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20" w:after="120" w:line="276" w:lineRule="auto"/>
        <w:jc w:val="center"/>
        <w:rPr>
          <w:rFonts w:eastAsia="华文中宋"/>
          <w:color w:val="auto"/>
          <w:sz w:val="44"/>
          <w:szCs w:val="44"/>
          <w:highlight w:val="none"/>
        </w:rPr>
      </w:pPr>
      <w:r>
        <w:rPr>
          <w:rFonts w:hint="eastAsia" w:eastAsia="华文中宋"/>
          <w:color w:val="auto"/>
          <w:sz w:val="44"/>
          <w:szCs w:val="44"/>
          <w:highlight w:val="none"/>
        </w:rPr>
        <w:t xml:space="preserve"> 询价文件</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u w:val="none"/>
        </w:rPr>
        <w:t xml:space="preserve">  </w:t>
      </w:r>
      <w:r>
        <w:rPr>
          <w:rFonts w:hint="eastAsia" w:eastAsia="仿宋_GB2312"/>
          <w:color w:val="auto"/>
          <w:sz w:val="32"/>
          <w:szCs w:val="32"/>
          <w:highlight w:val="none"/>
          <w:u w:val="none"/>
          <w:lang w:val="en-US" w:eastAsia="zh-CN"/>
        </w:rPr>
        <w:t xml:space="preserve"> </w:t>
      </w:r>
      <w:r>
        <w:rPr>
          <w:rFonts w:hint="eastAsia" w:eastAsia="仿宋_GB2312"/>
          <w:color w:val="auto"/>
          <w:sz w:val="32"/>
          <w:szCs w:val="32"/>
          <w:highlight w:val="none"/>
          <w:u w:val="single"/>
          <w:lang w:val="en-US" w:eastAsia="zh-CN"/>
        </w:rPr>
        <w:t xml:space="preserve"> </w:t>
      </w:r>
      <w:bookmarkStart w:id="0" w:name="OLE_LINK2"/>
      <w:r>
        <w:rPr>
          <w:rFonts w:hint="eastAsia" w:eastAsia="仿宋_GB2312"/>
          <w:color w:val="auto"/>
          <w:sz w:val="32"/>
          <w:szCs w:val="32"/>
          <w:highlight w:val="none"/>
          <w:u w:val="single"/>
          <w:lang w:val="en-US" w:eastAsia="zh-CN"/>
        </w:rPr>
        <w:t>东莞市旗顺投资发展有限公司</w:t>
      </w:r>
      <w:bookmarkEnd w:id="0"/>
      <w:r>
        <w:rPr>
          <w:rFonts w:hint="eastAsia" w:eastAsia="仿宋_GB2312"/>
          <w:color w:val="auto"/>
          <w:sz w:val="32"/>
          <w:szCs w:val="32"/>
          <w:highlight w:val="none"/>
        </w:rPr>
        <w:t>需采购一家</w:t>
      </w:r>
      <w:r>
        <w:rPr>
          <w:rFonts w:hint="eastAsia" w:eastAsia="仿宋_GB2312"/>
          <w:color w:val="auto"/>
          <w:sz w:val="32"/>
          <w:szCs w:val="32"/>
          <w:highlight w:val="none"/>
          <w:u w:val="single"/>
        </w:rPr>
        <w:t xml:space="preserve"> </w:t>
      </w:r>
      <w:bookmarkStart w:id="1" w:name="OLE_LINK3"/>
      <w:r>
        <w:rPr>
          <w:rFonts w:hint="eastAsia" w:eastAsia="仿宋_GB2312"/>
          <w:color w:val="auto"/>
          <w:sz w:val="32"/>
          <w:szCs w:val="32"/>
          <w:highlight w:val="none"/>
          <w:u w:val="single"/>
          <w:lang w:val="en-US" w:eastAsia="zh-CN"/>
        </w:rPr>
        <w:t>支付担保服务</w:t>
      </w:r>
      <w:r>
        <w:rPr>
          <w:rFonts w:hint="eastAsia" w:eastAsia="仿宋_GB2312"/>
          <w:color w:val="auto"/>
          <w:sz w:val="32"/>
          <w:szCs w:val="32"/>
          <w:highlight w:val="none"/>
        </w:rPr>
        <w:t>单位</w:t>
      </w:r>
      <w:bookmarkEnd w:id="1"/>
      <w:r>
        <w:rPr>
          <w:rFonts w:hint="eastAsia" w:eastAsia="仿宋_GB2312"/>
          <w:color w:val="auto"/>
          <w:sz w:val="32"/>
          <w:szCs w:val="32"/>
          <w:highlight w:val="none"/>
        </w:rPr>
        <w:t>，现将相关情况介绍如下：</w:t>
      </w:r>
    </w:p>
    <w:p>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一、项目名称及内容</w:t>
      </w:r>
    </w:p>
    <w:p>
      <w:pPr>
        <w:adjustRightInd w:val="0"/>
        <w:snapToGrid w:val="0"/>
        <w:spacing w:line="600" w:lineRule="exact"/>
        <w:ind w:firstLine="640" w:firstLineChars="200"/>
        <w:rPr>
          <w:rFonts w:hint="eastAsia" w:eastAsia="仿宋_GB2312"/>
          <w:color w:val="auto"/>
          <w:sz w:val="32"/>
          <w:szCs w:val="32"/>
          <w:highlight w:val="none"/>
          <w:u w:val="single"/>
        </w:rPr>
      </w:pPr>
      <w:r>
        <w:rPr>
          <w:rFonts w:eastAsia="仿宋_GB2312"/>
          <w:color w:val="auto"/>
          <w:sz w:val="32"/>
          <w:szCs w:val="32"/>
          <w:highlight w:val="none"/>
        </w:rPr>
        <w:t>1</w:t>
      </w:r>
      <w:r>
        <w:rPr>
          <w:rFonts w:hint="eastAsia" w:eastAsia="仿宋_GB2312"/>
          <w:color w:val="auto"/>
          <w:sz w:val="32"/>
          <w:szCs w:val="32"/>
          <w:highlight w:val="none"/>
        </w:rPr>
        <w:t>、</w:t>
      </w:r>
      <w:r>
        <w:rPr>
          <w:rFonts w:hint="eastAsia" w:eastAsia="仿宋_GB2312"/>
          <w:color w:val="auto"/>
          <w:sz w:val="32"/>
          <w:szCs w:val="32"/>
          <w:highlight w:val="none"/>
          <w:u w:val="none"/>
        </w:rPr>
        <w:t>项目名称：</w:t>
      </w:r>
      <w:bookmarkStart w:id="2" w:name="OLE_LINK4"/>
      <w:r>
        <w:rPr>
          <w:rFonts w:hint="eastAsia" w:eastAsia="仿宋_GB2312"/>
          <w:color w:val="auto"/>
          <w:sz w:val="32"/>
          <w:szCs w:val="32"/>
          <w:highlight w:val="none"/>
          <w:u w:val="single"/>
          <w:lang w:eastAsia="zh-CN"/>
        </w:rPr>
        <w:t>道滘镇南丫片区城中村改造项目掌洲工业安置房地块新建项目业主支付担保服务</w:t>
      </w:r>
      <w:bookmarkEnd w:id="2"/>
      <w:r>
        <w:rPr>
          <w:rFonts w:hint="eastAsia" w:ascii="Times New Roman" w:hAnsi="Times New Roman" w:eastAsia="仿宋_GB2312" w:cs="Times New Roman"/>
          <w:color w:val="auto"/>
          <w:sz w:val="32"/>
          <w:szCs w:val="32"/>
          <w:highlight w:val="none"/>
          <w:u w:val="single"/>
          <w:lang w:val="en-US" w:eastAsia="zh-CN"/>
        </w:rPr>
        <w:t>；</w:t>
      </w:r>
    </w:p>
    <w:p>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8620"/>
          <w:tab w:val="clear" w:pos="8244"/>
        </w:tabs>
        <w:wordWrap w:val="0"/>
        <w:spacing w:before="0" w:beforeAutospacing="0" w:after="0" w:afterAutospacing="0"/>
        <w:ind w:left="-199" w:leftChars="-95" w:right="0" w:firstLine="838" w:firstLineChars="262"/>
        <w:jc w:val="both"/>
        <w:rPr>
          <w:rFonts w:eastAsia="仿宋_GB2312"/>
          <w:i w:val="0"/>
          <w:iCs w:val="0"/>
          <w:caps w:val="0"/>
          <w:color w:val="auto"/>
          <w:spacing w:val="0"/>
          <w:sz w:val="32"/>
          <w:szCs w:val="32"/>
          <w:highlight w:val="none"/>
          <w:u w:val="single"/>
        </w:rPr>
      </w:pPr>
      <w:r>
        <w:rPr>
          <w:rFonts w:hint="eastAsia" w:eastAsia="仿宋_GB2312"/>
          <w:color w:val="auto"/>
          <w:sz w:val="32"/>
          <w:szCs w:val="32"/>
          <w:highlight w:val="none"/>
          <w:u w:val="none"/>
          <w:lang w:val="en-US" w:eastAsia="zh-CN"/>
        </w:rPr>
        <w:t>2、项目概况</w:t>
      </w:r>
      <w:r>
        <w:rPr>
          <w:rFonts w:hint="eastAsia" w:ascii="Times New Roman" w:hAnsi="Times New Roman" w:eastAsia="仿宋_GB2312" w:cs="Times New Roman"/>
          <w:color w:val="auto"/>
          <w:kern w:val="2"/>
          <w:sz w:val="32"/>
          <w:szCs w:val="32"/>
          <w:highlight w:val="none"/>
          <w:u w:val="none"/>
          <w:lang w:val="en-US" w:eastAsia="zh-CN" w:bidi="ar-SA"/>
        </w:rPr>
        <w:t>：</w:t>
      </w:r>
      <w:r>
        <w:rPr>
          <w:rFonts w:hint="eastAsia" w:ascii="宋体" w:hAnsi="宋体" w:eastAsia="仿宋_GB2312" w:cs="宋体"/>
          <w:snapToGrid/>
          <w:color w:val="auto"/>
          <w:sz w:val="32"/>
          <w:szCs w:val="32"/>
          <w:highlight w:val="none"/>
          <w:u w:val="single"/>
          <w:lang w:eastAsia="zh-CN"/>
        </w:rPr>
        <w:t>项目位于道滘镇南丫现代化产业园范围内，建设内容为工业安置房，一类工业用地，占地约35亩，规划容积率为3.5，计容建筑面积共约8.2万平方米。包括：1号厂房（1栋，地上9层）规划高度52.2米；2号厂房（1栋，地上9层）规划高度52.2米；3号厂房（1栋，地上9层）规划高度52.2米；4号地下室（负一层）；5号展销中心及食堂（1栋，地上3层）规划高度15.8米；6号厂房（1栋，地上9层）规划高度56.2米；7号厂房（1栋，地上9层）规划高度53.95米；其中最高建筑物层数为9层，最大建筑高度约56.2m（最终建设规模以批复的文件为准）</w:t>
      </w:r>
      <w:r>
        <w:rPr>
          <w:rFonts w:hint="eastAsia" w:ascii="宋体" w:hAnsi="宋体" w:eastAsia="仿宋_GB2312" w:cs="宋体"/>
          <w:color w:val="auto"/>
          <w:sz w:val="32"/>
          <w:szCs w:val="32"/>
          <w:highlight w:val="none"/>
          <w:u w:val="single"/>
          <w:lang w:eastAsia="zh-CN"/>
        </w:rPr>
        <w:t>。</w:t>
      </w:r>
    </w:p>
    <w:p>
      <w:pPr>
        <w:adjustRightInd w:val="0"/>
        <w:snapToGrid w:val="0"/>
        <w:spacing w:line="600" w:lineRule="exact"/>
        <w:ind w:firstLine="640" w:firstLineChars="200"/>
        <w:rPr>
          <w:rFonts w:hint="default" w:ascii="Times New Roman" w:hAnsi="Times New Roman" w:eastAsia="仿宋_GB2312" w:cs="Times New Roman"/>
          <w:color w:val="auto"/>
          <w:kern w:val="2"/>
          <w:sz w:val="32"/>
          <w:szCs w:val="32"/>
          <w:highlight w:val="yellow"/>
          <w:u w:val="single"/>
          <w:lang w:val="en-US" w:eastAsia="zh-CN" w:bidi="ar-SA"/>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、采购范围：</w:t>
      </w:r>
      <w:bookmarkStart w:id="3" w:name="OLE_LINK5"/>
      <w:r>
        <w:rPr>
          <w:rFonts w:hint="eastAsia" w:ascii="Times New Roman" w:hAnsi="Times New Roman" w:eastAsia="仿宋_GB2312" w:cs="Times New Roman"/>
          <w:color w:val="auto"/>
          <w:kern w:val="2"/>
          <w:sz w:val="32"/>
          <w:szCs w:val="32"/>
          <w:highlight w:val="none"/>
          <w:u w:val="single"/>
          <w:lang w:val="en-US" w:eastAsia="zh-CN" w:bidi="ar-SA"/>
        </w:rPr>
        <w:t>响应人接受采购人的委托，同意为采购人以保证方式向</w:t>
      </w:r>
      <w:r>
        <w:rPr>
          <w:rFonts w:hint="eastAsia" w:eastAsia="仿宋_GB2312"/>
          <w:color w:val="auto"/>
          <w:sz w:val="32"/>
          <w:szCs w:val="32"/>
          <w:highlight w:val="none"/>
          <w:u w:val="single"/>
        </w:rPr>
        <w:t>道滘镇南丫片区城中村改造项目掌洲工业安置房地块新建项目</w:t>
      </w:r>
      <w:r>
        <w:rPr>
          <w:rFonts w:hint="eastAsia" w:eastAsia="仿宋_GB2312" w:cs="Times New Roman"/>
          <w:color w:val="auto"/>
          <w:sz w:val="32"/>
          <w:szCs w:val="32"/>
          <w:highlight w:val="none"/>
          <w:u w:val="single"/>
          <w:lang w:val="en-US" w:eastAsia="zh-CN"/>
        </w:rPr>
        <w:t>总承包单位</w:t>
      </w:r>
      <w:bookmarkStart w:id="4" w:name="OLE_LINK6"/>
      <w:r>
        <w:rPr>
          <w:rFonts w:hint="eastAsia" w:ascii="Times New Roman" w:hAnsi="Times New Roman" w:eastAsia="仿宋_GB2312" w:cs="Times New Roman"/>
          <w:color w:val="auto"/>
          <w:kern w:val="2"/>
          <w:sz w:val="32"/>
          <w:szCs w:val="32"/>
          <w:highlight w:val="none"/>
          <w:u w:val="single"/>
          <w:lang w:val="en-US" w:eastAsia="zh-CN" w:bidi="ar-SA"/>
        </w:rPr>
        <w:t>提供工程款支付担保</w:t>
      </w:r>
      <w:bookmarkEnd w:id="4"/>
      <w:r>
        <w:rPr>
          <w:rFonts w:hint="eastAsia" w:ascii="Times New Roman" w:hAnsi="Times New Roman" w:eastAsia="仿宋_GB2312" w:cs="Times New Roman"/>
          <w:color w:val="auto"/>
          <w:kern w:val="2"/>
          <w:sz w:val="32"/>
          <w:szCs w:val="32"/>
          <w:highlight w:val="none"/>
          <w:u w:val="single"/>
          <w:lang w:val="en-US" w:eastAsia="zh-CN" w:bidi="ar-SA"/>
        </w:rPr>
        <w:t>；</w:t>
      </w:r>
      <w:bookmarkEnd w:id="3"/>
      <w:r>
        <w:rPr>
          <w:rFonts w:hint="eastAsia" w:ascii="Times New Roman" w:hAnsi="Times New Roman" w:eastAsia="仿宋_GB2312" w:cs="Times New Roman"/>
          <w:color w:val="auto"/>
          <w:kern w:val="2"/>
          <w:sz w:val="32"/>
          <w:szCs w:val="32"/>
          <w:highlight w:val="none"/>
          <w:u w:val="single"/>
          <w:lang w:val="en-US" w:eastAsia="zh-CN" w:bidi="ar-SA"/>
        </w:rPr>
        <w:t> </w:t>
      </w:r>
    </w:p>
    <w:p>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rPr>
        <w:t>、项目地点：</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道滘镇</w:t>
      </w:r>
      <w:r>
        <w:rPr>
          <w:rFonts w:hint="eastAsia" w:eastAsia="仿宋_GB2312"/>
          <w:color w:val="auto"/>
          <w:sz w:val="32"/>
          <w:szCs w:val="32"/>
          <w:highlight w:val="none"/>
          <w:u w:val="single"/>
        </w:rPr>
        <w:t>；</w:t>
      </w:r>
    </w:p>
    <w:p>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rPr>
        <w:t>、服务时间：</w:t>
      </w:r>
    </w:p>
    <w:p>
      <w:pPr>
        <w:adjustRightInd w:val="0"/>
        <w:snapToGrid w:val="0"/>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详见《询价文件》附件七合同文本。</w:t>
      </w:r>
    </w:p>
    <w:p>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二、项目发布</w:t>
      </w:r>
    </w:p>
    <w:p>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）发布（参照《东实集团招标采购管理办法》、《工程招标实施细则》、《采购实施细则》要求执行）。</w:t>
      </w:r>
    </w:p>
    <w:p>
      <w:pPr>
        <w:adjustRightInd w:val="0"/>
        <w:snapToGrid w:val="0"/>
        <w:spacing w:line="360" w:lineRule="auto"/>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pPr>
        <w:adjustRightInd w:val="0"/>
        <w:snapToGrid w:val="0"/>
        <w:spacing w:line="600" w:lineRule="exact"/>
        <w:ind w:firstLine="640" w:firstLineChars="200"/>
        <w:rPr>
          <w:rFonts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以分支机构投标的，投标单位须提供总公司和分公司营业执照副本复印件，以及总公司出具给分支机构的授权书。】</w:t>
      </w:r>
    </w:p>
    <w:p>
      <w:pPr>
        <w:adjustRightInd w:val="0"/>
        <w:snapToGrid w:val="0"/>
        <w:spacing w:line="600" w:lineRule="exact"/>
        <w:ind w:firstLine="640" w:firstLineChars="200"/>
        <w:rPr>
          <w:rFonts w:hint="eastAsia" w:eastAsia="仿宋_GB2312"/>
          <w:color w:val="auto"/>
          <w:sz w:val="32"/>
          <w:szCs w:val="32"/>
          <w:highlight w:val="none"/>
        </w:rPr>
      </w:pPr>
      <w:r>
        <w:rPr>
          <w:rFonts w:hint="default" w:ascii="Times New Roman" w:hAnsi="Times New Roman" w:eastAsia="仿宋_GB2312"/>
          <w:color w:val="auto"/>
          <w:sz w:val="32"/>
          <w:szCs w:val="32"/>
          <w:highlight w:val="none"/>
        </w:rPr>
        <w:t>2</w:t>
      </w:r>
      <w:r>
        <w:rPr>
          <w:rFonts w:hint="default" w:ascii="Times New Roman" w:hAnsi="Times New Roman" w:eastAsia="仿宋_GB2312" w:cs="Times New Roman"/>
          <w:color w:val="auto"/>
          <w:sz w:val="32"/>
          <w:szCs w:val="32"/>
          <w:highlight w:val="none"/>
        </w:rPr>
        <w:t>、资质要求：响应人须具备</w:t>
      </w:r>
      <w:r>
        <w:rPr>
          <w:rFonts w:hint="default" w:ascii="Times New Roman" w:hAnsi="Times New Roman" w:eastAsia="仿宋_GB2312" w:cs="Times New Roman"/>
          <w:color w:val="auto"/>
          <w:sz w:val="32"/>
          <w:szCs w:val="32"/>
          <w:highlight w:val="none"/>
          <w:u w:val="none"/>
        </w:rPr>
        <w:t xml:space="preserve"> /</w:t>
      </w:r>
      <w:r>
        <w:rPr>
          <w:rFonts w:hint="default" w:ascii="Times New Roman" w:hAnsi="Times New Roman" w:eastAsia="仿宋_GB2312" w:cs="Times New Roman"/>
          <w:color w:val="auto"/>
          <w:sz w:val="32"/>
          <w:szCs w:val="32"/>
          <w:highlight w:val="none"/>
        </w:rPr>
        <w:t>资质且在有效期内。</w:t>
      </w:r>
      <w:r>
        <w:rPr>
          <w:rFonts w:hint="eastAsia" w:eastAsia="仿宋_GB2312"/>
          <w:color w:val="auto"/>
          <w:sz w:val="32"/>
          <w:szCs w:val="32"/>
          <w:highlight w:val="none"/>
        </w:rPr>
        <w:t>【</w:t>
      </w:r>
      <w:r>
        <w:rPr>
          <w:rFonts w:hint="eastAsia" w:eastAsia="仿宋_GB2312"/>
          <w:b/>
          <w:bCs/>
          <w:color w:val="auto"/>
          <w:sz w:val="32"/>
          <w:szCs w:val="32"/>
          <w:highlight w:val="none"/>
        </w:rPr>
        <w:t>提供资质证书复印件（加盖公章）</w:t>
      </w:r>
      <w:r>
        <w:rPr>
          <w:rFonts w:hint="eastAsia" w:eastAsia="仿宋_GB2312"/>
          <w:color w:val="auto"/>
          <w:sz w:val="32"/>
          <w:szCs w:val="32"/>
          <w:highlight w:val="none"/>
        </w:rPr>
        <w:t>】</w:t>
      </w:r>
    </w:p>
    <w:p>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3、业绩要求：</w:t>
      </w:r>
      <w:r>
        <w:rPr>
          <w:rFonts w:hint="eastAsia" w:ascii="Times New Roman" w:hAnsi="Times New Roman" w:eastAsia="仿宋_GB2312" w:cs="Times New Roman"/>
          <w:color w:val="auto"/>
          <w:sz w:val="32"/>
          <w:szCs w:val="32"/>
          <w:highlight w:val="none"/>
        </w:rPr>
        <w:t xml:space="preserve">具备 </w:t>
      </w:r>
      <w:r>
        <w:rPr>
          <w:rFonts w:hint="eastAsia" w:ascii="Times New Roman" w:hAnsi="Times New Roman" w:eastAsia="仿宋_GB2312" w:cs="Times New Roman"/>
          <w:color w:val="auto"/>
          <w:sz w:val="32"/>
          <w:szCs w:val="32"/>
          <w:highlight w:val="none"/>
          <w:u w:val="none"/>
          <w:lang w:val="en-US" w:eastAsia="zh-CN"/>
        </w:rPr>
        <w:t>支付担保</w:t>
      </w:r>
      <w:r>
        <w:rPr>
          <w:rFonts w:hint="eastAsia"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rPr>
        <w:t>项目经验，要求</w:t>
      </w:r>
      <w:r>
        <w:rPr>
          <w:rFonts w:hint="eastAsia" w:ascii="Times New Roman" w:hAnsi="Times New Roman" w:eastAsia="仿宋_GB2312" w:cs="Times New Roman"/>
          <w:color w:val="auto"/>
          <w:sz w:val="32"/>
          <w:szCs w:val="32"/>
          <w:highlight w:val="none"/>
          <w:u w:val="single"/>
        </w:rPr>
        <w:t>20</w:t>
      </w:r>
      <w:r>
        <w:rPr>
          <w:rFonts w:hint="eastAsia" w:ascii="Times New Roman" w:hAnsi="Times New Roman" w:eastAsia="仿宋_GB2312" w:cs="Times New Roman"/>
          <w:color w:val="auto"/>
          <w:sz w:val="32"/>
          <w:szCs w:val="32"/>
          <w:highlight w:val="none"/>
          <w:u w:val="single"/>
          <w:lang w:val="en-US" w:eastAsia="zh-CN"/>
        </w:rPr>
        <w:t>21</w:t>
      </w:r>
      <w:r>
        <w:rPr>
          <w:rFonts w:hint="eastAsia" w:ascii="Times New Roman" w:hAnsi="Times New Roman" w:eastAsia="仿宋_GB2312" w:cs="Times New Roman"/>
          <w:color w:val="auto"/>
          <w:sz w:val="32"/>
          <w:szCs w:val="32"/>
          <w:highlight w:val="none"/>
          <w:u w:val="single"/>
        </w:rPr>
        <w:t xml:space="preserve"> </w:t>
      </w:r>
      <w:r>
        <w:rPr>
          <w:rFonts w:hint="eastAsia"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9</w:t>
      </w:r>
      <w:r>
        <w:rPr>
          <w:rFonts w:hint="eastAsia"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single"/>
        </w:rPr>
        <w:t xml:space="preserve">01 </w:t>
      </w:r>
      <w:r>
        <w:rPr>
          <w:rFonts w:hint="eastAsia" w:ascii="Times New Roman" w:hAnsi="Times New Roman" w:eastAsia="仿宋_GB2312" w:cs="Times New Roman"/>
          <w:color w:val="auto"/>
          <w:sz w:val="32"/>
          <w:szCs w:val="32"/>
          <w:highlight w:val="none"/>
        </w:rPr>
        <w:t>日起至</w:t>
      </w:r>
      <w:r>
        <w:rPr>
          <w:rFonts w:hint="eastAsia" w:ascii="Times New Roman" w:hAnsi="Times New Roman" w:eastAsia="仿宋_GB2312" w:cs="Times New Roman"/>
          <w:color w:val="auto"/>
          <w:sz w:val="32"/>
          <w:szCs w:val="32"/>
          <w:highlight w:val="none"/>
          <w:u w:val="none"/>
        </w:rPr>
        <w:t>响应截止</w:t>
      </w:r>
      <w:r>
        <w:rPr>
          <w:rFonts w:hint="eastAsia" w:ascii="Times New Roman" w:hAnsi="Times New Roman" w:eastAsia="仿宋_GB2312" w:cs="Times New Roman"/>
          <w:color w:val="auto"/>
          <w:sz w:val="32"/>
          <w:szCs w:val="32"/>
          <w:highlight w:val="none"/>
        </w:rPr>
        <w:t>日，完成至少</w:t>
      </w:r>
      <w:r>
        <w:rPr>
          <w:rFonts w:hint="eastAsia" w:ascii="Times New Roman" w:hAnsi="Times New Roman" w:eastAsia="仿宋_GB2312" w:cs="Times New Roman"/>
          <w:color w:val="auto"/>
          <w:sz w:val="32"/>
          <w:szCs w:val="32"/>
          <w:highlight w:val="none"/>
          <w:u w:val="single"/>
        </w:rPr>
        <w:t>1</w:t>
      </w:r>
      <w:r>
        <w:rPr>
          <w:rFonts w:hint="eastAsia" w:ascii="Times New Roman" w:hAnsi="Times New Roman" w:eastAsia="仿宋_GB2312" w:cs="Times New Roman"/>
          <w:color w:val="auto"/>
          <w:sz w:val="32"/>
          <w:szCs w:val="32"/>
          <w:highlight w:val="none"/>
        </w:rPr>
        <w:t>个</w:t>
      </w:r>
      <w:r>
        <w:rPr>
          <w:rFonts w:hint="eastAsia"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支付担保</w:t>
      </w:r>
      <w:r>
        <w:rPr>
          <w:rFonts w:hint="eastAsia"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rPr>
        <w:t>业绩。</w:t>
      </w:r>
      <w:r>
        <w:rPr>
          <w:rFonts w:hint="eastAsia" w:ascii="Times New Roman" w:hAnsi="Times New Roman" w:eastAsia="仿宋_GB2312"/>
          <w:color w:val="auto"/>
          <w:sz w:val="32"/>
          <w:szCs w:val="32"/>
          <w:highlight w:val="none"/>
        </w:rPr>
        <w:t>【按合同签订时间为准，须提供合同关键页复印件（包含但不限于合同首页、合同金额页、合同签字页等）、该合同期内任意一期发票复印件</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并加盖投标人公章。】</w:t>
      </w:r>
    </w:p>
    <w:p>
      <w:pPr>
        <w:adjustRightInd w:val="0"/>
        <w:snapToGrid w:val="0"/>
        <w:spacing w:line="600" w:lineRule="exact"/>
        <w:ind w:firstLine="640"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olor w:val="auto"/>
          <w:sz w:val="32"/>
          <w:szCs w:val="32"/>
          <w:highlight w:val="none"/>
        </w:rPr>
        <w:t>4、</w:t>
      </w:r>
      <w:r>
        <w:rPr>
          <w:rFonts w:hint="eastAsia" w:ascii="Times New Roman" w:hAnsi="Times New Roman" w:eastAsia="仿宋_GB2312" w:cs="Times New Roman"/>
          <w:color w:val="auto"/>
          <w:sz w:val="32"/>
          <w:szCs w:val="32"/>
          <w:highlight w:val="none"/>
        </w:rPr>
        <w:t>未被列入东实集团及下属企业相关领域黑名单。【以东莞实业投资控股集团有限公司发文（东实通〔2021〕44号）、（东实通〔2021〕98号）、（东实通〔2022〕75号）（东实通〔2023〕37号）、（东实通〔2024〕163号）、（东实通〔2024〕195号）、（东实通[2025〕157）为准，如有最新发文通知，按最新文件执行。】</w:t>
      </w:r>
    </w:p>
    <w:p>
      <w:pPr>
        <w:spacing w:line="400" w:lineRule="exact"/>
        <w:ind w:firstLine="640" w:firstLineChars="200"/>
        <w:rPr>
          <w:rFonts w:hint="eastAsia" w:ascii="仿宋" w:hAnsi="仿宋" w:eastAsia="仿宋"/>
          <w:color w:val="auto"/>
          <w:sz w:val="32"/>
          <w:szCs w:val="32"/>
          <w:highlight w:val="none"/>
        </w:rPr>
      </w:pPr>
    </w:p>
    <w:p>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四、采购内容及要求</w:t>
      </w:r>
    </w:p>
    <w:p>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u w:val="single"/>
        </w:rPr>
        <w:t>具体要求详见本询价文件</w:t>
      </w:r>
      <w:r>
        <w:rPr>
          <w:rFonts w:hint="eastAsia" w:eastAsia="仿宋_GB2312"/>
          <w:color w:val="auto"/>
          <w:sz w:val="32"/>
          <w:szCs w:val="32"/>
          <w:highlight w:val="none"/>
        </w:rPr>
        <w:t>。响应人须仔细阅读本</w:t>
      </w:r>
      <w:r>
        <w:rPr>
          <w:rFonts w:hint="eastAsia" w:eastAsia="仿宋_GB2312"/>
          <w:color w:val="auto"/>
          <w:sz w:val="32"/>
          <w:szCs w:val="32"/>
          <w:highlight w:val="none"/>
          <w:lang w:val="en-US" w:eastAsia="zh-CN"/>
        </w:rPr>
        <w:t>询价文件</w:t>
      </w:r>
      <w:r>
        <w:rPr>
          <w:rFonts w:hint="eastAsia" w:eastAsia="仿宋_GB2312"/>
          <w:color w:val="auto"/>
          <w:sz w:val="32"/>
          <w:szCs w:val="32"/>
          <w:highlight w:val="none"/>
        </w:rPr>
        <w:t>，因未详细了解本</w:t>
      </w:r>
      <w:r>
        <w:rPr>
          <w:rFonts w:hint="eastAsia" w:eastAsia="仿宋_GB2312"/>
          <w:color w:val="auto"/>
          <w:sz w:val="32"/>
          <w:szCs w:val="32"/>
          <w:highlight w:val="none"/>
          <w:lang w:val="en-US" w:eastAsia="zh-CN"/>
        </w:rPr>
        <w:t>询价文件</w:t>
      </w:r>
      <w:r>
        <w:rPr>
          <w:rFonts w:hint="eastAsia" w:eastAsia="仿宋_GB2312"/>
          <w:color w:val="auto"/>
          <w:sz w:val="32"/>
          <w:szCs w:val="32"/>
          <w:highlight w:val="none"/>
        </w:rPr>
        <w:t>造成报价项目遗漏，由响应人自行负责。</w:t>
      </w:r>
    </w:p>
    <w:p>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五、完成时间</w:t>
      </w:r>
    </w:p>
    <w:p>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双方签订本合同5个工作日内，</w:t>
      </w:r>
      <w:r>
        <w:rPr>
          <w:rFonts w:hint="eastAsia" w:eastAsia="仿宋_GB2312"/>
          <w:color w:val="auto"/>
          <w:sz w:val="32"/>
          <w:szCs w:val="32"/>
          <w:highlight w:val="none"/>
          <w:u w:val="single"/>
          <w:lang w:val="en-US" w:eastAsia="zh-CN"/>
        </w:rPr>
        <w:t>成交人</w:t>
      </w:r>
      <w:r>
        <w:rPr>
          <w:rFonts w:hint="eastAsia" w:eastAsia="仿宋_GB2312"/>
          <w:color w:val="auto"/>
          <w:sz w:val="32"/>
          <w:szCs w:val="32"/>
          <w:highlight w:val="none"/>
          <w:u w:val="single"/>
        </w:rPr>
        <w:t>向承包商出具《业主支付</w:t>
      </w:r>
      <w:r>
        <w:rPr>
          <w:rFonts w:hint="eastAsia" w:eastAsia="仿宋_GB2312"/>
          <w:color w:val="auto"/>
          <w:sz w:val="32"/>
          <w:szCs w:val="32"/>
          <w:highlight w:val="none"/>
          <w:u w:val="single"/>
          <w:lang w:val="en-US" w:eastAsia="zh-CN"/>
        </w:rPr>
        <w:t>担保</w:t>
      </w:r>
      <w:r>
        <w:rPr>
          <w:rFonts w:hint="eastAsia" w:eastAsia="仿宋_GB2312"/>
          <w:color w:val="auto"/>
          <w:sz w:val="32"/>
          <w:szCs w:val="32"/>
          <w:highlight w:val="none"/>
          <w:u w:val="single"/>
        </w:rPr>
        <w:t>》。</w:t>
      </w:r>
    </w:p>
    <w:p>
      <w:pPr>
        <w:adjustRightInd w:val="0"/>
        <w:snapToGrid w:val="0"/>
        <w:spacing w:line="600" w:lineRule="exact"/>
        <w:ind w:firstLine="640" w:firstLineChars="200"/>
        <w:rPr>
          <w:rFonts w:eastAsia="黑体"/>
          <w:color w:val="auto"/>
          <w:sz w:val="32"/>
          <w:szCs w:val="32"/>
          <w:highlight w:val="none"/>
        </w:rPr>
      </w:pPr>
      <w:r>
        <w:rPr>
          <w:rFonts w:hint="eastAsia" w:eastAsia="黑体"/>
          <w:color w:val="auto"/>
          <w:sz w:val="32"/>
          <w:szCs w:val="32"/>
          <w:highlight w:val="none"/>
        </w:rPr>
        <w:t>六、支付方式</w:t>
      </w:r>
    </w:p>
    <w:p>
      <w:pPr>
        <w:spacing w:line="600" w:lineRule="exact"/>
        <w:ind w:firstLine="640" w:firstLineChars="200"/>
        <w:rPr>
          <w:rFonts w:eastAsia="仿宋_GB2312"/>
          <w:color w:val="auto"/>
          <w:sz w:val="32"/>
          <w:szCs w:val="32"/>
          <w:highlight w:val="none"/>
          <w:u w:val="single"/>
        </w:rPr>
      </w:pPr>
      <w:bookmarkStart w:id="5" w:name="_Hlk38897977"/>
      <w:r>
        <w:rPr>
          <w:rFonts w:hint="eastAsia" w:eastAsia="仿宋_GB2312"/>
          <w:color w:val="auto"/>
          <w:sz w:val="32"/>
          <w:szCs w:val="32"/>
          <w:highlight w:val="none"/>
          <w:u w:val="single"/>
          <w:lang w:val="en-US" w:eastAsia="zh-CN"/>
        </w:rPr>
        <w:t>成交人</w:t>
      </w:r>
      <w:r>
        <w:rPr>
          <w:rFonts w:hint="eastAsia" w:eastAsia="仿宋_GB2312"/>
          <w:color w:val="auto"/>
          <w:sz w:val="32"/>
          <w:szCs w:val="32"/>
          <w:highlight w:val="none"/>
          <w:u w:val="single"/>
        </w:rPr>
        <w:t>在完成全部工作并向</w:t>
      </w:r>
      <w:r>
        <w:rPr>
          <w:rFonts w:hint="eastAsia" w:eastAsia="仿宋_GB2312"/>
          <w:color w:val="auto"/>
          <w:sz w:val="32"/>
          <w:szCs w:val="32"/>
          <w:highlight w:val="none"/>
          <w:u w:val="single"/>
          <w:lang w:val="en-US" w:eastAsia="zh-CN"/>
        </w:rPr>
        <w:t>采购人</w:t>
      </w:r>
      <w:r>
        <w:rPr>
          <w:rFonts w:hint="eastAsia" w:eastAsia="仿宋_GB2312"/>
          <w:color w:val="auto"/>
          <w:sz w:val="32"/>
          <w:szCs w:val="32"/>
          <w:highlight w:val="none"/>
          <w:u w:val="single"/>
        </w:rPr>
        <w:t>提交《业主支付</w:t>
      </w:r>
      <w:r>
        <w:rPr>
          <w:rFonts w:hint="eastAsia" w:eastAsia="仿宋_GB2312"/>
          <w:color w:val="auto"/>
          <w:sz w:val="32"/>
          <w:szCs w:val="32"/>
          <w:highlight w:val="none"/>
          <w:u w:val="single"/>
          <w:lang w:val="en-US" w:eastAsia="zh-CN"/>
        </w:rPr>
        <w:t>担保</w:t>
      </w:r>
      <w:r>
        <w:rPr>
          <w:rFonts w:hint="eastAsia" w:eastAsia="仿宋_GB2312"/>
          <w:color w:val="auto"/>
          <w:sz w:val="32"/>
          <w:szCs w:val="32"/>
          <w:highlight w:val="none"/>
          <w:u w:val="single"/>
        </w:rPr>
        <w:t>》，并且办理完结算工作后向</w:t>
      </w:r>
      <w:r>
        <w:rPr>
          <w:rFonts w:hint="eastAsia" w:eastAsia="仿宋_GB2312"/>
          <w:color w:val="auto"/>
          <w:sz w:val="32"/>
          <w:szCs w:val="32"/>
          <w:highlight w:val="none"/>
          <w:u w:val="single"/>
          <w:lang w:val="en-US" w:eastAsia="zh-CN"/>
        </w:rPr>
        <w:t>采购人</w:t>
      </w:r>
      <w:r>
        <w:rPr>
          <w:rFonts w:hint="eastAsia" w:eastAsia="仿宋_GB2312"/>
          <w:color w:val="auto"/>
          <w:sz w:val="32"/>
          <w:szCs w:val="32"/>
          <w:highlight w:val="none"/>
          <w:u w:val="single"/>
        </w:rPr>
        <w:t>提交等额有效的增值税发票，</w:t>
      </w:r>
      <w:r>
        <w:rPr>
          <w:rFonts w:hint="eastAsia" w:eastAsia="仿宋_GB2312"/>
          <w:color w:val="auto"/>
          <w:sz w:val="32"/>
          <w:szCs w:val="32"/>
          <w:highlight w:val="none"/>
          <w:u w:val="single"/>
          <w:lang w:val="en-US" w:eastAsia="zh-CN"/>
        </w:rPr>
        <w:t>采购人</w:t>
      </w:r>
      <w:r>
        <w:rPr>
          <w:rFonts w:hint="eastAsia" w:eastAsia="仿宋_GB2312"/>
          <w:color w:val="auto"/>
          <w:sz w:val="32"/>
          <w:szCs w:val="32"/>
          <w:highlight w:val="none"/>
          <w:u w:val="single"/>
        </w:rPr>
        <w:t>收到发票后10个工作日内，向</w:t>
      </w:r>
      <w:r>
        <w:rPr>
          <w:rFonts w:hint="eastAsia" w:eastAsia="仿宋_GB2312"/>
          <w:color w:val="auto"/>
          <w:sz w:val="32"/>
          <w:szCs w:val="32"/>
          <w:highlight w:val="none"/>
          <w:u w:val="single"/>
          <w:lang w:val="en-US" w:eastAsia="zh-CN"/>
        </w:rPr>
        <w:t>成交人</w:t>
      </w:r>
      <w:r>
        <w:rPr>
          <w:rFonts w:hint="eastAsia" w:eastAsia="仿宋_GB2312"/>
          <w:color w:val="auto"/>
          <w:sz w:val="32"/>
          <w:szCs w:val="32"/>
          <w:highlight w:val="none"/>
          <w:u w:val="single"/>
        </w:rPr>
        <w:t>支付至结算总金额的100%。</w:t>
      </w:r>
    </w:p>
    <w:bookmarkEnd w:id="5"/>
    <w:p>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七、报价</w:t>
      </w:r>
    </w:p>
    <w:p>
      <w:pPr>
        <w:spacing w:line="600" w:lineRule="exact"/>
        <w:ind w:firstLine="640" w:firstLineChars="200"/>
        <w:rPr>
          <w:rFonts w:eastAsia="仿宋_GB2312"/>
          <w:color w:val="auto"/>
          <w:sz w:val="32"/>
          <w:szCs w:val="32"/>
          <w:highlight w:val="none"/>
          <w:rPrChange w:id="0" w:author="卢真" w:date="2026-09-10T15:49:27Z">
            <w:rPr>
              <w:rFonts w:eastAsia="仿宋_GB2312"/>
              <w:color w:val="auto"/>
              <w:sz w:val="32"/>
              <w:szCs w:val="32"/>
              <w:highlight w:val="yellow"/>
            </w:rPr>
          </w:rPrChange>
        </w:rPr>
      </w:pPr>
      <w:r>
        <w:rPr>
          <w:rFonts w:hint="eastAsia" w:eastAsia="仿宋_GB2312"/>
          <w:color w:val="auto"/>
          <w:sz w:val="32"/>
          <w:szCs w:val="32"/>
          <w:highlight w:val="none"/>
          <w:rPrChange w:id="1" w:author="卢真" w:date="2026-09-10T15:49:27Z">
            <w:rPr>
              <w:rFonts w:hint="eastAsia" w:eastAsia="仿宋_GB2312"/>
              <w:color w:val="auto"/>
              <w:sz w:val="32"/>
              <w:szCs w:val="32"/>
              <w:highlight w:val="yellow"/>
            </w:rPr>
          </w:rPrChange>
        </w:rPr>
        <w:t>采购限价：</w:t>
      </w:r>
      <w:r>
        <w:rPr>
          <w:rFonts w:eastAsia="仿宋_GB2312"/>
          <w:color w:val="auto"/>
          <w:sz w:val="32"/>
          <w:szCs w:val="32"/>
          <w:highlight w:val="none"/>
          <w:u w:val="single"/>
          <w:rPrChange w:id="2" w:author="卢真" w:date="2026-09-10T15:49:27Z">
            <w:rPr>
              <w:rFonts w:eastAsia="仿宋_GB2312"/>
              <w:color w:val="auto"/>
              <w:sz w:val="32"/>
              <w:szCs w:val="32"/>
              <w:highlight w:val="yellow"/>
              <w:u w:val="single"/>
            </w:rPr>
          </w:rPrChange>
        </w:rPr>
        <w:t>¥</w:t>
      </w:r>
      <w:r>
        <w:rPr>
          <w:rFonts w:hint="eastAsia" w:eastAsia="仿宋_GB2312"/>
          <w:color w:val="auto"/>
          <w:sz w:val="32"/>
          <w:szCs w:val="32"/>
          <w:highlight w:val="none"/>
          <w:u w:val="single"/>
          <w:lang w:val="en-US" w:eastAsia="zh-CN"/>
          <w:rPrChange w:id="3" w:author="卢真" w:date="2026-09-10T15:49:27Z">
            <w:rPr>
              <w:rFonts w:hint="eastAsia" w:eastAsia="仿宋_GB2312"/>
              <w:color w:val="auto"/>
              <w:sz w:val="32"/>
              <w:szCs w:val="32"/>
              <w:highlight w:val="yellow"/>
              <w:u w:val="single"/>
              <w:lang w:val="en-US" w:eastAsia="zh-CN"/>
            </w:rPr>
          </w:rPrChange>
        </w:rPr>
        <w:t>51427.64</w:t>
      </w:r>
      <w:r>
        <w:rPr>
          <w:rFonts w:hint="eastAsia" w:eastAsia="仿宋_GB2312"/>
          <w:color w:val="auto"/>
          <w:sz w:val="32"/>
          <w:szCs w:val="32"/>
          <w:highlight w:val="none"/>
          <w:rPrChange w:id="4" w:author="卢真" w:date="2026-09-10T15:49:27Z">
            <w:rPr>
              <w:rFonts w:hint="eastAsia" w:eastAsia="仿宋_GB2312"/>
              <w:color w:val="auto"/>
              <w:sz w:val="32"/>
              <w:szCs w:val="32"/>
              <w:highlight w:val="yellow"/>
            </w:rPr>
          </w:rPrChange>
        </w:rPr>
        <w:t>元（含税</w:t>
      </w:r>
      <w:r>
        <w:rPr>
          <w:rFonts w:hint="eastAsia" w:eastAsia="仿宋_GB2312"/>
          <w:color w:val="auto"/>
          <w:sz w:val="32"/>
          <w:szCs w:val="32"/>
          <w:highlight w:val="none"/>
          <w:lang w:eastAsia="zh-CN"/>
          <w:rPrChange w:id="5" w:author="卢真" w:date="2026-09-10T15:49:27Z">
            <w:rPr>
              <w:rFonts w:hint="eastAsia" w:eastAsia="仿宋_GB2312"/>
              <w:color w:val="auto"/>
              <w:sz w:val="32"/>
              <w:szCs w:val="32"/>
              <w:highlight w:val="yellow"/>
              <w:lang w:eastAsia="zh-CN"/>
            </w:rPr>
          </w:rPrChange>
        </w:rPr>
        <w:t>，</w:t>
      </w:r>
      <w:r>
        <w:rPr>
          <w:rFonts w:hint="eastAsia" w:eastAsia="仿宋_GB2312"/>
          <w:color w:val="auto"/>
          <w:sz w:val="32"/>
          <w:szCs w:val="32"/>
          <w:highlight w:val="none"/>
          <w:lang w:val="en-US" w:eastAsia="zh-CN"/>
          <w:rPrChange w:id="6" w:author="卢真" w:date="2026-09-10T15:49:27Z">
            <w:rPr>
              <w:rFonts w:hint="eastAsia" w:eastAsia="仿宋_GB2312"/>
              <w:color w:val="auto"/>
              <w:sz w:val="32"/>
              <w:szCs w:val="32"/>
              <w:highlight w:val="yellow"/>
              <w:lang w:val="en-US" w:eastAsia="zh-CN"/>
            </w:rPr>
          </w:rPrChange>
        </w:rPr>
        <w:t>费率：0.3%</w:t>
      </w:r>
      <w:r>
        <w:rPr>
          <w:rFonts w:hint="eastAsia" w:eastAsia="仿宋_GB2312"/>
          <w:color w:val="auto"/>
          <w:sz w:val="32"/>
          <w:szCs w:val="32"/>
          <w:highlight w:val="none"/>
          <w:rPrChange w:id="7" w:author="卢真" w:date="2026-09-10T15:49:27Z">
            <w:rPr>
              <w:rFonts w:hint="eastAsia" w:eastAsia="仿宋_GB2312"/>
              <w:color w:val="auto"/>
              <w:sz w:val="32"/>
              <w:szCs w:val="32"/>
              <w:highlight w:val="yellow"/>
            </w:rPr>
          </w:rPrChange>
        </w:rPr>
        <w:t>）。</w:t>
      </w:r>
    </w:p>
    <w:p>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本项目发包方式为</w:t>
      </w:r>
      <w:r>
        <w:rPr>
          <w:rFonts w:hint="eastAsia" w:eastAsia="仿宋_GB2312"/>
          <w:color w:val="auto"/>
          <w:sz w:val="32"/>
          <w:szCs w:val="32"/>
          <w:highlight w:val="none"/>
          <w:u w:val="single"/>
        </w:rPr>
        <w:t>固定总价包干，实行固定价格报价，包括但不限于：完成本项目的成本、利润、税金等在项目过程中可能产生的一切费用。响应人已充分考虑了本项目服务内容及要求描述工作量可能与最终实际工作量存在差距的风险。</w:t>
      </w:r>
    </w:p>
    <w:p>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八、定标</w:t>
      </w:r>
    </w:p>
    <w:p>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本次项目采用询价方式进行采购，询价小组对各供应商响应文件进行审核，并根据质量和服务均能满足采购文件实质性响应要求且报价最低的原则，推荐成交候选供应商。</w:t>
      </w:r>
    </w:p>
    <w:p>
      <w:pPr>
        <w:spacing w:line="60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询价结束后，招标采购工作小组将相关询价情况按程序审批并确定成交人。</w:t>
      </w:r>
    </w:p>
    <w:p>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九、采取的合同文本</w:t>
      </w:r>
    </w:p>
    <w:p>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合同签订的依据为询价函、响应文件及补充说明等。确定成交单位后，成交单位在</w:t>
      </w:r>
      <w:r>
        <w:rPr>
          <w:rFonts w:hint="eastAsia" w:eastAsia="仿宋_GB2312"/>
          <w:color w:val="auto"/>
          <w:sz w:val="32"/>
          <w:szCs w:val="32"/>
          <w:highlight w:val="none"/>
          <w:u w:val="single"/>
          <w:lang w:val="en-US" w:eastAsia="zh-CN"/>
        </w:rPr>
        <w:t>3</w:t>
      </w:r>
      <w:r>
        <w:rPr>
          <w:rFonts w:eastAsia="仿宋_GB2312"/>
          <w:color w:val="auto"/>
          <w:sz w:val="32"/>
          <w:szCs w:val="32"/>
          <w:highlight w:val="none"/>
          <w:u w:val="single"/>
        </w:rPr>
        <w:t>0</w:t>
      </w:r>
      <w:r>
        <w:rPr>
          <w:rFonts w:hint="eastAsia" w:eastAsia="仿宋_GB2312"/>
          <w:color w:val="auto"/>
          <w:sz w:val="32"/>
          <w:szCs w:val="32"/>
          <w:highlight w:val="none"/>
        </w:rPr>
        <w:t>天内与采购人签订合同。</w:t>
      </w:r>
    </w:p>
    <w:p>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响应人收款前需向采购人提供请款材料和开具合法有效等额的增值税专用发票，否则采购人有权拒绝付款。</w:t>
      </w:r>
    </w:p>
    <w:p>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pPr>
        <w:numPr>
          <w:ilvl w:val="0"/>
          <w:numId w:val="3"/>
        </w:num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报价函（模板）；</w:t>
      </w:r>
    </w:p>
    <w:p>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、法人证明（模板）以及法人身份证复印件；</w:t>
      </w:r>
    </w:p>
    <w:p>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、法人授权书（模板）及被委托人身份证复印件；</w:t>
      </w:r>
    </w:p>
    <w:p>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、承诺函（模板）；</w:t>
      </w:r>
    </w:p>
    <w:p>
      <w:pPr>
        <w:spacing w:line="600" w:lineRule="exact"/>
        <w:ind w:firstLine="640" w:firstLineChars="200"/>
        <w:rPr>
          <w:rFonts w:hint="eastAsia" w:eastAsia="仿宋_GB2312"/>
          <w:color w:val="auto"/>
          <w:sz w:val="32"/>
          <w:szCs w:val="32"/>
          <w:highlight w:val="none"/>
          <w:lang w:val="en-US" w:eastAsia="zh-CN"/>
        </w:rPr>
      </w:pPr>
      <w:r>
        <w:rPr>
          <w:rFonts w:eastAsia="仿宋_GB2312"/>
          <w:color w:val="auto"/>
          <w:sz w:val="32"/>
          <w:szCs w:val="32"/>
          <w:highlight w:val="none"/>
        </w:rPr>
        <w:t>5</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符合“响应人资格要求”对应的证明资料；</w:t>
      </w:r>
    </w:p>
    <w:p>
      <w:pPr>
        <w:spacing w:line="600" w:lineRule="exact"/>
        <w:ind w:firstLine="640" w:firstLineChars="200"/>
        <w:rPr>
          <w:rFonts w:eastAsia="仿宋_GB2312"/>
          <w:b/>
          <w:color w:val="auto"/>
          <w:sz w:val="32"/>
          <w:szCs w:val="32"/>
          <w:highlight w:val="none"/>
        </w:rPr>
      </w:pPr>
      <w:r>
        <w:rPr>
          <w:rFonts w:hint="eastAsia" w:eastAsia="仿宋_GB2312"/>
          <w:color w:val="auto"/>
          <w:sz w:val="32"/>
          <w:szCs w:val="32"/>
          <w:highlight w:val="none"/>
          <w:lang w:val="en-US" w:eastAsia="zh-CN"/>
        </w:rPr>
        <w:t>6、</w:t>
      </w:r>
      <w:r>
        <w:rPr>
          <w:rFonts w:hint="eastAsia" w:eastAsia="仿宋_GB2312"/>
          <w:color w:val="auto"/>
          <w:sz w:val="32"/>
          <w:szCs w:val="32"/>
          <w:highlight w:val="none"/>
        </w:rPr>
        <w:t>响应人认为需要提供的其他资料。</w:t>
      </w:r>
    </w:p>
    <w:p>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w:t>
      </w:r>
      <w:r>
        <w:rPr>
          <w:rFonts w:hint="eastAsia" w:eastAsia="仿宋_GB2312"/>
          <w:b/>
          <w:bCs/>
          <w:color w:val="auto"/>
          <w:sz w:val="32"/>
          <w:szCs w:val="32"/>
          <w:highlight w:val="none"/>
        </w:rPr>
        <w:t>装有响应文件的文件袋须贴有密封条，于骑缝处加盖企业公章</w:t>
      </w:r>
      <w:r>
        <w:rPr>
          <w:rFonts w:hint="eastAsia" w:eastAsia="仿宋_GB2312"/>
          <w:color w:val="auto"/>
          <w:sz w:val="32"/>
          <w:szCs w:val="32"/>
          <w:highlight w:val="none"/>
        </w:rPr>
        <w:t>。</w:t>
      </w:r>
    </w:p>
    <w:p>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十一、响应文件份数</w:t>
      </w:r>
    </w:p>
    <w:p>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正本一份，并提供响应文件扫描件电子版（U盘）。</w:t>
      </w:r>
    </w:p>
    <w:p>
      <w:pPr>
        <w:adjustRightInd w:val="0"/>
        <w:snapToGrid w:val="0"/>
        <w:spacing w:line="600" w:lineRule="exact"/>
        <w:ind w:firstLine="640" w:firstLineChars="200"/>
        <w:outlineLvl w:val="1"/>
        <w:rPr>
          <w:rFonts w:eastAsia="黑体"/>
          <w:color w:val="auto"/>
          <w:sz w:val="32"/>
          <w:szCs w:val="32"/>
          <w:highlight w:val="none"/>
        </w:rPr>
      </w:pPr>
      <w:bookmarkStart w:id="12" w:name="_GoBack"/>
      <w:r>
        <w:rPr>
          <w:rFonts w:hint="eastAsia" w:eastAsia="黑体"/>
          <w:color w:val="auto"/>
          <w:sz w:val="32"/>
          <w:szCs w:val="32"/>
          <w:highlight w:val="none"/>
        </w:rPr>
        <w:t>十二、开标时间及地址</w:t>
      </w:r>
    </w:p>
    <w:bookmarkEnd w:id="12"/>
    <w:p>
      <w:pPr>
        <w:spacing w:line="600" w:lineRule="exact"/>
        <w:ind w:firstLine="643" w:firstLineChars="200"/>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rPr>
        <w:t>2</w:t>
      </w:r>
      <w:r>
        <w:rPr>
          <w:rFonts w:hint="eastAsia" w:eastAsia="仿宋_GB2312"/>
          <w:b/>
          <w:color w:val="auto"/>
          <w:sz w:val="32"/>
          <w:szCs w:val="32"/>
          <w:highlight w:val="none"/>
          <w:u w:val="single"/>
          <w:lang w:val="en-US" w:eastAsia="zh-CN"/>
        </w:rPr>
        <w:t>6</w:t>
      </w:r>
      <w:r>
        <w:rPr>
          <w:rFonts w:hint="eastAsia" w:eastAsia="仿宋_GB2312"/>
          <w:b/>
          <w:color w:val="auto"/>
          <w:sz w:val="32"/>
          <w:szCs w:val="32"/>
          <w:highlight w:val="none"/>
        </w:rPr>
        <w:t>年</w:t>
      </w:r>
      <w:del w:id="8" w:author="卢真" w:date="2026-09-15T14:42:00Z">
        <w:r>
          <w:rPr>
            <w:rFonts w:hint="eastAsia" w:eastAsia="仿宋_GB2312"/>
            <w:b/>
            <w:color w:val="auto"/>
            <w:sz w:val="32"/>
            <w:szCs w:val="32"/>
            <w:highlight w:val="none"/>
            <w:u w:val="single"/>
            <w:lang w:val="en-US" w:eastAsia="zh-CN"/>
          </w:rPr>
          <w:delText xml:space="preserve"> </w:delText>
        </w:r>
      </w:del>
      <w:r>
        <w:rPr>
          <w:rFonts w:hint="eastAsia" w:eastAsia="仿宋_GB2312"/>
          <w:b/>
          <w:color w:val="auto"/>
          <w:sz w:val="32"/>
          <w:szCs w:val="32"/>
          <w:highlight w:val="none"/>
          <w:u w:val="single"/>
          <w:lang w:val="en-US" w:eastAsia="zh-CN"/>
        </w:rPr>
        <w:t xml:space="preserve"> </w:t>
      </w:r>
      <w:ins w:id="9" w:author="卢真" w:date="2026-09-15T14:41:32Z">
        <w:r>
          <w:rPr>
            <w:rFonts w:hint="eastAsia" w:eastAsia="仿宋_GB2312"/>
            <w:b/>
            <w:color w:val="auto"/>
            <w:sz w:val="32"/>
            <w:szCs w:val="32"/>
            <w:highlight w:val="none"/>
            <w:u w:val="single"/>
            <w:lang w:val="en-US" w:eastAsia="zh-CN"/>
          </w:rPr>
          <w:t>9</w:t>
        </w:r>
      </w:ins>
      <w:del w:id="10" w:author="卢真" w:date="2026-09-15T14:42:00Z">
        <w:r>
          <w:rPr>
            <w:rFonts w:hint="eastAsia" w:eastAsia="仿宋_GB2312"/>
            <w:b/>
            <w:color w:val="auto"/>
            <w:sz w:val="32"/>
            <w:szCs w:val="32"/>
            <w:highlight w:val="none"/>
            <w:u w:val="single"/>
            <w:lang w:val="en-US" w:eastAsia="zh-CN"/>
          </w:rPr>
          <w:delText xml:space="preserve"> </w:delText>
        </w:r>
      </w:del>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 xml:space="preserve"> </w:t>
      </w:r>
      <w:del w:id="11" w:author="卢真" w:date="2026-09-15T14:41:38Z">
        <w:r>
          <w:rPr>
            <w:rFonts w:hint="eastAsia" w:eastAsia="仿宋_GB2312"/>
            <w:b/>
            <w:color w:val="auto"/>
            <w:sz w:val="32"/>
            <w:szCs w:val="32"/>
            <w:highlight w:val="none"/>
            <w:u w:val="single"/>
            <w:lang w:val="en-US" w:eastAsia="zh-CN"/>
          </w:rPr>
          <w:delText xml:space="preserve"> </w:delText>
        </w:r>
      </w:del>
      <w:del w:id="12" w:author="卢真" w:date="2026-09-15T14:41:58Z">
        <w:r>
          <w:rPr>
            <w:rFonts w:hint="eastAsia" w:eastAsia="仿宋_GB2312"/>
            <w:b/>
            <w:color w:val="auto"/>
            <w:sz w:val="32"/>
            <w:szCs w:val="32"/>
            <w:highlight w:val="none"/>
            <w:u w:val="single"/>
            <w:lang w:val="en-US" w:eastAsia="zh-CN"/>
          </w:rPr>
          <w:delText xml:space="preserve"> </w:delText>
        </w:r>
      </w:del>
      <w:ins w:id="13" w:author="卢真" w:date="2026-09-15T14:41:36Z">
        <w:r>
          <w:rPr>
            <w:rFonts w:hint="eastAsia" w:eastAsia="仿宋_GB2312"/>
            <w:b/>
            <w:color w:val="auto"/>
            <w:sz w:val="32"/>
            <w:szCs w:val="32"/>
            <w:highlight w:val="none"/>
            <w:u w:val="single"/>
            <w:lang w:val="en-US" w:eastAsia="zh-CN"/>
          </w:rPr>
          <w:t>2</w:t>
        </w:r>
      </w:ins>
      <w:ins w:id="14" w:author="卢真" w:date="2026-09-15T14:47:51Z">
        <w:r>
          <w:rPr>
            <w:rFonts w:hint="eastAsia" w:eastAsia="仿宋_GB2312"/>
            <w:b/>
            <w:color w:val="auto"/>
            <w:sz w:val="32"/>
            <w:szCs w:val="32"/>
            <w:highlight w:val="none"/>
            <w:u w:val="single"/>
            <w:lang w:val="en-US" w:eastAsia="zh-CN"/>
          </w:rPr>
          <w:t>2</w:t>
        </w:r>
      </w:ins>
      <w:del w:id="15" w:author="卢真" w:date="2026-09-15T14:42:01Z">
        <w:r>
          <w:rPr>
            <w:rFonts w:hint="eastAsia" w:eastAsia="仿宋_GB2312"/>
            <w:b/>
            <w:color w:val="auto"/>
            <w:sz w:val="32"/>
            <w:szCs w:val="32"/>
            <w:highlight w:val="none"/>
            <w:u w:val="single"/>
            <w:lang w:val="en-US" w:eastAsia="zh-CN"/>
          </w:rPr>
          <w:delText xml:space="preserve"> </w:delText>
        </w:r>
      </w:del>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w:t>
      </w:r>
      <w:del w:id="16" w:author="卢真" w:date="2026-09-15T14:47:54Z">
        <w:r>
          <w:rPr>
            <w:rFonts w:hint="default" w:eastAsia="仿宋_GB2312"/>
            <w:b/>
            <w:color w:val="auto"/>
            <w:sz w:val="32"/>
            <w:szCs w:val="32"/>
            <w:highlight w:val="none"/>
            <w:u w:val="single"/>
            <w:lang w:val="en-US" w:eastAsia="zh-CN"/>
          </w:rPr>
          <w:delText xml:space="preserve"> </w:delText>
        </w:r>
      </w:del>
      <w:ins w:id="17" w:author="卢真" w:date="2026-09-15T14:47:54Z">
        <w:r>
          <w:rPr>
            <w:rFonts w:hint="eastAsia" w:eastAsia="仿宋_GB2312"/>
            <w:b/>
            <w:color w:val="auto"/>
            <w:sz w:val="32"/>
            <w:szCs w:val="32"/>
            <w:highlight w:val="none"/>
            <w:u w:val="single"/>
            <w:lang w:val="en-US" w:eastAsia="zh-CN"/>
          </w:rPr>
          <w:t>二</w:t>
        </w:r>
      </w:ins>
      <w:ins w:id="18" w:author="卢真" w:date="2026-09-15T14:47:53Z">
        <w:r>
          <w:rPr>
            <w:rFonts w:hint="eastAsia" w:eastAsia="仿宋_GB2312"/>
            <w:b/>
            <w:color w:val="auto"/>
            <w:sz w:val="32"/>
            <w:szCs w:val="32"/>
            <w:highlight w:val="none"/>
            <w:u w:val="single"/>
            <w:lang w:val="en-US" w:eastAsia="zh-CN"/>
          </w:rPr>
          <w:t xml:space="preserve"> </w:t>
        </w:r>
      </w:ins>
      <w:del w:id="19" w:author="卢真" w:date="2026-09-15T14:41:56Z">
        <w:r>
          <w:rPr>
            <w:rFonts w:hint="eastAsia" w:eastAsia="仿宋_GB2312"/>
            <w:b/>
            <w:color w:val="auto"/>
            <w:sz w:val="32"/>
            <w:szCs w:val="32"/>
            <w:highlight w:val="none"/>
            <w:u w:val="single"/>
            <w:lang w:val="en-US" w:eastAsia="zh-CN"/>
          </w:rPr>
          <w:delText xml:space="preserve"> </w:delText>
        </w:r>
      </w:del>
      <w:r>
        <w:rPr>
          <w:rFonts w:hint="eastAsia" w:eastAsia="仿宋_GB2312"/>
          <w:b/>
          <w:color w:val="auto"/>
          <w:sz w:val="32"/>
          <w:szCs w:val="32"/>
          <w:highlight w:val="none"/>
        </w:rPr>
        <w:t>）</w:t>
      </w:r>
      <w:del w:id="20" w:author="卢真" w:date="2026-09-15T14:47:58Z">
        <w:r>
          <w:rPr>
            <w:rFonts w:hint="default" w:eastAsia="仿宋_GB2312"/>
            <w:b/>
            <w:color w:val="auto"/>
            <w:sz w:val="32"/>
            <w:szCs w:val="32"/>
            <w:highlight w:val="none"/>
            <w:lang w:val="en-US" w:eastAsia="zh-CN"/>
          </w:rPr>
          <w:delText>下</w:delText>
        </w:r>
      </w:del>
      <w:ins w:id="21" w:author="卢真" w:date="2026-09-15T14:48:00Z">
        <w:r>
          <w:rPr>
            <w:rFonts w:hint="eastAsia" w:eastAsia="仿宋_GB2312"/>
            <w:b/>
            <w:color w:val="auto"/>
            <w:sz w:val="32"/>
            <w:szCs w:val="32"/>
            <w:highlight w:val="none"/>
            <w:lang w:val="en-US" w:eastAsia="zh-CN"/>
          </w:rPr>
          <w:t>上</w:t>
        </w:r>
      </w:ins>
      <w:r>
        <w:rPr>
          <w:rFonts w:hint="eastAsia" w:eastAsia="仿宋_GB2312"/>
          <w:b/>
          <w:color w:val="auto"/>
          <w:sz w:val="32"/>
          <w:szCs w:val="32"/>
          <w:highlight w:val="none"/>
        </w:rPr>
        <w:t>午</w:t>
      </w:r>
      <w:r>
        <w:rPr>
          <w:rFonts w:hint="eastAsia" w:eastAsia="仿宋_GB2312"/>
          <w:b/>
          <w:color w:val="auto"/>
          <w:sz w:val="32"/>
          <w:szCs w:val="32"/>
          <w:highlight w:val="none"/>
          <w:u w:val="single"/>
          <w:lang w:val="en-US" w:eastAsia="zh-CN"/>
        </w:rPr>
        <w:t xml:space="preserve"> </w:t>
      </w:r>
      <w:del w:id="22" w:author="卢真" w:date="2026-09-15T14:48:04Z">
        <w:r>
          <w:rPr>
            <w:rFonts w:hint="default" w:eastAsia="仿宋_GB2312"/>
            <w:b/>
            <w:color w:val="auto"/>
            <w:sz w:val="32"/>
            <w:szCs w:val="32"/>
            <w:highlight w:val="none"/>
            <w:u w:val="single"/>
            <w:lang w:val="en-US" w:eastAsia="zh-CN"/>
          </w:rPr>
          <w:delText xml:space="preserve">  </w:delText>
        </w:r>
      </w:del>
      <w:ins w:id="23" w:author="卢真" w:date="2026-09-15T14:48:04Z">
        <w:r>
          <w:rPr>
            <w:rFonts w:hint="eastAsia" w:eastAsia="仿宋_GB2312"/>
            <w:b/>
            <w:color w:val="auto"/>
            <w:sz w:val="32"/>
            <w:szCs w:val="32"/>
            <w:highlight w:val="none"/>
            <w:u w:val="single"/>
            <w:lang w:val="en-US" w:eastAsia="zh-CN"/>
          </w:rPr>
          <w:t>1</w:t>
        </w:r>
      </w:ins>
      <w:ins w:id="24" w:author="卢真" w:date="2026-09-15T14:48:05Z">
        <w:r>
          <w:rPr>
            <w:rFonts w:hint="eastAsia" w:eastAsia="仿宋_GB2312"/>
            <w:b/>
            <w:color w:val="auto"/>
            <w:sz w:val="32"/>
            <w:szCs w:val="32"/>
            <w:highlight w:val="none"/>
            <w:u w:val="single"/>
            <w:lang w:val="en-US" w:eastAsia="zh-CN"/>
          </w:rPr>
          <w:t>0</w:t>
        </w:r>
      </w:ins>
      <w:ins w:id="25" w:author="卢真" w:date="2026-09-15T14:42:22Z">
        <w:r>
          <w:rPr>
            <w:rFonts w:hint="eastAsia" w:eastAsia="仿宋_GB2312"/>
            <w:b/>
            <w:color w:val="auto"/>
            <w:sz w:val="32"/>
            <w:szCs w:val="32"/>
            <w:highlight w:val="none"/>
            <w:u w:val="single"/>
            <w:lang w:val="en-US" w:eastAsia="zh-CN"/>
          </w:rPr>
          <w:t>:00</w:t>
        </w:r>
      </w:ins>
      <w:r>
        <w:rPr>
          <w:rFonts w:hint="eastAsia" w:eastAsia="仿宋_GB2312"/>
          <w:b/>
          <w:color w:val="auto"/>
          <w:sz w:val="32"/>
          <w:szCs w:val="32"/>
          <w:highlight w:val="none"/>
          <w:u w:val="single"/>
          <w:lang w:val="en-US" w:eastAsia="zh-CN"/>
        </w:rPr>
        <w:t xml:space="preserve"> </w:t>
      </w:r>
      <w:r>
        <w:rPr>
          <w:rFonts w:hint="eastAsia" w:eastAsia="仿宋_GB2312"/>
          <w:b/>
          <w:color w:val="auto"/>
          <w:sz w:val="32"/>
          <w:szCs w:val="32"/>
          <w:highlight w:val="none"/>
        </w:rPr>
        <w:t>。</w:t>
      </w:r>
    </w:p>
    <w:p>
      <w:pPr>
        <w:spacing w:line="600" w:lineRule="exact"/>
        <w:ind w:firstLine="643" w:firstLineChars="200"/>
        <w:rPr>
          <w:rFonts w:eastAsia="仿宋_GB2312"/>
          <w:b/>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eastAsia="仿宋_GB2312"/>
          <w:b/>
          <w:color w:val="auto"/>
          <w:sz w:val="32"/>
          <w:szCs w:val="32"/>
          <w:highlight w:val="none"/>
          <w:u w:val="single"/>
        </w:rPr>
        <w:t xml:space="preserve"> </w:t>
      </w:r>
      <w:r>
        <w:rPr>
          <w:rFonts w:hint="eastAsia" w:eastAsia="仿宋_GB2312"/>
          <w:b/>
          <w:color w:val="auto"/>
          <w:sz w:val="32"/>
          <w:szCs w:val="32"/>
          <w:highlight w:val="none"/>
          <w:u w:val="single"/>
        </w:rPr>
        <w:t>东莞市东城区八一路1号机关二号大院9号楼103会议室</w:t>
      </w:r>
    </w:p>
    <w:p>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联系人：</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卢小姐</w:t>
      </w:r>
      <w:r>
        <w:rPr>
          <w:rFonts w:eastAsia="仿宋_GB2312"/>
          <w:color w:val="auto"/>
          <w:sz w:val="32"/>
          <w:szCs w:val="32"/>
          <w:highlight w:val="none"/>
          <w:u w:val="single"/>
        </w:rPr>
        <w:t xml:space="preserve">  </w:t>
      </w:r>
    </w:p>
    <w:p>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联系电话：</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18824523425</w:t>
      </w:r>
      <w:r>
        <w:rPr>
          <w:rFonts w:eastAsia="仿宋_GB2312"/>
          <w:color w:val="auto"/>
          <w:sz w:val="32"/>
          <w:szCs w:val="32"/>
          <w:highlight w:val="none"/>
          <w:u w:val="single"/>
        </w:rPr>
        <w:t xml:space="preserve"> </w:t>
      </w:r>
    </w:p>
    <w:p>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十三、注意事项</w:t>
      </w:r>
    </w:p>
    <w:p>
      <w:pPr>
        <w:spacing w:line="600" w:lineRule="exact"/>
        <w:ind w:firstLine="640" w:firstLineChars="200"/>
        <w:rPr>
          <w:rFonts w:eastAsia="仿宋_GB2312"/>
          <w:color w:val="auto"/>
          <w:sz w:val="32"/>
          <w:szCs w:val="32"/>
          <w:highlight w:val="none"/>
        </w:rPr>
      </w:pPr>
      <w:bookmarkStart w:id="6"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6"/>
    </w:p>
    <w:p>
      <w:pPr>
        <w:widowControl/>
        <w:spacing w:line="600" w:lineRule="exact"/>
        <w:ind w:firstLine="640" w:firstLineChars="200"/>
        <w:jc w:val="lef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olor w:val="auto"/>
          <w:sz w:val="32"/>
          <w:szCs w:val="32"/>
          <w:highlight w:val="none"/>
        </w:rPr>
        <w:t>5、</w:t>
      </w:r>
      <w:r>
        <w:rPr>
          <w:rFonts w:hint="eastAsia" w:ascii="Times New Roman" w:hAnsi="Times New Roman" w:eastAsia="仿宋_GB2312" w:cs="Times New Roman"/>
          <w:color w:val="auto"/>
          <w:kern w:val="2"/>
          <w:sz w:val="32"/>
          <w:szCs w:val="32"/>
          <w:highlight w:val="none"/>
          <w:lang w:val="en-US" w:eastAsia="zh-CN" w:bidi="ar-SA"/>
        </w:rPr>
        <w:t>本项目仅可提交一个报价方案，提交两个或以上报价方案的响应人视为无效报价。</w:t>
      </w:r>
    </w:p>
    <w:p>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6、本项目不接受响应人其他附加条件。</w:t>
      </w:r>
    </w:p>
    <w:p>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7、有下列情形之一的，报价保证金将被没收，并纳入采购人供应商黑名单：</w:t>
      </w:r>
    </w:p>
    <w:p>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（1）中标后无正当理由放弃中标或不与采购人签订合同。</w:t>
      </w:r>
    </w:p>
    <w:p>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（2）成交人将本项目转让给他人，或者在报价文件中未说明，且未经采购人同意，将中标项目分包给他人，采购人可没收其报价保证金。</w:t>
      </w:r>
    </w:p>
    <w:p>
      <w:pPr>
        <w:widowControl/>
        <w:spacing w:line="600" w:lineRule="exact"/>
        <w:ind w:firstLine="640" w:firstLineChars="200"/>
        <w:jc w:val="left"/>
        <w:rPr>
          <w:rFonts w:eastAsia="仿宋_GB2312"/>
          <w:color w:val="auto"/>
          <w:sz w:val="32"/>
          <w:szCs w:val="32"/>
          <w:highlight w:val="none"/>
        </w:rPr>
      </w:pPr>
      <w:r>
        <w:rPr>
          <w:rFonts w:hint="eastAsia" w:ascii="Times New Roman" w:hAnsi="Times New Roman" w:eastAsia="仿宋_GB2312" w:cs="Times New Roman"/>
          <w:color w:val="auto"/>
          <w:kern w:val="2"/>
          <w:sz w:val="32"/>
          <w:szCs w:val="32"/>
          <w:highlight w:val="none"/>
          <w:lang w:val="en-US" w:eastAsia="zh-CN" w:bidi="ar-SA"/>
        </w:rPr>
        <w:t>（3）报价人提供虚假报价文件或虚假补充文件</w:t>
      </w:r>
      <w:r>
        <w:rPr>
          <w:rFonts w:hint="eastAsia" w:eastAsia="仿宋_GB2312" w:cs="Times New Roman"/>
          <w:color w:val="auto"/>
          <w:kern w:val="2"/>
          <w:sz w:val="32"/>
          <w:szCs w:val="32"/>
          <w:highlight w:val="none"/>
          <w:lang w:val="en-US" w:eastAsia="zh-CN" w:bidi="ar-SA"/>
        </w:rPr>
        <w:t>。</w:t>
      </w:r>
    </w:p>
    <w:p>
      <w:pPr>
        <w:widowControl/>
        <w:spacing w:line="600" w:lineRule="exact"/>
        <w:jc w:val="left"/>
        <w:rPr>
          <w:rFonts w:eastAsia="仿宋_GB2312"/>
          <w:color w:val="auto"/>
          <w:sz w:val="32"/>
          <w:szCs w:val="32"/>
          <w:highlight w:val="none"/>
        </w:rPr>
      </w:pPr>
    </w:p>
    <w:p>
      <w:pPr>
        <w:wordWrap w:val="0"/>
        <w:spacing w:line="600" w:lineRule="exact"/>
        <w:ind w:firstLine="640" w:firstLineChars="200"/>
        <w:jc w:val="right"/>
        <w:rPr>
          <w:rFonts w:hint="eastAsia" w:eastAsia="仿宋_GB2312"/>
          <w:color w:val="auto"/>
          <w:sz w:val="32"/>
          <w:szCs w:val="32"/>
          <w:highlight w:val="none"/>
          <w:u w:val="single"/>
          <w:lang w:val="en-US" w:eastAsia="zh-CN"/>
        </w:rPr>
      </w:pPr>
      <w:r>
        <w:rPr>
          <w:rFonts w:hint="eastAsia" w:eastAsia="仿宋_GB2312"/>
          <w:color w:val="auto"/>
          <w:sz w:val="32"/>
          <w:szCs w:val="32"/>
          <w:highlight w:val="none"/>
          <w:u w:val="single"/>
          <w:lang w:val="en-US" w:eastAsia="zh-CN"/>
        </w:rPr>
        <w:t>东莞市旗顺投资发展有限公司</w:t>
      </w:r>
    </w:p>
    <w:p>
      <w:pPr>
        <w:wordWrap w:val="0"/>
        <w:spacing w:line="600" w:lineRule="exact"/>
        <w:ind w:firstLine="640" w:firstLineChars="200"/>
        <w:jc w:val="right"/>
        <w:rPr>
          <w:rFonts w:eastAsia="仿宋_GB2312"/>
          <w:color w:val="auto"/>
          <w:sz w:val="32"/>
          <w:szCs w:val="32"/>
          <w:highlight w:val="none"/>
        </w:rPr>
      </w:pPr>
      <w:r>
        <w:rPr>
          <w:rFonts w:eastAsia="仿宋_GB2312"/>
          <w:color w:val="auto"/>
          <w:sz w:val="32"/>
          <w:szCs w:val="32"/>
          <w:highlight w:val="none"/>
        </w:rPr>
        <w:t>20</w:t>
      </w:r>
      <w:r>
        <w:rPr>
          <w:rFonts w:hint="eastAsia" w:eastAsia="仿宋_GB2312"/>
          <w:color w:val="auto"/>
          <w:sz w:val="32"/>
          <w:szCs w:val="32"/>
          <w:highlight w:val="none"/>
        </w:rPr>
        <w:t>2</w:t>
      </w:r>
      <w:r>
        <w:rPr>
          <w:rFonts w:hint="eastAsia" w:eastAsia="仿宋_GB2312"/>
          <w:color w:val="auto"/>
          <w:sz w:val="32"/>
          <w:szCs w:val="32"/>
          <w:highlight w:val="none"/>
          <w:lang w:val="en-US" w:eastAsia="zh-CN"/>
        </w:rPr>
        <w:t>6</w:t>
      </w:r>
      <w:r>
        <w:rPr>
          <w:rFonts w:hint="eastAsia" w:eastAsia="仿宋_GB2312"/>
          <w:color w:val="auto"/>
          <w:sz w:val="32"/>
          <w:szCs w:val="32"/>
          <w:highlight w:val="none"/>
        </w:rPr>
        <w:t>年</w:t>
      </w:r>
      <w:del w:id="26" w:author="卢真" w:date="2026-09-15T14:43:15Z">
        <w:r>
          <w:rPr>
            <w:rFonts w:hint="default" w:eastAsia="仿宋_GB2312"/>
            <w:color w:val="auto"/>
            <w:sz w:val="32"/>
            <w:szCs w:val="32"/>
            <w:highlight w:val="none"/>
            <w:lang w:val="en-US" w:eastAsia="zh-CN"/>
          </w:rPr>
          <w:delText xml:space="preserve">  </w:delText>
        </w:r>
      </w:del>
      <w:ins w:id="27" w:author="卢真" w:date="2026-09-15T14:43:15Z">
        <w:r>
          <w:rPr>
            <w:rFonts w:hint="eastAsia" w:eastAsia="仿宋_GB2312"/>
            <w:color w:val="auto"/>
            <w:sz w:val="32"/>
            <w:szCs w:val="32"/>
            <w:highlight w:val="none"/>
            <w:lang w:val="en-US" w:eastAsia="zh-CN"/>
          </w:rPr>
          <w:t>9</w:t>
        </w:r>
      </w:ins>
      <w:r>
        <w:rPr>
          <w:rFonts w:hint="eastAsia" w:eastAsia="仿宋_GB2312"/>
          <w:color w:val="auto"/>
          <w:sz w:val="32"/>
          <w:szCs w:val="32"/>
          <w:highlight w:val="none"/>
        </w:rPr>
        <w:t>月</w:t>
      </w:r>
      <w:del w:id="28" w:author="卢真" w:date="2026-09-15T14:43:18Z">
        <w:r>
          <w:rPr>
            <w:rFonts w:hint="default" w:eastAsia="仿宋_GB2312"/>
            <w:color w:val="auto"/>
            <w:sz w:val="32"/>
            <w:szCs w:val="32"/>
            <w:highlight w:val="none"/>
            <w:lang w:val="en-US" w:eastAsia="zh-CN"/>
          </w:rPr>
          <w:delText xml:space="preserve">  </w:delText>
        </w:r>
      </w:del>
      <w:ins w:id="29" w:author="卢真" w:date="2026-09-15T14:43:18Z">
        <w:r>
          <w:rPr>
            <w:rFonts w:hint="eastAsia" w:eastAsia="仿宋_GB2312"/>
            <w:color w:val="auto"/>
            <w:sz w:val="32"/>
            <w:szCs w:val="32"/>
            <w:highlight w:val="none"/>
            <w:lang w:val="en-US" w:eastAsia="zh-CN"/>
          </w:rPr>
          <w:t>15</w:t>
        </w:r>
      </w:ins>
      <w:r>
        <w:rPr>
          <w:rFonts w:hint="eastAsia" w:eastAsia="仿宋_GB2312"/>
          <w:color w:val="auto"/>
          <w:sz w:val="32"/>
          <w:szCs w:val="32"/>
          <w:highlight w:val="none"/>
        </w:rPr>
        <w:t>日</w:t>
      </w:r>
    </w:p>
    <w:p>
      <w:pPr>
        <w:widowControl/>
        <w:spacing w:line="600" w:lineRule="exact"/>
        <w:ind w:firstLine="640" w:firstLineChars="200"/>
        <w:jc w:val="left"/>
        <w:rPr>
          <w:rFonts w:eastAsia="仿宋_GB2312"/>
          <w:color w:val="auto"/>
          <w:sz w:val="32"/>
          <w:szCs w:val="32"/>
          <w:highlight w:val="none"/>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p>
    <w:p>
      <w:pPr>
        <w:pStyle w:val="46"/>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附件一 响应须知</w:t>
      </w:r>
    </w:p>
    <w:p>
      <w:pPr>
        <w:jc w:val="center"/>
        <w:rPr>
          <w:rFonts w:eastAsia="华文中宋"/>
          <w:color w:val="auto"/>
          <w:sz w:val="44"/>
          <w:szCs w:val="44"/>
          <w:highlight w:val="none"/>
        </w:rPr>
      </w:pPr>
      <w:r>
        <w:rPr>
          <w:rFonts w:hint="eastAsia" w:eastAsia="华文中宋"/>
          <w:color w:val="auto"/>
          <w:sz w:val="44"/>
          <w:szCs w:val="44"/>
          <w:highlight w:val="none"/>
        </w:rPr>
        <w:t>响应须知</w:t>
      </w:r>
    </w:p>
    <w:tbl>
      <w:tblPr>
        <w:tblStyle w:val="24"/>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pPr>
              <w:pStyle w:val="23"/>
              <w:spacing w:after="0" w:line="360" w:lineRule="auto"/>
              <w:ind w:firstLine="0" w:firstLineChars="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2275" w:type="dxa"/>
            <w:tcBorders>
              <w:top w:val="double" w:color="auto" w:sz="4" w:space="0"/>
            </w:tcBorders>
            <w:vAlign w:val="center"/>
          </w:tcPr>
          <w:p>
            <w:pPr>
              <w:pStyle w:val="23"/>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5942" w:type="dxa"/>
            <w:tcBorders>
              <w:top w:val="double" w:color="auto" w:sz="4" w:space="0"/>
            </w:tcBorders>
            <w:vAlign w:val="center"/>
          </w:tcPr>
          <w:p>
            <w:pPr>
              <w:pStyle w:val="23"/>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1</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项目名称</w:t>
            </w:r>
          </w:p>
        </w:tc>
        <w:tc>
          <w:tcPr>
            <w:tcW w:w="5942" w:type="dxa"/>
            <w:vAlign w:val="center"/>
          </w:tcPr>
          <w:p>
            <w:pPr>
              <w:adjustRightInd w:val="0"/>
              <w:snapToGrid w:val="0"/>
              <w:spacing w:line="560" w:lineRule="exact"/>
              <w:rPr>
                <w:rFonts w:hint="default" w:eastAsia="仿宋_GB2312"/>
                <w:color w:val="auto"/>
                <w:sz w:val="32"/>
                <w:szCs w:val="32"/>
                <w:highlight w:val="none"/>
                <w:lang w:val="en-US" w:eastAsia="zh-CN"/>
              </w:rPr>
            </w:pPr>
            <w:r>
              <w:rPr>
                <w:rFonts w:hint="eastAsia" w:eastAsia="仿宋_GB2312"/>
                <w:color w:val="auto"/>
                <w:sz w:val="32"/>
                <w:szCs w:val="32"/>
                <w:highlight w:val="none"/>
                <w:u w:val="single"/>
                <w:lang w:eastAsia="zh-CN"/>
              </w:rPr>
              <w:t>道滘镇南丫片区城中村改造项目掌洲工业安置房地块新建项目业主支付担保服务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2</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建设地点</w:t>
            </w:r>
          </w:p>
        </w:tc>
        <w:tc>
          <w:tcPr>
            <w:tcW w:w="5942" w:type="dxa"/>
            <w:vAlign w:val="center"/>
          </w:tcPr>
          <w:p>
            <w:pPr>
              <w:spacing w:line="360" w:lineRule="auto"/>
              <w:rPr>
                <w:rFonts w:hint="default" w:eastAsia="仿宋_GB2312"/>
                <w:color w:val="auto"/>
                <w:sz w:val="32"/>
                <w:szCs w:val="32"/>
                <w:highlight w:val="none"/>
                <w:lang w:val="en-US" w:eastAsia="zh-CN"/>
              </w:rPr>
            </w:pPr>
            <w:r>
              <w:rPr>
                <w:rFonts w:hint="eastAsia" w:eastAsia="仿宋_GB2312"/>
                <w:color w:val="auto"/>
                <w:sz w:val="32"/>
                <w:szCs w:val="32"/>
                <w:highlight w:val="none"/>
              </w:rPr>
              <w:t>东莞市</w:t>
            </w:r>
            <w:r>
              <w:rPr>
                <w:rFonts w:hint="eastAsia" w:eastAsia="仿宋_GB2312"/>
                <w:color w:val="auto"/>
                <w:sz w:val="32"/>
                <w:szCs w:val="32"/>
                <w:highlight w:val="none"/>
                <w:lang w:val="en-US" w:eastAsia="zh-CN"/>
              </w:rPr>
              <w:t>道滘镇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3</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项目性质</w:t>
            </w:r>
          </w:p>
        </w:tc>
        <w:tc>
          <w:tcPr>
            <w:tcW w:w="5942" w:type="dxa"/>
            <w:vAlign w:val="center"/>
          </w:tcPr>
          <w:p>
            <w:pPr>
              <w:spacing w:line="360" w:lineRule="auto"/>
              <w:rPr>
                <w:rFonts w:eastAsia="仿宋_GB2312"/>
                <w:color w:val="auto"/>
                <w:sz w:val="32"/>
                <w:szCs w:val="32"/>
                <w:highlight w:val="none"/>
              </w:rPr>
            </w:pPr>
            <w:r>
              <w:rPr>
                <w:rFonts w:hint="eastAsia" w:eastAsia="仿宋_GB2312"/>
                <w:color w:val="auto"/>
                <w:sz w:val="32"/>
                <w:szCs w:val="32"/>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4</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发包要求</w:t>
            </w:r>
          </w:p>
        </w:tc>
        <w:tc>
          <w:tcPr>
            <w:tcW w:w="5942" w:type="dxa"/>
            <w:vAlign w:val="center"/>
          </w:tcPr>
          <w:p>
            <w:pPr>
              <w:spacing w:line="360" w:lineRule="auto"/>
              <w:rPr>
                <w:rFonts w:eastAsia="仿宋_GB2312"/>
                <w:color w:val="auto"/>
                <w:sz w:val="32"/>
                <w:szCs w:val="32"/>
                <w:highlight w:val="none"/>
              </w:rPr>
            </w:pPr>
            <w:r>
              <w:rPr>
                <w:rFonts w:hint="eastAsia" w:eastAsia="仿宋_GB2312"/>
                <w:color w:val="auto"/>
                <w:sz w:val="32"/>
                <w:szCs w:val="32"/>
                <w:highlight w:val="none"/>
                <w:u w:val="single"/>
                <w:lang w:val="en-US" w:eastAsia="zh-CN"/>
              </w:rPr>
              <w:t>详见本询价文件附件七《合同文本》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5</w:t>
            </w:r>
          </w:p>
        </w:tc>
        <w:tc>
          <w:tcPr>
            <w:tcW w:w="2275" w:type="dxa"/>
            <w:vAlign w:val="center"/>
          </w:tcPr>
          <w:p>
            <w:pPr>
              <w:spacing w:line="360" w:lineRule="auto"/>
              <w:jc w:val="center"/>
              <w:rPr>
                <w:color w:val="auto"/>
                <w:highlight w:val="none"/>
              </w:rPr>
            </w:pPr>
            <w:r>
              <w:rPr>
                <w:rFonts w:hint="eastAsia" w:eastAsia="仿宋_GB2312"/>
                <w:color w:val="auto"/>
                <w:sz w:val="32"/>
                <w:szCs w:val="32"/>
                <w:highlight w:val="none"/>
              </w:rPr>
              <w:t>质量标准</w:t>
            </w:r>
          </w:p>
        </w:tc>
        <w:tc>
          <w:tcPr>
            <w:tcW w:w="5942" w:type="dxa"/>
            <w:vAlign w:val="center"/>
          </w:tcPr>
          <w:p>
            <w:pPr>
              <w:spacing w:line="500" w:lineRule="exact"/>
              <w:jc w:val="left"/>
              <w:rPr>
                <w:rFonts w:eastAsia="仿宋"/>
                <w:color w:val="auto"/>
                <w:sz w:val="32"/>
                <w:szCs w:val="32"/>
                <w:highlight w:val="none"/>
              </w:rPr>
            </w:pPr>
            <w:r>
              <w:rPr>
                <w:rFonts w:hint="eastAsia" w:eastAsia="仿宋_GB2312"/>
                <w:color w:val="auto"/>
                <w:sz w:val="32"/>
                <w:szCs w:val="32"/>
                <w:highlight w:val="none"/>
                <w:u w:val="single"/>
                <w:lang w:val="en-US" w:eastAsia="zh-CN"/>
              </w:rPr>
              <w:t>详见本询价文件附件七《合同文本》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6</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工期要求</w:t>
            </w:r>
          </w:p>
        </w:tc>
        <w:tc>
          <w:tcPr>
            <w:tcW w:w="5942" w:type="dxa"/>
            <w:vAlign w:val="center"/>
          </w:tcPr>
          <w:p>
            <w:pPr>
              <w:spacing w:line="500" w:lineRule="exact"/>
              <w:jc w:val="left"/>
              <w:rPr>
                <w:rFonts w:eastAsia="仿宋_GB2312"/>
                <w:color w:val="auto"/>
                <w:sz w:val="32"/>
                <w:szCs w:val="32"/>
                <w:highlight w:val="none"/>
              </w:rPr>
            </w:pPr>
            <w:r>
              <w:rPr>
                <w:rFonts w:hint="eastAsia" w:eastAsia="仿宋_GB2312"/>
                <w:color w:val="auto"/>
                <w:sz w:val="32"/>
                <w:szCs w:val="32"/>
                <w:highlight w:val="none"/>
                <w:u w:val="single"/>
                <w:lang w:val="en-US" w:eastAsia="zh-CN"/>
              </w:rPr>
              <w:t>详见本询价文件附件七《合同文本》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hint="eastAsia" w:ascii="Times New Roman" w:hAnsi="Times New Roman" w:eastAsia="仿宋_GB2312" w:cs="Times New Roman"/>
                <w:color w:val="auto"/>
                <w:kern w:val="2"/>
                <w:sz w:val="32"/>
                <w:szCs w:val="32"/>
                <w:highlight w:val="none"/>
                <w:lang w:val="en-US" w:eastAsia="zh-CN" w:bidi="ar-SA"/>
              </w:rPr>
            </w:pPr>
            <w:r>
              <w:rPr>
                <w:rFonts w:eastAsia="仿宋_GB2312"/>
                <w:color w:val="auto"/>
                <w:sz w:val="32"/>
                <w:szCs w:val="32"/>
                <w:highlight w:val="none"/>
              </w:rPr>
              <w:t>7</w:t>
            </w:r>
          </w:p>
        </w:tc>
        <w:tc>
          <w:tcPr>
            <w:tcW w:w="2275" w:type="dxa"/>
            <w:vAlign w:val="center"/>
          </w:tcPr>
          <w:p>
            <w:pPr>
              <w:spacing w:line="360" w:lineRule="auto"/>
              <w:jc w:val="center"/>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olor w:val="auto"/>
                <w:sz w:val="32"/>
                <w:szCs w:val="32"/>
                <w:highlight w:val="none"/>
              </w:rPr>
              <w:t>单位资质要求</w:t>
            </w:r>
          </w:p>
        </w:tc>
        <w:tc>
          <w:tcPr>
            <w:tcW w:w="5942" w:type="dxa"/>
            <w:vAlign w:val="center"/>
          </w:tcPr>
          <w:p>
            <w:pPr>
              <w:adjustRightInd w:val="0"/>
              <w:snapToGrid w:val="0"/>
              <w:spacing w:line="560" w:lineRule="exact"/>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8</w:t>
            </w:r>
          </w:p>
        </w:tc>
        <w:tc>
          <w:tcPr>
            <w:tcW w:w="2275" w:type="dxa"/>
          </w:tcPr>
          <w:p>
            <w:pPr>
              <w:spacing w:line="360" w:lineRule="auto"/>
              <w:jc w:val="center"/>
              <w:rPr>
                <w:rFonts w:ascii="仿宋_GB2312" w:eastAsia="仿宋_GB2312"/>
                <w:color w:val="auto"/>
                <w:sz w:val="30"/>
                <w:szCs w:val="30"/>
                <w:highlight w:val="none"/>
              </w:rPr>
            </w:pPr>
            <w:r>
              <w:rPr>
                <w:rFonts w:hint="eastAsia" w:eastAsia="仿宋_GB2312"/>
                <w:color w:val="auto"/>
                <w:sz w:val="32"/>
                <w:szCs w:val="32"/>
                <w:highlight w:val="none"/>
              </w:rPr>
              <w:t>询价保证金金额及缴纳方式</w:t>
            </w:r>
          </w:p>
        </w:tc>
        <w:tc>
          <w:tcPr>
            <w:tcW w:w="5942" w:type="dxa"/>
            <w:vAlign w:val="center"/>
          </w:tcPr>
          <w:p>
            <w:pPr>
              <w:adjustRightInd w:val="0"/>
              <w:snapToGrid w:val="0"/>
              <w:jc w:val="left"/>
              <w:outlineLvl w:val="0"/>
              <w:rPr>
                <w:rFonts w:eastAsia="仿宋_GB2312"/>
                <w:color w:val="auto"/>
                <w:sz w:val="32"/>
                <w:szCs w:val="32"/>
                <w:highlight w:val="none"/>
              </w:rPr>
            </w:pPr>
            <w:r>
              <w:rPr>
                <w:rFonts w:hint="eastAsia" w:eastAsia="仿宋_GB2312"/>
                <w:color w:val="auto"/>
                <w:sz w:val="32"/>
                <w:szCs w:val="32"/>
                <w:highlight w:val="none"/>
              </w:rPr>
              <w:t>1、响应人应按询价文件规定的金额和期限交纳报价保证金，报价保证金作为报价文件的组成部分。响应人与交款人名称必须一致，非响应人缴纳的报价保证金无效。</w:t>
            </w:r>
          </w:p>
          <w:p>
            <w:pPr>
              <w:adjustRightInd w:val="0"/>
              <w:snapToGrid w:val="0"/>
              <w:jc w:val="left"/>
              <w:outlineLvl w:val="0"/>
              <w:rPr>
                <w:rFonts w:eastAsia="仿宋_GB2312"/>
                <w:color w:val="auto"/>
                <w:sz w:val="32"/>
                <w:szCs w:val="32"/>
                <w:highlight w:val="none"/>
                <w:rPrChange w:id="30" w:author="卢真" w:date="2026-09-10T15:49:35Z">
                  <w:rPr>
                    <w:rFonts w:eastAsia="仿宋_GB2312"/>
                    <w:color w:val="auto"/>
                    <w:sz w:val="32"/>
                    <w:szCs w:val="32"/>
                    <w:highlight w:val="yellow"/>
                  </w:rPr>
                </w:rPrChange>
              </w:rPr>
            </w:pPr>
            <w:r>
              <w:rPr>
                <w:rFonts w:hint="eastAsia" w:eastAsia="仿宋_GB2312"/>
                <w:color w:val="auto"/>
                <w:sz w:val="32"/>
                <w:szCs w:val="32"/>
                <w:highlight w:val="none"/>
                <w:rPrChange w:id="31" w:author="卢真" w:date="2026-09-10T15:49:35Z">
                  <w:rPr>
                    <w:rFonts w:hint="eastAsia" w:eastAsia="仿宋_GB2312"/>
                    <w:color w:val="auto"/>
                    <w:sz w:val="32"/>
                    <w:szCs w:val="32"/>
                    <w:highlight w:val="yellow"/>
                  </w:rPr>
                </w:rPrChange>
              </w:rPr>
              <w:t>2、报价保证金金额：</w:t>
            </w:r>
            <w:r>
              <w:rPr>
                <w:rFonts w:hint="eastAsia" w:eastAsia="仿宋_GB2312"/>
                <w:color w:val="000000" w:themeColor="text1"/>
                <w:sz w:val="32"/>
                <w:szCs w:val="32"/>
                <w:highlight w:val="none"/>
                <w:u w:val="single"/>
                <w:lang w:val="en-US" w:eastAsia="zh-CN"/>
                <w:rPrChange w:id="32" w:author="卢真" w:date="2026-09-10T15:49:35Z">
                  <w:rPr>
                    <w:rFonts w:hint="eastAsia" w:eastAsia="仿宋_GB2312"/>
                    <w:color w:val="000000" w:themeColor="text1"/>
                    <w:sz w:val="32"/>
                    <w:szCs w:val="32"/>
                    <w:highlight w:val="yellow"/>
                    <w:u w:val="single"/>
                    <w:lang w:val="en-US" w:eastAsia="zh-CN"/>
                    <w14:textFill>
                      <w14:solidFill>
                        <w14:schemeClr w14:val="tx1"/>
                      </w14:solidFill>
                    </w14:textFill>
                  </w:rPr>
                </w:rPrChange>
                <w14:textFill>
                  <w14:solidFill>
                    <w14:schemeClr w14:val="tx1"/>
                  </w14:solidFill>
                </w14:textFill>
              </w:rPr>
              <w:t>1020</w:t>
            </w:r>
            <w:r>
              <w:rPr>
                <w:rFonts w:hint="eastAsia" w:eastAsia="仿宋_GB2312"/>
                <w:color w:val="auto"/>
                <w:sz w:val="32"/>
                <w:szCs w:val="32"/>
                <w:highlight w:val="none"/>
                <w:rPrChange w:id="33" w:author="卢真" w:date="2026-09-10T15:49:35Z">
                  <w:rPr>
                    <w:rFonts w:hint="eastAsia" w:eastAsia="仿宋_GB2312"/>
                    <w:color w:val="auto"/>
                    <w:sz w:val="32"/>
                    <w:szCs w:val="32"/>
                    <w:highlight w:val="yellow"/>
                  </w:rPr>
                </w:rPrChange>
              </w:rPr>
              <w:t>元。</w:t>
            </w:r>
          </w:p>
          <w:p>
            <w:pPr>
              <w:adjustRightInd w:val="0"/>
              <w:snapToGrid w:val="0"/>
              <w:jc w:val="left"/>
              <w:outlineLvl w:val="0"/>
              <w:rPr>
                <w:rFonts w:eastAsia="仿宋_GB2312"/>
                <w:color w:val="auto"/>
                <w:sz w:val="32"/>
                <w:szCs w:val="32"/>
                <w:highlight w:val="none"/>
              </w:rPr>
            </w:pPr>
            <w:r>
              <w:rPr>
                <w:rFonts w:hint="eastAsia" w:eastAsia="仿宋_GB2312"/>
                <w:color w:val="auto"/>
                <w:sz w:val="32"/>
                <w:szCs w:val="32"/>
                <w:highlight w:val="none"/>
              </w:rPr>
              <w:t>3、报价保证金缴纳期限：开标时间前（报价保证金汇错账号、迟到或不足额均作无效处理）。</w:t>
            </w:r>
          </w:p>
          <w:p>
            <w:pPr>
              <w:adjustRightInd w:val="0"/>
              <w:snapToGrid w:val="0"/>
              <w:jc w:val="left"/>
              <w:outlineLvl w:val="0"/>
              <w:rPr>
                <w:rFonts w:eastAsia="仿宋_GB2312"/>
                <w:color w:val="auto"/>
                <w:sz w:val="32"/>
                <w:szCs w:val="32"/>
                <w:highlight w:val="none"/>
              </w:rPr>
            </w:pPr>
            <w:r>
              <w:rPr>
                <w:rFonts w:hint="eastAsia" w:eastAsia="仿宋_GB2312"/>
                <w:color w:val="auto"/>
                <w:sz w:val="32"/>
                <w:szCs w:val="32"/>
                <w:highlight w:val="none"/>
              </w:rPr>
              <w:t>4、报价保证金收款账户信息：</w:t>
            </w:r>
          </w:p>
          <w:p>
            <w:pPr>
              <w:adjustRightInd w:val="0"/>
              <w:snapToGrid w:val="0"/>
              <w:spacing w:line="560" w:lineRule="exact"/>
              <w:rPr>
                <w:rFonts w:eastAsia="仿宋_GB2312"/>
                <w:color w:val="auto"/>
                <w:sz w:val="32"/>
                <w:szCs w:val="32"/>
                <w:highlight w:val="none"/>
              </w:rPr>
            </w:pPr>
            <w:r>
              <w:rPr>
                <w:rFonts w:hint="eastAsia" w:ascii="Times New Roman" w:hAnsi="Times New Roman" w:eastAsia="仿宋_GB2312" w:cs="Times New Roman"/>
                <w:sz w:val="32"/>
                <w:szCs w:val="32"/>
                <w:highlight w:val="none"/>
                <w:lang w:val="en-US" w:eastAsia="zh-CN"/>
              </w:rPr>
              <w:t>账户名称：</w:t>
            </w:r>
            <w:r>
              <w:rPr>
                <w:rFonts w:hint="eastAsia" w:eastAsia="仿宋_GB2312"/>
                <w:color w:val="auto"/>
                <w:sz w:val="32"/>
                <w:szCs w:val="32"/>
                <w:highlight w:val="none"/>
                <w:u w:val="single"/>
                <w:lang w:val="en-US" w:eastAsia="zh-CN"/>
              </w:rPr>
              <w:t>东莞市旗顺投资发展有限公司</w:t>
            </w:r>
          </w:p>
          <w:p>
            <w:pPr>
              <w:adjustRightInd w:val="0"/>
              <w:snapToGrid w:val="0"/>
              <w:spacing w:line="560" w:lineRule="exact"/>
              <w:rPr>
                <w:rFonts w:hint="eastAsia" w:eastAsia="仿宋_GB2312"/>
                <w:color w:val="auto"/>
                <w:sz w:val="32"/>
                <w:szCs w:val="32"/>
                <w:highlight w:val="none"/>
                <w:u w:val="single"/>
                <w:lang w:val="en-US" w:eastAsia="zh-CN"/>
              </w:rPr>
            </w:pPr>
            <w:r>
              <w:rPr>
                <w:rFonts w:hint="eastAsia" w:eastAsia="仿宋_GB2312"/>
                <w:color w:val="auto"/>
                <w:sz w:val="32"/>
                <w:szCs w:val="32"/>
                <w:highlight w:val="none"/>
              </w:rPr>
              <w:t>账号：</w:t>
            </w:r>
            <w:r>
              <w:rPr>
                <w:rFonts w:hint="eastAsia" w:eastAsia="仿宋_GB2312"/>
                <w:color w:val="auto"/>
                <w:sz w:val="32"/>
                <w:szCs w:val="32"/>
                <w:highlight w:val="none"/>
                <w:u w:val="single"/>
                <w:lang w:val="en-US" w:eastAsia="zh-CN"/>
              </w:rPr>
              <w:t>658196270</w:t>
            </w:r>
          </w:p>
          <w:p>
            <w:pPr>
              <w:adjustRightInd w:val="0"/>
              <w:snapToGrid w:val="0"/>
              <w:spacing w:line="560" w:lineRule="exact"/>
              <w:rPr>
                <w:rFonts w:hint="default" w:eastAsia="仿宋_GB2312"/>
                <w:color w:val="auto"/>
                <w:sz w:val="32"/>
                <w:szCs w:val="32"/>
                <w:highlight w:val="none"/>
                <w:u w:val="single"/>
                <w:lang w:val="en-US" w:eastAsia="zh-CN"/>
              </w:rPr>
            </w:pPr>
            <w:r>
              <w:rPr>
                <w:rFonts w:hint="eastAsia" w:eastAsia="仿宋_GB2312"/>
                <w:color w:val="auto"/>
                <w:sz w:val="32"/>
                <w:szCs w:val="32"/>
                <w:highlight w:val="none"/>
              </w:rPr>
              <w:t>开户行：</w:t>
            </w:r>
            <w:r>
              <w:rPr>
                <w:rFonts w:hint="eastAsia" w:eastAsia="仿宋_GB2312"/>
                <w:color w:val="auto"/>
                <w:sz w:val="32"/>
                <w:szCs w:val="32"/>
                <w:highlight w:val="none"/>
                <w:u w:val="single"/>
                <w:lang w:val="en-US" w:eastAsia="zh-CN"/>
              </w:rPr>
              <w:t>中国民生银行股份有限公司东莞分行</w:t>
            </w:r>
          </w:p>
          <w:p>
            <w:pPr>
              <w:adjustRightInd w:val="0"/>
              <w:snapToGrid w:val="0"/>
              <w:spacing w:line="560" w:lineRule="exact"/>
              <w:rPr>
                <w:rFonts w:hint="eastAsia" w:ascii="Times New Roman" w:hAnsi="Times New Roman" w:eastAsia="仿宋_GB2312" w:cs="Times New Roman"/>
                <w:sz w:val="32"/>
                <w:szCs w:val="32"/>
                <w:highlight w:val="none"/>
                <w:u w:val="single"/>
                <w:lang w:val="en-US" w:eastAsia="zh-CN"/>
              </w:rPr>
            </w:pPr>
          </w:p>
          <w:p>
            <w:pPr>
              <w:spacing w:line="500" w:lineRule="exact"/>
              <w:jc w:val="left"/>
              <w:rPr>
                <w:rFonts w:eastAsia="仿宋_GB2312"/>
                <w:color w:val="auto"/>
                <w:sz w:val="32"/>
                <w:szCs w:val="32"/>
                <w:highlight w:val="none"/>
              </w:rPr>
            </w:pPr>
            <w:r>
              <w:rPr>
                <w:rFonts w:hint="eastAsia" w:eastAsia="仿宋_GB2312"/>
                <w:color w:val="auto"/>
                <w:sz w:val="32"/>
                <w:szCs w:val="32"/>
                <w:highlight w:val="none"/>
              </w:rPr>
              <w:t>5、未成交的响应人报价保证金在开标结束后无息退还。成交人缴纳的报价保证金不退还，在双方签订合同后转为履约保证金，作为成交人在履约过程中违约金或罚款的扣罚来源之一。履约保证金申请返还时间为本项目服务结算之日，成交人没有任何违约的情况下由成交人提交退款申请，收到成交人申请后30个日历日内，采购人一次性无息退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9</w:t>
            </w:r>
          </w:p>
        </w:tc>
        <w:tc>
          <w:tcPr>
            <w:tcW w:w="2275" w:type="dxa"/>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询价有效期</w:t>
            </w:r>
          </w:p>
        </w:tc>
        <w:tc>
          <w:tcPr>
            <w:tcW w:w="5942" w:type="dxa"/>
            <w:vAlign w:val="center"/>
          </w:tcPr>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10</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5942" w:type="dxa"/>
            <w:vAlign w:val="center"/>
          </w:tcPr>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）询价文件规定的其他情形：见询价公告或询价响应须知前附表。</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、响应人在询价活动中有下列行为之一的，应视情节轻重，暂停或取消其参与采购人及东实集团旗下采购项目的资格：</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）响应人之间相互串通、或与采购人、代理机构、评审委员会成员串通询价，损害采购人或者其他响应人的合法权益的；</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）向采购人、代理机构、评审委会成员或其他相关工作人员行贿的；</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）以他人名义询价或以其他方式弄虚作假，骗取成交的；</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）成交人无正当理由不与采购人订立合同，在签订合同时向采购人提出附加条件，或者不按照询价文件要求提交履约担保的；</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、有下列情形之一的，视为响应人串通询价，其响应无效：</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、使用通过受让或者租借等方式获取的资格、资质证书响应的，属于以他人名义询价，其响应无效：</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r>
              <w:rPr>
                <w:rFonts w:eastAsia="仿宋_GB2312"/>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（一）是其主要负责人的近亲属的；</w:t>
            </w:r>
          </w:p>
          <w:p>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eastAsia="仿宋_GB2312"/>
                <w:color w:val="auto"/>
                <w:sz w:val="32"/>
                <w:szCs w:val="32"/>
                <w:highlight w:val="none"/>
              </w:rPr>
            </w:pPr>
            <w:r>
              <w:rPr>
                <w:rFonts w:hint="eastAsia" w:eastAsia="仿宋_GB2312"/>
                <w:color w:val="auto"/>
                <w:sz w:val="32"/>
                <w:szCs w:val="32"/>
                <w:highlight w:val="none"/>
              </w:rPr>
              <w:t>（二）询价活动前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年内与其存在劳动关系，担任其董事、监事，是其控股股东或实际控制人，或存在其他经济利益关系，可能影响询价活动公平公正的；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（三）其他可能影响询价活动公平、公正进行的关系。</w:t>
            </w:r>
          </w:p>
        </w:tc>
      </w:tr>
    </w:tbl>
    <w:p>
      <w:pPr>
        <w:pStyle w:val="46"/>
        <w:ind w:firstLine="0" w:firstLineChars="0"/>
        <w:jc w:val="left"/>
        <w:outlineLvl w:val="1"/>
        <w:rPr>
          <w:rFonts w:eastAsia="黑体"/>
          <w:color w:val="auto"/>
          <w:sz w:val="28"/>
          <w:szCs w:val="44"/>
          <w:highlight w:val="none"/>
        </w:rPr>
      </w:pPr>
      <w:bookmarkStart w:id="7" w:name="_Hlk524442005"/>
    </w:p>
    <w:p>
      <w:pPr>
        <w:widowControl/>
        <w:jc w:val="left"/>
        <w:rPr>
          <w:rFonts w:hint="eastAsia" w:eastAsia="黑体"/>
          <w:color w:val="auto"/>
          <w:sz w:val="28"/>
          <w:szCs w:val="44"/>
          <w:highlight w:val="none"/>
        </w:rPr>
      </w:pPr>
      <w:r>
        <w:rPr>
          <w:rFonts w:hint="eastAsia" w:eastAsia="黑体"/>
          <w:color w:val="auto"/>
          <w:sz w:val="28"/>
          <w:szCs w:val="44"/>
          <w:highlight w:val="none"/>
        </w:rPr>
        <w:br w:type="page"/>
      </w:r>
    </w:p>
    <w:p>
      <w:pPr>
        <w:widowControl/>
        <w:jc w:val="left"/>
        <w:outlineLvl w:val="1"/>
        <w:rPr>
          <w:rFonts w:eastAsia="黑体"/>
          <w:color w:val="auto"/>
          <w:sz w:val="28"/>
          <w:szCs w:val="44"/>
          <w:highlight w:val="none"/>
        </w:rPr>
      </w:pPr>
      <w:r>
        <w:rPr>
          <w:rFonts w:hint="eastAsia" w:eastAsia="黑体"/>
          <w:color w:val="auto"/>
          <w:sz w:val="28"/>
          <w:szCs w:val="44"/>
          <w:highlight w:val="none"/>
        </w:rPr>
        <w:t>附件二报价函</w:t>
      </w:r>
    </w:p>
    <w:p>
      <w:pPr>
        <w:jc w:val="center"/>
        <w:rPr>
          <w:rFonts w:eastAsia="华文中宋"/>
          <w:color w:val="auto"/>
          <w:sz w:val="44"/>
          <w:szCs w:val="44"/>
          <w:highlight w:val="none"/>
        </w:rPr>
      </w:pPr>
      <w:r>
        <w:rPr>
          <w:rFonts w:hint="eastAsia" w:eastAsia="华文中宋"/>
          <w:color w:val="auto"/>
          <w:sz w:val="44"/>
          <w:szCs w:val="44"/>
          <w:highlight w:val="none"/>
        </w:rPr>
        <w:t>报价函</w:t>
      </w:r>
    </w:p>
    <w:p>
      <w:pPr>
        <w:ind w:firstLine="560"/>
        <w:jc w:val="center"/>
        <w:rPr>
          <w:rFonts w:eastAsia="仿宋_GB2312"/>
          <w:color w:val="auto"/>
          <w:sz w:val="32"/>
          <w:szCs w:val="32"/>
          <w:highlight w:val="none"/>
        </w:rPr>
      </w:pPr>
    </w:p>
    <w:p>
      <w:pPr>
        <w:rPr>
          <w:rFonts w:eastAsia="仿宋_GB2312"/>
          <w:color w:val="auto"/>
          <w:sz w:val="32"/>
          <w:szCs w:val="32"/>
          <w:highlight w:val="none"/>
        </w:rPr>
      </w:pPr>
      <w:r>
        <w:rPr>
          <w:rFonts w:hint="eastAsia" w:eastAsia="仿宋_GB2312"/>
          <w:color w:val="auto"/>
          <w:sz w:val="32"/>
          <w:szCs w:val="32"/>
          <w:highlight w:val="none"/>
        </w:rPr>
        <w:t>东莞市旗顺投资发展有限公司：</w:t>
      </w:r>
    </w:p>
    <w:p>
      <w:pPr>
        <w:rPr>
          <w:rFonts w:hint="eastAsia" w:eastAsia="仿宋_GB2312"/>
          <w:color w:val="auto"/>
          <w:sz w:val="32"/>
          <w:szCs w:val="32"/>
          <w:highlight w:val="none"/>
        </w:rPr>
      </w:pPr>
      <w:r>
        <w:rPr>
          <w:rFonts w:hint="eastAsia" w:eastAsia="仿宋_GB2312"/>
          <w:color w:val="auto"/>
          <w:sz w:val="32"/>
          <w:szCs w:val="32"/>
          <w:highlight w:val="none"/>
        </w:rPr>
        <w:t>针对贵司</w:t>
      </w:r>
      <w:r>
        <w:rPr>
          <w:rFonts w:hint="eastAsia" w:eastAsia="仿宋_GB2312"/>
          <w:color w:val="auto"/>
          <w:sz w:val="32"/>
          <w:szCs w:val="32"/>
          <w:highlight w:val="none"/>
          <w:u w:val="single"/>
        </w:rPr>
        <w:t>道滘镇南丫片区城中村改造项目掌洲工业安置房地块新建项目业主支付担保服务</w:t>
      </w:r>
      <w:r>
        <w:rPr>
          <w:rFonts w:hint="eastAsia" w:eastAsia="仿宋_GB2312"/>
          <w:color w:val="auto"/>
          <w:sz w:val="32"/>
          <w:szCs w:val="32"/>
          <w:highlight w:val="none"/>
        </w:rPr>
        <w:t>项目，我司愿意以</w:t>
      </w:r>
      <w:r>
        <w:rPr>
          <w:rFonts w:hint="eastAsia" w:ascii="宋体" w:hAnsi="宋体" w:cs="宋体"/>
          <w:sz w:val="32"/>
          <w:szCs w:val="32"/>
          <w:lang w:val="en-US" w:eastAsia="zh-CN"/>
        </w:rPr>
        <w:t>担保</w:t>
      </w:r>
      <w:r>
        <w:rPr>
          <w:rFonts w:hint="eastAsia" w:ascii="宋体" w:hAnsi="宋体" w:eastAsia="宋体" w:cs="宋体"/>
          <w:sz w:val="32"/>
          <w:szCs w:val="32"/>
        </w:rPr>
        <w:t>费率</w:t>
      </w:r>
      <w:r>
        <w:rPr>
          <w:rFonts w:eastAsia="仿宋_GB2312"/>
          <w:color w:val="000000" w:themeColor="text1"/>
          <w:sz w:val="32"/>
          <w:szCs w:val="32"/>
          <w:highlight w:val="none"/>
          <w:u w:val="single"/>
          <w14:textFill>
            <w14:solidFill>
              <w14:schemeClr w14:val="tx1"/>
            </w14:solidFill>
          </w14:textFill>
        </w:rPr>
        <w:t>xxxx</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eastAsia="仿宋_GB2312"/>
          <w:color w:val="000000" w:themeColor="text1"/>
          <w:sz w:val="32"/>
          <w:szCs w:val="32"/>
          <w:highlight w:val="none"/>
          <w:u w:val="single"/>
          <w14:textFill>
            <w14:solidFill>
              <w14:schemeClr w14:val="tx1"/>
            </w14:solidFill>
          </w14:textFill>
        </w:rPr>
        <w:t xml:space="preserve">（必填），税率 </w:t>
      </w:r>
      <w:r>
        <w:rPr>
          <w:rFonts w:eastAsia="仿宋_GB2312"/>
          <w:color w:val="000000" w:themeColor="text1"/>
          <w:sz w:val="32"/>
          <w:szCs w:val="32"/>
          <w:highlight w:val="none"/>
          <w:u w:val="single"/>
          <w14:textFill>
            <w14:solidFill>
              <w14:schemeClr w14:val="tx1"/>
            </w14:solidFill>
          </w14:textFill>
        </w:rPr>
        <w:t>xxxx</w:t>
      </w:r>
      <w:r>
        <w:rPr>
          <w:rFonts w:hint="eastAsia" w:eastAsia="仿宋_GB2312"/>
          <w:color w:val="000000" w:themeColor="text1"/>
          <w:sz w:val="32"/>
          <w:szCs w:val="32"/>
          <w:highlight w:val="none"/>
          <w:u w:val="single"/>
          <w14:textFill>
            <w14:solidFill>
              <w14:schemeClr w14:val="tx1"/>
            </w14:solidFill>
          </w14:textFill>
        </w:rPr>
        <w:t xml:space="preserve"> %（必填）</w:t>
      </w:r>
      <w:r>
        <w:rPr>
          <w:rFonts w:hint="eastAsia" w:eastAsia="仿宋_GB2312"/>
          <w:color w:val="000000" w:themeColor="text1"/>
          <w:sz w:val="32"/>
          <w:szCs w:val="32"/>
          <w:highlight w:val="none"/>
          <w14:textFill>
            <w14:solidFill>
              <w14:schemeClr w14:val="tx1"/>
            </w14:solidFill>
          </w14:textFill>
        </w:rPr>
        <w:t>承接此项目。</w:t>
      </w:r>
    </w:p>
    <w:p>
      <w:pPr>
        <w:pStyle w:val="4"/>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黑体" w:hAnsi="黑体" w:eastAsia="黑体" w:cs="黑体"/>
          <w:sz w:val="24"/>
          <w:szCs w:val="24"/>
        </w:rPr>
      </w:pPr>
      <w:r>
        <w:rPr>
          <w:rFonts w:hint="eastAsia" w:ascii="黑体" w:hAnsi="黑体" w:eastAsia="黑体" w:cs="黑体"/>
          <w:sz w:val="24"/>
          <w:szCs w:val="24"/>
        </w:rPr>
        <w:t>注：</w:t>
      </w:r>
      <w:r>
        <w:rPr>
          <w:rFonts w:hint="eastAsia" w:ascii="黑体" w:hAnsi="黑体" w:eastAsia="黑体" w:cs="黑体"/>
          <w:sz w:val="24"/>
          <w:szCs w:val="24"/>
          <w:highlight w:val="none"/>
          <w:lang w:val="en-US" w:eastAsia="zh-CN"/>
        </w:rPr>
        <w:t>担保</w:t>
      </w:r>
      <w:r>
        <w:rPr>
          <w:rFonts w:hint="eastAsia" w:ascii="黑体" w:hAnsi="黑体" w:eastAsia="黑体" w:cs="黑体"/>
          <w:sz w:val="24"/>
          <w:szCs w:val="24"/>
          <w:highlight w:val="none"/>
        </w:rPr>
        <w:t>费率</w:t>
      </w:r>
      <w:r>
        <w:rPr>
          <w:rFonts w:hint="eastAsia" w:ascii="黑体" w:hAnsi="黑体" w:eastAsia="黑体" w:cs="黑体"/>
          <w:sz w:val="24"/>
          <w:szCs w:val="24"/>
          <w:highlight w:val="none"/>
          <w:lang w:val="en-US" w:eastAsia="zh-CN"/>
        </w:rPr>
        <w:t>的有效区间：担保</w:t>
      </w:r>
      <w:r>
        <w:rPr>
          <w:rFonts w:hint="eastAsia" w:ascii="黑体" w:hAnsi="黑体" w:eastAsia="黑体" w:cs="黑体"/>
          <w:sz w:val="24"/>
          <w:szCs w:val="24"/>
          <w:highlight w:val="none"/>
        </w:rPr>
        <w:t>费率</w:t>
      </w:r>
      <w:r>
        <w:rPr>
          <w:rFonts w:hint="eastAsia" w:ascii="黑体" w:hAnsi="黑体" w:eastAsia="黑体" w:cs="黑体"/>
          <w:sz w:val="24"/>
          <w:szCs w:val="24"/>
          <w:highlight w:val="none"/>
          <w:lang w:val="en-US" w:eastAsia="zh-CN"/>
        </w:rPr>
        <w:t>≤0.3%,供应商在报价函上填报的担保</w:t>
      </w:r>
      <w:r>
        <w:rPr>
          <w:rFonts w:hint="eastAsia" w:ascii="黑体" w:hAnsi="黑体" w:eastAsia="黑体" w:cs="黑体"/>
          <w:sz w:val="24"/>
          <w:szCs w:val="24"/>
          <w:highlight w:val="none"/>
        </w:rPr>
        <w:t>费率</w:t>
      </w:r>
      <w:r>
        <w:rPr>
          <w:rFonts w:hint="eastAsia" w:ascii="黑体" w:hAnsi="黑体" w:eastAsia="黑体" w:cs="黑体"/>
          <w:sz w:val="24"/>
          <w:szCs w:val="24"/>
          <w:highlight w:val="none"/>
          <w:lang w:val="en-US" w:eastAsia="zh-CN"/>
        </w:rPr>
        <w:t>必须在上述有效区间内，否则其投标文件作无效投标文件处理。</w:t>
      </w:r>
    </w:p>
    <w:p>
      <w:pPr>
        <w:rPr>
          <w:rFonts w:eastAsia="仿宋_GB2312"/>
          <w:color w:val="auto"/>
          <w:sz w:val="32"/>
          <w:szCs w:val="32"/>
          <w:highlight w:val="none"/>
        </w:rPr>
      </w:pPr>
    </w:p>
    <w:p>
      <w:pPr>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pPr>
        <w:jc w:val="left"/>
        <w:rPr>
          <w:rFonts w:eastAsia="仿宋_GB2312"/>
          <w:color w:val="auto"/>
          <w:sz w:val="32"/>
          <w:szCs w:val="32"/>
          <w:highlight w:val="none"/>
        </w:rPr>
      </w:pPr>
      <w:r>
        <w:rPr>
          <w:rFonts w:hint="eastAsia" w:eastAsia="仿宋_GB2312"/>
          <w:color w:val="auto"/>
          <w:sz w:val="32"/>
          <w:szCs w:val="32"/>
          <w:highlight w:val="none"/>
        </w:rPr>
        <w:t>法定代表人（签名或盖章）：</w:t>
      </w:r>
    </w:p>
    <w:p>
      <w:pPr>
        <w:jc w:val="left"/>
        <w:rPr>
          <w:rFonts w:eastAsia="仿宋_GB2312"/>
          <w:color w:val="auto"/>
          <w:sz w:val="32"/>
          <w:szCs w:val="32"/>
          <w:highlight w:val="none"/>
        </w:rPr>
      </w:pPr>
      <w:r>
        <w:rPr>
          <w:rFonts w:hint="eastAsia" w:eastAsia="仿宋_GB2312"/>
          <w:color w:val="auto"/>
          <w:sz w:val="32"/>
          <w:szCs w:val="32"/>
          <w:highlight w:val="none"/>
        </w:rPr>
        <w:t>联系人：</w:t>
      </w:r>
    </w:p>
    <w:p>
      <w:pPr>
        <w:jc w:val="left"/>
        <w:rPr>
          <w:rFonts w:eastAsia="仿宋_GB2312"/>
          <w:color w:val="auto"/>
          <w:sz w:val="32"/>
          <w:szCs w:val="32"/>
          <w:highlight w:val="none"/>
        </w:rPr>
      </w:pPr>
      <w:r>
        <w:rPr>
          <w:rFonts w:hint="eastAsia" w:eastAsia="仿宋_GB2312"/>
          <w:color w:val="auto"/>
          <w:sz w:val="32"/>
          <w:szCs w:val="32"/>
          <w:highlight w:val="none"/>
        </w:rPr>
        <w:t>联系电话：</w:t>
      </w:r>
    </w:p>
    <w:p>
      <w:pPr>
        <w:jc w:val="left"/>
        <w:rPr>
          <w:rFonts w:eastAsia="仿宋_GB2312"/>
          <w:color w:val="auto"/>
          <w:sz w:val="32"/>
          <w:szCs w:val="32"/>
          <w:highlight w:val="none"/>
        </w:rPr>
      </w:pPr>
      <w:r>
        <w:rPr>
          <w:rFonts w:hint="eastAsia" w:eastAsia="仿宋_GB2312"/>
          <w:color w:val="auto"/>
          <w:sz w:val="32"/>
          <w:szCs w:val="32"/>
          <w:highlight w:val="none"/>
        </w:rPr>
        <w:t>日期：</w:t>
      </w:r>
    </w:p>
    <w:p>
      <w:pPr>
        <w:jc w:val="center"/>
        <w:rPr>
          <w:rFonts w:eastAsia="仿宋_GB2312"/>
          <w:color w:val="auto"/>
          <w:sz w:val="32"/>
          <w:szCs w:val="32"/>
          <w:highlight w:val="none"/>
        </w:rPr>
      </w:pPr>
    </w:p>
    <w:p>
      <w:pPr>
        <w:pStyle w:val="30"/>
        <w:rPr>
          <w:rFonts w:eastAsia="仿宋_GB2312"/>
          <w:color w:val="auto"/>
          <w:sz w:val="32"/>
          <w:szCs w:val="32"/>
          <w:highlight w:val="none"/>
        </w:rPr>
      </w:pPr>
    </w:p>
    <w:p>
      <w:pPr>
        <w:pStyle w:val="30"/>
        <w:rPr>
          <w:rFonts w:eastAsia="仿宋_GB2312"/>
          <w:color w:val="auto"/>
          <w:sz w:val="32"/>
          <w:szCs w:val="32"/>
          <w:highlight w:val="none"/>
        </w:rPr>
      </w:pPr>
    </w:p>
    <w:p>
      <w:pPr>
        <w:pStyle w:val="30"/>
        <w:rPr>
          <w:rFonts w:eastAsia="仿宋_GB2312"/>
          <w:color w:val="auto"/>
          <w:sz w:val="32"/>
          <w:szCs w:val="32"/>
          <w:highlight w:val="none"/>
        </w:rPr>
      </w:pPr>
    </w:p>
    <w:tbl>
      <w:tblPr>
        <w:tblStyle w:val="24"/>
        <w:tblW w:w="7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8"/>
        <w:gridCol w:w="5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7600" w:type="dxa"/>
            <w:gridSpan w:val="2"/>
            <w:vAlign w:val="center"/>
          </w:tcPr>
          <w:p>
            <w:pPr>
              <w:jc w:val="center"/>
              <w:rPr>
                <w:rFonts w:hint="eastAsia" w:ascii="宋体" w:hAnsi="宋体" w:eastAsia="宋体" w:cs="宋体"/>
                <w:sz w:val="32"/>
                <w:szCs w:val="32"/>
              </w:rPr>
            </w:pPr>
            <w:r>
              <w:rPr>
                <w:rFonts w:hint="eastAsia" w:ascii="宋体" w:hAnsi="宋体" w:cs="宋体"/>
                <w:sz w:val="32"/>
                <w:szCs w:val="32"/>
                <w:lang w:val="en-US" w:eastAsia="zh-CN"/>
              </w:rPr>
              <w:t>担保</w:t>
            </w:r>
            <w:r>
              <w:rPr>
                <w:rFonts w:hint="eastAsia" w:ascii="宋体" w:hAnsi="宋体" w:eastAsia="宋体" w:cs="宋体"/>
                <w:sz w:val="32"/>
                <w:szCs w:val="32"/>
              </w:rPr>
              <w:t>业务方案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2568" w:type="dxa"/>
            <w:vAlign w:val="center"/>
          </w:tcPr>
          <w:p>
            <w:pPr>
              <w:spacing w:before="166" w:beforeLines="50" w:after="166" w:afterLines="50" w:line="470" w:lineRule="exact"/>
              <w:jc w:val="center"/>
              <w:rPr>
                <w:rFonts w:hint="eastAsia" w:ascii="宋体" w:hAnsi="宋体" w:eastAsia="宋体" w:cs="宋体"/>
                <w:sz w:val="32"/>
                <w:szCs w:val="32"/>
                <w:highlight w:val="none"/>
                <w:rPrChange w:id="34" w:author="卢真" w:date="2026-09-10T15:49:40Z">
                  <w:rPr>
                    <w:rFonts w:hint="eastAsia" w:ascii="宋体" w:hAnsi="宋体" w:eastAsia="宋体" w:cs="宋体"/>
                    <w:sz w:val="32"/>
                    <w:szCs w:val="32"/>
                    <w:highlight w:val="yellow"/>
                  </w:rPr>
                </w:rPrChange>
              </w:rPr>
            </w:pPr>
            <w:r>
              <w:rPr>
                <w:rFonts w:hint="eastAsia" w:ascii="宋体" w:hAnsi="宋体" w:cs="宋体"/>
                <w:sz w:val="32"/>
                <w:szCs w:val="32"/>
                <w:highlight w:val="none"/>
                <w:lang w:val="en-US" w:eastAsia="zh-CN"/>
                <w:rPrChange w:id="35" w:author="卢真" w:date="2026-09-10T15:49:40Z">
                  <w:rPr>
                    <w:rFonts w:hint="eastAsia" w:ascii="宋体" w:hAnsi="宋体" w:cs="宋体"/>
                    <w:sz w:val="32"/>
                    <w:szCs w:val="32"/>
                    <w:highlight w:val="yellow"/>
                    <w:lang w:val="en-US" w:eastAsia="zh-CN"/>
                  </w:rPr>
                </w:rPrChange>
              </w:rPr>
              <w:t>担保</w:t>
            </w:r>
            <w:r>
              <w:rPr>
                <w:rFonts w:hint="eastAsia" w:ascii="宋体" w:hAnsi="宋体" w:eastAsia="宋体" w:cs="宋体"/>
                <w:sz w:val="32"/>
                <w:szCs w:val="32"/>
                <w:highlight w:val="none"/>
                <w:rPrChange w:id="36" w:author="卢真" w:date="2026-09-10T15:49:40Z">
                  <w:rPr>
                    <w:rFonts w:hint="eastAsia" w:ascii="宋体" w:hAnsi="宋体" w:eastAsia="宋体" w:cs="宋体"/>
                    <w:sz w:val="32"/>
                    <w:szCs w:val="32"/>
                    <w:highlight w:val="yellow"/>
                  </w:rPr>
                </w:rPrChange>
              </w:rPr>
              <w:t>金额</w:t>
            </w:r>
          </w:p>
        </w:tc>
        <w:tc>
          <w:tcPr>
            <w:tcW w:w="5032" w:type="dxa"/>
            <w:vAlign w:val="center"/>
          </w:tcPr>
          <w:p>
            <w:pPr>
              <w:pStyle w:val="20"/>
              <w:widowControl/>
              <w:pBdr>
                <w:top w:val="none" w:color="auto" w:sz="0" w:space="0"/>
                <w:left w:val="none" w:color="auto" w:sz="0" w:space="0"/>
                <w:bottom w:val="none" w:color="auto" w:sz="0" w:space="0"/>
                <w:right w:val="none" w:color="auto" w:sz="0" w:space="0"/>
              </w:pBdr>
              <w:shd w:val="clear" w:fill="FFFFFF"/>
              <w:wordWrap w:val="0"/>
              <w:ind w:firstLine="1280" w:firstLineChars="400"/>
              <w:jc w:val="left"/>
              <w:rPr>
                <w:rFonts w:hint="eastAsia" w:ascii="宋体" w:hAnsi="宋体" w:eastAsia="宋体" w:cs="宋体"/>
                <w:sz w:val="32"/>
                <w:szCs w:val="32"/>
                <w:highlight w:val="none"/>
                <w:rPrChange w:id="37" w:author="卢真" w:date="2026-09-10T15:49:40Z">
                  <w:rPr>
                    <w:rFonts w:hint="eastAsia" w:ascii="宋体" w:hAnsi="宋体" w:eastAsia="宋体" w:cs="宋体"/>
                    <w:sz w:val="32"/>
                    <w:szCs w:val="32"/>
                    <w:highlight w:val="yellow"/>
                  </w:rPr>
                </w:rPrChange>
              </w:rPr>
            </w:pPr>
            <w:r>
              <w:rPr>
                <w:rFonts w:hint="eastAsia"/>
                <w:color w:val="000000" w:themeColor="text1"/>
                <w:sz w:val="32"/>
                <w:szCs w:val="32"/>
                <w:highlight w:val="none"/>
                <w:lang w:eastAsia="zh-CN"/>
                <w:rPrChange w:id="38" w:author="卢真" w:date="2026-09-10T15:49:40Z">
                  <w:rPr>
                    <w:rFonts w:hint="eastAsia"/>
                    <w:color w:val="000000" w:themeColor="text1"/>
                    <w:sz w:val="32"/>
                    <w:szCs w:val="32"/>
                    <w:highlight w:val="yellow"/>
                    <w:lang w:eastAsia="zh-CN"/>
                    <w14:textFill>
                      <w14:solidFill>
                        <w14:schemeClr w14:val="tx1"/>
                      </w14:solidFill>
                    </w14:textFill>
                  </w:rPr>
                </w:rPrChange>
                <w14:textFill>
                  <w14:solidFill>
                    <w14:schemeClr w14:val="tx1"/>
                  </w14:solidFill>
                </w14:textFill>
              </w:rPr>
              <w:t>1</w:t>
            </w:r>
            <w:r>
              <w:rPr>
                <w:rFonts w:hint="eastAsia"/>
                <w:color w:val="000000" w:themeColor="text1"/>
                <w:sz w:val="32"/>
                <w:szCs w:val="32"/>
                <w:highlight w:val="none"/>
                <w:lang w:val="en-US" w:eastAsia="zh-CN"/>
                <w:rPrChange w:id="39" w:author="卢真" w:date="2026-09-10T15:49:40Z">
                  <w:rPr>
                    <w:rFonts w:hint="eastAsia"/>
                    <w:color w:val="000000" w:themeColor="text1"/>
                    <w:sz w:val="32"/>
                    <w:szCs w:val="32"/>
                    <w:highlight w:val="yellow"/>
                    <w:lang w:val="en-US" w:eastAsia="zh-CN"/>
                    <w14:textFill>
                      <w14:solidFill>
                        <w14:schemeClr w14:val="tx1"/>
                      </w14:solidFill>
                    </w14:textFill>
                  </w:rPr>
                </w:rPrChange>
                <w14:textFill>
                  <w14:solidFill>
                    <w14:schemeClr w14:val="tx1"/>
                  </w14:solidFill>
                </w14:textFill>
              </w:rPr>
              <w:t>7142547.11</w:t>
            </w:r>
            <w:r>
              <w:rPr>
                <w:rFonts w:hint="eastAsia" w:ascii="宋体" w:hAnsi="宋体" w:eastAsia="宋体" w:cs="宋体"/>
                <w:color w:val="000000" w:themeColor="text1"/>
                <w:sz w:val="32"/>
                <w:szCs w:val="32"/>
                <w:highlight w:val="none"/>
                <w:rPrChange w:id="40" w:author="卢真" w:date="2026-09-10T15:49:40Z">
                  <w:rPr>
                    <w:rFonts w:hint="eastAsia" w:ascii="宋体" w:hAnsi="宋体" w:eastAsia="宋体" w:cs="宋体"/>
                    <w:color w:val="000000" w:themeColor="text1"/>
                    <w:sz w:val="32"/>
                    <w:szCs w:val="32"/>
                    <w:highlight w:val="yellow"/>
                    <w14:textFill>
                      <w14:solidFill>
                        <w14:schemeClr w14:val="tx1"/>
                      </w14:solidFill>
                    </w14:textFill>
                  </w:rPr>
                </w:rPrChange>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2568" w:type="dxa"/>
            <w:vAlign w:val="center"/>
          </w:tcPr>
          <w:p>
            <w:pPr>
              <w:jc w:val="center"/>
              <w:rPr>
                <w:rFonts w:hint="eastAsia" w:ascii="宋体" w:hAnsi="宋体" w:eastAsia="宋体" w:cs="宋体"/>
                <w:sz w:val="32"/>
                <w:szCs w:val="32"/>
              </w:rPr>
            </w:pPr>
            <w:r>
              <w:rPr>
                <w:rFonts w:hint="eastAsia" w:ascii="宋体" w:hAnsi="宋体" w:cs="宋体"/>
                <w:sz w:val="32"/>
                <w:szCs w:val="32"/>
                <w:lang w:val="en-US" w:eastAsia="zh-CN"/>
              </w:rPr>
              <w:t>担保</w:t>
            </w:r>
            <w:r>
              <w:rPr>
                <w:rFonts w:hint="eastAsia" w:ascii="宋体" w:hAnsi="宋体" w:eastAsia="宋体" w:cs="宋体"/>
                <w:sz w:val="32"/>
                <w:szCs w:val="32"/>
              </w:rPr>
              <w:t>费率</w:t>
            </w:r>
          </w:p>
        </w:tc>
        <w:tc>
          <w:tcPr>
            <w:tcW w:w="5032" w:type="dxa"/>
          </w:tcPr>
          <w:p>
            <w:pPr>
              <w:ind w:left="240" w:hanging="320" w:hangingChars="100"/>
              <w:jc w:val="center"/>
              <w:rPr>
                <w:rFonts w:hint="eastAsia" w:ascii="宋体" w:hAnsi="宋体" w:eastAsia="宋体" w:cs="宋体"/>
                <w:sz w:val="32"/>
                <w:szCs w:val="32"/>
              </w:rPr>
            </w:pPr>
          </w:p>
          <w:p>
            <w:pPr>
              <w:jc w:val="both"/>
              <w:rPr>
                <w:rFonts w:hint="eastAsia" w:ascii="宋体" w:hAnsi="宋体" w:eastAsia="宋体" w:cs="宋体"/>
                <w:sz w:val="32"/>
                <w:szCs w:val="32"/>
              </w:rPr>
            </w:pP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2568" w:type="dxa"/>
            <w:vAlign w:val="center"/>
          </w:tcPr>
          <w:p>
            <w:pPr>
              <w:spacing w:before="166" w:beforeLines="50" w:after="166" w:afterLines="50" w:line="470" w:lineRule="exact"/>
              <w:jc w:val="center"/>
              <w:rPr>
                <w:rFonts w:hint="eastAsia" w:ascii="宋体" w:hAnsi="宋体" w:eastAsia="宋体" w:cs="宋体"/>
                <w:sz w:val="32"/>
                <w:szCs w:val="32"/>
              </w:rPr>
            </w:pPr>
            <w:r>
              <w:rPr>
                <w:rFonts w:hint="eastAsia" w:ascii="宋体" w:hAnsi="宋体" w:eastAsia="宋体" w:cs="宋体"/>
                <w:sz w:val="32"/>
                <w:szCs w:val="32"/>
              </w:rPr>
              <w:t>担保费</w:t>
            </w:r>
          </w:p>
        </w:tc>
        <w:tc>
          <w:tcPr>
            <w:tcW w:w="5032" w:type="dxa"/>
          </w:tcPr>
          <w:p>
            <w:pPr>
              <w:spacing w:before="166" w:beforeLines="50" w:after="166" w:afterLines="50"/>
              <w:ind w:firstLine="640" w:firstLineChars="200"/>
              <w:rPr>
                <w:rFonts w:hint="eastAsia" w:ascii="宋体" w:hAnsi="宋体" w:eastAsia="宋体" w:cs="宋体"/>
                <w:sz w:val="32"/>
                <w:szCs w:val="32"/>
              </w:rPr>
            </w:pPr>
          </w:p>
          <w:p>
            <w:pPr>
              <w:spacing w:before="166" w:beforeLines="50" w:after="166" w:afterLines="50"/>
              <w:rPr>
                <w:rFonts w:hint="eastAsia" w:ascii="宋体" w:hAnsi="宋体" w:eastAsia="宋体" w:cs="宋体"/>
                <w:sz w:val="32"/>
                <w:szCs w:val="32"/>
              </w:rPr>
            </w:pP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568" w:type="dxa"/>
            <w:vAlign w:val="center"/>
          </w:tcPr>
          <w:p>
            <w:pPr>
              <w:spacing w:before="166" w:beforeLines="50" w:after="166" w:afterLines="50" w:line="470" w:lineRule="exact"/>
              <w:jc w:val="center"/>
              <w:rPr>
                <w:rFonts w:hint="eastAsia" w:ascii="宋体" w:hAnsi="宋体" w:eastAsia="宋体" w:cs="宋体"/>
                <w:sz w:val="32"/>
                <w:szCs w:val="32"/>
              </w:rPr>
            </w:pPr>
            <w:r>
              <w:rPr>
                <w:rFonts w:hint="eastAsia" w:ascii="宋体" w:hAnsi="宋体" w:eastAsia="宋体" w:cs="宋体"/>
                <w:sz w:val="32"/>
                <w:szCs w:val="32"/>
              </w:rPr>
              <w:t>担保期限</w:t>
            </w:r>
          </w:p>
        </w:tc>
        <w:tc>
          <w:tcPr>
            <w:tcW w:w="5032" w:type="dxa"/>
            <w:vAlign w:val="center"/>
          </w:tcPr>
          <w:p>
            <w:pPr>
              <w:jc w:val="center"/>
              <w:rPr>
                <w:rFonts w:hint="eastAsia" w:ascii="宋体" w:hAnsi="宋体" w:eastAsia="宋体" w:cs="宋体"/>
                <w:sz w:val="32"/>
                <w:szCs w:val="32"/>
              </w:rPr>
            </w:pPr>
            <w:r>
              <w:rPr>
                <w:rFonts w:hint="eastAsia" w:ascii="宋体" w:hAnsi="宋体" w:cs="宋体"/>
                <w:sz w:val="32"/>
                <w:szCs w:val="32"/>
                <w:lang w:val="en-US" w:eastAsia="zh-CN"/>
              </w:rPr>
              <w:t>担保</w:t>
            </w:r>
            <w:r>
              <w:rPr>
                <w:rFonts w:hint="eastAsia" w:ascii="宋体" w:hAnsi="宋体" w:eastAsia="宋体" w:cs="宋体"/>
                <w:sz w:val="32"/>
                <w:szCs w:val="32"/>
              </w:rPr>
              <w:t>开立日起至除保修金以外的全部工程结算款支付完毕之日</w:t>
            </w:r>
          </w:p>
        </w:tc>
      </w:tr>
    </w:tbl>
    <w:p>
      <w:pPr>
        <w:keepNext w:val="0"/>
        <w:keepLines w:val="0"/>
        <w:pageBreakBefore w:val="0"/>
        <w:widowControl w:val="0"/>
        <w:numPr>
          <w:ilvl w:val="-1"/>
          <w:numId w:val="0"/>
        </w:numPr>
        <w:kinsoku/>
        <w:wordWrap/>
        <w:overflowPunct/>
        <w:topLinePunct w:val="0"/>
        <w:autoSpaceDE/>
        <w:autoSpaceDN/>
        <w:bidi w:val="0"/>
        <w:adjustRightInd/>
        <w:snapToGrid/>
        <w:spacing w:line="288" w:lineRule="auto"/>
        <w:textAlignment w:val="auto"/>
        <w:rPr>
          <w:rFonts w:hint="eastAsia" w:ascii="黑体" w:hAnsi="黑体" w:eastAsia="黑体" w:cs="黑体"/>
          <w:sz w:val="24"/>
          <w:szCs w:val="24"/>
          <w:highlight w:val="none"/>
        </w:rPr>
      </w:pPr>
      <w:r>
        <w:rPr>
          <w:rFonts w:hint="eastAsia" w:ascii="黑体" w:hAnsi="黑体" w:eastAsia="黑体" w:cs="黑体"/>
          <w:sz w:val="24"/>
          <w:szCs w:val="24"/>
        </w:rPr>
        <w:t>注：1.</w:t>
      </w:r>
      <w:r>
        <w:rPr>
          <w:rFonts w:hint="eastAsia" w:ascii="黑体" w:hAnsi="黑体" w:eastAsia="黑体" w:cs="黑体"/>
          <w:sz w:val="24"/>
          <w:szCs w:val="24"/>
          <w:lang w:val="en-US" w:eastAsia="zh-CN"/>
        </w:rPr>
        <w:t>担保</w:t>
      </w:r>
      <w:r>
        <w:rPr>
          <w:rFonts w:hint="eastAsia" w:ascii="黑体" w:hAnsi="黑体" w:eastAsia="黑体" w:cs="黑体"/>
          <w:sz w:val="24"/>
          <w:szCs w:val="24"/>
        </w:rPr>
        <w:t>费率计算出的价格与投标总报价</w:t>
      </w:r>
      <w:r>
        <w:rPr>
          <w:rFonts w:hint="eastAsia" w:ascii="黑体" w:hAnsi="黑体" w:eastAsia="黑体" w:cs="黑体"/>
          <w:sz w:val="24"/>
          <w:szCs w:val="24"/>
          <w:highlight w:val="none"/>
        </w:rPr>
        <w:t>（含税）不一致的，以</w:t>
      </w:r>
      <w:r>
        <w:rPr>
          <w:rFonts w:hint="eastAsia" w:ascii="黑体" w:hAnsi="黑体" w:eastAsia="黑体" w:cs="黑体"/>
          <w:sz w:val="24"/>
          <w:szCs w:val="24"/>
          <w:highlight w:val="none"/>
          <w:lang w:val="en-US" w:eastAsia="zh-CN"/>
        </w:rPr>
        <w:t>担保</w:t>
      </w:r>
      <w:r>
        <w:rPr>
          <w:rFonts w:hint="eastAsia" w:ascii="黑体" w:hAnsi="黑体" w:eastAsia="黑体" w:cs="黑体"/>
          <w:sz w:val="24"/>
          <w:szCs w:val="24"/>
          <w:highlight w:val="none"/>
          <w:lang w:eastAsia="zh-CN"/>
        </w:rPr>
        <w:t>费率</w:t>
      </w:r>
      <w:r>
        <w:rPr>
          <w:rFonts w:hint="eastAsia" w:ascii="黑体" w:hAnsi="黑体" w:eastAsia="黑体" w:cs="黑体"/>
          <w:sz w:val="24"/>
          <w:szCs w:val="24"/>
          <w:highlight w:val="none"/>
        </w:rPr>
        <w:t>为准。</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lang w:val="en-US" w:eastAsia="zh-CN"/>
        </w:rPr>
        <w:t>2.担保</w:t>
      </w:r>
      <w:r>
        <w:rPr>
          <w:rFonts w:hint="eastAsia" w:ascii="黑体" w:hAnsi="黑体" w:eastAsia="黑体" w:cs="黑体"/>
          <w:sz w:val="24"/>
          <w:szCs w:val="24"/>
          <w:highlight w:val="none"/>
        </w:rPr>
        <w:t>费率</w:t>
      </w:r>
      <w:r>
        <w:rPr>
          <w:rFonts w:hint="eastAsia" w:ascii="黑体" w:hAnsi="黑体" w:eastAsia="黑体" w:cs="黑体"/>
          <w:sz w:val="24"/>
          <w:szCs w:val="24"/>
          <w:highlight w:val="none"/>
          <w:lang w:val="en-US" w:eastAsia="zh-CN"/>
        </w:rPr>
        <w:t>的有效区间：担保</w:t>
      </w:r>
      <w:r>
        <w:rPr>
          <w:rFonts w:hint="eastAsia" w:ascii="黑体" w:hAnsi="黑体" w:eastAsia="黑体" w:cs="黑体"/>
          <w:sz w:val="24"/>
          <w:szCs w:val="24"/>
          <w:highlight w:val="none"/>
        </w:rPr>
        <w:t>费率</w:t>
      </w:r>
      <w:r>
        <w:rPr>
          <w:rFonts w:hint="eastAsia" w:ascii="黑体" w:hAnsi="黑体" w:eastAsia="黑体" w:cs="黑体"/>
          <w:sz w:val="24"/>
          <w:szCs w:val="24"/>
          <w:highlight w:val="none"/>
          <w:lang w:val="en-US" w:eastAsia="zh-CN"/>
        </w:rPr>
        <w:t>≤0.3%,供应商在报价函上填报的担保</w:t>
      </w:r>
      <w:r>
        <w:rPr>
          <w:rFonts w:hint="eastAsia" w:ascii="黑体" w:hAnsi="黑体" w:eastAsia="黑体" w:cs="黑体"/>
          <w:sz w:val="24"/>
          <w:szCs w:val="24"/>
          <w:highlight w:val="none"/>
        </w:rPr>
        <w:t>费率</w:t>
      </w:r>
      <w:r>
        <w:rPr>
          <w:rFonts w:hint="eastAsia" w:ascii="黑体" w:hAnsi="黑体" w:eastAsia="黑体" w:cs="黑体"/>
          <w:sz w:val="24"/>
          <w:szCs w:val="24"/>
          <w:highlight w:val="none"/>
          <w:lang w:val="en-US" w:eastAsia="zh-CN"/>
        </w:rPr>
        <w:t>必须在上述有效区间内，否则其投标文件作无效投标文件处理。</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黑体" w:hAnsi="黑体" w:eastAsia="黑体" w:cs="黑体"/>
          <w:sz w:val="24"/>
          <w:szCs w:val="24"/>
        </w:rPr>
      </w:pPr>
      <w:r>
        <w:rPr>
          <w:rFonts w:hint="eastAsia" w:ascii="黑体" w:hAnsi="黑体" w:eastAsia="黑体" w:cs="黑体"/>
          <w:sz w:val="24"/>
          <w:szCs w:val="24"/>
          <w:highlight w:val="none"/>
          <w:lang w:val="en-US" w:eastAsia="zh-CN"/>
        </w:rPr>
        <w:t>3</w:t>
      </w:r>
      <w:r>
        <w:rPr>
          <w:rFonts w:hint="eastAsia" w:ascii="黑体" w:hAnsi="黑体" w:eastAsia="黑体" w:cs="黑体"/>
          <w:sz w:val="24"/>
          <w:szCs w:val="24"/>
          <w:highlight w:val="none"/>
        </w:rPr>
        <w:t>.总价必须准确唯一且应包含完成全部服务内容的所</w:t>
      </w:r>
      <w:r>
        <w:rPr>
          <w:rFonts w:hint="eastAsia" w:ascii="黑体" w:hAnsi="黑体" w:eastAsia="黑体" w:cs="黑体"/>
          <w:sz w:val="24"/>
          <w:szCs w:val="24"/>
        </w:rPr>
        <w:t>有费用。</w:t>
      </w:r>
    </w:p>
    <w:p>
      <w:pPr>
        <w:pStyle w:val="32"/>
        <w:rPr>
          <w:rFonts w:eastAsia="仿宋_GB2312"/>
          <w:color w:val="auto"/>
          <w:sz w:val="32"/>
          <w:szCs w:val="32"/>
          <w:highlight w:val="none"/>
        </w:rPr>
      </w:pPr>
    </w:p>
    <w:p>
      <w:pPr>
        <w:pStyle w:val="32"/>
        <w:rPr>
          <w:rFonts w:eastAsia="仿宋_GB2312"/>
          <w:color w:val="auto"/>
          <w:sz w:val="32"/>
          <w:szCs w:val="32"/>
          <w:highlight w:val="none"/>
        </w:rPr>
      </w:pPr>
    </w:p>
    <w:p>
      <w:pPr>
        <w:pStyle w:val="32"/>
        <w:rPr>
          <w:rFonts w:eastAsia="仿宋_GB2312"/>
          <w:color w:val="auto"/>
          <w:sz w:val="32"/>
          <w:szCs w:val="32"/>
          <w:highlight w:val="none"/>
        </w:rPr>
      </w:pPr>
    </w:p>
    <w:p>
      <w:pPr>
        <w:pStyle w:val="32"/>
        <w:rPr>
          <w:rFonts w:eastAsia="仿宋_GB2312"/>
          <w:color w:val="auto"/>
          <w:sz w:val="32"/>
          <w:szCs w:val="32"/>
          <w:highlight w:val="none"/>
        </w:rPr>
      </w:pPr>
    </w:p>
    <w:p>
      <w:pPr>
        <w:pStyle w:val="32"/>
        <w:rPr>
          <w:rFonts w:eastAsia="仿宋_GB2312"/>
          <w:color w:val="auto"/>
          <w:sz w:val="32"/>
          <w:szCs w:val="32"/>
          <w:highlight w:val="none"/>
        </w:rPr>
      </w:pPr>
    </w:p>
    <w:p>
      <w:pPr>
        <w:pStyle w:val="32"/>
        <w:rPr>
          <w:rFonts w:eastAsia="仿宋_GB2312"/>
          <w:color w:val="auto"/>
          <w:sz w:val="32"/>
          <w:szCs w:val="32"/>
          <w:highlight w:val="none"/>
        </w:rPr>
      </w:pPr>
    </w:p>
    <w:p>
      <w:pPr>
        <w:pStyle w:val="32"/>
        <w:rPr>
          <w:rFonts w:eastAsia="仿宋_GB2312"/>
          <w:color w:val="auto"/>
          <w:sz w:val="32"/>
          <w:szCs w:val="32"/>
          <w:highlight w:val="none"/>
        </w:rPr>
      </w:pPr>
    </w:p>
    <w:p>
      <w:pPr>
        <w:pStyle w:val="46"/>
        <w:ind w:firstLine="0" w:firstLineChars="0"/>
        <w:jc w:val="left"/>
        <w:outlineLvl w:val="1"/>
        <w:rPr>
          <w:rFonts w:eastAsia="黑体"/>
          <w:color w:val="auto"/>
          <w:sz w:val="28"/>
          <w:szCs w:val="44"/>
          <w:highlight w:val="none"/>
        </w:rPr>
      </w:pPr>
    </w:p>
    <w:p>
      <w:pPr>
        <w:pStyle w:val="46"/>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附件三法人证明</w:t>
      </w:r>
    </w:p>
    <w:p>
      <w:pPr>
        <w:pStyle w:val="46"/>
        <w:ind w:firstLine="0" w:firstLineChars="0"/>
        <w:jc w:val="left"/>
        <w:rPr>
          <w:rFonts w:eastAsia="黑体"/>
          <w:color w:val="auto"/>
          <w:sz w:val="28"/>
          <w:szCs w:val="44"/>
          <w:highlight w:val="none"/>
        </w:rPr>
      </w:pPr>
    </w:p>
    <w:p>
      <w:pPr>
        <w:jc w:val="center"/>
        <w:rPr>
          <w:rFonts w:eastAsia="仿宋_GB2312"/>
          <w:b/>
          <w:bCs/>
          <w:color w:val="auto"/>
          <w:sz w:val="32"/>
          <w:szCs w:val="32"/>
          <w:highlight w:val="none"/>
        </w:rPr>
      </w:pPr>
      <w:r>
        <w:rPr>
          <w:rFonts w:hint="eastAsia" w:eastAsia="仿宋_GB2312"/>
          <w:b/>
          <w:bCs/>
          <w:color w:val="auto"/>
          <w:sz w:val="32"/>
          <w:szCs w:val="32"/>
          <w:highlight w:val="none"/>
        </w:rPr>
        <w:t>法定代表人身份证明书及法定代表人身份证复印件</w:t>
      </w:r>
    </w:p>
    <w:p>
      <w:pPr>
        <w:rPr>
          <w:rFonts w:eastAsia="仿宋_GB2312"/>
          <w:color w:val="auto"/>
          <w:sz w:val="32"/>
          <w:szCs w:val="32"/>
          <w:highlight w:val="none"/>
        </w:rPr>
      </w:pPr>
    </w:p>
    <w:p>
      <w:pPr>
        <w:rPr>
          <w:rFonts w:eastAsia="仿宋_GB2312"/>
          <w:color w:val="auto"/>
          <w:sz w:val="32"/>
          <w:szCs w:val="32"/>
          <w:highlight w:val="none"/>
          <w:u w:val="none"/>
        </w:rPr>
      </w:pPr>
      <w:r>
        <w:rPr>
          <w:rFonts w:hint="eastAsia" w:eastAsia="仿宋_GB2312"/>
          <w:color w:val="auto"/>
          <w:sz w:val="32"/>
          <w:szCs w:val="32"/>
          <w:highlight w:val="none"/>
          <w:u w:val="none"/>
        </w:rPr>
        <w:t>东莞市旗</w:t>
      </w:r>
      <w:r>
        <w:rPr>
          <w:rFonts w:hint="eastAsia" w:eastAsia="仿宋_GB2312"/>
          <w:color w:val="auto"/>
          <w:sz w:val="32"/>
          <w:szCs w:val="32"/>
          <w:highlight w:val="none"/>
          <w:u w:val="none"/>
          <w:lang w:val="en-US" w:eastAsia="zh-CN"/>
        </w:rPr>
        <w:t>顺投资发展</w:t>
      </w:r>
      <w:r>
        <w:rPr>
          <w:rFonts w:hint="eastAsia" w:eastAsia="仿宋_GB2312"/>
          <w:color w:val="auto"/>
          <w:sz w:val="32"/>
          <w:szCs w:val="32"/>
          <w:highlight w:val="none"/>
          <w:u w:val="none"/>
        </w:rPr>
        <w:t>有限公司：</w:t>
      </w:r>
    </w:p>
    <w:p>
      <w:pPr>
        <w:pStyle w:val="45"/>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本证明书声明：注册于（国家名称）的</w:t>
      </w:r>
      <w:r>
        <w:rPr>
          <w:rFonts w:hint="eastAsia" w:ascii="Times New Roman" w:hAnsi="Times New Roman"/>
          <w:color w:val="auto"/>
          <w:sz w:val="32"/>
          <w:szCs w:val="32"/>
          <w:highlight w:val="none"/>
          <w:u w:val="single"/>
        </w:rPr>
        <w:t>　　</w:t>
      </w:r>
      <w:r>
        <w:rPr>
          <w:rFonts w:hint="eastAsia" w:ascii="Times New Roman" w:hAnsi="Times New Roman"/>
          <w:color w:val="auto"/>
          <w:sz w:val="32"/>
          <w:szCs w:val="32"/>
          <w:highlight w:val="none"/>
        </w:rPr>
        <w:t>（响应人名称）在下面签字的</w:t>
      </w:r>
      <w:r>
        <w:rPr>
          <w:rFonts w:hint="eastAsia" w:ascii="Times New Roman" w:hAnsi="Times New Roman"/>
          <w:color w:val="auto"/>
          <w:sz w:val="32"/>
          <w:szCs w:val="32"/>
          <w:highlight w:val="none"/>
          <w:u w:val="single"/>
        </w:rPr>
        <w:t>　　　　　</w:t>
      </w:r>
      <w:r>
        <w:rPr>
          <w:rFonts w:hint="eastAsia" w:ascii="Times New Roman" w:hAnsi="Times New Roman"/>
          <w:color w:val="auto"/>
          <w:sz w:val="32"/>
          <w:szCs w:val="32"/>
          <w:highlight w:val="none"/>
        </w:rPr>
        <w:t>（法定代表人姓名、职务）为本公司的合法代表人（</w:t>
      </w:r>
      <w:r>
        <w:rPr>
          <w:rFonts w:hint="eastAsia" w:ascii="Times New Roman" w:hAnsi="Times New Roman"/>
          <w:b/>
          <w:bCs/>
          <w:color w:val="auto"/>
          <w:sz w:val="32"/>
          <w:szCs w:val="32"/>
          <w:highlight w:val="none"/>
        </w:rPr>
        <w:t>须附法定代表人身份证复印件</w:t>
      </w:r>
      <w:r>
        <w:rPr>
          <w:rFonts w:hint="eastAsia" w:ascii="Times New Roman" w:hAnsi="Times New Roman"/>
          <w:color w:val="auto"/>
          <w:sz w:val="32"/>
          <w:szCs w:val="32"/>
          <w:highlight w:val="none"/>
        </w:rPr>
        <w:t>）。</w:t>
      </w:r>
    </w:p>
    <w:p>
      <w:pPr>
        <w:spacing w:line="600" w:lineRule="exact"/>
        <w:ind w:firstLine="480" w:firstLineChars="150"/>
        <w:rPr>
          <w:rFonts w:eastAsia="仿宋_GB2312"/>
          <w:color w:val="auto"/>
          <w:sz w:val="32"/>
          <w:szCs w:val="32"/>
          <w:highlight w:val="none"/>
        </w:rPr>
      </w:pPr>
      <w:r>
        <w:rPr>
          <w:rFonts w:hint="eastAsia" w:eastAsia="仿宋_GB2312"/>
          <w:color w:val="auto"/>
          <w:sz w:val="32"/>
          <w:szCs w:val="32"/>
          <w:highlight w:val="none"/>
        </w:rPr>
        <w:t>特此证明</w:t>
      </w:r>
    </w:p>
    <w:p>
      <w:pPr>
        <w:spacing w:line="600" w:lineRule="exact"/>
        <w:rPr>
          <w:rFonts w:eastAsia="仿宋_GB2312"/>
          <w:color w:val="auto"/>
          <w:sz w:val="32"/>
          <w:szCs w:val="32"/>
          <w:highlight w:val="none"/>
        </w:rPr>
      </w:pPr>
    </w:p>
    <w:p>
      <w:pPr>
        <w:spacing w:line="600" w:lineRule="exact"/>
        <w:rPr>
          <w:rFonts w:eastAsia="仿宋_GB2312"/>
          <w:color w:val="auto"/>
          <w:sz w:val="32"/>
          <w:szCs w:val="32"/>
          <w:highlight w:val="none"/>
        </w:rPr>
      </w:pPr>
    </w:p>
    <w:p>
      <w:pPr>
        <w:spacing w:line="600" w:lineRule="exact"/>
        <w:rPr>
          <w:rFonts w:eastAsia="仿宋_GB2312"/>
          <w:color w:val="auto"/>
          <w:sz w:val="32"/>
          <w:szCs w:val="32"/>
          <w:highlight w:val="none"/>
        </w:rPr>
      </w:pPr>
    </w:p>
    <w:p>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响应人地址：</w:t>
      </w:r>
    </w:p>
    <w:p>
      <w:pPr>
        <w:spacing w:line="600" w:lineRule="exact"/>
        <w:jc w:val="left"/>
        <w:rPr>
          <w:rFonts w:eastAsia="仿宋_GB2312"/>
          <w:color w:val="auto"/>
          <w:sz w:val="32"/>
          <w:szCs w:val="32"/>
          <w:highlight w:val="none"/>
        </w:rPr>
      </w:pPr>
      <w:r>
        <w:rPr>
          <w:rFonts w:hint="eastAsia" w:eastAsia="仿宋_GB2312"/>
          <w:color w:val="auto"/>
          <w:sz w:val="32"/>
          <w:szCs w:val="32"/>
          <w:highlight w:val="none"/>
        </w:rPr>
        <w:t>法定代表人（签名或盖私章）：</w:t>
      </w:r>
    </w:p>
    <w:p>
      <w:pPr>
        <w:spacing w:line="600" w:lineRule="exact"/>
        <w:jc w:val="left"/>
        <w:rPr>
          <w:rFonts w:eastAsia="仿宋_GB2312"/>
          <w:color w:val="auto"/>
          <w:sz w:val="32"/>
          <w:szCs w:val="32"/>
          <w:highlight w:val="none"/>
        </w:rPr>
      </w:pPr>
      <w:r>
        <w:rPr>
          <w:rFonts w:hint="eastAsia" w:eastAsia="仿宋_GB2312"/>
          <w:color w:val="auto"/>
          <w:sz w:val="32"/>
          <w:szCs w:val="32"/>
          <w:highlight w:val="none"/>
        </w:rPr>
        <w:t>职务：</w:t>
      </w:r>
    </w:p>
    <w:p>
      <w:pPr>
        <w:rPr>
          <w:rFonts w:eastAsia="仿宋_GB2312"/>
          <w:color w:val="auto"/>
          <w:sz w:val="32"/>
          <w:szCs w:val="32"/>
          <w:highlight w:val="none"/>
        </w:rPr>
      </w:pPr>
    </w:p>
    <w:p>
      <w:pPr>
        <w:widowControl/>
        <w:jc w:val="center"/>
        <w:rPr>
          <w:rFonts w:eastAsia="仿宋_GB2312"/>
          <w:color w:val="auto"/>
          <w:sz w:val="32"/>
          <w:szCs w:val="32"/>
          <w:highlight w:val="none"/>
        </w:rPr>
      </w:pPr>
      <w:r>
        <w:rPr>
          <w:rFonts w:eastAsia="仿宋_GB2312"/>
          <w:color w:val="auto"/>
          <w:sz w:val="32"/>
          <w:szCs w:val="32"/>
          <w:highlight w:val="none"/>
        </w:rPr>
        <w:br w:type="page"/>
      </w:r>
      <w:bookmarkStart w:id="8" w:name="_Toc384752807"/>
    </w:p>
    <w:p>
      <w:pPr>
        <w:pStyle w:val="46"/>
        <w:ind w:firstLine="0" w:firstLineChars="0"/>
        <w:jc w:val="left"/>
        <w:outlineLvl w:val="1"/>
        <w:rPr>
          <w:rFonts w:eastAsia="黑体"/>
          <w:color w:val="auto"/>
          <w:sz w:val="28"/>
          <w:szCs w:val="44"/>
          <w:highlight w:val="none"/>
        </w:rPr>
      </w:pPr>
      <w:bookmarkStart w:id="9" w:name="_Hlk40704362"/>
      <w:r>
        <w:rPr>
          <w:rFonts w:hint="eastAsia" w:eastAsia="黑体"/>
          <w:color w:val="auto"/>
          <w:sz w:val="28"/>
          <w:szCs w:val="44"/>
          <w:highlight w:val="none"/>
        </w:rPr>
        <w:t>附件四法人授权书</w:t>
      </w:r>
    </w:p>
    <w:p>
      <w:pPr>
        <w:widowControl/>
        <w:jc w:val="center"/>
        <w:rPr>
          <w:rFonts w:eastAsia="仿宋_GB2312"/>
          <w:b/>
          <w:color w:val="auto"/>
          <w:sz w:val="32"/>
          <w:szCs w:val="32"/>
          <w:highlight w:val="none"/>
        </w:rPr>
      </w:pPr>
    </w:p>
    <w:bookmarkEnd w:id="8"/>
    <w:bookmarkEnd w:id="9"/>
    <w:p>
      <w:pPr>
        <w:widowControl/>
        <w:jc w:val="center"/>
        <w:rPr>
          <w:rFonts w:eastAsia="仿宋_GB2312"/>
          <w:color w:val="auto"/>
          <w:sz w:val="32"/>
          <w:szCs w:val="32"/>
          <w:highlight w:val="none"/>
        </w:rPr>
      </w:pPr>
      <w:r>
        <w:rPr>
          <w:rFonts w:hint="eastAsia" w:eastAsia="仿宋_GB2312"/>
          <w:b/>
          <w:color w:val="auto"/>
          <w:sz w:val="32"/>
          <w:szCs w:val="32"/>
          <w:highlight w:val="none"/>
        </w:rPr>
        <w:t>授权委托书</w:t>
      </w:r>
    </w:p>
    <w:p>
      <w:pPr>
        <w:pStyle w:val="45"/>
        <w:ind w:firstLine="0" w:firstLineChars="0"/>
        <w:rPr>
          <w:rFonts w:ascii="Times New Roman" w:hAnsi="Times New Roman"/>
          <w:color w:val="auto"/>
          <w:sz w:val="32"/>
          <w:szCs w:val="32"/>
          <w:highlight w:val="none"/>
        </w:rPr>
      </w:pPr>
    </w:p>
    <w:p>
      <w:pPr>
        <w:rPr>
          <w:rFonts w:eastAsia="仿宋_GB2312"/>
          <w:color w:val="auto"/>
          <w:sz w:val="32"/>
          <w:szCs w:val="32"/>
          <w:highlight w:val="none"/>
        </w:rPr>
      </w:pPr>
      <w:r>
        <w:rPr>
          <w:rFonts w:hint="eastAsia" w:eastAsia="仿宋_GB2312"/>
          <w:color w:val="auto"/>
          <w:sz w:val="32"/>
          <w:szCs w:val="32"/>
          <w:highlight w:val="none"/>
          <w:u w:val="none"/>
        </w:rPr>
        <w:t>东莞市旗</w:t>
      </w:r>
      <w:r>
        <w:rPr>
          <w:rFonts w:hint="eastAsia" w:eastAsia="仿宋_GB2312"/>
          <w:color w:val="auto"/>
          <w:sz w:val="32"/>
          <w:szCs w:val="32"/>
          <w:highlight w:val="none"/>
          <w:u w:val="none"/>
          <w:lang w:val="en-US" w:eastAsia="zh-CN"/>
        </w:rPr>
        <w:t>顺投资发展</w:t>
      </w:r>
      <w:r>
        <w:rPr>
          <w:rFonts w:hint="eastAsia" w:eastAsia="仿宋_GB2312"/>
          <w:color w:val="auto"/>
          <w:sz w:val="32"/>
          <w:szCs w:val="32"/>
          <w:highlight w:val="none"/>
          <w:u w:val="none"/>
        </w:rPr>
        <w:t>有限公司</w:t>
      </w:r>
      <w:r>
        <w:rPr>
          <w:rFonts w:hint="eastAsia" w:eastAsia="仿宋_GB2312"/>
          <w:color w:val="auto"/>
          <w:sz w:val="32"/>
          <w:szCs w:val="32"/>
          <w:highlight w:val="none"/>
        </w:rPr>
        <w:t>：</w:t>
      </w:r>
    </w:p>
    <w:p>
      <w:pPr>
        <w:pStyle w:val="45"/>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本委托书声明：在下面签字的</w:t>
      </w:r>
      <w:r>
        <w:rPr>
          <w:rFonts w:hint="eastAsia" w:ascii="Times New Roman" w:hAnsi="Times New Roman"/>
          <w:color w:val="auto"/>
          <w:sz w:val="32"/>
          <w:szCs w:val="32"/>
          <w:highlight w:val="none"/>
          <w:u w:val="single"/>
        </w:rPr>
        <w:t>（填写法定代表人姓名、职务）</w:t>
      </w:r>
      <w:r>
        <w:rPr>
          <w:rFonts w:hint="eastAsia" w:ascii="Times New Roman" w:hAnsi="Times New Roman"/>
          <w:color w:val="auto"/>
          <w:sz w:val="32"/>
          <w:szCs w:val="32"/>
          <w:highlight w:val="none"/>
        </w:rPr>
        <w:t>代表</w:t>
      </w:r>
      <w:r>
        <w:rPr>
          <w:rFonts w:hint="eastAsia" w:ascii="Times New Roman" w:hAnsi="Times New Roman"/>
          <w:color w:val="auto"/>
          <w:sz w:val="32"/>
          <w:szCs w:val="32"/>
          <w:highlight w:val="none"/>
          <w:u w:val="single"/>
        </w:rPr>
        <w:t>（填写响应人名称）</w:t>
      </w:r>
      <w:r>
        <w:rPr>
          <w:rFonts w:hint="eastAsia" w:ascii="Times New Roman" w:hAnsi="Times New Roman"/>
          <w:color w:val="auto"/>
          <w:sz w:val="32"/>
          <w:szCs w:val="32"/>
          <w:highlight w:val="none"/>
        </w:rPr>
        <w:t>委托在下面签字的</w:t>
      </w:r>
      <w:r>
        <w:rPr>
          <w:rFonts w:hint="eastAsia" w:ascii="Times New Roman" w:hAnsi="Times New Roman"/>
          <w:color w:val="auto"/>
          <w:sz w:val="32"/>
          <w:szCs w:val="32"/>
          <w:highlight w:val="none"/>
          <w:u w:val="single"/>
        </w:rPr>
        <w:t>（填写受委托人的姓名、职务）</w:t>
      </w:r>
      <w:r>
        <w:rPr>
          <w:rFonts w:hint="eastAsia" w:ascii="Times New Roman" w:hAnsi="Times New Roman"/>
          <w:color w:val="auto"/>
          <w:sz w:val="32"/>
          <w:szCs w:val="32"/>
          <w:highlight w:val="none"/>
        </w:rPr>
        <w:t>为本公司的合法代表人，</w:t>
      </w:r>
      <w:r>
        <w:rPr>
          <w:rFonts w:hint="eastAsia" w:ascii="Times New Roman" w:hAnsi="Times New Roman"/>
          <w:color w:val="auto"/>
          <w:sz w:val="32"/>
          <w:szCs w:val="32"/>
          <w:highlight w:val="none"/>
          <w:lang w:val="en-US" w:eastAsia="zh-CN"/>
        </w:rPr>
        <w:t>就</w:t>
      </w:r>
      <w:r>
        <w:rPr>
          <w:rFonts w:hint="eastAsia"/>
          <w:color w:val="auto"/>
          <w:sz w:val="32"/>
          <w:szCs w:val="32"/>
          <w:highlight w:val="none"/>
          <w:u w:val="single"/>
        </w:rPr>
        <w:t>（填写项目名称）</w:t>
      </w:r>
      <w:r>
        <w:rPr>
          <w:rFonts w:hint="eastAsia"/>
          <w:color w:val="auto"/>
          <w:sz w:val="32"/>
          <w:szCs w:val="32"/>
          <w:highlight w:val="none"/>
        </w:rPr>
        <w:t>项目</w:t>
      </w:r>
      <w:r>
        <w:rPr>
          <w:rFonts w:hint="eastAsia" w:ascii="Times New Roman" w:hAnsi="Times New Roman"/>
          <w:color w:val="auto"/>
          <w:sz w:val="32"/>
          <w:szCs w:val="32"/>
          <w:highlight w:val="none"/>
        </w:rPr>
        <w:t>等相关服务的谈判和合同的执行，以我方的名义处理一切与之有关的事宜（相关身份证复印件须附后）。</w:t>
      </w:r>
    </w:p>
    <w:p>
      <w:pPr>
        <w:pStyle w:val="45"/>
        <w:ind w:firstLine="659"/>
        <w:rPr>
          <w:rFonts w:ascii="Times New Roman" w:hAnsi="Times New Roman"/>
          <w:color w:val="auto"/>
          <w:sz w:val="32"/>
          <w:szCs w:val="32"/>
          <w:highlight w:val="none"/>
        </w:rPr>
      </w:pPr>
    </w:p>
    <w:p>
      <w:pPr>
        <w:pStyle w:val="45"/>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本委托书于</w:t>
      </w:r>
      <w:r>
        <w:rPr>
          <w:rFonts w:hint="eastAsia" w:ascii="Times New Roman" w:hAnsi="Times New Roman"/>
          <w:color w:val="auto"/>
          <w:sz w:val="32"/>
          <w:szCs w:val="32"/>
          <w:highlight w:val="none"/>
          <w:lang w:val="en-US" w:eastAsia="zh-CN"/>
        </w:rPr>
        <w:t xml:space="preserve">  </w:t>
      </w:r>
      <w:r>
        <w:rPr>
          <w:rFonts w:hint="eastAsia" w:ascii="Times New Roman" w:hAnsi="Times New Roman"/>
          <w:color w:val="auto"/>
          <w:sz w:val="32"/>
          <w:szCs w:val="32"/>
          <w:highlight w:val="none"/>
        </w:rPr>
        <w:t>年</w:t>
      </w:r>
      <w:r>
        <w:rPr>
          <w:rFonts w:hint="eastAsia" w:ascii="Times New Roman" w:hAnsi="Times New Roman"/>
          <w:color w:val="auto"/>
          <w:sz w:val="32"/>
          <w:szCs w:val="32"/>
          <w:highlight w:val="none"/>
          <w:lang w:val="en-US" w:eastAsia="zh-CN"/>
        </w:rPr>
        <w:t xml:space="preserve">  </w:t>
      </w:r>
      <w:r>
        <w:rPr>
          <w:rFonts w:hint="eastAsia" w:ascii="Times New Roman" w:hAnsi="Times New Roman"/>
          <w:color w:val="auto"/>
          <w:sz w:val="32"/>
          <w:szCs w:val="32"/>
          <w:highlight w:val="none"/>
        </w:rPr>
        <w:t>月</w:t>
      </w:r>
      <w:r>
        <w:rPr>
          <w:rFonts w:hint="eastAsia" w:ascii="Times New Roman" w:hAnsi="Times New Roman"/>
          <w:color w:val="auto"/>
          <w:sz w:val="32"/>
          <w:szCs w:val="32"/>
          <w:highlight w:val="none"/>
          <w:lang w:val="en-US" w:eastAsia="zh-CN"/>
        </w:rPr>
        <w:t xml:space="preserve">  </w:t>
      </w:r>
      <w:r>
        <w:rPr>
          <w:rFonts w:hint="eastAsia" w:ascii="Times New Roman" w:hAnsi="Times New Roman"/>
          <w:color w:val="auto"/>
          <w:sz w:val="32"/>
          <w:szCs w:val="32"/>
          <w:highlight w:val="none"/>
        </w:rPr>
        <w:t>日至</w:t>
      </w:r>
      <w:r>
        <w:rPr>
          <w:rFonts w:hint="eastAsia" w:ascii="Times New Roman" w:hAnsi="Times New Roman"/>
          <w:color w:val="auto"/>
          <w:sz w:val="32"/>
          <w:szCs w:val="32"/>
          <w:highlight w:val="none"/>
          <w:lang w:val="en-US" w:eastAsia="zh-CN"/>
        </w:rPr>
        <w:t xml:space="preserve">  </w:t>
      </w:r>
      <w:r>
        <w:rPr>
          <w:rFonts w:hint="eastAsia" w:ascii="Times New Roman" w:hAnsi="Times New Roman"/>
          <w:color w:val="auto"/>
          <w:sz w:val="32"/>
          <w:szCs w:val="32"/>
          <w:highlight w:val="none"/>
        </w:rPr>
        <w:t>年</w:t>
      </w:r>
      <w:r>
        <w:rPr>
          <w:rFonts w:hint="eastAsia" w:ascii="Times New Roman" w:hAnsi="Times New Roman"/>
          <w:color w:val="auto"/>
          <w:sz w:val="32"/>
          <w:szCs w:val="32"/>
          <w:highlight w:val="none"/>
          <w:lang w:val="en-US" w:eastAsia="zh-CN"/>
        </w:rPr>
        <w:t xml:space="preserve">  </w:t>
      </w:r>
      <w:r>
        <w:rPr>
          <w:rFonts w:hint="eastAsia" w:ascii="Times New Roman" w:hAnsi="Times New Roman"/>
          <w:color w:val="auto"/>
          <w:sz w:val="32"/>
          <w:szCs w:val="32"/>
          <w:highlight w:val="none"/>
        </w:rPr>
        <w:t>月</w:t>
      </w:r>
      <w:r>
        <w:rPr>
          <w:rFonts w:hint="eastAsia" w:ascii="Times New Roman" w:hAnsi="Times New Roman"/>
          <w:color w:val="auto"/>
          <w:sz w:val="32"/>
          <w:szCs w:val="32"/>
          <w:highlight w:val="none"/>
          <w:lang w:val="en-US" w:eastAsia="zh-CN"/>
        </w:rPr>
        <w:t xml:space="preserve">  </w:t>
      </w:r>
      <w:r>
        <w:rPr>
          <w:rFonts w:hint="eastAsia" w:ascii="Times New Roman" w:hAnsi="Times New Roman"/>
          <w:color w:val="auto"/>
          <w:sz w:val="32"/>
          <w:szCs w:val="32"/>
          <w:highlight w:val="none"/>
        </w:rPr>
        <w:t>日签字生效，有效期与询价有效期一致，特此声明。</w:t>
      </w:r>
    </w:p>
    <w:p>
      <w:pPr>
        <w:pStyle w:val="45"/>
        <w:ind w:firstLine="659"/>
        <w:rPr>
          <w:rFonts w:ascii="Times New Roman" w:hAnsi="Times New Roman"/>
          <w:color w:val="auto"/>
          <w:sz w:val="32"/>
          <w:szCs w:val="32"/>
          <w:highlight w:val="none"/>
        </w:rPr>
      </w:pPr>
    </w:p>
    <w:p>
      <w:pPr>
        <w:pStyle w:val="45"/>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p>
      <w:pPr>
        <w:pStyle w:val="46"/>
        <w:ind w:firstLine="0" w:firstLineChars="0"/>
        <w:jc w:val="left"/>
        <w:outlineLvl w:val="1"/>
        <w:rPr>
          <w:color w:val="auto"/>
          <w:sz w:val="32"/>
          <w:szCs w:val="32"/>
          <w:highlight w:val="none"/>
        </w:rPr>
      </w:pPr>
      <w:r>
        <w:rPr>
          <w:color w:val="auto"/>
          <w:sz w:val="32"/>
          <w:szCs w:val="32"/>
          <w:highlight w:val="none"/>
        </w:rPr>
        <w:br w:type="page"/>
      </w:r>
    </w:p>
    <w:p>
      <w:pPr>
        <w:pStyle w:val="46"/>
        <w:ind w:firstLine="0" w:firstLineChars="0"/>
        <w:jc w:val="left"/>
        <w:outlineLvl w:val="1"/>
        <w:rPr>
          <w:color w:val="auto"/>
          <w:sz w:val="28"/>
          <w:szCs w:val="44"/>
          <w:highlight w:val="none"/>
        </w:rPr>
      </w:pPr>
      <w:r>
        <w:rPr>
          <w:rFonts w:hint="eastAsia" w:eastAsia="黑体"/>
          <w:color w:val="auto"/>
          <w:sz w:val="28"/>
          <w:szCs w:val="44"/>
          <w:highlight w:val="none"/>
        </w:rPr>
        <w:t>附件五分支机构授权书</w:t>
      </w:r>
      <w:r>
        <w:rPr>
          <w:rFonts w:hint="eastAsia"/>
          <w:color w:val="auto"/>
          <w:highlight w:val="none"/>
        </w:rPr>
        <w:t>（若有）</w:t>
      </w:r>
    </w:p>
    <w:p>
      <w:pPr>
        <w:widowControl/>
        <w:jc w:val="center"/>
        <w:rPr>
          <w:rFonts w:eastAsia="仿宋_GB2312"/>
          <w:color w:val="auto"/>
          <w:sz w:val="32"/>
          <w:szCs w:val="32"/>
          <w:highlight w:val="none"/>
        </w:rPr>
      </w:pPr>
      <w:r>
        <w:rPr>
          <w:rFonts w:hint="eastAsia" w:eastAsia="仿宋_GB2312"/>
          <w:b/>
          <w:color w:val="auto"/>
          <w:sz w:val="32"/>
          <w:szCs w:val="32"/>
          <w:highlight w:val="none"/>
        </w:rPr>
        <w:t>授权委托书</w:t>
      </w:r>
    </w:p>
    <w:p>
      <w:pPr>
        <w:pStyle w:val="45"/>
        <w:ind w:firstLine="0" w:firstLineChars="0"/>
        <w:rPr>
          <w:rFonts w:ascii="Times New Roman" w:hAnsi="Times New Roman"/>
          <w:color w:val="auto"/>
          <w:sz w:val="32"/>
          <w:szCs w:val="32"/>
          <w:highlight w:val="none"/>
        </w:rPr>
      </w:pPr>
    </w:p>
    <w:p>
      <w:pPr>
        <w:rPr>
          <w:rFonts w:eastAsia="仿宋_GB2312"/>
          <w:color w:val="auto"/>
          <w:sz w:val="32"/>
          <w:szCs w:val="32"/>
          <w:highlight w:val="none"/>
        </w:rPr>
      </w:pPr>
      <w:r>
        <w:rPr>
          <w:rFonts w:hint="eastAsia" w:eastAsia="仿宋_GB2312"/>
          <w:color w:val="auto"/>
          <w:sz w:val="32"/>
          <w:szCs w:val="32"/>
          <w:highlight w:val="none"/>
          <w:u w:val="none"/>
        </w:rPr>
        <w:t>东莞市旗</w:t>
      </w:r>
      <w:r>
        <w:rPr>
          <w:rFonts w:hint="eastAsia" w:eastAsia="仿宋_GB2312"/>
          <w:color w:val="auto"/>
          <w:sz w:val="32"/>
          <w:szCs w:val="32"/>
          <w:highlight w:val="none"/>
          <w:u w:val="none"/>
          <w:lang w:val="en-US" w:eastAsia="zh-CN"/>
        </w:rPr>
        <w:t>顺投资发展</w:t>
      </w:r>
      <w:r>
        <w:rPr>
          <w:rFonts w:hint="eastAsia" w:eastAsia="仿宋_GB2312"/>
          <w:color w:val="auto"/>
          <w:sz w:val="32"/>
          <w:szCs w:val="32"/>
          <w:highlight w:val="none"/>
          <w:u w:val="none"/>
        </w:rPr>
        <w:t>有限公司</w:t>
      </w:r>
      <w:r>
        <w:rPr>
          <w:rFonts w:hint="eastAsia" w:eastAsia="仿宋_GB2312"/>
          <w:color w:val="auto"/>
          <w:sz w:val="32"/>
          <w:szCs w:val="32"/>
          <w:highlight w:val="none"/>
        </w:rPr>
        <w:t>：</w:t>
      </w:r>
    </w:p>
    <w:p>
      <w:pPr>
        <w:pStyle w:val="45"/>
        <w:ind w:firstLine="640" w:firstLineChars="200"/>
        <w:rPr>
          <w:rFonts w:hAnsi="仿宋_GB2312" w:cs="仿宋_GB2312"/>
          <w:color w:val="auto"/>
          <w:sz w:val="32"/>
          <w:szCs w:val="32"/>
          <w:highlight w:val="none"/>
        </w:rPr>
      </w:pPr>
      <w:r>
        <w:rPr>
          <w:rFonts w:hint="eastAsia" w:hAnsi="仿宋_GB2312" w:cs="仿宋_GB2312"/>
          <w:color w:val="auto"/>
          <w:sz w:val="32"/>
          <w:szCs w:val="32"/>
          <w:highlight w:val="none"/>
        </w:rPr>
        <w:t>本委托书声明：（分支机构全称）为我司依法设立的分支机构，我司同意并授权（分支机构全称）参与东莞市道滘镇南丫片区城中村改造项目掌洲工业安置房地块新建项目</w:t>
      </w:r>
      <w:r>
        <w:rPr>
          <w:rFonts w:hint="eastAsia" w:hAnsi="仿宋_GB2312" w:cs="仿宋_GB2312"/>
          <w:i w:val="0"/>
          <w:iCs w:val="0"/>
          <w:caps w:val="0"/>
          <w:color w:val="auto"/>
          <w:spacing w:val="0"/>
          <w:sz w:val="32"/>
          <w:szCs w:val="32"/>
          <w:highlight w:val="none"/>
          <w:u w:val="single"/>
          <w:shd w:val="clear" w:fill="auto"/>
          <w:lang w:eastAsia="zh-CN"/>
        </w:rPr>
        <w:t>业主支付担保</w:t>
      </w:r>
      <w:r>
        <w:rPr>
          <w:rFonts w:hint="eastAsia" w:hAnsi="仿宋_GB2312" w:cs="仿宋_GB2312"/>
          <w:color w:val="auto"/>
          <w:sz w:val="32"/>
          <w:szCs w:val="32"/>
          <w:highlight w:val="none"/>
        </w:rPr>
        <w:t>投标、报价、谈判等事宜；如（分支机构全称）中标的，我司由（分支机构全称）与贵司签署相关服务合同并由其按约定为贵司提供相关服务。</w:t>
      </w:r>
    </w:p>
    <w:p>
      <w:pPr>
        <w:pStyle w:val="45"/>
        <w:ind w:firstLine="640" w:firstLineChars="200"/>
        <w:rPr>
          <w:rFonts w:hAnsi="仿宋_GB2312" w:cs="仿宋_GB2312"/>
          <w:color w:val="auto"/>
          <w:sz w:val="32"/>
          <w:szCs w:val="32"/>
          <w:highlight w:val="none"/>
        </w:rPr>
      </w:pPr>
      <w:r>
        <w:rPr>
          <w:rFonts w:hint="eastAsia" w:hAnsi="仿宋_GB2312" w:cs="仿宋_GB2312"/>
          <w:color w:val="auto"/>
          <w:sz w:val="32"/>
          <w:szCs w:val="32"/>
          <w:highlight w:val="none"/>
        </w:rPr>
        <w:t>我司对（分支机构全称）履行上述授权事项及签署的全部文件的法律后果予以认可并承担因此产生全部法律责任。</w:t>
      </w:r>
    </w:p>
    <w:p>
      <w:pPr>
        <w:pStyle w:val="45"/>
        <w:ind w:firstLine="659"/>
        <w:rPr>
          <w:rFonts w:hAnsi="仿宋_GB2312" w:cs="仿宋_GB2312"/>
          <w:color w:val="auto"/>
          <w:sz w:val="32"/>
          <w:szCs w:val="32"/>
          <w:highlight w:val="none"/>
        </w:rPr>
      </w:pPr>
      <w:r>
        <w:rPr>
          <w:rFonts w:hint="eastAsia" w:hAnsi="仿宋_GB2312" w:cs="仿宋_GB2312"/>
          <w:color w:val="auto"/>
          <w:sz w:val="32"/>
          <w:szCs w:val="32"/>
          <w:highlight w:val="none"/>
        </w:rPr>
        <w:t>本委托书于</w:t>
      </w:r>
      <w:r>
        <w:rPr>
          <w:rFonts w:hint="eastAsia" w:hAnsi="仿宋_GB2312" w:cs="仿宋_GB2312"/>
          <w:color w:val="auto"/>
          <w:sz w:val="32"/>
          <w:szCs w:val="32"/>
          <w:highlight w:val="none"/>
          <w:u w:val="single"/>
        </w:rPr>
        <w:t xml:space="preserve">    </w:t>
      </w:r>
      <w:r>
        <w:rPr>
          <w:rFonts w:hint="eastAsia" w:hAnsi="仿宋_GB2312" w:cs="仿宋_GB2312"/>
          <w:color w:val="auto"/>
          <w:sz w:val="32"/>
          <w:szCs w:val="32"/>
          <w:highlight w:val="none"/>
        </w:rPr>
        <w:t>年</w:t>
      </w:r>
      <w:r>
        <w:rPr>
          <w:rFonts w:hint="eastAsia" w:hAnsi="仿宋_GB2312" w:cs="仿宋_GB2312"/>
          <w:color w:val="auto"/>
          <w:sz w:val="32"/>
          <w:szCs w:val="32"/>
          <w:highlight w:val="none"/>
          <w:u w:val="single"/>
        </w:rPr>
        <w:t xml:space="preserve">    </w:t>
      </w:r>
      <w:r>
        <w:rPr>
          <w:rFonts w:hint="eastAsia" w:hAnsi="仿宋_GB2312" w:cs="仿宋_GB2312"/>
          <w:color w:val="auto"/>
          <w:sz w:val="32"/>
          <w:szCs w:val="32"/>
          <w:highlight w:val="none"/>
        </w:rPr>
        <w:t>月</w:t>
      </w:r>
      <w:r>
        <w:rPr>
          <w:rFonts w:hint="eastAsia" w:hAnsi="仿宋_GB2312" w:cs="仿宋_GB2312"/>
          <w:color w:val="auto"/>
          <w:sz w:val="32"/>
          <w:szCs w:val="32"/>
          <w:highlight w:val="none"/>
          <w:u w:val="single"/>
        </w:rPr>
        <w:t xml:space="preserve">    </w:t>
      </w:r>
      <w:r>
        <w:rPr>
          <w:rFonts w:hint="eastAsia" w:hAnsi="仿宋_GB2312" w:cs="仿宋_GB2312"/>
          <w:color w:val="auto"/>
          <w:sz w:val="32"/>
          <w:szCs w:val="32"/>
          <w:highlight w:val="none"/>
        </w:rPr>
        <w:t>日至</w:t>
      </w:r>
      <w:r>
        <w:rPr>
          <w:rFonts w:hint="eastAsia" w:hAnsi="仿宋_GB2312" w:cs="仿宋_GB2312"/>
          <w:color w:val="auto"/>
          <w:sz w:val="32"/>
          <w:szCs w:val="32"/>
          <w:highlight w:val="none"/>
          <w:u w:val="single"/>
        </w:rPr>
        <w:t xml:space="preserve">    </w:t>
      </w:r>
      <w:r>
        <w:rPr>
          <w:rFonts w:hint="eastAsia" w:hAnsi="仿宋_GB2312" w:cs="仿宋_GB2312"/>
          <w:color w:val="auto"/>
          <w:sz w:val="32"/>
          <w:szCs w:val="32"/>
          <w:highlight w:val="none"/>
        </w:rPr>
        <w:t>年</w:t>
      </w:r>
      <w:r>
        <w:rPr>
          <w:rFonts w:hint="eastAsia" w:hAnsi="仿宋_GB2312" w:cs="仿宋_GB2312"/>
          <w:color w:val="auto"/>
          <w:sz w:val="32"/>
          <w:szCs w:val="32"/>
          <w:highlight w:val="none"/>
          <w:u w:val="single"/>
        </w:rPr>
        <w:t xml:space="preserve">    </w:t>
      </w:r>
      <w:r>
        <w:rPr>
          <w:rFonts w:hint="eastAsia" w:hAnsi="仿宋_GB2312" w:cs="仿宋_GB2312"/>
          <w:color w:val="auto"/>
          <w:sz w:val="32"/>
          <w:szCs w:val="32"/>
          <w:highlight w:val="none"/>
        </w:rPr>
        <w:t>月</w:t>
      </w:r>
      <w:r>
        <w:rPr>
          <w:rFonts w:hint="eastAsia" w:hAnsi="仿宋_GB2312" w:cs="仿宋_GB2312"/>
          <w:color w:val="auto"/>
          <w:sz w:val="32"/>
          <w:szCs w:val="32"/>
          <w:highlight w:val="none"/>
          <w:u w:val="single"/>
        </w:rPr>
        <w:t xml:space="preserve">    </w:t>
      </w:r>
      <w:r>
        <w:rPr>
          <w:rFonts w:hint="eastAsia" w:hAnsi="仿宋_GB2312" w:cs="仿宋_GB2312"/>
          <w:color w:val="auto"/>
          <w:sz w:val="32"/>
          <w:szCs w:val="32"/>
          <w:highlight w:val="none"/>
        </w:rPr>
        <w:t>日签字生效，特此声明。</w:t>
      </w:r>
    </w:p>
    <w:p>
      <w:pPr>
        <w:pStyle w:val="45"/>
        <w:ind w:firstLine="659"/>
        <w:rPr>
          <w:rFonts w:hAnsi="仿宋_GB2312" w:cs="仿宋_GB2312"/>
          <w:color w:val="auto"/>
          <w:sz w:val="32"/>
          <w:szCs w:val="32"/>
          <w:highlight w:val="none"/>
        </w:rPr>
      </w:pPr>
    </w:p>
    <w:p>
      <w:pPr>
        <w:pStyle w:val="45"/>
        <w:ind w:right="160" w:firstLine="0" w:firstLineChars="0"/>
        <w:jc w:val="left"/>
        <w:rPr>
          <w:rFonts w:hAnsi="仿宋_GB2312" w:cs="仿宋_GB2312"/>
          <w:color w:val="auto"/>
          <w:sz w:val="32"/>
          <w:szCs w:val="32"/>
          <w:highlight w:val="none"/>
        </w:rPr>
      </w:pPr>
      <w:r>
        <w:rPr>
          <w:rFonts w:hint="eastAsia" w:hAnsi="仿宋_GB2312" w:cs="仿宋_GB2312"/>
          <w:color w:val="auto"/>
          <w:sz w:val="32"/>
          <w:szCs w:val="32"/>
          <w:highlight w:val="none"/>
        </w:rPr>
        <w:t>委托人：（加盖公章）：</w:t>
      </w:r>
    </w:p>
    <w:p>
      <w:pPr>
        <w:pStyle w:val="45"/>
        <w:ind w:firstLine="0" w:firstLineChars="0"/>
        <w:jc w:val="left"/>
        <w:rPr>
          <w:rFonts w:hAnsi="仿宋_GB2312" w:cs="仿宋_GB2312"/>
          <w:color w:val="auto"/>
          <w:sz w:val="32"/>
          <w:szCs w:val="32"/>
          <w:highlight w:val="none"/>
        </w:rPr>
      </w:pPr>
      <w:r>
        <w:rPr>
          <w:rFonts w:hint="eastAsia" w:hAnsi="仿宋_GB2312" w:cs="仿宋_GB2312"/>
          <w:color w:val="auto"/>
          <w:sz w:val="32"/>
          <w:szCs w:val="32"/>
          <w:highlight w:val="none"/>
        </w:rPr>
        <w:t>委托单位法定代表人（签字或盖章）：</w:t>
      </w:r>
    </w:p>
    <w:p>
      <w:pPr>
        <w:pStyle w:val="45"/>
        <w:ind w:firstLine="0" w:firstLineChars="0"/>
        <w:jc w:val="left"/>
        <w:rPr>
          <w:rFonts w:hAnsi="仿宋_GB2312" w:cs="仿宋_GB2312"/>
          <w:color w:val="auto"/>
          <w:sz w:val="32"/>
          <w:szCs w:val="32"/>
          <w:highlight w:val="none"/>
        </w:rPr>
      </w:pPr>
      <w:r>
        <w:rPr>
          <w:rFonts w:hint="eastAsia" w:hAnsi="仿宋_GB2312" w:cs="仿宋_GB2312"/>
          <w:color w:val="auto"/>
          <w:sz w:val="32"/>
          <w:szCs w:val="32"/>
          <w:highlight w:val="none"/>
        </w:rPr>
        <w:t>职务：</w:t>
      </w:r>
    </w:p>
    <w:p>
      <w:pPr>
        <w:pStyle w:val="45"/>
        <w:ind w:right="160" w:firstLine="0" w:firstLineChars="0"/>
        <w:jc w:val="left"/>
        <w:rPr>
          <w:rFonts w:hAnsi="仿宋_GB2312" w:cs="仿宋_GB2312"/>
          <w:color w:val="auto"/>
          <w:sz w:val="32"/>
          <w:szCs w:val="32"/>
          <w:highlight w:val="none"/>
        </w:rPr>
      </w:pPr>
      <w:r>
        <w:rPr>
          <w:rFonts w:hint="eastAsia" w:hAnsi="仿宋_GB2312" w:cs="仿宋_GB2312"/>
          <w:color w:val="auto"/>
          <w:sz w:val="32"/>
          <w:szCs w:val="32"/>
          <w:highlight w:val="none"/>
        </w:rPr>
        <w:t>受委托人：（加盖公章）：</w:t>
      </w:r>
    </w:p>
    <w:p>
      <w:pPr>
        <w:pStyle w:val="45"/>
        <w:ind w:firstLine="0" w:firstLineChars="0"/>
        <w:jc w:val="left"/>
        <w:rPr>
          <w:rFonts w:hAnsi="仿宋_GB2312" w:cs="仿宋_GB2312"/>
          <w:color w:val="auto"/>
          <w:sz w:val="32"/>
          <w:szCs w:val="32"/>
          <w:highlight w:val="none"/>
        </w:rPr>
      </w:pPr>
      <w:r>
        <w:rPr>
          <w:rFonts w:hint="eastAsia" w:hAnsi="仿宋_GB2312" w:cs="仿宋_GB2312"/>
          <w:color w:val="auto"/>
          <w:sz w:val="32"/>
          <w:szCs w:val="32"/>
          <w:highlight w:val="none"/>
        </w:rPr>
        <w:t>受委托人负责人：（签字或盖章）：</w:t>
      </w:r>
    </w:p>
    <w:p>
      <w:pPr>
        <w:pStyle w:val="45"/>
        <w:ind w:firstLine="0" w:firstLineChars="0"/>
        <w:jc w:val="left"/>
        <w:rPr>
          <w:rFonts w:hAnsi="仿宋_GB2312" w:cs="仿宋_GB2312"/>
          <w:color w:val="auto"/>
          <w:sz w:val="32"/>
          <w:szCs w:val="32"/>
          <w:highlight w:val="none"/>
        </w:rPr>
      </w:pPr>
      <w:r>
        <w:rPr>
          <w:rFonts w:hint="eastAsia" w:hAnsi="仿宋_GB2312" w:cs="仿宋_GB2312"/>
          <w:color w:val="auto"/>
          <w:sz w:val="32"/>
          <w:szCs w:val="32"/>
          <w:highlight w:val="none"/>
        </w:rPr>
        <w:t>职务：</w:t>
      </w:r>
    </w:p>
    <w:p>
      <w:pPr>
        <w:pStyle w:val="45"/>
        <w:ind w:firstLine="0" w:firstLineChars="0"/>
        <w:jc w:val="left"/>
        <w:rPr>
          <w:rFonts w:hAnsi="仿宋_GB2312" w:cs="仿宋_GB2312"/>
          <w:color w:val="auto"/>
          <w:sz w:val="32"/>
          <w:szCs w:val="32"/>
          <w:highlight w:val="none"/>
        </w:rPr>
      </w:pPr>
      <w:r>
        <w:rPr>
          <w:rFonts w:hint="eastAsia" w:hAnsi="仿宋_GB2312" w:cs="仿宋_GB2312"/>
          <w:color w:val="auto"/>
          <w:sz w:val="32"/>
          <w:szCs w:val="32"/>
          <w:highlight w:val="none"/>
        </w:rPr>
        <w:t>日期：</w:t>
      </w:r>
    </w:p>
    <w:p>
      <w:pPr>
        <w:pStyle w:val="46"/>
        <w:ind w:firstLine="0" w:firstLineChars="0"/>
        <w:jc w:val="left"/>
        <w:outlineLvl w:val="1"/>
        <w:rPr>
          <w:rFonts w:eastAsia="黑体"/>
          <w:color w:val="auto"/>
          <w:sz w:val="28"/>
          <w:szCs w:val="44"/>
          <w:highlight w:val="none"/>
        </w:rPr>
      </w:pPr>
    </w:p>
    <w:p>
      <w:pPr>
        <w:ind w:firstLineChars="0"/>
        <w:jc w:val="left"/>
        <w:outlineLvl w:val="1"/>
        <w:rPr>
          <w:rFonts w:hint="eastAsia" w:eastAsia="黑体"/>
          <w:color w:val="auto"/>
          <w:sz w:val="28"/>
          <w:szCs w:val="44"/>
          <w:highlight w:val="none"/>
        </w:rPr>
      </w:pPr>
      <w:r>
        <w:rPr>
          <w:rFonts w:hint="eastAsia" w:eastAsia="黑体"/>
          <w:color w:val="auto"/>
          <w:sz w:val="28"/>
          <w:szCs w:val="44"/>
          <w:highlight w:val="none"/>
        </w:rPr>
        <w:br w:type="page"/>
      </w:r>
    </w:p>
    <w:p>
      <w:pPr>
        <w:pStyle w:val="46"/>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附件六承诺函</w:t>
      </w:r>
    </w:p>
    <w:p>
      <w:pPr>
        <w:pStyle w:val="46"/>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承诺函</w:t>
      </w:r>
    </w:p>
    <w:p>
      <w:pPr>
        <w:rPr>
          <w:rFonts w:eastAsia="仿宋_GB2312"/>
          <w:color w:val="auto"/>
          <w:sz w:val="32"/>
          <w:szCs w:val="32"/>
          <w:highlight w:val="none"/>
        </w:rPr>
      </w:pPr>
      <w:r>
        <w:rPr>
          <w:rFonts w:hint="eastAsia" w:eastAsia="仿宋_GB2312"/>
          <w:color w:val="auto"/>
          <w:sz w:val="32"/>
          <w:szCs w:val="32"/>
          <w:highlight w:val="none"/>
          <w:u w:val="none"/>
        </w:rPr>
        <w:t>东莞市旗</w:t>
      </w:r>
      <w:r>
        <w:rPr>
          <w:rFonts w:hint="eastAsia" w:eastAsia="仿宋_GB2312"/>
          <w:color w:val="auto"/>
          <w:sz w:val="32"/>
          <w:szCs w:val="32"/>
          <w:highlight w:val="none"/>
          <w:u w:val="none"/>
          <w:lang w:val="en-US" w:eastAsia="zh-CN"/>
        </w:rPr>
        <w:t>顺投资发展</w:t>
      </w:r>
      <w:r>
        <w:rPr>
          <w:rFonts w:hint="eastAsia" w:eastAsia="仿宋_GB2312"/>
          <w:color w:val="auto"/>
          <w:sz w:val="32"/>
          <w:szCs w:val="32"/>
          <w:highlight w:val="none"/>
          <w:u w:val="none"/>
        </w:rPr>
        <w:t>有限公司</w:t>
      </w:r>
      <w:r>
        <w:rPr>
          <w:rFonts w:hint="eastAsia" w:eastAsia="仿宋_GB2312"/>
          <w:color w:val="auto"/>
          <w:sz w:val="32"/>
          <w:szCs w:val="32"/>
          <w:highlight w:val="none"/>
        </w:rPr>
        <w:t>：</w:t>
      </w:r>
    </w:p>
    <w:p>
      <w:pPr>
        <w:pStyle w:val="45"/>
        <w:ind w:firstLine="640" w:firstLineChars="0"/>
        <w:rPr>
          <w:rFonts w:ascii="Times New Roman" w:hAnsi="Times New Roman"/>
          <w:color w:val="auto"/>
          <w:sz w:val="32"/>
          <w:szCs w:val="32"/>
          <w:highlight w:val="none"/>
        </w:rPr>
      </w:pPr>
      <w:r>
        <w:rPr>
          <w:rFonts w:hint="eastAsia" w:ascii="Times New Roman" w:hAnsi="Times New Roman"/>
          <w:color w:val="auto"/>
          <w:sz w:val="32"/>
          <w:szCs w:val="32"/>
          <w:highlight w:val="none"/>
        </w:rPr>
        <w:t>我司就参加</w:t>
      </w:r>
      <w:r>
        <w:rPr>
          <w:rFonts w:hint="eastAsia" w:eastAsia="仿宋_GB2312"/>
          <w:color w:val="auto"/>
          <w:sz w:val="32"/>
          <w:szCs w:val="32"/>
          <w:highlight w:val="none"/>
          <w:u w:val="single"/>
        </w:rPr>
        <w:t>道滘镇南丫片区城中村改造项目掌洲工业安置房地块新建项目业主支付担保服务</w:t>
      </w:r>
      <w:r>
        <w:rPr>
          <w:rFonts w:hint="eastAsia"/>
          <w:color w:val="auto"/>
          <w:sz w:val="32"/>
          <w:szCs w:val="32"/>
          <w:highlight w:val="none"/>
        </w:rPr>
        <w:t>项目</w:t>
      </w:r>
      <w:r>
        <w:rPr>
          <w:rFonts w:hint="eastAsia" w:ascii="Times New Roman" w:hAnsi="Times New Roman"/>
          <w:color w:val="auto"/>
          <w:sz w:val="32"/>
          <w:szCs w:val="32"/>
          <w:highlight w:val="none"/>
        </w:rPr>
        <w:t>投标工作，作出以下承诺：</w:t>
      </w:r>
    </w:p>
    <w:p>
      <w:pPr>
        <w:pStyle w:val="45"/>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我公司已充分了解采购项目情况，本次报价完全响应询价文件的要求，我公司所提供的</w:t>
      </w:r>
      <w:r>
        <w:rPr>
          <w:rFonts w:hint="eastAsia" w:ascii="Times New Roman" w:hAnsi="Times New Roman"/>
          <w:color w:val="auto"/>
          <w:sz w:val="32"/>
          <w:szCs w:val="32"/>
          <w:highlight w:val="none"/>
          <w:u w:val="single"/>
        </w:rPr>
        <w:t xml:space="preserve"> </w:t>
      </w:r>
      <w:r>
        <w:rPr>
          <w:rFonts w:hint="eastAsia"/>
          <w:color w:val="auto"/>
          <w:sz w:val="32"/>
          <w:szCs w:val="32"/>
          <w:highlight w:val="none"/>
          <w:u w:val="single"/>
          <w:lang w:val="en-US" w:eastAsia="zh-CN"/>
        </w:rPr>
        <w:t>支付担保服务</w:t>
      </w:r>
      <w:r>
        <w:rPr>
          <w:rFonts w:hint="eastAsia"/>
          <w:color w:val="auto"/>
          <w:sz w:val="32"/>
          <w:szCs w:val="32"/>
          <w:highlight w:val="none"/>
          <w:u w:val="single"/>
        </w:rPr>
        <w:t xml:space="preserve"> </w:t>
      </w:r>
      <w:r>
        <w:rPr>
          <w:rFonts w:hint="eastAsia" w:ascii="Times New Roman" w:hAnsi="Times New Roman"/>
          <w:color w:val="auto"/>
          <w:sz w:val="32"/>
          <w:szCs w:val="32"/>
          <w:highlight w:val="none"/>
        </w:rPr>
        <w:t>等于或优于采购人需求，并承诺如不满足采购人需求，采购人有权取消合同并进行违约处罚。</w:t>
      </w:r>
    </w:p>
    <w:p>
      <w:pPr>
        <w:pStyle w:val="45"/>
        <w:ind w:firstLine="659"/>
        <w:rPr>
          <w:rFonts w:ascii="Times New Roman" w:hAnsi="Times New Roman"/>
          <w:color w:val="auto"/>
          <w:sz w:val="32"/>
          <w:szCs w:val="32"/>
          <w:highlight w:val="none"/>
        </w:rPr>
      </w:pPr>
    </w:p>
    <w:p>
      <w:pPr>
        <w:pStyle w:val="45"/>
        <w:ind w:firstLine="0" w:firstLineChars="0"/>
        <w:jc w:val="left"/>
        <w:rPr>
          <w:rFonts w:ascii="Times New Roman" w:hAnsi="Times New Roman"/>
          <w:color w:val="auto"/>
          <w:sz w:val="32"/>
          <w:szCs w:val="32"/>
          <w:highlight w:val="none"/>
        </w:rPr>
      </w:pPr>
    </w:p>
    <w:p>
      <w:pPr>
        <w:jc w:val="left"/>
        <w:rPr>
          <w:rFonts w:eastAsia="仿宋"/>
          <w:color w:val="auto"/>
          <w:sz w:val="32"/>
          <w:szCs w:val="32"/>
          <w:highlight w:val="none"/>
        </w:rPr>
      </w:pPr>
    </w:p>
    <w:p>
      <w:pPr>
        <w:jc w:val="left"/>
        <w:rPr>
          <w:rFonts w:eastAsia="仿宋"/>
          <w:color w:val="auto"/>
          <w:sz w:val="32"/>
          <w:szCs w:val="32"/>
          <w:highlight w:val="none"/>
        </w:rPr>
      </w:pPr>
    </w:p>
    <w:p>
      <w:pPr>
        <w:jc w:val="left"/>
        <w:rPr>
          <w:rFonts w:eastAsia="仿宋"/>
          <w:color w:val="auto"/>
          <w:sz w:val="32"/>
          <w:szCs w:val="32"/>
          <w:highlight w:val="none"/>
        </w:rPr>
      </w:pPr>
    </w:p>
    <w:p>
      <w:pPr>
        <w:pStyle w:val="45"/>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p>
      <w:pPr>
        <w:pStyle w:val="45"/>
        <w:ind w:firstLine="0" w:firstLineChars="0"/>
        <w:jc w:val="left"/>
        <w:rPr>
          <w:rFonts w:ascii="Times New Roman" w:hAnsi="Times New Roman"/>
          <w:color w:val="auto"/>
          <w:sz w:val="32"/>
          <w:szCs w:val="32"/>
          <w:highlight w:val="none"/>
        </w:rPr>
      </w:pPr>
    </w:p>
    <w:p>
      <w:pPr>
        <w:pStyle w:val="45"/>
        <w:ind w:firstLine="0" w:firstLineChars="0"/>
        <w:jc w:val="left"/>
        <w:rPr>
          <w:rFonts w:ascii="Times New Roman" w:hAnsi="Times New Roman"/>
          <w:color w:val="auto"/>
          <w:sz w:val="32"/>
          <w:szCs w:val="32"/>
          <w:highlight w:val="none"/>
        </w:rPr>
      </w:pPr>
    </w:p>
    <w:bookmarkEnd w:id="7"/>
    <w:p>
      <w:pPr>
        <w:jc w:val="left"/>
        <w:rPr>
          <w:rFonts w:hint="eastAsia" w:eastAsia="黑体"/>
          <w:color w:val="auto"/>
          <w:sz w:val="28"/>
          <w:szCs w:val="44"/>
          <w:highlight w:val="none"/>
        </w:rPr>
      </w:pPr>
      <w:bookmarkStart w:id="10" w:name="_Toc148265712"/>
      <w:bookmarkEnd w:id="10"/>
      <w:r>
        <w:rPr>
          <w:rFonts w:hint="eastAsia" w:eastAsia="黑体"/>
          <w:color w:val="auto"/>
          <w:sz w:val="28"/>
          <w:szCs w:val="44"/>
          <w:highlight w:val="none"/>
        </w:rPr>
        <w:br w:type="page"/>
      </w:r>
    </w:p>
    <w:p>
      <w:pPr>
        <w:jc w:val="left"/>
        <w:rPr>
          <w:rFonts w:eastAsia="黑体"/>
          <w:color w:val="auto"/>
          <w:sz w:val="28"/>
          <w:szCs w:val="44"/>
          <w:highlight w:val="none"/>
        </w:rPr>
      </w:pPr>
      <w:r>
        <w:rPr>
          <w:rFonts w:hint="eastAsia" w:eastAsia="黑体"/>
          <w:color w:val="auto"/>
          <w:sz w:val="28"/>
          <w:szCs w:val="44"/>
          <w:highlight w:val="none"/>
        </w:rPr>
        <w:t>附件七合同文本</w:t>
      </w:r>
    </w:p>
    <w:p>
      <w:pPr>
        <w:wordWrap/>
        <w:autoSpaceDE w:val="0"/>
        <w:autoSpaceDN w:val="0"/>
        <w:spacing w:before="300" w:after="0" w:line="900" w:lineRule="atLeast"/>
        <w:ind w:right="0"/>
        <w:jc w:val="center"/>
        <w:textAlignment w:val="auto"/>
        <w:rPr>
          <w:rFonts w:hint="eastAsia"/>
          <w:color w:val="auto"/>
          <w:sz w:val="28"/>
          <w:highlight w:val="none"/>
        </w:rPr>
      </w:pPr>
      <w:r>
        <w:rPr>
          <w:rFonts w:hint="eastAsia"/>
          <w:color w:val="auto"/>
          <w:sz w:val="28"/>
          <w:highlight w:val="none"/>
        </w:rPr>
        <w:t xml:space="preserve"> </w:t>
      </w:r>
    </w:p>
    <w:p>
      <w:pPr>
        <w:wordWrap/>
        <w:autoSpaceDE w:val="0"/>
        <w:autoSpaceDN w:val="0"/>
        <w:spacing w:before="300" w:after="0" w:line="900" w:lineRule="atLeast"/>
        <w:ind w:right="0"/>
        <w:jc w:val="center"/>
        <w:textAlignment w:val="auto"/>
        <w:rPr>
          <w:rFonts w:hint="eastAsia" w:ascii="华文仿宋" w:hAnsi="华文仿宋" w:eastAsia="华文仿宋" w:cs="华文仿宋"/>
          <w:i w:val="0"/>
          <w:iCs w:val="0"/>
          <w:caps w:val="0"/>
          <w:color w:val="auto"/>
          <w:spacing w:val="0"/>
          <w:sz w:val="52"/>
          <w:szCs w:val="52"/>
          <w:highlight w:val="none"/>
          <w:u w:val="none"/>
          <w:shd w:val="clear" w:color="auto" w:fill="auto"/>
          <w:lang w:eastAsia="zh-CN"/>
        </w:rPr>
      </w:pPr>
      <w:r>
        <w:rPr>
          <w:rFonts w:hint="eastAsia" w:ascii="华文仿宋" w:hAnsi="华文仿宋" w:eastAsia="华文仿宋" w:cs="华文仿宋"/>
          <w:i w:val="0"/>
          <w:iCs w:val="0"/>
          <w:caps w:val="0"/>
          <w:color w:val="auto"/>
          <w:spacing w:val="0"/>
          <w:sz w:val="52"/>
          <w:szCs w:val="52"/>
          <w:highlight w:val="none"/>
          <w:u w:val="none"/>
          <w:shd w:val="clear" w:color="auto" w:fill="auto"/>
          <w:lang w:eastAsia="zh-CN"/>
        </w:rPr>
        <w:t>道滘镇南丫片区城中村改造项目掌洲工业安置房地块新建项目业主支付</w:t>
      </w:r>
    </w:p>
    <w:p>
      <w:pPr>
        <w:wordWrap/>
        <w:autoSpaceDE w:val="0"/>
        <w:autoSpaceDN w:val="0"/>
        <w:spacing w:before="300" w:after="0" w:line="900" w:lineRule="atLeast"/>
        <w:ind w:right="0"/>
        <w:jc w:val="center"/>
        <w:textAlignment w:val="auto"/>
        <w:rPr>
          <w:rFonts w:hint="eastAsia" w:ascii="华文仿宋" w:hAnsi="华文仿宋" w:eastAsia="华文仿宋" w:cs="华文仿宋"/>
          <w:sz w:val="52"/>
          <w:szCs w:val="52"/>
        </w:rPr>
      </w:pPr>
      <w:r>
        <w:rPr>
          <w:rFonts w:hint="eastAsia" w:ascii="华文仿宋" w:hAnsi="华文仿宋" w:eastAsia="华文仿宋" w:cs="华文仿宋"/>
          <w:i w:val="0"/>
          <w:iCs w:val="0"/>
          <w:caps w:val="0"/>
          <w:color w:val="auto"/>
          <w:spacing w:val="0"/>
          <w:sz w:val="52"/>
          <w:szCs w:val="52"/>
          <w:highlight w:val="none"/>
          <w:u w:val="none"/>
          <w:shd w:val="clear" w:color="auto" w:fill="auto"/>
          <w:lang w:eastAsia="zh-CN"/>
        </w:rPr>
        <w:t>担保</w:t>
      </w:r>
      <w:r>
        <w:rPr>
          <w:rFonts w:hint="eastAsia" w:ascii="华文仿宋" w:hAnsi="华文仿宋" w:eastAsia="华文仿宋" w:cs="华文仿宋"/>
          <w:strike w:val="0"/>
          <w:sz w:val="52"/>
          <w:szCs w:val="52"/>
          <w:lang w:val="en-US" w:eastAsia="zh-CN"/>
        </w:rPr>
        <w:t>服务委托合同</w:t>
      </w:r>
    </w:p>
    <w:p>
      <w:pPr>
        <w:wordWrap/>
        <w:autoSpaceDE w:val="0"/>
        <w:autoSpaceDN w:val="0"/>
        <w:spacing w:before="460" w:after="0" w:line="380" w:lineRule="atLeast"/>
        <w:ind w:left="1600" w:right="0"/>
        <w:jc w:val="both"/>
        <w:textAlignment w:val="auto"/>
        <w:rPr>
          <w:rFonts w:hint="eastAsia" w:ascii="华文仿宋" w:hAnsi="华文仿宋" w:eastAsia="华文仿宋" w:cs="华文仿宋"/>
          <w:b/>
          <w:bCs w:val="0"/>
          <w:i w:val="0"/>
          <w:strike w:val="0"/>
          <w:color w:val="000000"/>
          <w:sz w:val="28"/>
          <w:szCs w:val="28"/>
        </w:rPr>
      </w:pPr>
    </w:p>
    <w:p>
      <w:pPr>
        <w:wordWrap/>
        <w:autoSpaceDE w:val="0"/>
        <w:autoSpaceDN w:val="0"/>
        <w:spacing w:before="460" w:after="0" w:line="380" w:lineRule="atLeast"/>
        <w:ind w:left="0" w:leftChars="0" w:right="0" w:firstLine="0" w:firstLineChars="0"/>
        <w:jc w:val="center"/>
        <w:textAlignment w:val="auto"/>
        <w:rPr>
          <w:rFonts w:hint="eastAsia" w:ascii="华文仿宋" w:hAnsi="华文仿宋" w:eastAsia="华文仿宋" w:cs="华文仿宋"/>
          <w:b/>
          <w:bCs w:val="0"/>
          <w:i w:val="0"/>
          <w:strike w:val="0"/>
          <w:color w:val="000000"/>
          <w:sz w:val="28"/>
          <w:szCs w:val="28"/>
          <w:u w:val="single"/>
          <w:lang w:val="en-US" w:eastAsia="zh-CN"/>
        </w:rPr>
      </w:pPr>
      <w:r>
        <w:rPr>
          <w:rFonts w:hint="eastAsia" w:ascii="华文仿宋" w:hAnsi="华文仿宋" w:eastAsia="华文仿宋" w:cs="华文仿宋"/>
          <w:b/>
          <w:bCs w:val="0"/>
          <w:i w:val="0"/>
          <w:strike w:val="0"/>
          <w:color w:val="000000"/>
          <w:sz w:val="28"/>
          <w:szCs w:val="28"/>
          <w:lang w:val="en-US" w:eastAsia="zh-CN"/>
        </w:rPr>
        <w:t xml:space="preserve">       </w:t>
      </w:r>
      <w:r>
        <w:rPr>
          <w:rFonts w:hint="eastAsia" w:ascii="华文仿宋" w:hAnsi="华文仿宋" w:eastAsia="华文仿宋" w:cs="华文仿宋"/>
          <w:b/>
          <w:bCs w:val="0"/>
          <w:i w:val="0"/>
          <w:strike w:val="0"/>
          <w:color w:val="000000"/>
          <w:sz w:val="28"/>
          <w:szCs w:val="28"/>
        </w:rPr>
        <w:t>项目名称：</w:t>
      </w:r>
      <w:r>
        <w:rPr>
          <w:rFonts w:hint="eastAsia" w:ascii="华文仿宋" w:hAnsi="华文仿宋" w:eastAsia="华文仿宋" w:cs="华文仿宋"/>
          <w:b/>
          <w:bCs w:val="0"/>
          <w:i w:val="0"/>
          <w:strike w:val="0"/>
          <w:color w:val="000000"/>
          <w:sz w:val="28"/>
          <w:szCs w:val="28"/>
          <w:u w:val="single"/>
          <w:lang w:eastAsia="zh-CN"/>
        </w:rPr>
        <w:t>道滘镇南丫片区城中村改造项目掌洲工业安置房地块新建项目</w:t>
      </w:r>
      <w:r>
        <w:rPr>
          <w:rFonts w:hint="eastAsia" w:ascii="华文仿宋" w:hAnsi="华文仿宋" w:eastAsia="华文仿宋" w:cs="华文仿宋"/>
          <w:b/>
          <w:i w:val="0"/>
          <w:iCs w:val="0"/>
          <w:caps w:val="0"/>
          <w:color w:val="000000"/>
          <w:spacing w:val="0"/>
          <w:sz w:val="28"/>
          <w:szCs w:val="28"/>
          <w:highlight w:val="none"/>
          <w:u w:val="single"/>
          <w:shd w:val="clear" w:color="auto" w:fill="auto"/>
          <w:lang w:eastAsia="zh-CN"/>
        </w:rPr>
        <w:t>业主支付担保</w:t>
      </w:r>
      <w:r>
        <w:rPr>
          <w:rFonts w:hint="eastAsia" w:ascii="华文仿宋" w:hAnsi="华文仿宋" w:eastAsia="华文仿宋" w:cs="华文仿宋"/>
          <w:b/>
          <w:i w:val="0"/>
          <w:iCs w:val="0"/>
          <w:caps w:val="0"/>
          <w:color w:val="000000"/>
          <w:spacing w:val="0"/>
          <w:sz w:val="28"/>
          <w:szCs w:val="28"/>
          <w:highlight w:val="none"/>
          <w:u w:val="single"/>
          <w:shd w:val="clear" w:color="auto" w:fill="auto"/>
          <w:lang w:val="en-US" w:eastAsia="zh-CN"/>
        </w:rPr>
        <w:t>服务</w:t>
      </w:r>
    </w:p>
    <w:p>
      <w:pPr>
        <w:wordWrap/>
        <w:autoSpaceDE w:val="0"/>
        <w:autoSpaceDN w:val="0"/>
        <w:spacing w:before="460" w:after="0" w:line="380" w:lineRule="atLeast"/>
        <w:ind w:left="0" w:right="0" w:firstLine="840" w:firstLineChars="300"/>
        <w:jc w:val="both"/>
        <w:textAlignment w:val="auto"/>
        <w:rPr>
          <w:rFonts w:hint="eastAsia" w:ascii="华文仿宋" w:hAnsi="华文仿宋" w:eastAsia="华文仿宋" w:cs="华文仿宋"/>
          <w:b/>
          <w:color w:val="000000"/>
          <w:sz w:val="28"/>
          <w:szCs w:val="28"/>
          <w:u w:val="single"/>
        </w:rPr>
      </w:pPr>
      <w:r>
        <w:rPr>
          <w:rFonts w:hint="eastAsia" w:ascii="华文仿宋" w:hAnsi="华文仿宋" w:eastAsia="华文仿宋" w:cs="华文仿宋"/>
          <w:b/>
          <w:i w:val="0"/>
          <w:strike w:val="0"/>
          <w:color w:val="000000"/>
          <w:sz w:val="28"/>
          <w:szCs w:val="28"/>
        </w:rPr>
        <w:t>甲方(建设单位)：</w:t>
      </w:r>
      <w:r>
        <w:rPr>
          <w:rFonts w:hint="eastAsia" w:ascii="华文仿宋" w:hAnsi="华文仿宋" w:eastAsia="华文仿宋" w:cs="华文仿宋"/>
          <w:b/>
          <w:i w:val="0"/>
          <w:strike w:val="0"/>
          <w:color w:val="000000"/>
          <w:sz w:val="28"/>
          <w:szCs w:val="28"/>
          <w:u w:val="single"/>
        </w:rPr>
        <w:t>东莞市旗顺投资发展有限公司</w:t>
      </w:r>
    </w:p>
    <w:p>
      <w:pPr>
        <w:wordWrap/>
        <w:autoSpaceDE w:val="0"/>
        <w:autoSpaceDN w:val="0"/>
        <w:spacing w:before="500" w:after="0" w:line="380" w:lineRule="atLeast"/>
        <w:ind w:left="0" w:right="0" w:firstLine="840" w:firstLineChars="300"/>
        <w:jc w:val="both"/>
        <w:textAlignment w:val="auto"/>
        <w:rPr>
          <w:rFonts w:hint="eastAsia" w:ascii="华文仿宋" w:hAnsi="华文仿宋" w:eastAsia="华文仿宋" w:cs="华文仿宋"/>
          <w:b/>
          <w:i w:val="0"/>
          <w:strike w:val="0"/>
          <w:color w:val="000000"/>
          <w:sz w:val="28"/>
          <w:szCs w:val="28"/>
          <w:lang w:val="en-US" w:eastAsia="zh-CN"/>
        </w:rPr>
      </w:pPr>
      <w:r>
        <w:rPr>
          <w:rFonts w:hint="eastAsia" w:ascii="华文仿宋" w:hAnsi="华文仿宋" w:eastAsia="华文仿宋" w:cs="华文仿宋"/>
          <w:b/>
          <w:i w:val="0"/>
          <w:strike w:val="0"/>
          <w:color w:val="000000"/>
          <w:sz w:val="28"/>
          <w:szCs w:val="28"/>
        </w:rPr>
        <w:t>乙方(</w:t>
      </w:r>
      <w:r>
        <w:rPr>
          <w:rFonts w:hint="eastAsia" w:ascii="华文仿宋" w:hAnsi="华文仿宋" w:eastAsia="华文仿宋" w:cs="华文仿宋"/>
          <w:b/>
          <w:i w:val="0"/>
          <w:strike w:val="0"/>
          <w:color w:val="000000"/>
          <w:sz w:val="28"/>
          <w:szCs w:val="28"/>
          <w:lang w:val="en-US" w:eastAsia="zh-CN"/>
        </w:rPr>
        <w:t>服务</w:t>
      </w:r>
      <w:r>
        <w:rPr>
          <w:rFonts w:hint="eastAsia" w:ascii="华文仿宋" w:hAnsi="华文仿宋" w:eastAsia="华文仿宋" w:cs="华文仿宋"/>
          <w:b/>
          <w:i w:val="0"/>
          <w:strike w:val="0"/>
          <w:color w:val="000000"/>
          <w:sz w:val="28"/>
          <w:szCs w:val="28"/>
        </w:rPr>
        <w:t>单位)：</w:t>
      </w:r>
      <w:r>
        <w:rPr>
          <w:rFonts w:hint="eastAsia" w:ascii="华文仿宋" w:hAnsi="华文仿宋" w:eastAsia="华文仿宋" w:cs="华文仿宋"/>
          <w:b/>
          <w:i w:val="0"/>
          <w:strike w:val="0"/>
          <w:color w:val="000000"/>
          <w:sz w:val="28"/>
          <w:szCs w:val="28"/>
          <w:u w:val="single"/>
          <w:lang w:val="en-US" w:eastAsia="zh-CN"/>
        </w:rPr>
        <w:t xml:space="preserve">                         </w:t>
      </w:r>
      <w:r>
        <w:rPr>
          <w:rFonts w:hint="eastAsia" w:ascii="华文仿宋" w:hAnsi="华文仿宋" w:eastAsia="华文仿宋" w:cs="华文仿宋"/>
          <w:b/>
          <w:i w:val="0"/>
          <w:strike w:val="0"/>
          <w:color w:val="000000"/>
          <w:sz w:val="28"/>
          <w:szCs w:val="28"/>
          <w:lang w:val="en-US" w:eastAsia="zh-CN"/>
        </w:rPr>
        <w:t xml:space="preserve">  </w:t>
      </w:r>
    </w:p>
    <w:p>
      <w:pPr>
        <w:wordWrap/>
        <w:autoSpaceDE w:val="0"/>
        <w:autoSpaceDN w:val="0"/>
        <w:spacing w:before="500" w:after="0" w:line="380" w:lineRule="atLeast"/>
        <w:ind w:left="1600" w:right="0"/>
        <w:jc w:val="both"/>
        <w:textAlignment w:val="auto"/>
        <w:rPr>
          <w:rFonts w:hint="eastAsia" w:ascii="华文仿宋" w:hAnsi="华文仿宋" w:eastAsia="华文仿宋" w:cs="华文仿宋"/>
          <w:b/>
          <w:i w:val="0"/>
          <w:strike w:val="0"/>
          <w:color w:val="000000"/>
          <w:sz w:val="28"/>
          <w:szCs w:val="28"/>
          <w:lang w:val="en-US" w:eastAsia="zh-CN"/>
        </w:rPr>
      </w:pPr>
    </w:p>
    <w:p>
      <w:pPr>
        <w:wordWrap/>
        <w:autoSpaceDE w:val="0"/>
        <w:autoSpaceDN w:val="0"/>
        <w:spacing w:before="500" w:after="0" w:line="380" w:lineRule="atLeast"/>
        <w:ind w:left="1600" w:right="0"/>
        <w:jc w:val="both"/>
        <w:textAlignment w:val="auto"/>
        <w:rPr>
          <w:rFonts w:hint="eastAsia" w:ascii="华文仿宋" w:hAnsi="华文仿宋" w:eastAsia="华文仿宋" w:cs="华文仿宋"/>
          <w:b/>
          <w:i w:val="0"/>
          <w:strike w:val="0"/>
          <w:color w:val="000000"/>
          <w:sz w:val="28"/>
          <w:szCs w:val="28"/>
          <w:lang w:val="en-US" w:eastAsia="zh-CN"/>
        </w:rPr>
      </w:pPr>
    </w:p>
    <w:p>
      <w:pPr>
        <w:jc w:val="center"/>
        <w:rPr>
          <w:rFonts w:hint="eastAsia" w:ascii="华文仿宋" w:hAnsi="华文仿宋" w:eastAsia="华文仿宋" w:cs="华文仿宋"/>
          <w:b/>
          <w:i w:val="0"/>
          <w:strike w:val="0"/>
          <w:color w:val="000000"/>
          <w:sz w:val="28"/>
          <w:szCs w:val="28"/>
        </w:rPr>
      </w:pPr>
      <w:r>
        <w:rPr>
          <w:rFonts w:hint="eastAsia" w:ascii="华文仿宋" w:hAnsi="华文仿宋" w:eastAsia="华文仿宋" w:cs="华文仿宋"/>
          <w:b/>
          <w:i w:val="0"/>
          <w:strike w:val="0"/>
          <w:color w:val="000000"/>
          <w:sz w:val="28"/>
          <w:szCs w:val="28"/>
        </w:rPr>
        <w:t>签订日期：</w:t>
      </w:r>
      <w:r>
        <w:rPr>
          <w:rFonts w:hint="eastAsia" w:ascii="华文仿宋" w:hAnsi="华文仿宋" w:eastAsia="华文仿宋" w:cs="华文仿宋"/>
          <w:b/>
          <w:i w:val="0"/>
          <w:strike w:val="0"/>
          <w:color w:val="000000"/>
          <w:sz w:val="28"/>
          <w:szCs w:val="28"/>
          <w:u w:val="single"/>
        </w:rPr>
        <w:t xml:space="preserve">       </w:t>
      </w:r>
      <w:r>
        <w:rPr>
          <w:rFonts w:hint="eastAsia" w:ascii="华文仿宋" w:hAnsi="华文仿宋" w:eastAsia="华文仿宋" w:cs="华文仿宋"/>
          <w:b/>
          <w:i w:val="0"/>
          <w:strike w:val="0"/>
          <w:color w:val="000000"/>
          <w:sz w:val="28"/>
          <w:szCs w:val="28"/>
        </w:rPr>
        <w:t>年</w:t>
      </w:r>
      <w:r>
        <w:rPr>
          <w:rFonts w:hint="eastAsia" w:ascii="华文仿宋" w:hAnsi="华文仿宋" w:eastAsia="华文仿宋" w:cs="华文仿宋"/>
          <w:b/>
          <w:i w:val="0"/>
          <w:strike w:val="0"/>
          <w:color w:val="000000"/>
          <w:sz w:val="28"/>
          <w:szCs w:val="28"/>
          <w:u w:val="single"/>
        </w:rPr>
        <w:t xml:space="preserve">     </w:t>
      </w:r>
      <w:r>
        <w:rPr>
          <w:rFonts w:hint="eastAsia" w:ascii="华文仿宋" w:hAnsi="华文仿宋" w:eastAsia="华文仿宋" w:cs="华文仿宋"/>
          <w:b/>
          <w:i w:val="0"/>
          <w:strike w:val="0"/>
          <w:color w:val="000000"/>
          <w:sz w:val="28"/>
          <w:szCs w:val="28"/>
        </w:rPr>
        <w:t>月</w:t>
      </w:r>
      <w:r>
        <w:rPr>
          <w:rFonts w:hint="eastAsia" w:ascii="华文仿宋" w:hAnsi="华文仿宋" w:eastAsia="华文仿宋" w:cs="华文仿宋"/>
          <w:b/>
          <w:i w:val="0"/>
          <w:strike w:val="0"/>
          <w:color w:val="000000"/>
          <w:sz w:val="28"/>
          <w:szCs w:val="28"/>
          <w:u w:val="single"/>
        </w:rPr>
        <w:t xml:space="preserve">     </w:t>
      </w:r>
      <w:r>
        <w:rPr>
          <w:rFonts w:hint="eastAsia" w:ascii="华文仿宋" w:hAnsi="华文仿宋" w:eastAsia="华文仿宋" w:cs="华文仿宋"/>
          <w:b/>
          <w:i w:val="0"/>
          <w:strike w:val="0"/>
          <w:color w:val="000000"/>
          <w:sz w:val="28"/>
          <w:szCs w:val="28"/>
        </w:rPr>
        <w:t>日</w:t>
      </w:r>
    </w:p>
    <w:p>
      <w:pPr>
        <w:jc w:val="left"/>
        <w:rPr>
          <w:rFonts w:hint="eastAsia" w:ascii="华文仿宋" w:hAnsi="华文仿宋" w:eastAsia="华文仿宋" w:cs="华文仿宋"/>
          <w:b/>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left="3765" w:hanging="3750" w:hangingChars="1250"/>
        <w:jc w:val="left"/>
        <w:textAlignment w:val="auto"/>
        <w:rPr>
          <w:rFonts w:hint="eastAsia" w:ascii="华文仿宋" w:hAnsi="华文仿宋" w:eastAsia="华文仿宋" w:cs="华文仿宋"/>
          <w:b/>
          <w:sz w:val="30"/>
          <w:szCs w:val="30"/>
          <w:u w:val="single"/>
        </w:rPr>
      </w:pPr>
      <w:r>
        <w:rPr>
          <w:rFonts w:hint="eastAsia" w:ascii="华文仿宋" w:hAnsi="华文仿宋" w:eastAsia="华文仿宋" w:cs="华文仿宋"/>
          <w:b/>
          <w:sz w:val="30"/>
          <w:szCs w:val="30"/>
        </w:rPr>
        <w:t>委托保证人（以下称甲方）：</w:t>
      </w:r>
      <w:r>
        <w:rPr>
          <w:rFonts w:hint="eastAsia" w:ascii="华文仿宋" w:hAnsi="华文仿宋" w:eastAsia="华文仿宋" w:cs="华文仿宋"/>
          <w:b/>
          <w:sz w:val="30"/>
          <w:szCs w:val="30"/>
          <w:u w:val="single"/>
        </w:rPr>
        <w:t>东莞市旗顺投资发展有限公司</w:t>
      </w:r>
      <w:r>
        <w:rPr>
          <w:rFonts w:hint="eastAsia" w:ascii="华文仿宋" w:hAnsi="华文仿宋" w:eastAsia="华文仿宋" w:cs="华文仿宋"/>
          <w:b/>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仿宋" w:hAnsi="华文仿宋" w:eastAsia="华文仿宋" w:cs="华文仿宋"/>
          <w:b/>
          <w:sz w:val="30"/>
          <w:szCs w:val="30"/>
          <w:u w:val="single"/>
          <w:lang w:val="en-US" w:eastAsia="zh-CN"/>
        </w:rPr>
      </w:pPr>
      <w:r>
        <w:rPr>
          <w:rFonts w:hint="eastAsia" w:ascii="华文仿宋" w:hAnsi="华文仿宋" w:eastAsia="华文仿宋" w:cs="华文仿宋"/>
          <w:b/>
          <w:sz w:val="30"/>
          <w:szCs w:val="30"/>
        </w:rPr>
        <w:t>保证人（以下称乙方）：</w:t>
      </w:r>
      <w:r>
        <w:rPr>
          <w:rFonts w:hint="eastAsia" w:ascii="华文仿宋" w:hAnsi="华文仿宋" w:eastAsia="华文仿宋" w:cs="华文仿宋"/>
          <w:b/>
          <w:sz w:val="30"/>
          <w:szCs w:val="30"/>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0"/>
        <w:jc w:val="both"/>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鉴于甲方与</w:t>
      </w:r>
      <w:r>
        <w:rPr>
          <w:rFonts w:hint="eastAsia" w:ascii="华文仿宋" w:hAnsi="华文仿宋" w:eastAsia="华文仿宋" w:cs="华文仿宋"/>
          <w:sz w:val="30"/>
          <w:szCs w:val="30"/>
          <w:highlight w:val="none"/>
        </w:rPr>
        <w:t>中建三局集团有限公司/中建三局集团(东莞)投资建设有限公司</w:t>
      </w:r>
      <w:r>
        <w:rPr>
          <w:rFonts w:hint="eastAsia" w:ascii="华文仿宋" w:hAnsi="华文仿宋" w:eastAsia="华文仿宋" w:cs="华文仿宋"/>
          <w:sz w:val="30"/>
          <w:szCs w:val="30"/>
        </w:rPr>
        <w:t>（以下简称承包商）就道滘镇南丫片区城中村改造项目掌洲工业安置房地块新建项目</w:t>
      </w:r>
      <w:r>
        <w:rPr>
          <w:rFonts w:hint="eastAsia" w:ascii="华文仿宋" w:hAnsi="华文仿宋" w:eastAsia="华文仿宋" w:cs="华文仿宋"/>
          <w:sz w:val="30"/>
          <w:szCs w:val="30"/>
          <w:lang w:val="en-US" w:eastAsia="zh-CN"/>
        </w:rPr>
        <w:t>施工</w:t>
      </w:r>
      <w:r>
        <w:rPr>
          <w:rFonts w:hint="eastAsia" w:ascii="华文仿宋" w:hAnsi="华文仿宋" w:eastAsia="华文仿宋" w:cs="华文仿宋"/>
          <w:sz w:val="30"/>
          <w:szCs w:val="30"/>
          <w:lang w:eastAsia="zh-CN"/>
        </w:rPr>
        <w:t>总承包</w:t>
      </w:r>
      <w:r>
        <w:rPr>
          <w:rFonts w:hint="eastAsia" w:ascii="华文仿宋" w:hAnsi="华文仿宋" w:eastAsia="华文仿宋" w:cs="华文仿宋"/>
          <w:sz w:val="30"/>
          <w:szCs w:val="30"/>
        </w:rPr>
        <w:t>签订的施工合同（以下简称主合同），乙方接受甲方的委托，同意为甲方以保证方式向承包商提供工程款支付担保。双方经协商一致，订立本合同。</w:t>
      </w:r>
    </w:p>
    <w:p>
      <w:pPr>
        <w:keepNext w:val="0"/>
        <w:keepLines w:val="0"/>
        <w:pageBreakBefore w:val="0"/>
        <w:widowControl w:val="0"/>
        <w:kinsoku/>
        <w:wordWrap/>
        <w:overflowPunct/>
        <w:topLinePunct w:val="0"/>
        <w:autoSpaceDE/>
        <w:autoSpaceDN/>
        <w:bidi w:val="0"/>
        <w:adjustRightInd/>
        <w:snapToGrid/>
        <w:spacing w:line="360" w:lineRule="auto"/>
        <w:ind w:firstLine="660"/>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第一条 定义</w:t>
      </w:r>
    </w:p>
    <w:p>
      <w:pPr>
        <w:keepNext w:val="0"/>
        <w:keepLines w:val="0"/>
        <w:pageBreakBefore w:val="0"/>
        <w:widowControl w:val="0"/>
        <w:kinsoku/>
        <w:wordWrap/>
        <w:overflowPunct/>
        <w:topLinePunct w:val="0"/>
        <w:autoSpaceDE/>
        <w:autoSpaceDN/>
        <w:bidi w:val="0"/>
        <w:adjustRightInd/>
        <w:snapToGrid/>
        <w:spacing w:line="360" w:lineRule="auto"/>
        <w:ind w:firstLine="66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1.1本合同所称业主支付担保是指，乙方向承包商保证，当甲方未按照主合同的约定支付工程款时，由乙方代为支付的行为。</w:t>
      </w:r>
    </w:p>
    <w:p>
      <w:pPr>
        <w:keepNext w:val="0"/>
        <w:keepLines w:val="0"/>
        <w:pageBreakBefore w:val="0"/>
        <w:widowControl w:val="0"/>
        <w:kinsoku/>
        <w:wordWrap/>
        <w:overflowPunct/>
        <w:topLinePunct w:val="0"/>
        <w:autoSpaceDE/>
        <w:autoSpaceDN/>
        <w:bidi w:val="0"/>
        <w:adjustRightInd/>
        <w:snapToGrid/>
        <w:spacing w:line="360" w:lineRule="auto"/>
        <w:ind w:firstLine="660"/>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1.2本合同所称主合同约定的工程款是指主合同约定的除工程质量保修金以外的合同价款。</w:t>
      </w:r>
    </w:p>
    <w:p>
      <w:pPr>
        <w:keepNext w:val="0"/>
        <w:keepLines w:val="0"/>
        <w:pageBreakBefore w:val="0"/>
        <w:widowControl w:val="0"/>
        <w:kinsoku/>
        <w:wordWrap/>
        <w:overflowPunct/>
        <w:topLinePunct w:val="0"/>
        <w:autoSpaceDE/>
        <w:autoSpaceDN/>
        <w:bidi w:val="0"/>
        <w:adjustRightInd/>
        <w:snapToGrid/>
        <w:spacing w:line="360" w:lineRule="auto"/>
        <w:ind w:firstLine="645"/>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第二条 保证的范围及保证金额</w:t>
      </w:r>
    </w:p>
    <w:p>
      <w:pPr>
        <w:keepNext w:val="0"/>
        <w:keepLines w:val="0"/>
        <w:pageBreakBefore w:val="0"/>
        <w:widowControl w:val="0"/>
        <w:kinsoku/>
        <w:wordWrap/>
        <w:overflowPunct/>
        <w:topLinePunct w:val="0"/>
        <w:autoSpaceDE/>
        <w:autoSpaceDN/>
        <w:bidi w:val="0"/>
        <w:adjustRightInd/>
        <w:snapToGrid/>
        <w:spacing w:line="360" w:lineRule="auto"/>
        <w:ind w:firstLine="645"/>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2.1乙方保证的范围是主合同约定的工程款。</w:t>
      </w:r>
    </w:p>
    <w:p>
      <w:pPr>
        <w:keepNext w:val="0"/>
        <w:keepLines w:val="0"/>
        <w:pageBreakBefore w:val="0"/>
        <w:widowControl w:val="0"/>
        <w:kinsoku/>
        <w:wordWrap/>
        <w:overflowPunct/>
        <w:topLinePunct w:val="0"/>
        <w:autoSpaceDE/>
        <w:autoSpaceDN/>
        <w:bidi w:val="0"/>
        <w:adjustRightInd/>
        <w:snapToGrid/>
        <w:spacing w:line="360" w:lineRule="auto"/>
        <w:ind w:firstLine="645"/>
        <w:jc w:val="left"/>
        <w:textAlignment w:val="auto"/>
        <w:rPr>
          <w:rFonts w:hint="eastAsia" w:ascii="华文仿宋" w:hAnsi="华文仿宋" w:eastAsia="华文仿宋" w:cs="华文仿宋"/>
          <w:sz w:val="30"/>
          <w:szCs w:val="30"/>
          <w:highlight w:val="none"/>
          <w:rPrChange w:id="41" w:author="卢真" w:date="2026-09-10T15:49:56Z">
            <w:rPr>
              <w:rFonts w:hint="eastAsia" w:ascii="华文仿宋" w:hAnsi="华文仿宋" w:eastAsia="华文仿宋" w:cs="华文仿宋"/>
              <w:sz w:val="30"/>
              <w:szCs w:val="30"/>
              <w:highlight w:val="yellow"/>
            </w:rPr>
          </w:rPrChange>
        </w:rPr>
      </w:pPr>
      <w:r>
        <w:rPr>
          <w:rFonts w:hint="eastAsia" w:ascii="华文仿宋" w:hAnsi="华文仿宋" w:eastAsia="华文仿宋" w:cs="华文仿宋"/>
          <w:sz w:val="30"/>
          <w:szCs w:val="30"/>
          <w:highlight w:val="none"/>
          <w:rPrChange w:id="42" w:author="卢真" w:date="2026-09-10T15:49:56Z">
            <w:rPr>
              <w:rFonts w:hint="eastAsia" w:ascii="华文仿宋" w:hAnsi="华文仿宋" w:eastAsia="华文仿宋" w:cs="华文仿宋"/>
              <w:sz w:val="30"/>
              <w:szCs w:val="30"/>
              <w:highlight w:val="yellow"/>
            </w:rPr>
          </w:rPrChange>
        </w:rPr>
        <w:t>2.2乙方保证的金额是主合同约定的工程款</w:t>
      </w:r>
      <w:r>
        <w:rPr>
          <w:rFonts w:hint="eastAsia" w:ascii="华文仿宋" w:hAnsi="华文仿宋" w:eastAsia="华文仿宋" w:cs="华文仿宋"/>
          <w:color w:val="000000"/>
          <w:sz w:val="30"/>
          <w:szCs w:val="30"/>
          <w:highlight w:val="none"/>
          <w:rPrChange w:id="43" w:author="卢真" w:date="2026-09-10T15:49:56Z">
            <w:rPr>
              <w:rFonts w:hint="eastAsia" w:ascii="华文仿宋" w:hAnsi="华文仿宋" w:eastAsia="华文仿宋" w:cs="华文仿宋"/>
              <w:color w:val="000000"/>
              <w:sz w:val="30"/>
              <w:szCs w:val="30"/>
              <w:highlight w:val="yellow"/>
            </w:rPr>
          </w:rPrChange>
        </w:rPr>
        <w:t>的</w:t>
      </w:r>
      <w:r>
        <w:rPr>
          <w:rFonts w:hint="eastAsia" w:ascii="华文仿宋" w:hAnsi="华文仿宋" w:eastAsia="华文仿宋" w:cs="华文仿宋"/>
          <w:color w:val="000000"/>
          <w:sz w:val="30"/>
          <w:szCs w:val="30"/>
          <w:highlight w:val="none"/>
          <w:u w:val="single"/>
          <w:rPrChange w:id="44" w:author="卢真" w:date="2026-09-10T15:49:56Z">
            <w:rPr>
              <w:rFonts w:hint="eastAsia" w:ascii="华文仿宋" w:hAnsi="华文仿宋" w:eastAsia="华文仿宋" w:cs="华文仿宋"/>
              <w:color w:val="000000"/>
              <w:sz w:val="30"/>
              <w:szCs w:val="30"/>
              <w:highlight w:val="yellow"/>
              <w:u w:val="single"/>
            </w:rPr>
          </w:rPrChange>
        </w:rPr>
        <w:t>10</w:t>
      </w:r>
      <w:r>
        <w:rPr>
          <w:rFonts w:hint="eastAsia" w:ascii="华文仿宋" w:hAnsi="华文仿宋" w:eastAsia="华文仿宋" w:cs="华文仿宋"/>
          <w:color w:val="000000"/>
          <w:sz w:val="30"/>
          <w:szCs w:val="30"/>
          <w:highlight w:val="none"/>
          <w:rPrChange w:id="45" w:author="卢真" w:date="2026-09-10T15:49:56Z">
            <w:rPr>
              <w:rFonts w:hint="eastAsia" w:ascii="华文仿宋" w:hAnsi="华文仿宋" w:eastAsia="华文仿宋" w:cs="华文仿宋"/>
              <w:color w:val="000000"/>
              <w:sz w:val="30"/>
              <w:szCs w:val="30"/>
              <w:highlight w:val="yellow"/>
            </w:rPr>
          </w:rPrChange>
        </w:rPr>
        <w:t>%，金额最高不超过人民币(小写）</w:t>
      </w:r>
      <w:r>
        <w:rPr>
          <w:rFonts w:hint="eastAsia" w:ascii="华文仿宋" w:hAnsi="华文仿宋" w:eastAsia="华文仿宋" w:cs="华文仿宋"/>
          <w:i w:val="0"/>
          <w:iCs w:val="0"/>
          <w:color w:val="000000"/>
          <w:sz w:val="28"/>
          <w:szCs w:val="28"/>
          <w:highlight w:val="none"/>
          <w:u w:val="single"/>
          <w:rPrChange w:id="46" w:author="卢真" w:date="2026-09-10T15:49:56Z">
            <w:rPr>
              <w:rFonts w:hint="eastAsia" w:ascii="华文仿宋" w:hAnsi="华文仿宋" w:eastAsia="华文仿宋" w:cs="华文仿宋"/>
              <w:i w:val="0"/>
              <w:iCs w:val="0"/>
              <w:color w:val="000000"/>
              <w:sz w:val="28"/>
              <w:szCs w:val="28"/>
              <w:highlight w:val="yellow"/>
              <w:u w:val="single"/>
            </w:rPr>
          </w:rPrChange>
        </w:rPr>
        <w:t>¥</w:t>
      </w:r>
      <w:r>
        <w:rPr>
          <w:rFonts w:hint="eastAsia" w:ascii="华文仿宋" w:hAnsi="华文仿宋" w:eastAsia="华文仿宋" w:cs="华文仿宋"/>
          <w:color w:val="000000"/>
          <w:sz w:val="28"/>
          <w:szCs w:val="28"/>
          <w:highlight w:val="none"/>
          <w:u w:val="single"/>
          <w:lang w:eastAsia="zh-CN"/>
          <w:rPrChange w:id="47" w:author="卢真" w:date="2026-09-10T15:49:56Z">
            <w:rPr>
              <w:rFonts w:hint="eastAsia" w:ascii="华文仿宋" w:hAnsi="华文仿宋" w:eastAsia="华文仿宋" w:cs="华文仿宋"/>
              <w:color w:val="000000"/>
              <w:sz w:val="28"/>
              <w:szCs w:val="28"/>
              <w:highlight w:val="yellow"/>
              <w:u w:val="single"/>
              <w:lang w:eastAsia="zh-CN"/>
            </w:rPr>
          </w:rPrChange>
        </w:rPr>
        <w:t>1</w:t>
      </w:r>
      <w:r>
        <w:rPr>
          <w:rFonts w:hint="eastAsia" w:ascii="华文仿宋" w:hAnsi="华文仿宋" w:eastAsia="华文仿宋" w:cs="华文仿宋"/>
          <w:color w:val="000000"/>
          <w:sz w:val="28"/>
          <w:szCs w:val="28"/>
          <w:highlight w:val="none"/>
          <w:u w:val="single"/>
          <w:lang w:val="en-US" w:eastAsia="zh-CN"/>
          <w:rPrChange w:id="48" w:author="卢真" w:date="2026-09-10T15:49:56Z">
            <w:rPr>
              <w:rFonts w:hint="eastAsia" w:ascii="华文仿宋" w:hAnsi="华文仿宋" w:eastAsia="华文仿宋" w:cs="华文仿宋"/>
              <w:color w:val="000000"/>
              <w:sz w:val="28"/>
              <w:szCs w:val="28"/>
              <w:highlight w:val="yellow"/>
              <w:u w:val="single"/>
              <w:lang w:val="en-US" w:eastAsia="zh-CN"/>
            </w:rPr>
          </w:rPrChange>
        </w:rPr>
        <w:t>7142547.11</w:t>
      </w:r>
      <w:r>
        <w:rPr>
          <w:rFonts w:hint="eastAsia" w:ascii="华文仿宋" w:hAnsi="华文仿宋" w:eastAsia="华文仿宋" w:cs="华文仿宋"/>
          <w:i w:val="0"/>
          <w:iCs w:val="0"/>
          <w:color w:val="auto"/>
          <w:sz w:val="30"/>
          <w:szCs w:val="30"/>
          <w:highlight w:val="none"/>
          <w:u w:val="single"/>
          <w:rPrChange w:id="49" w:author="卢真" w:date="2026-09-10T15:49:56Z">
            <w:rPr>
              <w:rFonts w:hint="eastAsia" w:ascii="华文仿宋" w:hAnsi="华文仿宋" w:eastAsia="华文仿宋" w:cs="华文仿宋"/>
              <w:i w:val="0"/>
              <w:iCs w:val="0"/>
              <w:color w:val="auto"/>
              <w:sz w:val="30"/>
              <w:szCs w:val="30"/>
              <w:highlight w:val="yellow"/>
              <w:u w:val="single"/>
            </w:rPr>
          </w:rPrChange>
        </w:rPr>
        <w:t>元</w:t>
      </w:r>
      <w:r>
        <w:rPr>
          <w:rFonts w:hint="eastAsia" w:ascii="华文仿宋" w:hAnsi="华文仿宋" w:eastAsia="华文仿宋" w:cs="华文仿宋"/>
          <w:i w:val="0"/>
          <w:iCs w:val="0"/>
          <w:color w:val="auto"/>
          <w:sz w:val="30"/>
          <w:szCs w:val="30"/>
          <w:highlight w:val="none"/>
          <w:u w:val="single"/>
          <w:lang w:val="en-US" w:eastAsia="zh-CN"/>
          <w:rPrChange w:id="50" w:author="卢真" w:date="2026-09-10T15:49:56Z">
            <w:rPr>
              <w:rFonts w:hint="eastAsia" w:ascii="华文仿宋" w:hAnsi="华文仿宋" w:eastAsia="华文仿宋" w:cs="华文仿宋"/>
              <w:i w:val="0"/>
              <w:iCs w:val="0"/>
              <w:color w:val="auto"/>
              <w:sz w:val="30"/>
              <w:szCs w:val="30"/>
              <w:highlight w:val="yellow"/>
              <w:u w:val="single"/>
              <w:lang w:val="en-US" w:eastAsia="zh-CN"/>
            </w:rPr>
          </w:rPrChange>
        </w:rPr>
        <w:t xml:space="preserve"> </w:t>
      </w:r>
      <w:r>
        <w:rPr>
          <w:rFonts w:hint="eastAsia" w:ascii="华文仿宋" w:hAnsi="华文仿宋" w:eastAsia="华文仿宋" w:cs="华文仿宋"/>
          <w:sz w:val="30"/>
          <w:szCs w:val="30"/>
          <w:highlight w:val="none"/>
          <w:u w:val="single"/>
          <w:rPrChange w:id="51" w:author="卢真" w:date="2026-09-10T15:49:56Z">
            <w:rPr>
              <w:rFonts w:hint="eastAsia" w:ascii="华文仿宋" w:hAnsi="华文仿宋" w:eastAsia="华文仿宋" w:cs="华文仿宋"/>
              <w:sz w:val="30"/>
              <w:szCs w:val="30"/>
              <w:highlight w:val="yellow"/>
              <w:u w:val="single"/>
            </w:rPr>
          </w:rPrChange>
        </w:rPr>
        <w:t>（大写：</w:t>
      </w:r>
      <w:r>
        <w:rPr>
          <w:rFonts w:hint="eastAsia" w:ascii="华文仿宋" w:hAnsi="华文仿宋" w:eastAsia="华文仿宋" w:cs="华文仿宋"/>
          <w:sz w:val="30"/>
          <w:szCs w:val="30"/>
          <w:highlight w:val="none"/>
          <w:u w:val="single"/>
          <w:lang w:val="en-US" w:eastAsia="zh-CN"/>
          <w:rPrChange w:id="52" w:author="卢真" w:date="2026-09-10T15:49:56Z">
            <w:rPr>
              <w:rFonts w:hint="eastAsia" w:ascii="华文仿宋" w:hAnsi="华文仿宋" w:eastAsia="华文仿宋" w:cs="华文仿宋"/>
              <w:sz w:val="30"/>
              <w:szCs w:val="30"/>
              <w:highlight w:val="yellow"/>
              <w:u w:val="single"/>
              <w:lang w:val="en-US" w:eastAsia="zh-CN"/>
            </w:rPr>
          </w:rPrChange>
        </w:rPr>
        <w:t>壹仟柒佰壹拾肆萬贰仟伍佰肆拾柒元壹角壹分</w:t>
      </w:r>
      <w:r>
        <w:rPr>
          <w:rFonts w:hint="eastAsia" w:ascii="华文仿宋" w:hAnsi="华文仿宋" w:eastAsia="华文仿宋" w:cs="华文仿宋"/>
          <w:sz w:val="30"/>
          <w:szCs w:val="30"/>
          <w:highlight w:val="none"/>
          <w:u w:val="single"/>
          <w:rPrChange w:id="53" w:author="卢真" w:date="2026-09-10T15:49:56Z">
            <w:rPr>
              <w:rFonts w:hint="eastAsia" w:ascii="华文仿宋" w:hAnsi="华文仿宋" w:eastAsia="华文仿宋" w:cs="华文仿宋"/>
              <w:sz w:val="30"/>
              <w:szCs w:val="30"/>
              <w:highlight w:val="yellow"/>
              <w:u w:val="single"/>
            </w:rPr>
          </w:rPrChange>
        </w:rPr>
        <w:t>）</w:t>
      </w:r>
      <w:r>
        <w:rPr>
          <w:rFonts w:hint="eastAsia" w:ascii="华文仿宋" w:hAnsi="华文仿宋" w:eastAsia="华文仿宋" w:cs="华文仿宋"/>
          <w:sz w:val="30"/>
          <w:szCs w:val="30"/>
          <w:highlight w:val="none"/>
          <w:rPrChange w:id="54" w:author="卢真" w:date="2026-09-10T15:49:56Z">
            <w:rPr>
              <w:rFonts w:hint="eastAsia" w:ascii="华文仿宋" w:hAnsi="华文仿宋" w:eastAsia="华文仿宋" w:cs="华文仿宋"/>
              <w:sz w:val="30"/>
              <w:szCs w:val="30"/>
              <w:highlight w:val="yellow"/>
            </w:rPr>
          </w:rPrChange>
        </w:rPr>
        <w:t>。</w:t>
      </w:r>
    </w:p>
    <w:p>
      <w:pPr>
        <w:keepNext w:val="0"/>
        <w:keepLines w:val="0"/>
        <w:pageBreakBefore w:val="0"/>
        <w:widowControl w:val="0"/>
        <w:kinsoku/>
        <w:wordWrap/>
        <w:overflowPunct/>
        <w:topLinePunct w:val="0"/>
        <w:autoSpaceDE/>
        <w:autoSpaceDN/>
        <w:bidi w:val="0"/>
        <w:adjustRightInd/>
        <w:snapToGrid/>
        <w:spacing w:line="360" w:lineRule="auto"/>
        <w:ind w:firstLine="645"/>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第三条 保证的范围及保证金额</w:t>
      </w:r>
    </w:p>
    <w:p>
      <w:pPr>
        <w:keepNext w:val="0"/>
        <w:keepLines w:val="0"/>
        <w:pageBreakBefore w:val="0"/>
        <w:widowControl w:val="0"/>
        <w:kinsoku/>
        <w:wordWrap/>
        <w:overflowPunct/>
        <w:topLinePunct w:val="0"/>
        <w:autoSpaceDE/>
        <w:autoSpaceDN/>
        <w:bidi w:val="0"/>
        <w:adjustRightInd/>
        <w:snapToGrid/>
        <w:spacing w:line="360" w:lineRule="auto"/>
        <w:ind w:firstLine="645"/>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3.1乙方保证的方式为：一般责任保证。</w:t>
      </w:r>
    </w:p>
    <w:p>
      <w:pPr>
        <w:keepNext w:val="0"/>
        <w:keepLines w:val="0"/>
        <w:pageBreakBefore w:val="0"/>
        <w:widowControl w:val="0"/>
        <w:kinsoku/>
        <w:wordWrap/>
        <w:overflowPunct/>
        <w:topLinePunct w:val="0"/>
        <w:autoSpaceDE/>
        <w:autoSpaceDN/>
        <w:bidi w:val="0"/>
        <w:adjustRightInd/>
        <w:snapToGrid/>
        <w:spacing w:line="360" w:lineRule="auto"/>
        <w:ind w:left="780" w:leftChars="300" w:hanging="150" w:hangingChars="50"/>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3.2乙方保证的期间为：业主工程款支付保证担保函有效期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应至除保修金以外的全部工程结算款支付完毕之日</w:t>
      </w:r>
      <w:r>
        <w:rPr>
          <w:rFonts w:hint="eastAsia" w:ascii="华文仿宋" w:hAnsi="华文仿宋" w:eastAsia="华文仿宋" w:cs="华文仿宋"/>
          <w:sz w:val="30"/>
          <w:szCs w:val="30"/>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630" w:leftChars="3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3.3甲方与承包商协议变更工程款支付日期的，经乙方书面</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同意后，保证期间按照变更后的支付日期做相应调整。</w:t>
      </w:r>
    </w:p>
    <w:p>
      <w:pPr>
        <w:keepNext w:val="0"/>
        <w:keepLines w:val="0"/>
        <w:pageBreakBefore w:val="0"/>
        <w:widowControl w:val="0"/>
        <w:kinsoku/>
        <w:wordWrap/>
        <w:overflowPunct/>
        <w:topLinePunct w:val="0"/>
        <w:autoSpaceDE/>
        <w:autoSpaceDN/>
        <w:bidi w:val="0"/>
        <w:adjustRightInd/>
        <w:snapToGrid/>
        <w:spacing w:line="360" w:lineRule="auto"/>
        <w:ind w:left="630"/>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第四条 承担保证责任的形式</w:t>
      </w:r>
    </w:p>
    <w:p>
      <w:pPr>
        <w:keepNext w:val="0"/>
        <w:keepLines w:val="0"/>
        <w:pageBreakBefore w:val="0"/>
        <w:widowControl w:val="0"/>
        <w:kinsoku/>
        <w:wordWrap/>
        <w:overflowPunct/>
        <w:topLinePunct w:val="0"/>
        <w:autoSpaceDE/>
        <w:autoSpaceDN/>
        <w:bidi w:val="0"/>
        <w:adjustRightInd/>
        <w:snapToGrid/>
        <w:spacing w:line="360" w:lineRule="auto"/>
        <w:ind w:left="63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4.1乙方承担保证责任的形式是代为支付。</w:t>
      </w:r>
    </w:p>
    <w:p>
      <w:pPr>
        <w:keepNext w:val="0"/>
        <w:keepLines w:val="0"/>
        <w:pageBreakBefore w:val="0"/>
        <w:widowControl w:val="0"/>
        <w:kinsoku/>
        <w:wordWrap/>
        <w:overflowPunct/>
        <w:topLinePunct w:val="0"/>
        <w:autoSpaceDE/>
        <w:autoSpaceDN/>
        <w:bidi w:val="0"/>
        <w:adjustRightInd/>
        <w:snapToGrid/>
        <w:spacing w:line="360" w:lineRule="auto"/>
        <w:ind w:left="63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4.2甲方未按主合同约定向承包商支付工程款的，由乙方在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保证金额内代为支付。</w:t>
      </w:r>
    </w:p>
    <w:p>
      <w:pPr>
        <w:keepNext w:val="0"/>
        <w:keepLines w:val="0"/>
        <w:pageBreakBefore w:val="0"/>
        <w:widowControl w:val="0"/>
        <w:kinsoku/>
        <w:wordWrap/>
        <w:overflowPunct/>
        <w:topLinePunct w:val="0"/>
        <w:autoSpaceDE/>
        <w:autoSpaceDN/>
        <w:bidi w:val="0"/>
        <w:adjustRightInd/>
        <w:snapToGrid/>
        <w:spacing w:line="360" w:lineRule="auto"/>
        <w:ind w:left="630"/>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第五条 担保费、支付方式及工期</w:t>
      </w:r>
    </w:p>
    <w:p>
      <w:pPr>
        <w:keepNext w:val="0"/>
        <w:keepLines w:val="0"/>
        <w:pageBreakBefore w:val="0"/>
        <w:widowControl w:val="0"/>
        <w:kinsoku/>
        <w:wordWrap/>
        <w:overflowPunct/>
        <w:topLinePunct w:val="0"/>
        <w:autoSpaceDE/>
        <w:autoSpaceDN/>
        <w:bidi w:val="0"/>
        <w:adjustRightInd/>
        <w:snapToGrid/>
        <w:spacing w:line="360" w:lineRule="auto"/>
        <w:ind w:left="63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5.1担保费率根据担保额、担保期限、风险等因素确定。</w:t>
      </w:r>
    </w:p>
    <w:p>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华文仿宋" w:hAnsi="华文仿宋" w:eastAsia="华文仿宋" w:cs="华文仿宋"/>
          <w:bCs/>
          <w:sz w:val="30"/>
          <w:szCs w:val="30"/>
        </w:rPr>
      </w:pPr>
      <w:r>
        <w:rPr>
          <w:rFonts w:hint="eastAsia" w:ascii="华文仿宋" w:hAnsi="华文仿宋" w:eastAsia="华文仿宋" w:cs="华文仿宋"/>
          <w:sz w:val="30"/>
          <w:szCs w:val="30"/>
        </w:rPr>
        <w:t>5.2双方确定的综合担保费率为:</w:t>
      </w:r>
      <w:r>
        <w:rPr>
          <w:rFonts w:hint="eastAsia" w:ascii="华文仿宋" w:hAnsi="华文仿宋" w:eastAsia="华文仿宋" w:cs="华文仿宋"/>
          <w:sz w:val="30"/>
          <w:szCs w:val="30"/>
          <w:u w:val="single"/>
        </w:rPr>
        <w:t xml:space="preserve"> </w:t>
      </w:r>
      <w:r>
        <w:rPr>
          <w:rFonts w:hint="eastAsia" w:ascii="华文仿宋" w:hAnsi="华文仿宋" w:eastAsia="华文仿宋" w:cs="华文仿宋"/>
          <w:sz w:val="30"/>
          <w:szCs w:val="30"/>
          <w:u w:val="single"/>
          <w:lang w:val="en-US" w:eastAsia="zh-CN"/>
        </w:rPr>
        <w:t>xxx</w:t>
      </w:r>
      <w:r>
        <w:rPr>
          <w:rFonts w:hint="eastAsia" w:ascii="华文仿宋" w:hAnsi="华文仿宋" w:eastAsia="华文仿宋" w:cs="华文仿宋"/>
          <w:sz w:val="30"/>
          <w:szCs w:val="30"/>
          <w:u w:val="single"/>
        </w:rPr>
        <w:t xml:space="preserve"> </w:t>
      </w:r>
      <w:r>
        <w:rPr>
          <w:rFonts w:hint="eastAsia" w:ascii="华文仿宋" w:hAnsi="华文仿宋" w:eastAsia="华文仿宋" w:cs="华文仿宋"/>
          <w:sz w:val="30"/>
          <w:szCs w:val="30"/>
        </w:rPr>
        <w:t>%，</w:t>
      </w:r>
      <w:r>
        <w:rPr>
          <w:rFonts w:hint="eastAsia" w:ascii="华文仿宋" w:hAnsi="华文仿宋" w:eastAsia="华文仿宋" w:cs="华文仿宋"/>
          <w:bCs/>
          <w:sz w:val="30"/>
          <w:szCs w:val="30"/>
        </w:rPr>
        <w:t>合同（含税）总价款为¥</w:t>
      </w:r>
      <w:r>
        <w:rPr>
          <w:rFonts w:hint="eastAsia" w:ascii="华文仿宋" w:hAnsi="华文仿宋" w:eastAsia="华文仿宋" w:cs="华文仿宋"/>
          <w:bCs/>
          <w:sz w:val="30"/>
          <w:szCs w:val="30"/>
          <w:u w:val="single"/>
        </w:rPr>
        <w:t xml:space="preserve"> </w:t>
      </w:r>
      <w:r>
        <w:rPr>
          <w:rFonts w:hint="eastAsia" w:ascii="华文仿宋" w:hAnsi="华文仿宋" w:eastAsia="华文仿宋" w:cs="华文仿宋"/>
          <w:bCs/>
          <w:sz w:val="30"/>
          <w:szCs w:val="30"/>
          <w:u w:val="single"/>
          <w:lang w:val="en-US" w:eastAsia="zh-CN"/>
        </w:rPr>
        <w:t xml:space="preserve">xxx </w:t>
      </w:r>
      <w:r>
        <w:rPr>
          <w:rFonts w:hint="eastAsia" w:ascii="华文仿宋" w:hAnsi="华文仿宋" w:eastAsia="华文仿宋" w:cs="华文仿宋"/>
          <w:bCs/>
          <w:sz w:val="30"/>
          <w:szCs w:val="30"/>
        </w:rPr>
        <w:t>元（大写人民币</w:t>
      </w:r>
      <w:r>
        <w:rPr>
          <w:rFonts w:hint="eastAsia" w:ascii="华文仿宋" w:hAnsi="华文仿宋" w:eastAsia="华文仿宋" w:cs="华文仿宋"/>
          <w:bCs/>
          <w:sz w:val="30"/>
          <w:szCs w:val="30"/>
          <w:u w:val="single"/>
          <w:lang w:val="en-US" w:eastAsia="zh-CN"/>
        </w:rPr>
        <w:t xml:space="preserve"> xxx</w:t>
      </w:r>
      <w:r>
        <w:rPr>
          <w:rFonts w:hint="eastAsia" w:ascii="华文仿宋" w:hAnsi="华文仿宋" w:eastAsia="华文仿宋" w:cs="华文仿宋"/>
          <w:bCs/>
          <w:sz w:val="30"/>
          <w:szCs w:val="30"/>
          <w:u w:val="single"/>
        </w:rPr>
        <w:t xml:space="preserve"> </w:t>
      </w:r>
      <w:r>
        <w:rPr>
          <w:rFonts w:hint="eastAsia" w:ascii="华文仿宋" w:hAnsi="华文仿宋" w:eastAsia="华文仿宋" w:cs="华文仿宋"/>
          <w:bCs/>
          <w:sz w:val="30"/>
          <w:szCs w:val="30"/>
        </w:rPr>
        <w:t>），其中：增值税率为</w:t>
      </w:r>
      <w:r>
        <w:rPr>
          <w:rFonts w:hint="eastAsia" w:ascii="华文仿宋" w:hAnsi="华文仿宋" w:eastAsia="华文仿宋" w:cs="华文仿宋"/>
          <w:bCs/>
          <w:sz w:val="30"/>
          <w:szCs w:val="30"/>
          <w:u w:val="single"/>
        </w:rPr>
        <w:t xml:space="preserve"> </w:t>
      </w:r>
      <w:r>
        <w:rPr>
          <w:rFonts w:hint="eastAsia" w:ascii="华文仿宋" w:hAnsi="华文仿宋" w:eastAsia="华文仿宋" w:cs="华文仿宋"/>
          <w:bCs/>
          <w:sz w:val="30"/>
          <w:szCs w:val="30"/>
          <w:u w:val="single"/>
          <w:lang w:val="en-US" w:eastAsia="zh-CN"/>
        </w:rPr>
        <w:t>x</w:t>
      </w:r>
      <w:r>
        <w:rPr>
          <w:rFonts w:hint="eastAsia" w:ascii="华文仿宋" w:hAnsi="华文仿宋" w:eastAsia="华文仿宋" w:cs="华文仿宋"/>
          <w:bCs/>
          <w:sz w:val="30"/>
          <w:szCs w:val="30"/>
          <w:u w:val="single"/>
        </w:rPr>
        <w:t xml:space="preserve"> </w:t>
      </w:r>
      <w:r>
        <w:rPr>
          <w:rFonts w:hint="eastAsia" w:ascii="华文仿宋" w:hAnsi="华文仿宋" w:eastAsia="华文仿宋" w:cs="华文仿宋"/>
          <w:bCs/>
          <w:sz w:val="30"/>
          <w:szCs w:val="30"/>
        </w:rPr>
        <w:t>%，税金金额¥</w:t>
      </w:r>
      <w:r>
        <w:rPr>
          <w:rFonts w:hint="eastAsia" w:ascii="华文仿宋" w:hAnsi="华文仿宋" w:eastAsia="华文仿宋" w:cs="华文仿宋"/>
          <w:bCs/>
          <w:sz w:val="30"/>
          <w:szCs w:val="30"/>
          <w:u w:val="single"/>
        </w:rPr>
        <w:t xml:space="preserve"> </w:t>
      </w:r>
      <w:r>
        <w:rPr>
          <w:rFonts w:hint="eastAsia" w:ascii="华文仿宋" w:hAnsi="华文仿宋" w:eastAsia="华文仿宋" w:cs="华文仿宋"/>
          <w:bCs/>
          <w:sz w:val="30"/>
          <w:szCs w:val="30"/>
          <w:u w:val="single"/>
          <w:lang w:val="en-US" w:eastAsia="zh-CN"/>
        </w:rPr>
        <w:t xml:space="preserve">xxx </w:t>
      </w:r>
      <w:r>
        <w:rPr>
          <w:rFonts w:hint="eastAsia" w:ascii="华文仿宋" w:hAnsi="华文仿宋" w:eastAsia="华文仿宋" w:cs="华文仿宋"/>
          <w:bCs/>
          <w:sz w:val="30"/>
          <w:szCs w:val="30"/>
        </w:rPr>
        <w:t>元，不含税合同总价款为¥</w:t>
      </w:r>
      <w:r>
        <w:rPr>
          <w:rFonts w:hint="eastAsia" w:ascii="华文仿宋" w:hAnsi="华文仿宋" w:eastAsia="华文仿宋" w:cs="华文仿宋"/>
          <w:bCs/>
          <w:sz w:val="30"/>
          <w:szCs w:val="30"/>
          <w:u w:val="single"/>
          <w:lang w:val="en-US" w:eastAsia="zh-CN"/>
        </w:rPr>
        <w:t xml:space="preserve">xxxx </w:t>
      </w:r>
      <w:r>
        <w:rPr>
          <w:rFonts w:hint="eastAsia" w:ascii="华文仿宋" w:hAnsi="华文仿宋" w:eastAsia="华文仿宋" w:cs="华文仿宋"/>
          <w:bCs/>
          <w:sz w:val="30"/>
          <w:szCs w:val="30"/>
        </w:rPr>
        <w:t>元。总价包干。本项目合同总价包括但不限于成本、利润、税金、管理费、利润及完成本合同服务所需的一切费用。</w:t>
      </w:r>
    </w:p>
    <w:p>
      <w:pPr>
        <w:keepNext w:val="0"/>
        <w:keepLines w:val="0"/>
        <w:pageBreakBefore w:val="0"/>
        <w:widowControl w:val="0"/>
        <w:kinsoku/>
        <w:wordWrap/>
        <w:overflowPunct/>
        <w:topLinePunct w:val="0"/>
        <w:autoSpaceDE/>
        <w:autoSpaceDN/>
        <w:bidi w:val="0"/>
        <w:adjustRightInd/>
        <w:snapToGrid/>
        <w:spacing w:line="360" w:lineRule="auto"/>
        <w:ind w:left="63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5.3具体支付方式和时间如下：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乙方在完成全部工作并向甲方提交《</w:t>
      </w:r>
      <w:r>
        <w:rPr>
          <w:rFonts w:hint="eastAsia" w:ascii="华文仿宋" w:hAnsi="华文仿宋" w:eastAsia="华文仿宋" w:cs="华文仿宋"/>
          <w:sz w:val="30"/>
          <w:szCs w:val="30"/>
          <w:lang w:eastAsia="zh-CN"/>
        </w:rPr>
        <w:t>业主支付担保</w:t>
      </w:r>
      <w:r>
        <w:rPr>
          <w:rFonts w:hint="eastAsia" w:ascii="华文仿宋" w:hAnsi="华文仿宋" w:eastAsia="华文仿宋" w:cs="华文仿宋"/>
          <w:sz w:val="30"/>
          <w:szCs w:val="30"/>
        </w:rPr>
        <w:t>》，并且办理完结算工作后向甲方提交等额有效的增值税发票，甲方收到发票后10个工作日内，向乙方支付至结算总金额的100%。</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5.4甲乙双方签订本合同5个工作日内，乙方向承包商出具《</w:t>
      </w:r>
      <w:r>
        <w:rPr>
          <w:rFonts w:hint="eastAsia" w:ascii="华文仿宋" w:hAnsi="华文仿宋" w:eastAsia="华文仿宋" w:cs="华文仿宋"/>
          <w:sz w:val="30"/>
          <w:szCs w:val="30"/>
          <w:lang w:eastAsia="zh-CN"/>
        </w:rPr>
        <w:t>业主支付担保</w:t>
      </w:r>
      <w:r>
        <w:rPr>
          <w:rFonts w:hint="eastAsia" w:ascii="华文仿宋" w:hAnsi="华文仿宋" w:eastAsia="华文仿宋" w:cs="华文仿宋"/>
          <w:sz w:val="30"/>
          <w:szCs w:val="30"/>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5.6按照现行税收政策规定，每次付款前，乙方必须提供合法、有效、与本合同总价款条款中增值税税率一致的增值税专用发票给甲方，否则甲方有权拒绝付款且不构成违约；在甲方除支付质保金（若有）外的最后一期款项前，乙方须连同当期支付款项发票和质保金（若有）发票一并提交给甲方；若后期出现质保问题，按照质保责任和条款，部分或全部扣除质保金（若有）的，不退还相应金额的发票。若合同执行期间，遇国家税务政策调整所引起的合同价格变化，按照不含税价格调整结算价格。</w:t>
      </w:r>
    </w:p>
    <w:p>
      <w:pPr>
        <w:keepNext w:val="0"/>
        <w:keepLines w:val="0"/>
        <w:pageBreakBefore w:val="0"/>
        <w:widowControl w:val="0"/>
        <w:kinsoku/>
        <w:wordWrap/>
        <w:overflowPunct/>
        <w:topLinePunct w:val="0"/>
        <w:autoSpaceDE/>
        <w:autoSpaceDN/>
        <w:bidi w:val="0"/>
        <w:adjustRightInd/>
        <w:snapToGrid/>
        <w:spacing w:line="360" w:lineRule="auto"/>
        <w:ind w:left="630"/>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第六条 乙方的追偿权</w:t>
      </w:r>
    </w:p>
    <w:p>
      <w:pPr>
        <w:keepNext w:val="0"/>
        <w:keepLines w:val="0"/>
        <w:pageBreakBefore w:val="0"/>
        <w:widowControl w:val="0"/>
        <w:kinsoku/>
        <w:wordWrap/>
        <w:overflowPunct/>
        <w:topLinePunct w:val="0"/>
        <w:autoSpaceDE/>
        <w:autoSpaceDN/>
        <w:bidi w:val="0"/>
        <w:adjustRightInd/>
        <w:snapToGrid/>
        <w:spacing w:line="360" w:lineRule="auto"/>
        <w:ind w:left="63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乙方按照本合同的约定承担了保证责任后，即有权要求甲方</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立即归还乙方代偿的全部款项及乙方实现债权的费用，甲方另外应支付乙方代偿之日起企业银行同期贷款利息，并按上述代偿款项的</w:t>
      </w:r>
      <w:r>
        <w:rPr>
          <w:rFonts w:hint="eastAsia" w:ascii="华文仿宋" w:hAnsi="华文仿宋" w:eastAsia="华文仿宋" w:cs="华文仿宋"/>
          <w:sz w:val="30"/>
          <w:szCs w:val="30"/>
          <w:u w:val="single"/>
        </w:rPr>
        <w:tab/>
      </w:r>
      <w:r>
        <w:rPr>
          <w:rFonts w:hint="eastAsia" w:ascii="华文仿宋" w:hAnsi="华文仿宋" w:eastAsia="华文仿宋" w:cs="华文仿宋"/>
          <w:sz w:val="30"/>
          <w:szCs w:val="30"/>
          <w:u w:val="single"/>
        </w:rPr>
        <w:t xml:space="preserve">  / </w:t>
      </w:r>
      <w:r>
        <w:rPr>
          <w:rFonts w:hint="eastAsia" w:ascii="华文仿宋" w:hAnsi="华文仿宋" w:eastAsia="华文仿宋" w:cs="华文仿宋"/>
          <w:sz w:val="30"/>
          <w:szCs w:val="30"/>
          <w:u w:val="single"/>
        </w:rPr>
        <w:tab/>
      </w:r>
      <w:r>
        <w:rPr>
          <w:rFonts w:hint="eastAsia" w:ascii="华文仿宋" w:hAnsi="华文仿宋" w:eastAsia="华文仿宋" w:cs="华文仿宋"/>
          <w:sz w:val="30"/>
          <w:szCs w:val="30"/>
        </w:rPr>
        <w:t>%一次性支付违约金。</w:t>
      </w:r>
    </w:p>
    <w:p>
      <w:pPr>
        <w:keepNext w:val="0"/>
        <w:keepLines w:val="0"/>
        <w:pageBreakBefore w:val="0"/>
        <w:widowControl w:val="0"/>
        <w:kinsoku/>
        <w:wordWrap/>
        <w:overflowPunct/>
        <w:topLinePunct w:val="0"/>
        <w:autoSpaceDE/>
        <w:autoSpaceDN/>
        <w:bidi w:val="0"/>
        <w:adjustRightInd/>
        <w:snapToGrid/>
        <w:spacing w:line="360" w:lineRule="auto"/>
        <w:ind w:firstLine="588" w:firstLineChars="196"/>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第七条 双方的其他权利义务</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7.1甲方如需变更名称、经营范围、注册资金、注册地、主要营业机构所在地、法定代表人或发生合并、分立、重组等重大经营举措应提前三十日通知乙方；发生亏损、诉讼等事项应立即通知乙方。</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7.2甲方不得擅自将工程转让给第三人。甲方与承包商有关主合同的修改、变更，应告知乙方；如发生结构、规模、标准等重大设计变更，应告知乙方。</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7.3甲方保证对已经落实的工程款项实行专款专用，及时向乙方通报工程款项的支付和合同履行情况，积极配合乙方进行定期或随时检查和监督。必要时乙方可要求甲方将已落实的工程款先打入乙方指定的账户，实行专款专用监督。</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7.4 乙方应按照国家相关法律法规经营担保业务，不得超出法律法规限制的担保额度或其他限制性条件对外提供担保，如因乙方违反本条约定导致乙方开具的《</w:t>
      </w:r>
      <w:r>
        <w:rPr>
          <w:rFonts w:hint="eastAsia" w:ascii="华文仿宋" w:hAnsi="华文仿宋" w:eastAsia="华文仿宋" w:cs="华文仿宋"/>
          <w:sz w:val="30"/>
          <w:szCs w:val="30"/>
          <w:lang w:eastAsia="zh-CN"/>
        </w:rPr>
        <w:t>业主支付担保</w:t>
      </w:r>
      <w:r>
        <w:rPr>
          <w:rFonts w:hint="eastAsia" w:ascii="华文仿宋" w:hAnsi="华文仿宋" w:eastAsia="华文仿宋" w:cs="华文仿宋"/>
          <w:sz w:val="30"/>
          <w:szCs w:val="30"/>
        </w:rPr>
        <w:t>》失效的，甲方有权要求乙方退还所有的担保费，如造成甲方其他损失的，乙方还应承担赔偿责任。</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第八条 争议的解决</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本合同发生争议或纠纷时，甲乙双方当事人可以通过协商解决，协商不成的，通过如下第</w:t>
      </w:r>
      <w:r>
        <w:rPr>
          <w:rFonts w:hint="eastAsia" w:ascii="华文仿宋" w:hAnsi="华文仿宋" w:eastAsia="华文仿宋" w:cs="华文仿宋"/>
          <w:sz w:val="30"/>
          <w:szCs w:val="30"/>
          <w:u w:val="single"/>
        </w:rPr>
        <w:t xml:space="preserve"> 1 </w:t>
      </w:r>
      <w:r>
        <w:rPr>
          <w:rFonts w:hint="eastAsia" w:ascii="华文仿宋" w:hAnsi="华文仿宋" w:eastAsia="华文仿宋" w:cs="华文仿宋"/>
          <w:sz w:val="30"/>
          <w:szCs w:val="30"/>
        </w:rPr>
        <w:t>款约定的方式解决：</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8.1向</w:t>
      </w:r>
      <w:r>
        <w:rPr>
          <w:rFonts w:hint="eastAsia" w:ascii="华文仿宋" w:hAnsi="华文仿宋" w:eastAsia="华文仿宋" w:cs="华文仿宋"/>
          <w:sz w:val="30"/>
          <w:szCs w:val="30"/>
          <w:u w:val="single"/>
          <w:lang w:val="en-US" w:eastAsia="zh-CN"/>
        </w:rPr>
        <w:t>甲方所在地有管辖权的人民</w:t>
      </w:r>
      <w:r>
        <w:rPr>
          <w:rFonts w:hint="eastAsia" w:ascii="华文仿宋" w:hAnsi="华文仿宋" w:eastAsia="华文仿宋" w:cs="华文仿宋"/>
          <w:sz w:val="30"/>
          <w:szCs w:val="30"/>
        </w:rPr>
        <w:t>法院起诉；</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8.2向</w:t>
      </w:r>
      <w:r>
        <w:rPr>
          <w:rFonts w:hint="eastAsia" w:ascii="华文仿宋" w:hAnsi="华文仿宋" w:eastAsia="华文仿宋" w:cs="华文仿宋"/>
          <w:sz w:val="30"/>
          <w:szCs w:val="30"/>
          <w:u w:val="single"/>
        </w:rPr>
        <w:t xml:space="preserve">    </w:t>
      </w:r>
      <w:r>
        <w:rPr>
          <w:rFonts w:hint="eastAsia" w:ascii="华文仿宋" w:hAnsi="华文仿宋" w:eastAsia="华文仿宋" w:cs="华文仿宋"/>
          <w:sz w:val="30"/>
          <w:szCs w:val="30"/>
          <w:u w:val="single"/>
          <w:lang w:val="en-US" w:eastAsia="zh-CN"/>
        </w:rPr>
        <w:t>/</w:t>
      </w:r>
      <w:r>
        <w:rPr>
          <w:rFonts w:hint="eastAsia" w:ascii="华文仿宋" w:hAnsi="华文仿宋" w:eastAsia="华文仿宋" w:cs="华文仿宋"/>
          <w:sz w:val="30"/>
          <w:szCs w:val="30"/>
          <w:u w:val="single"/>
        </w:rPr>
        <w:t xml:space="preserve">    </w:t>
      </w:r>
      <w:r>
        <w:rPr>
          <w:rFonts w:hint="eastAsia" w:ascii="华文仿宋" w:hAnsi="华文仿宋" w:eastAsia="华文仿宋" w:cs="华文仿宋"/>
          <w:sz w:val="30"/>
          <w:szCs w:val="30"/>
        </w:rPr>
        <w:t>提起仲裁。（写明仲裁机构名称）</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第九条 甲乙双方约定的其他事项</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u w:val="single"/>
        </w:rPr>
      </w:pPr>
      <w:r>
        <w:rPr>
          <w:rFonts w:hint="eastAsia" w:ascii="华文仿宋" w:hAnsi="华文仿宋" w:eastAsia="华文仿宋" w:cs="华文仿宋"/>
          <w:sz w:val="30"/>
          <w:szCs w:val="30"/>
          <w:u w:val="single"/>
        </w:rPr>
        <w:t xml:space="preserve">               /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rPr>
      </w:pPr>
      <w:r>
        <w:rPr>
          <w:rFonts w:hint="eastAsia" w:ascii="华文仿宋" w:hAnsi="华文仿宋" w:eastAsia="华文仿宋" w:cs="华文仿宋"/>
          <w:sz w:val="30"/>
          <w:szCs w:val="30"/>
          <w:u w:val="single"/>
        </w:rPr>
        <w:t xml:space="preserve">               /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w:t>
      </w:r>
      <w:r>
        <w:rPr>
          <w:rFonts w:hint="eastAsia" w:ascii="华文仿宋" w:hAnsi="华文仿宋" w:eastAsia="华文仿宋" w:cs="华文仿宋"/>
          <w:b/>
          <w:sz w:val="30"/>
          <w:szCs w:val="30"/>
          <w:lang w:val="en-US" w:eastAsia="zh-CN"/>
        </w:rPr>
        <w:t>十</w:t>
      </w:r>
      <w:r>
        <w:rPr>
          <w:rFonts w:hint="eastAsia" w:ascii="华文仿宋" w:hAnsi="华文仿宋" w:eastAsia="华文仿宋" w:cs="华文仿宋"/>
          <w:b/>
          <w:sz w:val="30"/>
          <w:szCs w:val="30"/>
        </w:rPr>
        <w:t>条</w:t>
      </w:r>
      <w:r>
        <w:rPr>
          <w:rFonts w:hint="eastAsia" w:ascii="华文仿宋" w:hAnsi="华文仿宋" w:eastAsia="华文仿宋" w:cs="华文仿宋"/>
          <w:b/>
          <w:sz w:val="30"/>
          <w:szCs w:val="30"/>
          <w:lang w:val="en-US" w:eastAsia="zh-CN"/>
        </w:rPr>
        <w:t xml:space="preserve"> </w:t>
      </w:r>
      <w:r>
        <w:rPr>
          <w:rFonts w:hint="eastAsia" w:ascii="华文仿宋" w:hAnsi="华文仿宋" w:eastAsia="华文仿宋" w:cs="华文仿宋"/>
          <w:b/>
          <w:sz w:val="30"/>
          <w:szCs w:val="30"/>
        </w:rPr>
        <w:t>合同的生效、变更和解除</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10.1本合同由甲乙双方法定代表人（或其授权代理人）签字或加盖公章生效。</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10.2本合同生效后，任何有关本合同的补充、修改、变更、解除等均需由甲乙双方协商一致并订立书面协议。</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b/>
          <w:sz w:val="30"/>
          <w:szCs w:val="30"/>
        </w:rPr>
      </w:pPr>
      <w:r>
        <w:rPr>
          <w:rFonts w:hint="eastAsia" w:ascii="华文仿宋" w:hAnsi="华文仿宋" w:eastAsia="华文仿宋" w:cs="华文仿宋"/>
          <w:b/>
          <w:sz w:val="30"/>
          <w:szCs w:val="30"/>
        </w:rPr>
        <w:t>第十一条 附则</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本合同</w:t>
      </w:r>
      <w:r>
        <w:rPr>
          <w:rFonts w:hint="eastAsia" w:ascii="华文仿宋" w:hAnsi="华文仿宋" w:eastAsia="华文仿宋" w:cs="华文仿宋"/>
          <w:b w:val="0"/>
          <w:bCs w:val="0"/>
          <w:kern w:val="2"/>
          <w:sz w:val="30"/>
          <w:szCs w:val="30"/>
          <w:lang w:val="zh-CN" w:eastAsia="zh-CN" w:bidi="ar-SA"/>
        </w:rPr>
        <w:t>一式</w:t>
      </w:r>
      <w:r>
        <w:rPr>
          <w:rFonts w:hint="eastAsia" w:ascii="华文仿宋" w:hAnsi="华文仿宋" w:eastAsia="华文仿宋" w:cs="华文仿宋"/>
          <w:b w:val="0"/>
          <w:bCs w:val="0"/>
          <w:kern w:val="2"/>
          <w:sz w:val="30"/>
          <w:szCs w:val="30"/>
          <w:lang w:val="en-US" w:eastAsia="zh-CN" w:bidi="ar-SA"/>
        </w:rPr>
        <w:t>陆</w:t>
      </w:r>
      <w:r>
        <w:rPr>
          <w:rFonts w:hint="eastAsia" w:ascii="华文仿宋" w:hAnsi="华文仿宋" w:eastAsia="华文仿宋" w:cs="华文仿宋"/>
          <w:b w:val="0"/>
          <w:bCs w:val="0"/>
          <w:kern w:val="2"/>
          <w:sz w:val="30"/>
          <w:szCs w:val="30"/>
          <w:lang w:val="zh-CN" w:eastAsia="zh-CN" w:bidi="ar-SA"/>
        </w:rPr>
        <w:t>份，甲方执</w:t>
      </w:r>
      <w:r>
        <w:rPr>
          <w:rFonts w:hint="eastAsia" w:ascii="华文仿宋" w:hAnsi="华文仿宋" w:eastAsia="华文仿宋" w:cs="华文仿宋"/>
          <w:b w:val="0"/>
          <w:bCs w:val="0"/>
          <w:kern w:val="2"/>
          <w:sz w:val="30"/>
          <w:szCs w:val="30"/>
          <w:lang w:val="en-US" w:eastAsia="zh-CN" w:bidi="ar-SA"/>
        </w:rPr>
        <w:t>肆</w:t>
      </w:r>
      <w:r>
        <w:rPr>
          <w:rFonts w:hint="eastAsia" w:ascii="华文仿宋" w:hAnsi="华文仿宋" w:eastAsia="华文仿宋" w:cs="华文仿宋"/>
          <w:b w:val="0"/>
          <w:bCs w:val="0"/>
          <w:kern w:val="2"/>
          <w:sz w:val="30"/>
          <w:szCs w:val="30"/>
          <w:lang w:val="zh-CN" w:eastAsia="zh-CN" w:bidi="ar-SA"/>
        </w:rPr>
        <w:t>份，乙方执贰份</w:t>
      </w:r>
      <w:r>
        <w:rPr>
          <w:rFonts w:hint="eastAsia" w:ascii="华文仿宋" w:hAnsi="华文仿宋" w:eastAsia="华文仿宋" w:cs="华文仿宋"/>
          <w:sz w:val="30"/>
          <w:szCs w:val="30"/>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甲方：                        乙方：</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法定代表人：                  法定代表人：</w:t>
      </w:r>
    </w:p>
    <w:p>
      <w:pPr>
        <w:keepNext w:val="0"/>
        <w:keepLines w:val="0"/>
        <w:pageBreakBefore w:val="0"/>
        <w:widowControl w:val="0"/>
        <w:kinsoku/>
        <w:wordWrap/>
        <w:overflowPunct/>
        <w:topLinePunct w:val="0"/>
        <w:autoSpaceDE/>
        <w:autoSpaceDN/>
        <w:bidi w:val="0"/>
        <w:adjustRightInd/>
        <w:snapToGrid/>
        <w:spacing w:line="360" w:lineRule="auto"/>
        <w:ind w:firstLine="300" w:firstLineChars="100"/>
        <w:jc w:val="left"/>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（或授权代理人）              （或授权代理人）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华文仿宋" w:hAnsi="华文仿宋" w:eastAsia="华文仿宋" w:cs="华文仿宋"/>
          <w:sz w:val="30"/>
          <w:szCs w:val="30"/>
        </w:rPr>
      </w:pPr>
      <w:r>
        <w:rPr>
          <w:rFonts w:hint="eastAsia" w:ascii="华文仿宋" w:hAnsi="华文仿宋" w:eastAsia="华文仿宋" w:cs="华文仿宋"/>
          <w:sz w:val="30"/>
          <w:szCs w:val="30"/>
        </w:rPr>
        <w:t xml:space="preserve">     年   月   日                  年   月  </w:t>
      </w:r>
      <w:r>
        <w:rPr>
          <w:rFonts w:hint="eastAsia" w:ascii="华文仿宋" w:hAnsi="华文仿宋" w:eastAsia="华文仿宋" w:cs="华文仿宋"/>
          <w:sz w:val="30"/>
          <w:szCs w:val="30"/>
          <w:lang w:val="en-US" w:eastAsia="zh-CN"/>
        </w:rPr>
        <w:t xml:space="preserve"> </w:t>
      </w:r>
      <w:r>
        <w:rPr>
          <w:rFonts w:hint="eastAsia" w:ascii="华文仿宋" w:hAnsi="华文仿宋" w:eastAsia="华文仿宋" w:cs="华文仿宋"/>
          <w:sz w:val="30"/>
          <w:szCs w:val="30"/>
        </w:rPr>
        <w:t xml:space="preserve"> 日 </w:t>
      </w:r>
    </w:p>
    <w:p>
      <w:pPr>
        <w:rPr>
          <w:rFonts w:hint="eastAsia" w:ascii="华文仿宋" w:hAnsi="华文仿宋" w:eastAsia="华文仿宋" w:cs="华文仿宋"/>
        </w:rPr>
      </w:pPr>
    </w:p>
    <w:p>
      <w:pPr>
        <w:widowControl/>
        <w:spacing w:line="360" w:lineRule="exact"/>
        <w:jc w:val="left"/>
        <w:rPr>
          <w:rFonts w:hint="eastAsia" w:ascii="华文仿宋" w:hAnsi="华文仿宋" w:eastAsia="华文仿宋" w:cs="华文仿宋"/>
          <w:b w:val="0"/>
          <w:bCs w:val="0"/>
          <w:sz w:val="24"/>
          <w:szCs w:val="24"/>
          <w:u w:val="none"/>
        </w:rPr>
      </w:pPr>
      <w:r>
        <w:rPr>
          <w:rFonts w:hint="eastAsia" w:ascii="华文仿宋" w:hAnsi="华文仿宋" w:eastAsia="华文仿宋" w:cs="华文仿宋"/>
          <w:b w:val="0"/>
          <w:bCs w:val="0"/>
          <w:sz w:val="24"/>
          <w:szCs w:val="24"/>
          <w:u w:val="none"/>
        </w:rPr>
        <w:t>附件清单:</w:t>
      </w:r>
    </w:p>
    <w:p>
      <w:pPr>
        <w:widowControl/>
        <w:spacing w:line="360" w:lineRule="exact"/>
        <w:jc w:val="left"/>
        <w:rPr>
          <w:rFonts w:hint="eastAsia" w:ascii="华文仿宋" w:hAnsi="华文仿宋" w:eastAsia="华文仿宋" w:cs="华文仿宋"/>
          <w:b w:val="0"/>
          <w:bCs w:val="0"/>
          <w:sz w:val="24"/>
          <w:szCs w:val="24"/>
          <w:u w:val="none"/>
        </w:rPr>
      </w:pPr>
    </w:p>
    <w:p>
      <w:pPr>
        <w:widowControl/>
        <w:spacing w:line="360" w:lineRule="exact"/>
        <w:jc w:val="left"/>
        <w:rPr>
          <w:rFonts w:hint="eastAsia" w:ascii="华文仿宋" w:hAnsi="华文仿宋" w:eastAsia="华文仿宋" w:cs="华文仿宋"/>
          <w:b w:val="0"/>
          <w:bCs w:val="0"/>
          <w:sz w:val="24"/>
          <w:szCs w:val="24"/>
          <w:u w:val="none"/>
          <w:lang w:val="en-US"/>
        </w:rPr>
      </w:pPr>
      <w:r>
        <w:rPr>
          <w:rFonts w:hint="eastAsia" w:ascii="华文仿宋" w:hAnsi="华文仿宋" w:eastAsia="华文仿宋" w:cs="华文仿宋"/>
          <w:b w:val="0"/>
          <w:bCs w:val="0"/>
          <w:sz w:val="24"/>
          <w:szCs w:val="24"/>
          <w:u w:val="none"/>
        </w:rPr>
        <w:t>附件一:</w:t>
      </w:r>
      <w:r>
        <w:rPr>
          <w:rFonts w:hint="eastAsia" w:ascii="华文仿宋" w:hAnsi="华文仿宋" w:eastAsia="华文仿宋" w:cs="华文仿宋"/>
          <w:b w:val="0"/>
          <w:bCs w:val="0"/>
          <w:sz w:val="24"/>
          <w:szCs w:val="24"/>
          <w:u w:val="none"/>
          <w:lang w:eastAsia="zh-CN"/>
        </w:rPr>
        <w:t>道滘镇南丫片区城中村改造项目掌洲工业安置房地块新建项目</w:t>
      </w:r>
      <w:r>
        <w:rPr>
          <w:rFonts w:hint="eastAsia" w:ascii="华文仿宋" w:hAnsi="华文仿宋" w:eastAsia="华文仿宋" w:cs="华文仿宋"/>
          <w:i w:val="0"/>
          <w:iCs w:val="0"/>
          <w:caps w:val="0"/>
          <w:color w:val="auto"/>
          <w:spacing w:val="0"/>
          <w:sz w:val="24"/>
          <w:szCs w:val="24"/>
          <w:highlight w:val="none"/>
          <w:u w:val="none"/>
          <w:shd w:val="clear" w:color="auto" w:fill="auto"/>
          <w:lang w:eastAsia="zh-CN"/>
        </w:rPr>
        <w:t>业主支付担保</w:t>
      </w:r>
      <w:r>
        <w:rPr>
          <w:rFonts w:hint="eastAsia" w:ascii="华文仿宋" w:hAnsi="华文仿宋" w:eastAsia="华文仿宋" w:cs="华文仿宋"/>
          <w:b w:val="0"/>
          <w:bCs w:val="0"/>
          <w:color w:val="auto"/>
          <w:sz w:val="24"/>
          <w:szCs w:val="24"/>
          <w:highlight w:val="none"/>
          <w:u w:val="none"/>
          <w:lang w:val="en-US" w:eastAsia="zh-CN"/>
        </w:rPr>
        <w:t>报价单</w:t>
      </w:r>
    </w:p>
    <w:p>
      <w:pPr>
        <w:pStyle w:val="4"/>
        <w:spacing w:line="360" w:lineRule="exact"/>
        <w:rPr>
          <w:rFonts w:hint="eastAsia" w:ascii="华文仿宋" w:hAnsi="华文仿宋" w:eastAsia="华文仿宋" w:cs="华文仿宋"/>
          <w:b w:val="0"/>
          <w:bCs w:val="0"/>
          <w:sz w:val="24"/>
          <w:szCs w:val="24"/>
          <w:u w:val="none"/>
        </w:rPr>
      </w:pPr>
      <w:r>
        <w:rPr>
          <w:rFonts w:hint="eastAsia" w:ascii="华文仿宋" w:hAnsi="华文仿宋" w:eastAsia="华文仿宋" w:cs="华文仿宋"/>
          <w:b w:val="0"/>
          <w:bCs w:val="0"/>
          <w:sz w:val="24"/>
          <w:szCs w:val="24"/>
          <w:u w:val="none"/>
        </w:rPr>
        <w:t>附件二: 阳光合作协议</w:t>
      </w:r>
    </w:p>
    <w:p>
      <w:pPr>
        <w:pStyle w:val="4"/>
        <w:spacing w:line="360" w:lineRule="exact"/>
        <w:rPr>
          <w:rFonts w:hint="eastAsia" w:ascii="华文仿宋" w:hAnsi="华文仿宋" w:eastAsia="华文仿宋" w:cs="华文仿宋"/>
          <w:b w:val="0"/>
          <w:bCs w:val="0"/>
          <w:sz w:val="24"/>
          <w:szCs w:val="24"/>
          <w:u w:val="none"/>
          <w:lang w:val="en-US" w:eastAsia="zh-CN"/>
        </w:rPr>
      </w:pPr>
      <w:r>
        <w:rPr>
          <w:rFonts w:hint="eastAsia" w:ascii="华文仿宋" w:hAnsi="华文仿宋" w:eastAsia="华文仿宋" w:cs="华文仿宋"/>
          <w:b w:val="0"/>
          <w:bCs w:val="0"/>
          <w:sz w:val="24"/>
          <w:szCs w:val="24"/>
          <w:u w:val="none"/>
        </w:rPr>
        <w:t>附件三:</w:t>
      </w:r>
      <w:r>
        <w:rPr>
          <w:rFonts w:hint="eastAsia" w:ascii="华文仿宋" w:hAnsi="华文仿宋" w:eastAsia="华文仿宋" w:cs="华文仿宋"/>
          <w:b w:val="0"/>
          <w:bCs w:val="0"/>
          <w:sz w:val="24"/>
          <w:szCs w:val="24"/>
          <w:u w:val="none"/>
          <w:lang w:val="en-US" w:eastAsia="zh-CN"/>
        </w:rPr>
        <w:t>营业执照、法人身份证</w:t>
      </w:r>
    </w:p>
    <w:p>
      <w:pPr>
        <w:pStyle w:val="4"/>
        <w:spacing w:line="360" w:lineRule="exact"/>
        <w:rPr>
          <w:rFonts w:hint="eastAsia" w:ascii="华文仿宋" w:hAnsi="华文仿宋" w:eastAsia="华文仿宋" w:cs="华文仿宋"/>
          <w:b w:val="0"/>
          <w:bCs w:val="0"/>
          <w:sz w:val="24"/>
          <w:szCs w:val="24"/>
          <w:u w:val="none"/>
          <w:lang w:val="en-US" w:eastAsia="zh-CN"/>
        </w:rPr>
      </w:pPr>
      <w:bookmarkStart w:id="11" w:name="OLE_LINK1"/>
      <w:r>
        <w:rPr>
          <w:rFonts w:hint="eastAsia" w:ascii="华文仿宋" w:hAnsi="华文仿宋" w:eastAsia="华文仿宋" w:cs="华文仿宋"/>
          <w:b w:val="0"/>
          <w:bCs w:val="0"/>
          <w:sz w:val="24"/>
          <w:szCs w:val="24"/>
          <w:u w:val="none"/>
        </w:rPr>
        <w:t>附</w:t>
      </w:r>
      <w:r>
        <w:rPr>
          <w:rFonts w:hint="eastAsia" w:ascii="华文仿宋" w:hAnsi="华文仿宋" w:eastAsia="华文仿宋" w:cs="华文仿宋"/>
          <w:b w:val="0"/>
          <w:bCs w:val="0"/>
          <w:sz w:val="24"/>
          <w:szCs w:val="24"/>
          <w:u w:val="none"/>
          <w:lang w:val="en-US" w:eastAsia="zh-CN"/>
        </w:rPr>
        <w:t>件四</w:t>
      </w:r>
      <w:r>
        <w:rPr>
          <w:rFonts w:hint="eastAsia" w:ascii="华文仿宋" w:hAnsi="华文仿宋" w:eastAsia="华文仿宋" w:cs="华文仿宋"/>
          <w:b w:val="0"/>
          <w:bCs w:val="0"/>
          <w:sz w:val="24"/>
          <w:szCs w:val="24"/>
          <w:u w:val="none"/>
        </w:rPr>
        <w:t>:</w:t>
      </w:r>
      <w:r>
        <w:rPr>
          <w:rFonts w:hint="eastAsia" w:ascii="华文仿宋" w:hAnsi="华文仿宋" w:eastAsia="华文仿宋" w:cs="华文仿宋"/>
          <w:b w:val="0"/>
          <w:bCs w:val="0"/>
          <w:sz w:val="24"/>
          <w:szCs w:val="24"/>
          <w:u w:val="none"/>
          <w:lang w:val="en-US" w:eastAsia="zh-CN"/>
        </w:rPr>
        <w:t>中标通知书、承诺书</w:t>
      </w:r>
    </w:p>
    <w:bookmarkEnd w:id="11"/>
    <w:p>
      <w:pPr>
        <w:pStyle w:val="4"/>
        <w:spacing w:line="360" w:lineRule="exact"/>
        <w:rPr>
          <w:rFonts w:hint="eastAsia" w:ascii="华文仿宋" w:hAnsi="华文仿宋" w:eastAsia="华文仿宋" w:cs="华文仿宋"/>
          <w:b w:val="0"/>
          <w:bCs w:val="0"/>
          <w:sz w:val="24"/>
          <w:szCs w:val="24"/>
          <w:u w:val="none"/>
        </w:rPr>
      </w:pPr>
      <w:r>
        <w:rPr>
          <w:rFonts w:hint="eastAsia" w:ascii="华文仿宋" w:hAnsi="华文仿宋" w:eastAsia="华文仿宋" w:cs="华文仿宋"/>
          <w:b w:val="0"/>
          <w:bCs w:val="0"/>
          <w:sz w:val="24"/>
          <w:szCs w:val="24"/>
          <w:u w:val="none"/>
        </w:rPr>
        <w:t>附件五:招标文件</w:t>
      </w:r>
    </w:p>
    <w:p>
      <w:pPr>
        <w:pStyle w:val="4"/>
        <w:spacing w:line="360" w:lineRule="exact"/>
        <w:rPr>
          <w:rFonts w:hint="eastAsia" w:ascii="华文仿宋" w:hAnsi="华文仿宋" w:eastAsia="华文仿宋" w:cs="华文仿宋"/>
          <w:b w:val="0"/>
          <w:bCs w:val="0"/>
          <w:sz w:val="24"/>
          <w:szCs w:val="24"/>
          <w:u w:val="none"/>
        </w:rPr>
      </w:pPr>
      <w:r>
        <w:rPr>
          <w:rFonts w:hint="eastAsia" w:ascii="华文仿宋" w:hAnsi="华文仿宋" w:eastAsia="华文仿宋" w:cs="华文仿宋"/>
          <w:b w:val="0"/>
          <w:bCs w:val="0"/>
          <w:sz w:val="24"/>
          <w:szCs w:val="24"/>
          <w:u w:val="none"/>
        </w:rPr>
        <w:t>附件六:投标文件</w:t>
      </w:r>
    </w:p>
    <w:p>
      <w:pPr>
        <w:pStyle w:val="2"/>
        <w:rPr>
          <w:rFonts w:hint="eastAsia" w:ascii="华文仿宋" w:hAnsi="华文仿宋" w:eastAsia="华文仿宋" w:cs="华文仿宋"/>
        </w:rPr>
      </w:pPr>
    </w:p>
    <w:p>
      <w:pPr>
        <w:rPr>
          <w:rFonts w:hint="eastAsia" w:ascii="华文仿宋" w:hAnsi="华文仿宋" w:eastAsia="华文仿宋" w:cs="华文仿宋"/>
        </w:rPr>
      </w:pPr>
    </w:p>
    <w:p>
      <w:pPr>
        <w:pStyle w:val="2"/>
        <w:rPr>
          <w:rFonts w:hint="eastAsia" w:ascii="华文仿宋" w:hAnsi="华文仿宋" w:eastAsia="华文仿宋" w:cs="华文仿宋"/>
        </w:rPr>
      </w:pPr>
    </w:p>
    <w:p>
      <w:pPr>
        <w:rPr>
          <w:rFonts w:hint="eastAsia" w:ascii="华文仿宋" w:hAnsi="华文仿宋" w:eastAsia="华文仿宋" w:cs="华文仿宋"/>
        </w:rPr>
      </w:pPr>
    </w:p>
    <w:p>
      <w:pPr>
        <w:pStyle w:val="2"/>
        <w:rPr>
          <w:rFonts w:hint="eastAsia" w:ascii="华文仿宋" w:hAnsi="华文仿宋" w:eastAsia="华文仿宋" w:cs="华文仿宋"/>
        </w:rPr>
      </w:pPr>
    </w:p>
    <w:p>
      <w:pPr>
        <w:rPr>
          <w:rFonts w:hint="eastAsia" w:ascii="华文仿宋" w:hAnsi="华文仿宋" w:eastAsia="华文仿宋" w:cs="华文仿宋"/>
        </w:rPr>
      </w:pPr>
    </w:p>
    <w:p>
      <w:pPr>
        <w:pStyle w:val="2"/>
        <w:rPr>
          <w:rFonts w:hint="eastAsia" w:ascii="华文仿宋" w:hAnsi="华文仿宋" w:eastAsia="华文仿宋" w:cs="华文仿宋"/>
          <w:b w:val="0"/>
          <w:bCs w:val="0"/>
          <w:sz w:val="24"/>
          <w:szCs w:val="24"/>
          <w:u w:val="none"/>
        </w:rPr>
      </w:pPr>
    </w:p>
    <w:p>
      <w:pPr>
        <w:rPr>
          <w:rFonts w:hint="eastAsia" w:ascii="华文仿宋" w:hAnsi="华文仿宋" w:eastAsia="华文仿宋" w:cs="华文仿宋"/>
          <w:b w:val="0"/>
          <w:bCs w:val="0"/>
          <w:sz w:val="24"/>
          <w:szCs w:val="24"/>
          <w:u w:val="none"/>
          <w:lang w:val="en-US" w:eastAsia="zh-CN"/>
        </w:rPr>
      </w:pPr>
      <w:r>
        <w:rPr>
          <w:rFonts w:hint="eastAsia" w:ascii="华文仿宋" w:hAnsi="华文仿宋" w:eastAsia="华文仿宋" w:cs="华文仿宋"/>
          <w:b w:val="0"/>
          <w:bCs w:val="0"/>
          <w:sz w:val="24"/>
          <w:szCs w:val="24"/>
          <w:u w:val="none"/>
        </w:rPr>
        <w:t>附件</w:t>
      </w:r>
      <w:r>
        <w:rPr>
          <w:rFonts w:hint="eastAsia" w:ascii="华文仿宋" w:hAnsi="华文仿宋" w:eastAsia="华文仿宋" w:cs="华文仿宋"/>
          <w:b w:val="0"/>
          <w:bCs w:val="0"/>
          <w:sz w:val="24"/>
          <w:szCs w:val="24"/>
          <w:u w:val="none"/>
          <w:lang w:val="en-US" w:eastAsia="zh-CN"/>
        </w:rPr>
        <w:t>二</w:t>
      </w:r>
    </w:p>
    <w:p>
      <w:pPr>
        <w:keepNext w:val="0"/>
        <w:keepLines w:val="0"/>
        <w:pageBreakBefore w:val="0"/>
        <w:widowControl/>
        <w:kinsoku/>
        <w:wordWrap/>
        <w:overflowPunct/>
        <w:topLinePunct w:val="0"/>
        <w:autoSpaceDE/>
        <w:autoSpaceDN/>
        <w:bidi w:val="0"/>
        <w:adjustRightInd/>
        <w:jc w:val="center"/>
        <w:textAlignment w:val="auto"/>
        <w:outlineLvl w:val="9"/>
        <w:rPr>
          <w:rFonts w:hint="eastAsia" w:ascii="华文仿宋" w:hAnsi="华文仿宋" w:eastAsia="华文仿宋" w:cs="华文仿宋"/>
          <w:b/>
          <w:bCs/>
          <w:color w:val="auto"/>
          <w:kern w:val="2"/>
          <w:sz w:val="36"/>
          <w:szCs w:val="36"/>
          <w:highlight w:val="none"/>
        </w:rPr>
      </w:pPr>
      <w:r>
        <w:rPr>
          <w:rFonts w:hint="eastAsia" w:ascii="华文仿宋" w:hAnsi="华文仿宋" w:eastAsia="华文仿宋" w:cs="华文仿宋"/>
          <w:b/>
          <w:bCs/>
          <w:color w:val="auto"/>
          <w:kern w:val="2"/>
          <w:sz w:val="36"/>
          <w:szCs w:val="36"/>
          <w:highlight w:val="none"/>
        </w:rPr>
        <w:t>阳光合作协议</w:t>
      </w:r>
    </w:p>
    <w:p>
      <w:pPr>
        <w:keepNext w:val="0"/>
        <w:keepLines w:val="0"/>
        <w:pageBreakBefore w:val="0"/>
        <w:kinsoku/>
        <w:wordWrap/>
        <w:overflowPunct/>
        <w:topLinePunct w:val="0"/>
        <w:bidi w:val="0"/>
        <w:spacing w:line="440" w:lineRule="exact"/>
        <w:ind w:firstLine="420" w:firstLineChars="200"/>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p>
    <w:p>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en-US" w:eastAsia="zh-CN" w:bidi="ar-SA"/>
        </w:rPr>
      </w:pPr>
      <w:r>
        <w:rPr>
          <w:rFonts w:hint="eastAsia" w:ascii="华文仿宋" w:hAnsi="华文仿宋" w:eastAsia="华文仿宋" w:cs="华文仿宋"/>
          <w:b w:val="0"/>
          <w:bCs/>
          <w:color w:val="auto"/>
          <w:kern w:val="2"/>
          <w:sz w:val="21"/>
          <w:szCs w:val="21"/>
          <w:highlight w:val="none"/>
          <w:lang w:val="zh-CN" w:eastAsia="zh-CN" w:bidi="ar-SA"/>
        </w:rPr>
        <w:t>甲方：</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i w:val="0"/>
          <w:strike w:val="0"/>
          <w:color w:val="auto"/>
          <w:sz w:val="21"/>
          <w:szCs w:val="21"/>
          <w:highlight w:val="none"/>
          <w:u w:val="single"/>
          <w:lang w:val="zh-CN"/>
        </w:rPr>
        <w:t>东莞市旗顺投资发展有限公司</w:t>
      </w:r>
      <w:r>
        <w:rPr>
          <w:rFonts w:hint="eastAsia" w:ascii="华文仿宋" w:hAnsi="华文仿宋" w:eastAsia="华文仿宋" w:cs="华文仿宋"/>
          <w:b w:val="0"/>
          <w:bCs/>
          <w:color w:val="auto"/>
          <w:kern w:val="2"/>
          <w:sz w:val="21"/>
          <w:szCs w:val="21"/>
          <w:highlight w:val="none"/>
          <w:u w:val="single"/>
          <w:lang w:val="zh-CN" w:eastAsia="zh-CN" w:bidi="ar-SA"/>
        </w:rPr>
        <w:t xml:space="preserve"> </w:t>
      </w:r>
      <w:r>
        <w:rPr>
          <w:rFonts w:hint="eastAsia" w:ascii="华文仿宋" w:hAnsi="华文仿宋" w:eastAsia="华文仿宋" w:cs="华文仿宋"/>
          <w:b w:val="0"/>
          <w:bCs/>
          <w:color w:val="auto"/>
          <w:kern w:val="2"/>
          <w:sz w:val="21"/>
          <w:szCs w:val="21"/>
          <w:highlight w:val="none"/>
          <w:u w:val="single"/>
          <w:lang w:val="en-US" w:eastAsia="zh-CN" w:bidi="ar-SA"/>
        </w:rPr>
        <w:t xml:space="preserve">       </w:t>
      </w:r>
      <w:r>
        <w:rPr>
          <w:rFonts w:hint="eastAsia" w:ascii="华文仿宋" w:hAnsi="华文仿宋" w:eastAsia="华文仿宋" w:cs="华文仿宋"/>
          <w:b w:val="0"/>
          <w:bCs/>
          <w:color w:val="auto"/>
          <w:kern w:val="2"/>
          <w:sz w:val="21"/>
          <w:szCs w:val="21"/>
          <w:highlight w:val="none"/>
          <w:u w:val="none"/>
          <w:lang w:val="zh-CN" w:eastAsia="zh-CN" w:bidi="ar-SA"/>
        </w:rPr>
        <w:t xml:space="preserve">   </w:t>
      </w:r>
      <w:r>
        <w:rPr>
          <w:rFonts w:hint="eastAsia" w:ascii="华文仿宋" w:hAnsi="华文仿宋" w:eastAsia="华文仿宋" w:cs="华文仿宋"/>
          <w:b w:val="0"/>
          <w:bCs/>
          <w:color w:val="auto"/>
          <w:kern w:val="2"/>
          <w:sz w:val="21"/>
          <w:szCs w:val="21"/>
          <w:highlight w:val="none"/>
          <w:lang w:val="en-US" w:eastAsia="zh-CN" w:bidi="ar-SA"/>
        </w:rPr>
        <w:t xml:space="preserve">  </w:t>
      </w:r>
    </w:p>
    <w:p>
      <w:pPr>
        <w:pStyle w:val="10"/>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p>
    <w:p>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乙方：</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u w:val="single"/>
          <w:lang w:val="en-US" w:eastAsia="zh-CN" w:bidi="ar-SA"/>
        </w:rPr>
        <w:t xml:space="preserve">                                    </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 xml:space="preserve"> </w:t>
      </w:r>
    </w:p>
    <w:p>
      <w:pPr>
        <w:pStyle w:val="10"/>
        <w:keepNext w:val="0"/>
        <w:keepLines w:val="0"/>
        <w:pageBreakBefore w:val="0"/>
        <w:kinsoku/>
        <w:wordWrap/>
        <w:overflowPunct/>
        <w:topLinePunct w:val="0"/>
        <w:bidi w:val="0"/>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p>
    <w:p>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甲乙双方于</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年</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月</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日签署了《道滘镇南丫片区城中村改造项目掌洲工业安置房地块新建项目业主支付担保服务委托合同》（以下简称原合同），为加强双方阳光合作，保证职员职业安全，甲乙双方经协商签订本协议并作为双方共同遵守的阳光合作行为准则。</w:t>
      </w:r>
    </w:p>
    <w:p>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auto"/>
        <w:ind w:leftChars="200"/>
        <w:contextualSpacing/>
        <w:jc w:val="left"/>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en-US" w:eastAsia="zh-CN" w:bidi="ar-SA"/>
        </w:rPr>
        <w:t>一、</w:t>
      </w:r>
      <w:r>
        <w:rPr>
          <w:rFonts w:hint="eastAsia" w:ascii="华文仿宋" w:hAnsi="华文仿宋" w:eastAsia="华文仿宋" w:cs="华文仿宋"/>
          <w:b w:val="0"/>
          <w:bCs/>
          <w:color w:val="auto"/>
          <w:kern w:val="2"/>
          <w:sz w:val="21"/>
          <w:szCs w:val="21"/>
          <w:highlight w:val="none"/>
          <w:lang w:val="zh-CN" w:eastAsia="zh-CN" w:bidi="ar-SA"/>
        </w:rPr>
        <w:t>甲方责任</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1.甲方有责任向乙方介绍本单位有关采购管理通用原则和本协议的规定。</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2.甲方有责任对本单位相关人员进行阳光合作教育。</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4.甲方人员如违反阳光合作管理制度及本协议规定，甲方视情节轻重、影响大小给予行政及经济处罚。</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5．对于乙方举报甲方人员违反阳光合作规定的情况，甲方应及时进行调查，根据调查情况进行处理，并将调查结果向乙方反馈。</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6.接受举报的一方应为举报方保密，不得对举报方进行报复，对举报属实和严格遵守《阳光合作协议》的合作方，在同等条件下给予后续合作的优先权。</w:t>
      </w:r>
    </w:p>
    <w:p>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auto"/>
        <w:ind w:leftChars="200"/>
        <w:contextualSpacing/>
        <w:jc w:val="left"/>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en-US" w:eastAsia="zh-CN" w:bidi="ar-SA"/>
        </w:rPr>
        <w:t>二、</w:t>
      </w:r>
      <w:r>
        <w:rPr>
          <w:rFonts w:hint="eastAsia" w:ascii="华文仿宋" w:hAnsi="华文仿宋" w:eastAsia="华文仿宋" w:cs="华文仿宋"/>
          <w:b w:val="0"/>
          <w:bCs/>
          <w:color w:val="auto"/>
          <w:kern w:val="2"/>
          <w:sz w:val="21"/>
          <w:szCs w:val="21"/>
          <w:highlight w:val="none"/>
          <w:lang w:val="zh-CN" w:eastAsia="zh-CN" w:bidi="ar-SA"/>
        </w:rPr>
        <w:t>乙方责任</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1.乙方应保证乙方人员了解甲方有关采购管理通用原则和及本协议的规定，并遵照执行。</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2.乙方不得以任何形式给予甲方人员回扣、赠送实物、现金、有价证券、礼券等有价物品或提供旅游等其他可能影响职务行为公正履行的活动（以下统称“财物”）。</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3.乙方有责任接受甲方对乙方在合作期间阳光合作管理执行情况的监督，并对甲方相关调查工作主动配合。</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4.乙方有义务就甲方人员任何形式的索取或收受财物行为及时向甲方（直接联系人为东莞实业投资控股集团有限公司</w:t>
      </w:r>
      <w:r>
        <w:rPr>
          <w:rFonts w:hint="eastAsia" w:ascii="华文仿宋" w:hAnsi="华文仿宋" w:eastAsia="华文仿宋" w:cs="华文仿宋"/>
          <w:b w:val="0"/>
          <w:bCs/>
          <w:color w:val="auto"/>
          <w:kern w:val="2"/>
          <w:sz w:val="21"/>
          <w:szCs w:val="21"/>
          <w:highlight w:val="none"/>
          <w:lang w:val="en-US" w:eastAsia="zh-CN" w:bidi="ar-SA"/>
        </w:rPr>
        <w:t>风控法务部</w:t>
      </w:r>
      <w:r>
        <w:rPr>
          <w:rFonts w:hint="eastAsia" w:ascii="华文仿宋" w:hAnsi="华文仿宋" w:eastAsia="华文仿宋" w:cs="华文仿宋"/>
          <w:b w:val="0"/>
          <w:bCs/>
          <w:color w:val="auto"/>
          <w:kern w:val="2"/>
          <w:sz w:val="21"/>
          <w:szCs w:val="21"/>
          <w:highlight w:val="none"/>
          <w:lang w:val="zh-CN" w:eastAsia="zh-CN" w:bidi="ar-SA"/>
        </w:rPr>
        <w:t>）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5．甲方接受乙方实名或匿名举报，保证为举报者的信息保密，常设举报部门及电</w:t>
      </w:r>
      <w:r>
        <w:rPr>
          <w:rFonts w:hint="eastAsia" w:ascii="华文仿宋" w:hAnsi="华文仿宋" w:eastAsia="华文仿宋" w:cs="华文仿宋"/>
          <w:b w:val="0"/>
          <w:bCs/>
          <w:color w:val="auto"/>
          <w:kern w:val="2"/>
          <w:sz w:val="21"/>
          <w:szCs w:val="21"/>
          <w:highlight w:val="none"/>
          <w:lang w:val="en-US" w:eastAsia="zh-CN" w:bidi="ar-SA"/>
        </w:rPr>
        <w:t>话</w:t>
      </w:r>
      <w:r>
        <w:rPr>
          <w:rFonts w:hint="eastAsia" w:ascii="华文仿宋" w:hAnsi="华文仿宋" w:eastAsia="华文仿宋" w:cs="华文仿宋"/>
          <w:b w:val="0"/>
          <w:bCs/>
          <w:color w:val="auto"/>
          <w:kern w:val="2"/>
          <w:sz w:val="21"/>
          <w:szCs w:val="21"/>
          <w:highlight w:val="none"/>
          <w:lang w:val="zh-CN" w:eastAsia="zh-CN" w:bidi="ar-SA"/>
        </w:rPr>
        <w:t xml:space="preserve">： </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en-US" w:eastAsia="zh-CN" w:bidi="ar-SA"/>
        </w:rPr>
      </w:pPr>
      <w:r>
        <w:rPr>
          <w:rFonts w:hint="eastAsia" w:ascii="华文仿宋" w:hAnsi="华文仿宋" w:eastAsia="华文仿宋" w:cs="华文仿宋"/>
          <w:b w:val="0"/>
          <w:bCs/>
          <w:color w:val="auto"/>
          <w:kern w:val="2"/>
          <w:sz w:val="21"/>
          <w:szCs w:val="21"/>
          <w:highlight w:val="none"/>
          <w:lang w:val="zh-CN" w:eastAsia="zh-CN" w:bidi="ar-SA"/>
        </w:rPr>
        <w:t>举报受理部门：东莞实业投资控股集团有限公司</w:t>
      </w:r>
      <w:r>
        <w:rPr>
          <w:rFonts w:hint="eastAsia" w:ascii="华文仿宋" w:hAnsi="华文仿宋" w:eastAsia="华文仿宋" w:cs="华文仿宋"/>
          <w:b w:val="0"/>
          <w:bCs/>
          <w:color w:val="auto"/>
          <w:kern w:val="2"/>
          <w:sz w:val="21"/>
          <w:szCs w:val="21"/>
          <w:highlight w:val="none"/>
          <w:lang w:val="en-US" w:eastAsia="zh-CN" w:bidi="ar-SA"/>
        </w:rPr>
        <w:t>风控法务部</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东实集团举报邮箱：dgsyxf@163.com</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东实集团举报电话：0769-28820703（周一至周五9:00-12:00和14:00-18:00）</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邮寄地址：东莞市东城区八一路1号机关二号大院9号楼，东莞实业投资控股集团有限公司</w:t>
      </w:r>
      <w:r>
        <w:rPr>
          <w:rFonts w:hint="eastAsia" w:ascii="华文仿宋" w:hAnsi="华文仿宋" w:eastAsia="华文仿宋" w:cs="华文仿宋"/>
          <w:b w:val="0"/>
          <w:bCs/>
          <w:color w:val="auto"/>
          <w:kern w:val="2"/>
          <w:sz w:val="21"/>
          <w:szCs w:val="21"/>
          <w:highlight w:val="none"/>
          <w:lang w:val="en-US" w:eastAsia="zh-CN" w:bidi="ar-SA"/>
        </w:rPr>
        <w:t>风控法务部</w:t>
      </w:r>
      <w:r>
        <w:rPr>
          <w:rFonts w:hint="eastAsia" w:ascii="华文仿宋" w:hAnsi="华文仿宋" w:eastAsia="华文仿宋" w:cs="华文仿宋"/>
          <w:b w:val="0"/>
          <w:bCs/>
          <w:color w:val="auto"/>
          <w:kern w:val="2"/>
          <w:sz w:val="21"/>
          <w:szCs w:val="21"/>
          <w:highlight w:val="none"/>
          <w:lang w:val="zh-CN" w:eastAsia="zh-CN" w:bidi="ar-SA"/>
        </w:rPr>
        <w:t>收，邮编523000。</w:t>
      </w:r>
    </w:p>
    <w:p>
      <w:pPr>
        <w:keepNext w:val="0"/>
        <w:keepLines w:val="0"/>
        <w:pageBreakBefore w:val="0"/>
        <w:widowControl/>
        <w:numPr>
          <w:ilvl w:val="0"/>
          <w:numId w:val="0"/>
        </w:numPr>
        <w:kinsoku/>
        <w:wordWrap/>
        <w:overflowPunct/>
        <w:topLinePunct w:val="0"/>
        <w:autoSpaceDE/>
        <w:autoSpaceDN/>
        <w:bidi w:val="0"/>
        <w:adjustRightInd/>
        <w:snapToGrid/>
        <w:spacing w:before="156" w:beforeLines="50" w:after="156" w:afterLines="50" w:line="360" w:lineRule="auto"/>
        <w:ind w:leftChars="200"/>
        <w:contextualSpacing/>
        <w:jc w:val="left"/>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en-US" w:eastAsia="zh-CN" w:bidi="ar-SA"/>
        </w:rPr>
        <w:t>三、</w:t>
      </w:r>
      <w:r>
        <w:rPr>
          <w:rFonts w:hint="eastAsia" w:ascii="华文仿宋" w:hAnsi="华文仿宋" w:eastAsia="华文仿宋" w:cs="华文仿宋"/>
          <w:b w:val="0"/>
          <w:bCs/>
          <w:color w:val="auto"/>
          <w:kern w:val="2"/>
          <w:sz w:val="21"/>
          <w:szCs w:val="21"/>
          <w:highlight w:val="none"/>
          <w:lang w:val="zh-CN" w:eastAsia="zh-CN" w:bidi="ar-SA"/>
        </w:rPr>
        <w:t>其他</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1.本协议是原合同的补充协议，与原合同有同等法律效力。</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2.本协议一式</w:t>
      </w:r>
      <w:r>
        <w:rPr>
          <w:rFonts w:hint="eastAsia" w:ascii="华文仿宋" w:hAnsi="华文仿宋" w:eastAsia="华文仿宋" w:cs="华文仿宋"/>
          <w:b w:val="0"/>
          <w:bCs/>
          <w:color w:val="auto"/>
          <w:kern w:val="2"/>
          <w:sz w:val="21"/>
          <w:szCs w:val="21"/>
          <w:highlight w:val="none"/>
          <w:lang w:val="en-US" w:eastAsia="zh-CN" w:bidi="ar-SA"/>
        </w:rPr>
        <w:t>陆</w:t>
      </w:r>
      <w:r>
        <w:rPr>
          <w:rFonts w:hint="eastAsia" w:ascii="华文仿宋" w:hAnsi="华文仿宋" w:eastAsia="华文仿宋" w:cs="华文仿宋"/>
          <w:b w:val="0"/>
          <w:bCs/>
          <w:color w:val="auto"/>
          <w:kern w:val="2"/>
          <w:sz w:val="21"/>
          <w:szCs w:val="21"/>
          <w:highlight w:val="none"/>
          <w:lang w:val="zh-CN" w:eastAsia="zh-CN" w:bidi="ar-SA"/>
        </w:rPr>
        <w:t>份，甲方执</w:t>
      </w:r>
      <w:r>
        <w:rPr>
          <w:rFonts w:hint="eastAsia" w:ascii="华文仿宋" w:hAnsi="华文仿宋" w:eastAsia="华文仿宋" w:cs="华文仿宋"/>
          <w:b w:val="0"/>
          <w:bCs/>
          <w:color w:val="auto"/>
          <w:kern w:val="2"/>
          <w:sz w:val="21"/>
          <w:szCs w:val="21"/>
          <w:highlight w:val="none"/>
          <w:lang w:val="en-US" w:eastAsia="zh-CN" w:bidi="ar-SA"/>
        </w:rPr>
        <w:t>肆</w:t>
      </w:r>
      <w:r>
        <w:rPr>
          <w:rFonts w:hint="eastAsia" w:ascii="华文仿宋" w:hAnsi="华文仿宋" w:eastAsia="华文仿宋" w:cs="华文仿宋"/>
          <w:b w:val="0"/>
          <w:bCs/>
          <w:color w:val="auto"/>
          <w:kern w:val="2"/>
          <w:sz w:val="21"/>
          <w:szCs w:val="21"/>
          <w:highlight w:val="none"/>
          <w:lang w:val="zh-CN" w:eastAsia="zh-CN" w:bidi="ar-SA"/>
        </w:rPr>
        <w:t>份，乙方执贰份,具有同等法律效力。</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left="105" w:leftChars="50"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3.本协议经双方签署后生效。</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p>
    <w:p>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 xml:space="preserve">甲方（盖章）：                      乙方（盖章）： </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p>
    <w:p>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r>
        <w:rPr>
          <w:rFonts w:hint="eastAsia" w:ascii="华文仿宋" w:hAnsi="华文仿宋" w:eastAsia="华文仿宋" w:cs="华文仿宋"/>
          <w:b w:val="0"/>
          <w:bCs/>
          <w:color w:val="auto"/>
          <w:kern w:val="2"/>
          <w:sz w:val="21"/>
          <w:szCs w:val="21"/>
          <w:highlight w:val="none"/>
          <w:lang w:val="zh-CN" w:eastAsia="zh-CN" w:bidi="ar-SA"/>
        </w:rPr>
        <w:t>法定代表人（授权代表）：</w:t>
      </w:r>
      <w:r>
        <w:rPr>
          <w:rFonts w:hint="eastAsia" w:ascii="华文仿宋" w:hAnsi="华文仿宋" w:eastAsia="华文仿宋" w:cs="华文仿宋"/>
          <w:b w:val="0"/>
          <w:bCs/>
          <w:color w:val="auto"/>
          <w:kern w:val="2"/>
          <w:sz w:val="21"/>
          <w:szCs w:val="21"/>
          <w:highlight w:val="none"/>
          <w:lang w:val="zh-CN" w:eastAsia="zh-CN" w:bidi="ar-SA"/>
        </w:rPr>
        <w:tab/>
      </w:r>
      <w:r>
        <w:rPr>
          <w:rFonts w:hint="eastAsia" w:ascii="华文仿宋" w:hAnsi="华文仿宋" w:eastAsia="华文仿宋" w:cs="华文仿宋"/>
          <w:b w:val="0"/>
          <w:bCs/>
          <w:color w:val="auto"/>
          <w:kern w:val="2"/>
          <w:sz w:val="21"/>
          <w:szCs w:val="21"/>
          <w:highlight w:val="none"/>
          <w:lang w:val="zh-CN" w:eastAsia="zh-CN" w:bidi="ar-SA"/>
        </w:rPr>
        <w:tab/>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法定代表人（授权代表）：</w:t>
      </w:r>
    </w:p>
    <w:p>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contextualSpacing/>
        <w:textAlignment w:val="auto"/>
        <w:outlineLvl w:val="9"/>
        <w:rPr>
          <w:rFonts w:hint="eastAsia" w:ascii="华文仿宋" w:hAnsi="华文仿宋" w:eastAsia="华文仿宋" w:cs="华文仿宋"/>
          <w:b w:val="0"/>
          <w:bCs/>
          <w:color w:val="auto"/>
          <w:kern w:val="2"/>
          <w:sz w:val="21"/>
          <w:szCs w:val="21"/>
          <w:highlight w:val="none"/>
          <w:lang w:val="zh-CN" w:eastAsia="zh-CN" w:bidi="ar-SA"/>
        </w:rPr>
      </w:pPr>
    </w:p>
    <w:p>
      <w:pPr>
        <w:ind w:firstLine="420" w:firstLineChars="200"/>
        <w:rPr>
          <w:rFonts w:hint="eastAsia" w:ascii="华文仿宋" w:hAnsi="华文仿宋" w:eastAsia="华文仿宋" w:cs="华文仿宋"/>
          <w:color w:val="auto"/>
          <w:sz w:val="20"/>
          <w:highlight w:val="none"/>
        </w:rPr>
      </w:pPr>
      <w:r>
        <w:rPr>
          <w:rFonts w:hint="eastAsia" w:ascii="华文仿宋" w:hAnsi="华文仿宋" w:eastAsia="华文仿宋" w:cs="华文仿宋"/>
          <w:b w:val="0"/>
          <w:bCs/>
          <w:color w:val="auto"/>
          <w:kern w:val="2"/>
          <w:sz w:val="21"/>
          <w:szCs w:val="21"/>
          <w:highlight w:val="none"/>
          <w:lang w:val="zh-CN" w:eastAsia="zh-CN" w:bidi="ar-SA"/>
        </w:rPr>
        <w:t xml:space="preserve">签约日期：   </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 xml:space="preserve">年  </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 xml:space="preserve"> 月  </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 xml:space="preserve"> 日</w:t>
      </w:r>
      <w:r>
        <w:rPr>
          <w:rFonts w:hint="eastAsia" w:ascii="华文仿宋" w:hAnsi="华文仿宋" w:eastAsia="华文仿宋" w:cs="华文仿宋"/>
          <w:b w:val="0"/>
          <w:bCs/>
          <w:color w:val="auto"/>
          <w:kern w:val="2"/>
          <w:sz w:val="21"/>
          <w:szCs w:val="21"/>
          <w:highlight w:val="none"/>
          <w:lang w:val="zh-CN" w:eastAsia="zh-CN" w:bidi="ar-SA"/>
        </w:rPr>
        <w:tab/>
      </w:r>
      <w:r>
        <w:rPr>
          <w:rFonts w:hint="eastAsia" w:ascii="华文仿宋" w:hAnsi="华文仿宋" w:eastAsia="华文仿宋" w:cs="华文仿宋"/>
          <w:b w:val="0"/>
          <w:bCs/>
          <w:color w:val="auto"/>
          <w:kern w:val="2"/>
          <w:sz w:val="21"/>
          <w:szCs w:val="21"/>
          <w:highlight w:val="none"/>
          <w:lang w:val="zh-CN" w:eastAsia="zh-CN" w:bidi="ar-SA"/>
        </w:rPr>
        <w:t xml:space="preserve">签约日期：   </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 xml:space="preserve">年  </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b w:val="0"/>
          <w:bCs/>
          <w:color w:val="auto"/>
          <w:kern w:val="2"/>
          <w:sz w:val="21"/>
          <w:szCs w:val="21"/>
          <w:highlight w:val="none"/>
          <w:lang w:val="zh-CN" w:eastAsia="zh-CN" w:bidi="ar-SA"/>
        </w:rPr>
        <w:t xml:space="preserve"> 月  </w:t>
      </w:r>
      <w:r>
        <w:rPr>
          <w:rFonts w:hint="eastAsia" w:ascii="华文仿宋" w:hAnsi="华文仿宋" w:eastAsia="华文仿宋" w:cs="华文仿宋"/>
          <w:b w:val="0"/>
          <w:bCs/>
          <w:color w:val="auto"/>
          <w:kern w:val="2"/>
          <w:sz w:val="21"/>
          <w:szCs w:val="21"/>
          <w:highlight w:val="none"/>
          <w:lang w:val="en-US" w:eastAsia="zh-CN" w:bidi="ar-SA"/>
        </w:rPr>
        <w:t xml:space="preserve">  </w:t>
      </w:r>
      <w:r>
        <w:rPr>
          <w:rFonts w:hint="eastAsia" w:ascii="华文仿宋" w:hAnsi="华文仿宋" w:eastAsia="华文仿宋" w:cs="华文仿宋"/>
          <w:color w:val="auto"/>
          <w:highlight w:val="none"/>
        </w:rPr>
        <w:t xml:space="preserve"> 日</w:t>
      </w:r>
    </w:p>
    <w:p>
      <w:pPr>
        <w:pStyle w:val="2"/>
        <w:rPr>
          <w:rFonts w:hint="eastAsia" w:ascii="华文仿宋" w:hAnsi="华文仿宋" w:eastAsia="华文仿宋" w:cs="华文仿宋"/>
          <w:lang w:val="en-US" w:eastAsia="zh-CN"/>
        </w:rPr>
      </w:pPr>
    </w:p>
    <w:p>
      <w:pPr>
        <w:rPr>
          <w:rFonts w:hint="eastAsia" w:ascii="华文仿宋" w:hAnsi="华文仿宋" w:eastAsia="华文仿宋" w:cs="华文仿宋"/>
          <w:lang w:val="en-US" w:eastAsia="zh-CN"/>
        </w:rPr>
      </w:pPr>
    </w:p>
    <w:p>
      <w:pPr>
        <w:rPr>
          <w:rFonts w:hint="eastAsia" w:ascii="华文仿宋" w:hAnsi="华文仿宋" w:eastAsia="华文仿宋" w:cs="华文仿宋"/>
          <w:lang w:val="en-US" w:eastAsia="zh-CN"/>
        </w:rPr>
      </w:pPr>
    </w:p>
    <w:p>
      <w:pPr>
        <w:pStyle w:val="2"/>
        <w:rPr>
          <w:rFonts w:hint="eastAsia" w:ascii="华文仿宋" w:hAnsi="华文仿宋" w:eastAsia="华文仿宋" w:cs="华文仿宋"/>
          <w:lang w:val="en-US" w:eastAsia="zh-CN"/>
        </w:rPr>
      </w:pPr>
    </w:p>
    <w:p>
      <w:pPr>
        <w:rPr>
          <w:rFonts w:hint="eastAsia" w:ascii="华文仿宋" w:hAnsi="华文仿宋" w:eastAsia="华文仿宋" w:cs="华文仿宋"/>
          <w:lang w:val="en-US" w:eastAsia="zh-CN"/>
        </w:rPr>
      </w:pPr>
    </w:p>
    <w:p>
      <w:pPr>
        <w:pStyle w:val="2"/>
        <w:rPr>
          <w:rFonts w:hint="eastAsia" w:ascii="华文仿宋" w:hAnsi="华文仿宋" w:eastAsia="华文仿宋" w:cs="华文仿宋"/>
          <w:lang w:val="en-US" w:eastAsia="zh-CN"/>
        </w:rPr>
      </w:pPr>
    </w:p>
    <w:p>
      <w:pPr>
        <w:rPr>
          <w:rFonts w:hint="eastAsia" w:ascii="华文仿宋" w:hAnsi="华文仿宋" w:eastAsia="华文仿宋" w:cs="华文仿宋"/>
          <w:lang w:val="en-US" w:eastAsia="zh-CN"/>
        </w:rPr>
      </w:pPr>
    </w:p>
    <w:p>
      <w:pPr>
        <w:pStyle w:val="2"/>
        <w:rPr>
          <w:rFonts w:hint="eastAsia" w:ascii="华文仿宋" w:hAnsi="华文仿宋" w:eastAsia="华文仿宋" w:cs="华文仿宋"/>
          <w:lang w:val="en-US" w:eastAsia="zh-CN"/>
        </w:rPr>
      </w:pPr>
    </w:p>
    <w:p>
      <w:pPr>
        <w:rPr>
          <w:rFonts w:hint="eastAsia" w:ascii="华文仿宋" w:hAnsi="华文仿宋" w:eastAsia="华文仿宋" w:cs="华文仿宋"/>
          <w:lang w:val="en-US" w:eastAsia="zh-CN"/>
        </w:rPr>
      </w:pPr>
    </w:p>
    <w:p>
      <w:pPr>
        <w:pStyle w:val="2"/>
        <w:rPr>
          <w:rFonts w:hint="eastAsia" w:ascii="华文仿宋" w:hAnsi="华文仿宋" w:eastAsia="华文仿宋" w:cs="华文仿宋"/>
          <w:lang w:val="en-US" w:eastAsia="zh-CN"/>
        </w:rPr>
      </w:pPr>
    </w:p>
    <w:p>
      <w:pPr>
        <w:rPr>
          <w:rFonts w:hint="eastAsia" w:ascii="华文仿宋" w:hAnsi="华文仿宋" w:eastAsia="华文仿宋" w:cs="华文仿宋"/>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11"/>
        <w:ind w:left="0" w:leftChars="0" w:firstLine="0" w:firstLineChars="0"/>
      </w:pPr>
    </w:p>
    <w:sectPr>
      <w:headerReference r:id="rId5" w:type="default"/>
      <w:footerReference r:id="rId6" w:type="default"/>
      <w:pgSz w:w="11907" w:h="16840"/>
      <w:pgMar w:top="1531" w:right="1588" w:bottom="1418" w:left="1418" w:header="851"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98216FA-CAFE-42EC-9B5A-536A99B020E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26789E2E-CB6D-433E-B90F-41AB54AB1A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_GB2312">
    <w:panose1 w:val="02010609030101010101"/>
    <w:charset w:val="86"/>
    <w:family w:val="modern"/>
    <w:pitch w:val="default"/>
    <w:sig w:usb0="00000001" w:usb1="080E0000" w:usb2="00000000" w:usb3="00000000" w:csb0="00040000" w:csb1="00000000"/>
    <w:embedRegular r:id="rId3" w:fontKey="{E109A460-6B5D-422D-9EE4-FCDD1514C3A9}"/>
  </w:font>
  <w:font w:name="仿宋">
    <w:panose1 w:val="02010609060101010101"/>
    <w:charset w:val="86"/>
    <w:family w:val="auto"/>
    <w:pitch w:val="default"/>
    <w:sig w:usb0="800002BF" w:usb1="38CF7CFA" w:usb2="00000016" w:usb3="00000000" w:csb0="00040001" w:csb1="00000000"/>
    <w:embedRegular r:id="rId4" w:fontKey="{3A45CB16-05A9-49F6-AEF0-AE304833DB79}"/>
  </w:font>
  <w:font w:name="华康简标题宋">
    <w:altName w:val="宋体"/>
    <w:panose1 w:val="02010609000101010101"/>
    <w:charset w:val="86"/>
    <w:family w:val="moder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embedRegular r:id="rId5" w:fontKey="{957232FA-0CB9-4169-BC61-4E4A30675004}"/>
  </w:font>
  <w:font w:name="华文仿宋">
    <w:panose1 w:val="02010600040101010101"/>
    <w:charset w:val="86"/>
    <w:family w:val="auto"/>
    <w:pitch w:val="default"/>
    <w:sig w:usb0="00000287" w:usb1="080F0000" w:usb2="00000000" w:usb3="00000000" w:csb0="0004009F" w:csb1="DFD70000"/>
    <w:embedRegular r:id="rId6" w:fontKey="{9DFA418F-C25B-4EA2-9BE9-09A6C8DCFA9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3"/>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54"/>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卢真">
    <w15:presenceInfo w15:providerId="WPS Office" w15:userId="22761957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0"/>
  <w:bordersDoNotSurroundFooter w:val="0"/>
  <w:revisionView w:markup="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4MTA3NDRmNmE1YmY4NzYyZjhjMDRlNTA3MDM4MjYifQ=="/>
    <w:docVar w:name="KSO_WPS_MARK_KEY" w:val="d0665faa-f2f7-4bf2-b9b4-6a2b5b09e210"/>
  </w:docVars>
  <w:rsids>
    <w:rsidRoot w:val="00BD5ED0"/>
    <w:rsid w:val="00005B73"/>
    <w:rsid w:val="00012BFA"/>
    <w:rsid w:val="00033C09"/>
    <w:rsid w:val="00045122"/>
    <w:rsid w:val="00045EB3"/>
    <w:rsid w:val="000503CE"/>
    <w:rsid w:val="000535B8"/>
    <w:rsid w:val="00055419"/>
    <w:rsid w:val="000616CD"/>
    <w:rsid w:val="00063F50"/>
    <w:rsid w:val="0007421E"/>
    <w:rsid w:val="000742A1"/>
    <w:rsid w:val="00074383"/>
    <w:rsid w:val="00077653"/>
    <w:rsid w:val="000930FE"/>
    <w:rsid w:val="000941B8"/>
    <w:rsid w:val="000A0257"/>
    <w:rsid w:val="000A0C31"/>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679F0"/>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05D1"/>
    <w:rsid w:val="00231A8A"/>
    <w:rsid w:val="00234A4A"/>
    <w:rsid w:val="002355B4"/>
    <w:rsid w:val="00235976"/>
    <w:rsid w:val="002368CE"/>
    <w:rsid w:val="00236E54"/>
    <w:rsid w:val="00237233"/>
    <w:rsid w:val="002415A4"/>
    <w:rsid w:val="00243458"/>
    <w:rsid w:val="00244C63"/>
    <w:rsid w:val="002502B9"/>
    <w:rsid w:val="0025172C"/>
    <w:rsid w:val="00251A1B"/>
    <w:rsid w:val="002549B7"/>
    <w:rsid w:val="00254E0E"/>
    <w:rsid w:val="002555B6"/>
    <w:rsid w:val="002621CA"/>
    <w:rsid w:val="0026670C"/>
    <w:rsid w:val="00266D4E"/>
    <w:rsid w:val="00272C17"/>
    <w:rsid w:val="0027714D"/>
    <w:rsid w:val="002905F7"/>
    <w:rsid w:val="002A05DD"/>
    <w:rsid w:val="002A1D9A"/>
    <w:rsid w:val="002A1DD0"/>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37184"/>
    <w:rsid w:val="003432FF"/>
    <w:rsid w:val="003440B1"/>
    <w:rsid w:val="003467AD"/>
    <w:rsid w:val="00352F0E"/>
    <w:rsid w:val="003542F4"/>
    <w:rsid w:val="00354C22"/>
    <w:rsid w:val="00356D07"/>
    <w:rsid w:val="00361D13"/>
    <w:rsid w:val="00363811"/>
    <w:rsid w:val="003776A2"/>
    <w:rsid w:val="003815A3"/>
    <w:rsid w:val="00393456"/>
    <w:rsid w:val="00393F27"/>
    <w:rsid w:val="003965F4"/>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71B66"/>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0866"/>
    <w:rsid w:val="004B1044"/>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088B"/>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B8F"/>
    <w:rsid w:val="005B7F8E"/>
    <w:rsid w:val="005C161C"/>
    <w:rsid w:val="005C320D"/>
    <w:rsid w:val="005C50F4"/>
    <w:rsid w:val="005C6227"/>
    <w:rsid w:val="005E2D48"/>
    <w:rsid w:val="005E3228"/>
    <w:rsid w:val="005F1911"/>
    <w:rsid w:val="005F3328"/>
    <w:rsid w:val="00602061"/>
    <w:rsid w:val="00605737"/>
    <w:rsid w:val="0060686C"/>
    <w:rsid w:val="00610E99"/>
    <w:rsid w:val="00611986"/>
    <w:rsid w:val="006155F4"/>
    <w:rsid w:val="00620131"/>
    <w:rsid w:val="0063300F"/>
    <w:rsid w:val="00633DF9"/>
    <w:rsid w:val="00635B18"/>
    <w:rsid w:val="00640CD1"/>
    <w:rsid w:val="00650FBF"/>
    <w:rsid w:val="0065355D"/>
    <w:rsid w:val="006778F7"/>
    <w:rsid w:val="00677B79"/>
    <w:rsid w:val="00681EC9"/>
    <w:rsid w:val="006868A7"/>
    <w:rsid w:val="006942F8"/>
    <w:rsid w:val="0069444D"/>
    <w:rsid w:val="006A260A"/>
    <w:rsid w:val="006A33C7"/>
    <w:rsid w:val="006A736D"/>
    <w:rsid w:val="006B507A"/>
    <w:rsid w:val="006C19C7"/>
    <w:rsid w:val="006C1DD0"/>
    <w:rsid w:val="006C65B6"/>
    <w:rsid w:val="006D0445"/>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40D8"/>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3C18"/>
    <w:rsid w:val="0083540F"/>
    <w:rsid w:val="00837974"/>
    <w:rsid w:val="00837F4F"/>
    <w:rsid w:val="00840550"/>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264"/>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02B2"/>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77651"/>
    <w:rsid w:val="00984E18"/>
    <w:rsid w:val="00985E72"/>
    <w:rsid w:val="0099786D"/>
    <w:rsid w:val="009A2CEC"/>
    <w:rsid w:val="009B38A1"/>
    <w:rsid w:val="009B3D46"/>
    <w:rsid w:val="009C6F7D"/>
    <w:rsid w:val="009D2A2D"/>
    <w:rsid w:val="009F03D0"/>
    <w:rsid w:val="009F05E5"/>
    <w:rsid w:val="009F34D1"/>
    <w:rsid w:val="009F67E6"/>
    <w:rsid w:val="009F7302"/>
    <w:rsid w:val="00A05F19"/>
    <w:rsid w:val="00A07214"/>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183E"/>
    <w:rsid w:val="00A63294"/>
    <w:rsid w:val="00A71EF2"/>
    <w:rsid w:val="00A72D1C"/>
    <w:rsid w:val="00A74482"/>
    <w:rsid w:val="00A74EE0"/>
    <w:rsid w:val="00A76643"/>
    <w:rsid w:val="00A7749C"/>
    <w:rsid w:val="00A7786F"/>
    <w:rsid w:val="00A861CA"/>
    <w:rsid w:val="00A87C81"/>
    <w:rsid w:val="00A93653"/>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37E50"/>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03A31"/>
    <w:rsid w:val="00C11DC8"/>
    <w:rsid w:val="00C139AD"/>
    <w:rsid w:val="00C1766C"/>
    <w:rsid w:val="00C26BEC"/>
    <w:rsid w:val="00C36E31"/>
    <w:rsid w:val="00C4146E"/>
    <w:rsid w:val="00C4375C"/>
    <w:rsid w:val="00C446A4"/>
    <w:rsid w:val="00C54610"/>
    <w:rsid w:val="00C57915"/>
    <w:rsid w:val="00C607E8"/>
    <w:rsid w:val="00C60F7D"/>
    <w:rsid w:val="00C678CE"/>
    <w:rsid w:val="00C77966"/>
    <w:rsid w:val="00C81116"/>
    <w:rsid w:val="00C84880"/>
    <w:rsid w:val="00C85381"/>
    <w:rsid w:val="00C85EFB"/>
    <w:rsid w:val="00C85FDF"/>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CF7BA0"/>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5A00"/>
    <w:rsid w:val="00D76D4E"/>
    <w:rsid w:val="00D806A3"/>
    <w:rsid w:val="00D814B6"/>
    <w:rsid w:val="00D8399F"/>
    <w:rsid w:val="00D84FE2"/>
    <w:rsid w:val="00D95914"/>
    <w:rsid w:val="00DA1560"/>
    <w:rsid w:val="00DA1A8A"/>
    <w:rsid w:val="00DA5E27"/>
    <w:rsid w:val="00DA65EE"/>
    <w:rsid w:val="00DA7E5B"/>
    <w:rsid w:val="00DB0309"/>
    <w:rsid w:val="00DB5EA2"/>
    <w:rsid w:val="00DB6E4E"/>
    <w:rsid w:val="00DC5744"/>
    <w:rsid w:val="00DC619A"/>
    <w:rsid w:val="00DC7FC2"/>
    <w:rsid w:val="00DD1355"/>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02E88"/>
    <w:rsid w:val="00E144A1"/>
    <w:rsid w:val="00E21013"/>
    <w:rsid w:val="00E21941"/>
    <w:rsid w:val="00E30D18"/>
    <w:rsid w:val="00E37D03"/>
    <w:rsid w:val="00E444B2"/>
    <w:rsid w:val="00E47A51"/>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4EC4"/>
    <w:rsid w:val="00F06DF3"/>
    <w:rsid w:val="00F10281"/>
    <w:rsid w:val="00F12122"/>
    <w:rsid w:val="00F13805"/>
    <w:rsid w:val="00F15584"/>
    <w:rsid w:val="00F163D7"/>
    <w:rsid w:val="00F236A2"/>
    <w:rsid w:val="00F25AA0"/>
    <w:rsid w:val="00F27EC3"/>
    <w:rsid w:val="00F301A1"/>
    <w:rsid w:val="00F30F8C"/>
    <w:rsid w:val="00F339D0"/>
    <w:rsid w:val="00F35D52"/>
    <w:rsid w:val="00F363B7"/>
    <w:rsid w:val="00F37CA6"/>
    <w:rsid w:val="00F43489"/>
    <w:rsid w:val="00F46A70"/>
    <w:rsid w:val="00F51913"/>
    <w:rsid w:val="00F55724"/>
    <w:rsid w:val="00F608BD"/>
    <w:rsid w:val="00F666EF"/>
    <w:rsid w:val="00F67143"/>
    <w:rsid w:val="00F7194D"/>
    <w:rsid w:val="00F74868"/>
    <w:rsid w:val="00F803E4"/>
    <w:rsid w:val="00F81417"/>
    <w:rsid w:val="00F854B9"/>
    <w:rsid w:val="00F877C0"/>
    <w:rsid w:val="00F87C5B"/>
    <w:rsid w:val="00F938F5"/>
    <w:rsid w:val="00F94850"/>
    <w:rsid w:val="00F94EA1"/>
    <w:rsid w:val="00F97E28"/>
    <w:rsid w:val="00FA6653"/>
    <w:rsid w:val="00FB1DFB"/>
    <w:rsid w:val="00FB50A2"/>
    <w:rsid w:val="00FB569F"/>
    <w:rsid w:val="00FB74E0"/>
    <w:rsid w:val="00FC3BFD"/>
    <w:rsid w:val="00FC7D84"/>
    <w:rsid w:val="00FD24E2"/>
    <w:rsid w:val="00FD50D4"/>
    <w:rsid w:val="00FD6E74"/>
    <w:rsid w:val="00FE0424"/>
    <w:rsid w:val="00FF2CE6"/>
    <w:rsid w:val="00FF40A5"/>
    <w:rsid w:val="00FF64ED"/>
    <w:rsid w:val="01203FAE"/>
    <w:rsid w:val="01975E7E"/>
    <w:rsid w:val="022F2B2F"/>
    <w:rsid w:val="02A323F9"/>
    <w:rsid w:val="035D4211"/>
    <w:rsid w:val="037D5EE3"/>
    <w:rsid w:val="03C02233"/>
    <w:rsid w:val="03C63E6F"/>
    <w:rsid w:val="03E13CAC"/>
    <w:rsid w:val="04B91F33"/>
    <w:rsid w:val="04CF6E29"/>
    <w:rsid w:val="04F804CA"/>
    <w:rsid w:val="05085485"/>
    <w:rsid w:val="05172669"/>
    <w:rsid w:val="053160F4"/>
    <w:rsid w:val="05704DD6"/>
    <w:rsid w:val="05832708"/>
    <w:rsid w:val="059366CF"/>
    <w:rsid w:val="05D00163"/>
    <w:rsid w:val="062D35C4"/>
    <w:rsid w:val="06457DFF"/>
    <w:rsid w:val="0649300B"/>
    <w:rsid w:val="06783F44"/>
    <w:rsid w:val="06A967F3"/>
    <w:rsid w:val="06F832D7"/>
    <w:rsid w:val="0716449F"/>
    <w:rsid w:val="077C34B8"/>
    <w:rsid w:val="07941180"/>
    <w:rsid w:val="07A209C4"/>
    <w:rsid w:val="07CA07CF"/>
    <w:rsid w:val="07F43557"/>
    <w:rsid w:val="080D26DA"/>
    <w:rsid w:val="08284245"/>
    <w:rsid w:val="086F1260"/>
    <w:rsid w:val="0880226D"/>
    <w:rsid w:val="089F2BDE"/>
    <w:rsid w:val="089F35DA"/>
    <w:rsid w:val="08BB2505"/>
    <w:rsid w:val="094743B8"/>
    <w:rsid w:val="099A07E1"/>
    <w:rsid w:val="0A9B4FED"/>
    <w:rsid w:val="0B0C0A79"/>
    <w:rsid w:val="0B451F6A"/>
    <w:rsid w:val="0B666A61"/>
    <w:rsid w:val="0B8974C7"/>
    <w:rsid w:val="0C486BC5"/>
    <w:rsid w:val="0C6F4C8D"/>
    <w:rsid w:val="0D0E0EB6"/>
    <w:rsid w:val="0D3012F9"/>
    <w:rsid w:val="0D3A4D63"/>
    <w:rsid w:val="0D51729D"/>
    <w:rsid w:val="0D8F422F"/>
    <w:rsid w:val="0DE142CB"/>
    <w:rsid w:val="0EBB2CF5"/>
    <w:rsid w:val="0EF408D1"/>
    <w:rsid w:val="0FD10D03"/>
    <w:rsid w:val="0FDC1CDC"/>
    <w:rsid w:val="10223C48"/>
    <w:rsid w:val="102A170C"/>
    <w:rsid w:val="105A4538"/>
    <w:rsid w:val="10C20BDE"/>
    <w:rsid w:val="110756DA"/>
    <w:rsid w:val="111D3FC9"/>
    <w:rsid w:val="117A1A38"/>
    <w:rsid w:val="11EE2305"/>
    <w:rsid w:val="1205396E"/>
    <w:rsid w:val="12475EA9"/>
    <w:rsid w:val="127F58E5"/>
    <w:rsid w:val="132A42BF"/>
    <w:rsid w:val="133360BD"/>
    <w:rsid w:val="138B701B"/>
    <w:rsid w:val="14294AD0"/>
    <w:rsid w:val="146E4633"/>
    <w:rsid w:val="14D55A3F"/>
    <w:rsid w:val="150412EA"/>
    <w:rsid w:val="151F1724"/>
    <w:rsid w:val="15EF4B8C"/>
    <w:rsid w:val="16093789"/>
    <w:rsid w:val="171438BA"/>
    <w:rsid w:val="17230955"/>
    <w:rsid w:val="181408F9"/>
    <w:rsid w:val="182770BA"/>
    <w:rsid w:val="183D7CD4"/>
    <w:rsid w:val="18592A91"/>
    <w:rsid w:val="187F0106"/>
    <w:rsid w:val="18863017"/>
    <w:rsid w:val="188A37E9"/>
    <w:rsid w:val="18AC6D73"/>
    <w:rsid w:val="18C67DD9"/>
    <w:rsid w:val="1936596A"/>
    <w:rsid w:val="1947297F"/>
    <w:rsid w:val="1965059E"/>
    <w:rsid w:val="1A231FC1"/>
    <w:rsid w:val="1A2B77F4"/>
    <w:rsid w:val="1A3230AA"/>
    <w:rsid w:val="1A3D7527"/>
    <w:rsid w:val="1A5B6661"/>
    <w:rsid w:val="1A68351D"/>
    <w:rsid w:val="1A6E67A7"/>
    <w:rsid w:val="1B25007E"/>
    <w:rsid w:val="1B4716B4"/>
    <w:rsid w:val="1BEB799E"/>
    <w:rsid w:val="1C08419D"/>
    <w:rsid w:val="1C9553F8"/>
    <w:rsid w:val="1CB850FE"/>
    <w:rsid w:val="1D4D5FFD"/>
    <w:rsid w:val="1D5A03F0"/>
    <w:rsid w:val="1D9751A0"/>
    <w:rsid w:val="1DB36C5E"/>
    <w:rsid w:val="1ED60CAB"/>
    <w:rsid w:val="1ED815CE"/>
    <w:rsid w:val="1EF74148"/>
    <w:rsid w:val="1F3A103E"/>
    <w:rsid w:val="1F7A0970"/>
    <w:rsid w:val="1FE90A52"/>
    <w:rsid w:val="1FFB1A16"/>
    <w:rsid w:val="209E2C67"/>
    <w:rsid w:val="21244F6A"/>
    <w:rsid w:val="21647EB5"/>
    <w:rsid w:val="216F32CA"/>
    <w:rsid w:val="21A165ED"/>
    <w:rsid w:val="21DC7625"/>
    <w:rsid w:val="21F11323"/>
    <w:rsid w:val="22032E04"/>
    <w:rsid w:val="22124112"/>
    <w:rsid w:val="223D21C1"/>
    <w:rsid w:val="224B54C2"/>
    <w:rsid w:val="22A96812"/>
    <w:rsid w:val="236F3E67"/>
    <w:rsid w:val="2398332C"/>
    <w:rsid w:val="23F57352"/>
    <w:rsid w:val="240B2444"/>
    <w:rsid w:val="244D419B"/>
    <w:rsid w:val="249A7996"/>
    <w:rsid w:val="24A13C25"/>
    <w:rsid w:val="24FF2959"/>
    <w:rsid w:val="254F5057"/>
    <w:rsid w:val="25C94365"/>
    <w:rsid w:val="261D5428"/>
    <w:rsid w:val="267E2359"/>
    <w:rsid w:val="26BB1FF1"/>
    <w:rsid w:val="26BC7CBC"/>
    <w:rsid w:val="26EE0B4D"/>
    <w:rsid w:val="273159FB"/>
    <w:rsid w:val="27381F5A"/>
    <w:rsid w:val="27447ED5"/>
    <w:rsid w:val="275703AF"/>
    <w:rsid w:val="275F3A77"/>
    <w:rsid w:val="277F6494"/>
    <w:rsid w:val="28333D17"/>
    <w:rsid w:val="284F0253"/>
    <w:rsid w:val="28644870"/>
    <w:rsid w:val="287F7AD8"/>
    <w:rsid w:val="288C6FCA"/>
    <w:rsid w:val="28C90CC3"/>
    <w:rsid w:val="290C37E4"/>
    <w:rsid w:val="29FA4662"/>
    <w:rsid w:val="2A9E29ED"/>
    <w:rsid w:val="2AC53C54"/>
    <w:rsid w:val="2AE949DF"/>
    <w:rsid w:val="2B3B474B"/>
    <w:rsid w:val="2B502A87"/>
    <w:rsid w:val="2B6866CF"/>
    <w:rsid w:val="2B8D044E"/>
    <w:rsid w:val="2BD355F5"/>
    <w:rsid w:val="2BE46021"/>
    <w:rsid w:val="2BEE5789"/>
    <w:rsid w:val="2BF9199F"/>
    <w:rsid w:val="2C016BB8"/>
    <w:rsid w:val="2CDB1527"/>
    <w:rsid w:val="2CEF638F"/>
    <w:rsid w:val="2D77461B"/>
    <w:rsid w:val="2D9E26FC"/>
    <w:rsid w:val="2E400C5F"/>
    <w:rsid w:val="2E5209E3"/>
    <w:rsid w:val="2EB01AFE"/>
    <w:rsid w:val="2ED601F1"/>
    <w:rsid w:val="2EF40879"/>
    <w:rsid w:val="2F1523C9"/>
    <w:rsid w:val="2FD44507"/>
    <w:rsid w:val="303E1027"/>
    <w:rsid w:val="30592C7B"/>
    <w:rsid w:val="307F4383"/>
    <w:rsid w:val="30A412B6"/>
    <w:rsid w:val="30D1119A"/>
    <w:rsid w:val="30F12F4C"/>
    <w:rsid w:val="3112402E"/>
    <w:rsid w:val="313D3E38"/>
    <w:rsid w:val="319E4C4D"/>
    <w:rsid w:val="31CD6282"/>
    <w:rsid w:val="31D63BF6"/>
    <w:rsid w:val="31E531F8"/>
    <w:rsid w:val="32445586"/>
    <w:rsid w:val="32611BF0"/>
    <w:rsid w:val="329069AE"/>
    <w:rsid w:val="335041A4"/>
    <w:rsid w:val="33582884"/>
    <w:rsid w:val="33826244"/>
    <w:rsid w:val="33A83294"/>
    <w:rsid w:val="34011E26"/>
    <w:rsid w:val="3406011D"/>
    <w:rsid w:val="341B4D23"/>
    <w:rsid w:val="34516DAF"/>
    <w:rsid w:val="351A297A"/>
    <w:rsid w:val="355A2295"/>
    <w:rsid w:val="356C3BFA"/>
    <w:rsid w:val="356E2833"/>
    <w:rsid w:val="35A42FD1"/>
    <w:rsid w:val="35EB29C8"/>
    <w:rsid w:val="36062A6B"/>
    <w:rsid w:val="366854D4"/>
    <w:rsid w:val="36785F2E"/>
    <w:rsid w:val="367F4CF7"/>
    <w:rsid w:val="36A81FB2"/>
    <w:rsid w:val="36D54BC9"/>
    <w:rsid w:val="3722158D"/>
    <w:rsid w:val="375E09FC"/>
    <w:rsid w:val="379C0B4A"/>
    <w:rsid w:val="37B6099F"/>
    <w:rsid w:val="3822032F"/>
    <w:rsid w:val="38525FA9"/>
    <w:rsid w:val="385E26EA"/>
    <w:rsid w:val="38C93A4C"/>
    <w:rsid w:val="38DF7CCF"/>
    <w:rsid w:val="38F343C7"/>
    <w:rsid w:val="39003F1D"/>
    <w:rsid w:val="39276876"/>
    <w:rsid w:val="392B2930"/>
    <w:rsid w:val="393618B9"/>
    <w:rsid w:val="393731D3"/>
    <w:rsid w:val="39612ED5"/>
    <w:rsid w:val="39B11F43"/>
    <w:rsid w:val="3A5D03D9"/>
    <w:rsid w:val="3AB46F3A"/>
    <w:rsid w:val="3AC853CC"/>
    <w:rsid w:val="3B17296C"/>
    <w:rsid w:val="3B3C6B72"/>
    <w:rsid w:val="3B564F8E"/>
    <w:rsid w:val="3BD038FF"/>
    <w:rsid w:val="3C582CD8"/>
    <w:rsid w:val="3D636B8D"/>
    <w:rsid w:val="3E094E14"/>
    <w:rsid w:val="3E2546CD"/>
    <w:rsid w:val="3E6A177E"/>
    <w:rsid w:val="3EB43875"/>
    <w:rsid w:val="3F164A3D"/>
    <w:rsid w:val="3F197792"/>
    <w:rsid w:val="3F212620"/>
    <w:rsid w:val="3F4C39D9"/>
    <w:rsid w:val="3F6F1F50"/>
    <w:rsid w:val="40531C58"/>
    <w:rsid w:val="40A24DF3"/>
    <w:rsid w:val="40E257B5"/>
    <w:rsid w:val="41192D98"/>
    <w:rsid w:val="413E5CD9"/>
    <w:rsid w:val="414852E3"/>
    <w:rsid w:val="419269FB"/>
    <w:rsid w:val="41CA716A"/>
    <w:rsid w:val="426C3C56"/>
    <w:rsid w:val="42DF013D"/>
    <w:rsid w:val="42DF6521"/>
    <w:rsid w:val="43425F9D"/>
    <w:rsid w:val="43B83A3B"/>
    <w:rsid w:val="43BE458C"/>
    <w:rsid w:val="43F465D0"/>
    <w:rsid w:val="442A053D"/>
    <w:rsid w:val="44440739"/>
    <w:rsid w:val="444B7526"/>
    <w:rsid w:val="445F7F16"/>
    <w:rsid w:val="446F65B8"/>
    <w:rsid w:val="44A033EB"/>
    <w:rsid w:val="44C737E2"/>
    <w:rsid w:val="44CC4A68"/>
    <w:rsid w:val="44F057A6"/>
    <w:rsid w:val="455B692F"/>
    <w:rsid w:val="458B63F5"/>
    <w:rsid w:val="45A95346"/>
    <w:rsid w:val="45D42649"/>
    <w:rsid w:val="46416F41"/>
    <w:rsid w:val="46BC26E6"/>
    <w:rsid w:val="46C4203A"/>
    <w:rsid w:val="46EA4D88"/>
    <w:rsid w:val="46F96400"/>
    <w:rsid w:val="470E29AE"/>
    <w:rsid w:val="47242D51"/>
    <w:rsid w:val="48E17FAD"/>
    <w:rsid w:val="499D0DBA"/>
    <w:rsid w:val="49CB0CCD"/>
    <w:rsid w:val="49D40171"/>
    <w:rsid w:val="4A897A9B"/>
    <w:rsid w:val="4AA610D6"/>
    <w:rsid w:val="4AEA3F49"/>
    <w:rsid w:val="4AEC627C"/>
    <w:rsid w:val="4B094738"/>
    <w:rsid w:val="4B0C055A"/>
    <w:rsid w:val="4B664B11"/>
    <w:rsid w:val="4B8D529F"/>
    <w:rsid w:val="4C0F440F"/>
    <w:rsid w:val="4C3564E0"/>
    <w:rsid w:val="4C8B4A7C"/>
    <w:rsid w:val="4C8C769D"/>
    <w:rsid w:val="4CA52331"/>
    <w:rsid w:val="4CCC4FB0"/>
    <w:rsid w:val="4CFC368B"/>
    <w:rsid w:val="4D1F46E6"/>
    <w:rsid w:val="4D440DB4"/>
    <w:rsid w:val="4D805671"/>
    <w:rsid w:val="4E7D412D"/>
    <w:rsid w:val="4ECC6F26"/>
    <w:rsid w:val="4EDD3636"/>
    <w:rsid w:val="4F04057A"/>
    <w:rsid w:val="4F086AAF"/>
    <w:rsid w:val="4FB56001"/>
    <w:rsid w:val="4FDE2903"/>
    <w:rsid w:val="50175F44"/>
    <w:rsid w:val="5069668A"/>
    <w:rsid w:val="50A83CB2"/>
    <w:rsid w:val="50AD46FB"/>
    <w:rsid w:val="512B42F2"/>
    <w:rsid w:val="517813A0"/>
    <w:rsid w:val="5179137D"/>
    <w:rsid w:val="51861C76"/>
    <w:rsid w:val="51D74DFD"/>
    <w:rsid w:val="51E67581"/>
    <w:rsid w:val="52F932E4"/>
    <w:rsid w:val="534A7FE3"/>
    <w:rsid w:val="53560F47"/>
    <w:rsid w:val="538E5DEC"/>
    <w:rsid w:val="53B23BCF"/>
    <w:rsid w:val="53BF368B"/>
    <w:rsid w:val="542D5D29"/>
    <w:rsid w:val="548A5822"/>
    <w:rsid w:val="55087120"/>
    <w:rsid w:val="55465748"/>
    <w:rsid w:val="5555113B"/>
    <w:rsid w:val="557E1851"/>
    <w:rsid w:val="55862427"/>
    <w:rsid w:val="562628FE"/>
    <w:rsid w:val="56576AEF"/>
    <w:rsid w:val="56D076DF"/>
    <w:rsid w:val="56E34736"/>
    <w:rsid w:val="56FB15A3"/>
    <w:rsid w:val="572C3C94"/>
    <w:rsid w:val="5750396E"/>
    <w:rsid w:val="57806BBC"/>
    <w:rsid w:val="58963DA7"/>
    <w:rsid w:val="58C62F02"/>
    <w:rsid w:val="58DC0A30"/>
    <w:rsid w:val="592C3305"/>
    <w:rsid w:val="596F1AED"/>
    <w:rsid w:val="59901C4F"/>
    <w:rsid w:val="59934492"/>
    <w:rsid w:val="59B36D38"/>
    <w:rsid w:val="5A2C7551"/>
    <w:rsid w:val="5A400720"/>
    <w:rsid w:val="5A537605"/>
    <w:rsid w:val="5AC75083"/>
    <w:rsid w:val="5BE07737"/>
    <w:rsid w:val="5C0172BD"/>
    <w:rsid w:val="5C0D79AA"/>
    <w:rsid w:val="5C31772B"/>
    <w:rsid w:val="5C7F2AAC"/>
    <w:rsid w:val="5C875E04"/>
    <w:rsid w:val="5CC004A0"/>
    <w:rsid w:val="5CF24153"/>
    <w:rsid w:val="5CF4139A"/>
    <w:rsid w:val="5D0559D4"/>
    <w:rsid w:val="5D125D15"/>
    <w:rsid w:val="5D693C9C"/>
    <w:rsid w:val="5D696C0B"/>
    <w:rsid w:val="5DC771A2"/>
    <w:rsid w:val="5DDA298A"/>
    <w:rsid w:val="5DE973D6"/>
    <w:rsid w:val="5E4C6141"/>
    <w:rsid w:val="5E5169D9"/>
    <w:rsid w:val="5E8D2D21"/>
    <w:rsid w:val="5EA031AD"/>
    <w:rsid w:val="5EBD1212"/>
    <w:rsid w:val="5FEF067B"/>
    <w:rsid w:val="600E78FB"/>
    <w:rsid w:val="605A6B19"/>
    <w:rsid w:val="606D1A33"/>
    <w:rsid w:val="606E1D4A"/>
    <w:rsid w:val="608E59B3"/>
    <w:rsid w:val="60C34F31"/>
    <w:rsid w:val="60D45A6D"/>
    <w:rsid w:val="60EF1237"/>
    <w:rsid w:val="61572249"/>
    <w:rsid w:val="61840829"/>
    <w:rsid w:val="6205125C"/>
    <w:rsid w:val="623F329A"/>
    <w:rsid w:val="62695E27"/>
    <w:rsid w:val="628242DE"/>
    <w:rsid w:val="629921B3"/>
    <w:rsid w:val="631877B6"/>
    <w:rsid w:val="636127C3"/>
    <w:rsid w:val="64166749"/>
    <w:rsid w:val="64765DDA"/>
    <w:rsid w:val="64B61035"/>
    <w:rsid w:val="64C86799"/>
    <w:rsid w:val="650023C2"/>
    <w:rsid w:val="65143FAD"/>
    <w:rsid w:val="6541100E"/>
    <w:rsid w:val="654C0BA8"/>
    <w:rsid w:val="658177D0"/>
    <w:rsid w:val="65BD2897"/>
    <w:rsid w:val="661F2C0A"/>
    <w:rsid w:val="664352EB"/>
    <w:rsid w:val="66B43DF1"/>
    <w:rsid w:val="672079BD"/>
    <w:rsid w:val="67632404"/>
    <w:rsid w:val="676E209B"/>
    <w:rsid w:val="67746F85"/>
    <w:rsid w:val="679D38C0"/>
    <w:rsid w:val="67C74781"/>
    <w:rsid w:val="67EF7A17"/>
    <w:rsid w:val="67FB354D"/>
    <w:rsid w:val="68062987"/>
    <w:rsid w:val="68341F86"/>
    <w:rsid w:val="683E7EE4"/>
    <w:rsid w:val="68A178FC"/>
    <w:rsid w:val="6916122A"/>
    <w:rsid w:val="69300582"/>
    <w:rsid w:val="69571A29"/>
    <w:rsid w:val="695902C7"/>
    <w:rsid w:val="695C7684"/>
    <w:rsid w:val="696610E4"/>
    <w:rsid w:val="69840AF1"/>
    <w:rsid w:val="6A83721D"/>
    <w:rsid w:val="6AC975E8"/>
    <w:rsid w:val="6AE21101"/>
    <w:rsid w:val="6AE9022E"/>
    <w:rsid w:val="6B080110"/>
    <w:rsid w:val="6B4F3B9E"/>
    <w:rsid w:val="6B796ACF"/>
    <w:rsid w:val="6B7B2FD8"/>
    <w:rsid w:val="6BB0229D"/>
    <w:rsid w:val="6BD63153"/>
    <w:rsid w:val="6BD90660"/>
    <w:rsid w:val="6BED0B95"/>
    <w:rsid w:val="6C4D49A8"/>
    <w:rsid w:val="6C5B55DC"/>
    <w:rsid w:val="6C6A71C6"/>
    <w:rsid w:val="6CAE03DD"/>
    <w:rsid w:val="6CE56E6B"/>
    <w:rsid w:val="6CF7043C"/>
    <w:rsid w:val="6CF85455"/>
    <w:rsid w:val="6D032DAA"/>
    <w:rsid w:val="6D0450A0"/>
    <w:rsid w:val="6D362F0F"/>
    <w:rsid w:val="6D501E09"/>
    <w:rsid w:val="6D6D1F81"/>
    <w:rsid w:val="6D8812EC"/>
    <w:rsid w:val="6DF57072"/>
    <w:rsid w:val="6DFC2EA4"/>
    <w:rsid w:val="6E005A26"/>
    <w:rsid w:val="6E376282"/>
    <w:rsid w:val="6E3A0F28"/>
    <w:rsid w:val="6E6329C5"/>
    <w:rsid w:val="6EF831AB"/>
    <w:rsid w:val="6EFF345A"/>
    <w:rsid w:val="6F0E41D6"/>
    <w:rsid w:val="6F7B6E0E"/>
    <w:rsid w:val="6FAC7C04"/>
    <w:rsid w:val="6FB4540B"/>
    <w:rsid w:val="6FC34F4E"/>
    <w:rsid w:val="706B425C"/>
    <w:rsid w:val="70BB4EDD"/>
    <w:rsid w:val="70C73255"/>
    <w:rsid w:val="71610FBE"/>
    <w:rsid w:val="716A11FC"/>
    <w:rsid w:val="72161884"/>
    <w:rsid w:val="725008FF"/>
    <w:rsid w:val="72760778"/>
    <w:rsid w:val="72B97FD0"/>
    <w:rsid w:val="72F42B26"/>
    <w:rsid w:val="73092973"/>
    <w:rsid w:val="731F4D1F"/>
    <w:rsid w:val="73555EBD"/>
    <w:rsid w:val="73A03773"/>
    <w:rsid w:val="73CA649B"/>
    <w:rsid w:val="73DB308B"/>
    <w:rsid w:val="73F1262B"/>
    <w:rsid w:val="743104E3"/>
    <w:rsid w:val="74320C3C"/>
    <w:rsid w:val="74513162"/>
    <w:rsid w:val="74D844A9"/>
    <w:rsid w:val="752D62B3"/>
    <w:rsid w:val="75431AF8"/>
    <w:rsid w:val="757B75BC"/>
    <w:rsid w:val="75E2716C"/>
    <w:rsid w:val="75FB71EF"/>
    <w:rsid w:val="76A333E3"/>
    <w:rsid w:val="76A665D3"/>
    <w:rsid w:val="76B824C2"/>
    <w:rsid w:val="76BD312A"/>
    <w:rsid w:val="76CD7F2F"/>
    <w:rsid w:val="76F66352"/>
    <w:rsid w:val="7709593C"/>
    <w:rsid w:val="77743816"/>
    <w:rsid w:val="77A916F5"/>
    <w:rsid w:val="77C905CF"/>
    <w:rsid w:val="78BD1F9D"/>
    <w:rsid w:val="78FC4545"/>
    <w:rsid w:val="79201CE1"/>
    <w:rsid w:val="796C2E18"/>
    <w:rsid w:val="79B14724"/>
    <w:rsid w:val="7A8B3072"/>
    <w:rsid w:val="7B2B5E5C"/>
    <w:rsid w:val="7B3E0A41"/>
    <w:rsid w:val="7B4832FE"/>
    <w:rsid w:val="7BDC22F5"/>
    <w:rsid w:val="7BF42052"/>
    <w:rsid w:val="7C323980"/>
    <w:rsid w:val="7CC7607D"/>
    <w:rsid w:val="7CEC58C1"/>
    <w:rsid w:val="7D250FF6"/>
    <w:rsid w:val="7D55172E"/>
    <w:rsid w:val="7D8F13CA"/>
    <w:rsid w:val="7E916F72"/>
    <w:rsid w:val="7FA2692E"/>
    <w:rsid w:val="7FC20D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iPriority="39" w:semiHidden="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iPriority="99"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4"/>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35"/>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36"/>
    <w:qFormat/>
    <w:uiPriority w:val="99"/>
    <w:pPr>
      <w:keepNext/>
      <w:keepLines/>
      <w:spacing w:before="280" w:after="290" w:line="376" w:lineRule="auto"/>
      <w:outlineLvl w:val="3"/>
    </w:pPr>
    <w:rPr>
      <w:rFonts w:ascii="Arial" w:hAnsi="Arial" w:eastAsia="黑体"/>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autoSpaceDE w:val="0"/>
      <w:autoSpaceDN w:val="0"/>
      <w:adjustRightInd w:val="0"/>
      <w:snapToGrid w:val="0"/>
      <w:spacing w:before="120" w:line="360" w:lineRule="auto"/>
    </w:pPr>
    <w:rPr>
      <w:rFonts w:ascii="Arial" w:hAnsi="Arial"/>
      <w:snapToGrid w:val="0"/>
      <w:color w:val="000000"/>
      <w:kern w:val="0"/>
    </w:rPr>
  </w:style>
  <w:style w:type="paragraph" w:styleId="7">
    <w:name w:val="Normal Indent"/>
    <w:basedOn w:val="1"/>
    <w:link w:val="53"/>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Document Map"/>
    <w:basedOn w:val="1"/>
    <w:link w:val="37"/>
    <w:qFormat/>
    <w:uiPriority w:val="99"/>
    <w:rPr>
      <w:rFonts w:ascii="宋体"/>
      <w:sz w:val="18"/>
      <w:szCs w:val="18"/>
    </w:rPr>
  </w:style>
  <w:style w:type="paragraph" w:styleId="9">
    <w:name w:val="annotation text"/>
    <w:basedOn w:val="1"/>
    <w:link w:val="38"/>
    <w:qFormat/>
    <w:uiPriority w:val="99"/>
    <w:pPr>
      <w:jc w:val="left"/>
    </w:pPr>
  </w:style>
  <w:style w:type="paragraph" w:styleId="10">
    <w:name w:val="Body Text"/>
    <w:basedOn w:val="1"/>
    <w:next w:val="11"/>
    <w:link w:val="39"/>
    <w:qFormat/>
    <w:uiPriority w:val="99"/>
    <w:pPr>
      <w:spacing w:after="120"/>
    </w:pPr>
  </w:style>
  <w:style w:type="paragraph" w:styleId="11">
    <w:name w:val="Body Text Indent"/>
    <w:basedOn w:val="1"/>
    <w:next w:val="12"/>
    <w:qFormat/>
    <w:uiPriority w:val="0"/>
    <w:pPr>
      <w:ind w:firstLine="560" w:firstLineChars="200"/>
    </w:pPr>
    <w:rPr>
      <w:rFonts w:ascii="宋体" w:hAnsi="宋体"/>
    </w:rPr>
  </w:style>
  <w:style w:type="paragraph" w:styleId="12">
    <w:name w:val="envelope return"/>
    <w:basedOn w:val="1"/>
    <w:unhideWhenUsed/>
    <w:qFormat/>
    <w:uiPriority w:val="99"/>
  </w:style>
  <w:style w:type="paragraph" w:styleId="13">
    <w:name w:val="Plain Text"/>
    <w:basedOn w:val="1"/>
    <w:link w:val="55"/>
    <w:qFormat/>
    <w:uiPriority w:val="99"/>
    <w:pPr>
      <w:tabs>
        <w:tab w:val="left" w:pos="-105"/>
      </w:tabs>
      <w:spacing w:line="440" w:lineRule="exact"/>
      <w:ind w:right="-147" w:rightChars="-70"/>
      <w:outlineLvl w:val="2"/>
    </w:pPr>
    <w:rPr>
      <w:rFonts w:ascii="宋体" w:hAnsi="Courier New"/>
      <w:sz w:val="24"/>
      <w:szCs w:val="21"/>
    </w:rPr>
  </w:style>
  <w:style w:type="paragraph" w:styleId="14">
    <w:name w:val="Balloon Text"/>
    <w:basedOn w:val="1"/>
    <w:link w:val="40"/>
    <w:qFormat/>
    <w:uiPriority w:val="99"/>
    <w:rPr>
      <w:sz w:val="18"/>
      <w:szCs w:val="18"/>
    </w:rPr>
  </w:style>
  <w:style w:type="paragraph" w:styleId="15">
    <w:name w:val="footer"/>
    <w:basedOn w:val="1"/>
    <w:link w:val="41"/>
    <w:qFormat/>
    <w:uiPriority w:val="99"/>
    <w:pPr>
      <w:tabs>
        <w:tab w:val="center" w:pos="4153"/>
        <w:tab w:val="right" w:pos="8306"/>
      </w:tabs>
      <w:snapToGrid w:val="0"/>
      <w:jc w:val="left"/>
    </w:pPr>
    <w:rPr>
      <w:sz w:val="18"/>
      <w:szCs w:val="18"/>
    </w:rPr>
  </w:style>
  <w:style w:type="paragraph" w:styleId="16">
    <w:name w:val="header"/>
    <w:basedOn w:val="1"/>
    <w:link w:val="42"/>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8">
    <w:name w:val="toc 2"/>
    <w:basedOn w:val="1"/>
    <w:next w:val="1"/>
    <w:unhideWhenUsed/>
    <w:qFormat/>
    <w:locked/>
    <w:uiPriority w:val="39"/>
    <w:pPr>
      <w:widowControl/>
      <w:tabs>
        <w:tab w:val="left" w:pos="1134"/>
        <w:tab w:val="right" w:leader="dot" w:pos="8296"/>
      </w:tabs>
      <w:spacing w:after="100" w:line="276" w:lineRule="auto"/>
      <w:ind w:left="220"/>
      <w:jc w:val="left"/>
    </w:pPr>
    <w:rPr>
      <w:rFonts w:asciiTheme="minorHAnsi" w:hAnsiTheme="minorHAnsi" w:eastAsiaTheme="minorEastAsia" w:cstheme="minorBidi"/>
      <w:kern w:val="0"/>
      <w:sz w:val="22"/>
      <w:szCs w:val="22"/>
    </w:rPr>
  </w:style>
  <w:style w:type="paragraph" w:styleId="19">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olor w:val="003572"/>
      <w:sz w:val="24"/>
      <w:szCs w:val="21"/>
    </w:rPr>
  </w:style>
  <w:style w:type="paragraph" w:styleId="2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9"/>
    <w:next w:val="9"/>
    <w:link w:val="60"/>
    <w:semiHidden/>
    <w:qFormat/>
    <w:uiPriority w:val="99"/>
    <w:rPr>
      <w:b/>
      <w:bCs/>
    </w:rPr>
  </w:style>
  <w:style w:type="paragraph" w:styleId="23">
    <w:name w:val="Body Text First Indent"/>
    <w:basedOn w:val="10"/>
    <w:link w:val="43"/>
    <w:qFormat/>
    <w:uiPriority w:val="99"/>
    <w:pPr>
      <w:widowControl/>
      <w:ind w:firstLine="420" w:firstLineChars="100"/>
    </w:pPr>
    <w:rPr>
      <w:rFonts w:ascii="Calibri" w:hAnsi="Calibri" w:cs="宋体"/>
      <w:szCs w:val="22"/>
    </w:r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Hyperlink"/>
    <w:basedOn w:val="26"/>
    <w:qFormat/>
    <w:uiPriority w:val="99"/>
    <w:rPr>
      <w:rFonts w:cs="Times New Roman"/>
      <w:color w:val="0000FF"/>
      <w:u w:val="single"/>
    </w:rPr>
  </w:style>
  <w:style w:type="character" w:styleId="29">
    <w:name w:val="annotation reference"/>
    <w:basedOn w:val="26"/>
    <w:qFormat/>
    <w:uiPriority w:val="99"/>
    <w:rPr>
      <w:rFonts w:cs="Times New Roman"/>
      <w:sz w:val="21"/>
      <w:szCs w:val="21"/>
    </w:rPr>
  </w:style>
  <w:style w:type="paragraph" w:customStyle="1" w:styleId="30">
    <w:name w:val="正文2"/>
    <w:basedOn w:val="7"/>
    <w:qFormat/>
    <w:uiPriority w:val="0"/>
    <w:pPr>
      <w:jc w:val="both"/>
    </w:pPr>
    <w:rPr>
      <w:rFonts w:ascii="Times New Roman" w:hAnsi="Times New Roman" w:eastAsia="宋体" w:cs="Times New Roman"/>
      <w:kern w:val="2"/>
      <w:sz w:val="21"/>
      <w:szCs w:val="21"/>
      <w:lang w:val="en-US" w:eastAsia="zh-CN" w:bidi="ar-SA"/>
    </w:rPr>
  </w:style>
  <w:style w:type="paragraph" w:customStyle="1" w:styleId="31">
    <w:name w:val="样式 正文首行缩进 + 首行缩进:  1 字符"/>
    <w:basedOn w:val="1"/>
    <w:next w:val="1"/>
    <w:qFormat/>
    <w:uiPriority w:val="0"/>
    <w:pPr>
      <w:adjustRightInd w:val="0"/>
      <w:snapToGrid w:val="0"/>
      <w:spacing w:line="360" w:lineRule="auto"/>
      <w:ind w:firstLine="200" w:firstLineChars="200"/>
    </w:pPr>
    <w:rPr>
      <w:rFonts w:cs="宋体"/>
      <w:sz w:val="24"/>
    </w:rPr>
  </w:style>
  <w:style w:type="paragraph" w:customStyle="1" w:styleId="32">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33">
    <w:name w:val="标题 1 Char"/>
    <w:basedOn w:val="26"/>
    <w:link w:val="3"/>
    <w:qFormat/>
    <w:locked/>
    <w:uiPriority w:val="99"/>
    <w:rPr>
      <w:rFonts w:ascii="Times New Roman" w:hAnsi="Times New Roman" w:eastAsia="宋体" w:cs="Times New Roman"/>
      <w:b/>
      <w:bCs/>
      <w:kern w:val="44"/>
      <w:sz w:val="44"/>
      <w:szCs w:val="44"/>
    </w:rPr>
  </w:style>
  <w:style w:type="character" w:customStyle="1" w:styleId="34">
    <w:name w:val="标题 2 Char"/>
    <w:basedOn w:val="26"/>
    <w:link w:val="4"/>
    <w:qFormat/>
    <w:locked/>
    <w:uiPriority w:val="99"/>
    <w:rPr>
      <w:rFonts w:ascii="Cambria" w:hAnsi="Cambria" w:eastAsia="宋体" w:cs="Times New Roman"/>
      <w:b/>
      <w:bCs/>
      <w:kern w:val="2"/>
      <w:sz w:val="32"/>
      <w:szCs w:val="32"/>
    </w:rPr>
  </w:style>
  <w:style w:type="character" w:customStyle="1" w:styleId="35">
    <w:name w:val="标题 3 Char"/>
    <w:basedOn w:val="26"/>
    <w:link w:val="5"/>
    <w:qFormat/>
    <w:locked/>
    <w:uiPriority w:val="99"/>
    <w:rPr>
      <w:rFonts w:eastAsia="宋体" w:cs="Times New Roman"/>
      <w:b/>
      <w:sz w:val="32"/>
    </w:rPr>
  </w:style>
  <w:style w:type="character" w:customStyle="1" w:styleId="36">
    <w:name w:val="标题 4 Char"/>
    <w:basedOn w:val="26"/>
    <w:link w:val="6"/>
    <w:qFormat/>
    <w:locked/>
    <w:uiPriority w:val="99"/>
    <w:rPr>
      <w:rFonts w:ascii="Arial" w:hAnsi="Arial" w:eastAsia="黑体" w:cs="Times New Roman"/>
      <w:b/>
      <w:bCs/>
      <w:kern w:val="2"/>
      <w:sz w:val="28"/>
      <w:szCs w:val="28"/>
    </w:rPr>
  </w:style>
  <w:style w:type="character" w:customStyle="1" w:styleId="37">
    <w:name w:val="文档结构图 Char"/>
    <w:basedOn w:val="26"/>
    <w:link w:val="8"/>
    <w:qFormat/>
    <w:locked/>
    <w:uiPriority w:val="99"/>
    <w:rPr>
      <w:rFonts w:ascii="宋体" w:hAnsi="Times New Roman" w:eastAsia="宋体" w:cs="Times New Roman"/>
      <w:kern w:val="2"/>
      <w:sz w:val="18"/>
      <w:szCs w:val="18"/>
    </w:rPr>
  </w:style>
  <w:style w:type="character" w:customStyle="1" w:styleId="38">
    <w:name w:val="批注文字 Char"/>
    <w:basedOn w:val="26"/>
    <w:link w:val="9"/>
    <w:qFormat/>
    <w:locked/>
    <w:uiPriority w:val="99"/>
    <w:rPr>
      <w:rFonts w:ascii="Times New Roman" w:hAnsi="Times New Roman" w:cs="Times New Roman"/>
      <w:kern w:val="2"/>
      <w:sz w:val="21"/>
    </w:rPr>
  </w:style>
  <w:style w:type="character" w:customStyle="1" w:styleId="39">
    <w:name w:val="正文文本 Char"/>
    <w:basedOn w:val="26"/>
    <w:link w:val="10"/>
    <w:qFormat/>
    <w:locked/>
    <w:uiPriority w:val="99"/>
    <w:rPr>
      <w:rFonts w:ascii="Times New Roman" w:hAnsi="Times New Roman" w:eastAsia="宋体" w:cs="Times New Roman"/>
      <w:sz w:val="20"/>
      <w:szCs w:val="20"/>
    </w:rPr>
  </w:style>
  <w:style w:type="character" w:customStyle="1" w:styleId="40">
    <w:name w:val="批注框文本 Char"/>
    <w:basedOn w:val="26"/>
    <w:link w:val="14"/>
    <w:qFormat/>
    <w:locked/>
    <w:uiPriority w:val="99"/>
    <w:rPr>
      <w:rFonts w:ascii="Times New Roman" w:hAnsi="Times New Roman" w:eastAsia="宋体" w:cs="Times New Roman"/>
      <w:kern w:val="2"/>
      <w:sz w:val="18"/>
      <w:szCs w:val="18"/>
    </w:rPr>
  </w:style>
  <w:style w:type="character" w:customStyle="1" w:styleId="41">
    <w:name w:val="页脚 Char"/>
    <w:basedOn w:val="26"/>
    <w:link w:val="15"/>
    <w:qFormat/>
    <w:locked/>
    <w:uiPriority w:val="99"/>
    <w:rPr>
      <w:rFonts w:ascii="Times New Roman" w:hAnsi="Times New Roman" w:eastAsia="宋体" w:cs="Times New Roman"/>
      <w:sz w:val="18"/>
      <w:szCs w:val="18"/>
    </w:rPr>
  </w:style>
  <w:style w:type="character" w:customStyle="1" w:styleId="42">
    <w:name w:val="页眉 Char"/>
    <w:basedOn w:val="26"/>
    <w:link w:val="16"/>
    <w:qFormat/>
    <w:locked/>
    <w:uiPriority w:val="99"/>
    <w:rPr>
      <w:rFonts w:ascii="Times New Roman" w:hAnsi="Times New Roman" w:eastAsia="宋体" w:cs="Times New Roman"/>
      <w:sz w:val="18"/>
      <w:szCs w:val="18"/>
    </w:rPr>
  </w:style>
  <w:style w:type="character" w:customStyle="1" w:styleId="43">
    <w:name w:val="正文首行缩进 Char"/>
    <w:basedOn w:val="39"/>
    <w:link w:val="23"/>
    <w:qFormat/>
    <w:locked/>
    <w:uiPriority w:val="99"/>
    <w:rPr>
      <w:rFonts w:ascii="Times New Roman" w:hAnsi="Times New Roman" w:eastAsia="宋体" w:cs="Times New Roman"/>
      <w:sz w:val="20"/>
      <w:szCs w:val="20"/>
    </w:rPr>
  </w:style>
  <w:style w:type="character" w:customStyle="1" w:styleId="44">
    <w:name w:val="正文缩进2格 Char"/>
    <w:link w:val="45"/>
    <w:qFormat/>
    <w:locked/>
    <w:uiPriority w:val="99"/>
    <w:rPr>
      <w:rFonts w:ascii="仿宋_GB2312" w:hAnsi="宋体" w:eastAsia="仿宋_GB2312"/>
      <w:sz w:val="31"/>
    </w:rPr>
  </w:style>
  <w:style w:type="paragraph" w:customStyle="1" w:styleId="45">
    <w:name w:val="正文缩进2格"/>
    <w:basedOn w:val="1"/>
    <w:link w:val="44"/>
    <w:qFormat/>
    <w:uiPriority w:val="99"/>
    <w:pPr>
      <w:spacing w:line="600" w:lineRule="exact"/>
      <w:ind w:firstLine="639" w:firstLineChars="206"/>
    </w:pPr>
    <w:rPr>
      <w:rFonts w:ascii="仿宋_GB2312" w:hAnsi="宋体" w:eastAsia="仿宋_GB2312"/>
      <w:kern w:val="0"/>
      <w:sz w:val="31"/>
      <w:szCs w:val="31"/>
    </w:rPr>
  </w:style>
  <w:style w:type="paragraph" w:customStyle="1" w:styleId="46">
    <w:name w:val="列出段落1"/>
    <w:basedOn w:val="1"/>
    <w:qFormat/>
    <w:uiPriority w:val="99"/>
    <w:pPr>
      <w:ind w:firstLine="420" w:firstLineChars="200"/>
    </w:pPr>
  </w:style>
  <w:style w:type="paragraph" w:customStyle="1" w:styleId="47">
    <w:name w:val="列出段落2"/>
    <w:basedOn w:val="1"/>
    <w:qFormat/>
    <w:uiPriority w:val="99"/>
    <w:pPr>
      <w:ind w:firstLine="420" w:firstLineChars="200"/>
    </w:pPr>
  </w:style>
  <w:style w:type="paragraph" w:styleId="48">
    <w:name w:val="List Paragraph"/>
    <w:basedOn w:val="1"/>
    <w:qFormat/>
    <w:uiPriority w:val="99"/>
    <w:pPr>
      <w:ind w:firstLine="420" w:firstLineChars="200"/>
    </w:pPr>
  </w:style>
  <w:style w:type="character" w:customStyle="1" w:styleId="49">
    <w:name w:val="fontstyle01"/>
    <w:basedOn w:val="26"/>
    <w:qFormat/>
    <w:uiPriority w:val="99"/>
    <w:rPr>
      <w:rFonts w:ascii="仿宋" w:hAnsi="仿宋" w:eastAsia="仿宋" w:cs="Times New Roman"/>
      <w:color w:val="000000"/>
      <w:sz w:val="28"/>
      <w:szCs w:val="28"/>
    </w:rPr>
  </w:style>
  <w:style w:type="character" w:customStyle="1" w:styleId="50">
    <w:name w:val="！正文 Char"/>
    <w:link w:val="51"/>
    <w:qFormat/>
    <w:locked/>
    <w:uiPriority w:val="99"/>
    <w:rPr>
      <w:rFonts w:ascii="Arial" w:hAnsi="Arial"/>
      <w:sz w:val="24"/>
    </w:rPr>
  </w:style>
  <w:style w:type="paragraph" w:customStyle="1" w:styleId="51">
    <w:name w:val="！正文"/>
    <w:basedOn w:val="1"/>
    <w:link w:val="50"/>
    <w:qFormat/>
    <w:uiPriority w:val="99"/>
    <w:pPr>
      <w:spacing w:line="360" w:lineRule="auto"/>
      <w:ind w:firstLine="200" w:firstLineChars="200"/>
    </w:pPr>
    <w:rPr>
      <w:rFonts w:ascii="Arial" w:hAnsi="Arial" w:eastAsia="等线"/>
      <w:kern w:val="0"/>
      <w:sz w:val="24"/>
      <w:szCs w:val="24"/>
    </w:rPr>
  </w:style>
  <w:style w:type="paragraph" w:customStyle="1" w:styleId="52">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3">
    <w:name w:val="正文缩进 Char"/>
    <w:link w:val="7"/>
    <w:qFormat/>
    <w:locked/>
    <w:uiPriority w:val="99"/>
    <w:rPr>
      <w:sz w:val="24"/>
    </w:rPr>
  </w:style>
  <w:style w:type="paragraph" w:customStyle="1" w:styleId="54">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5">
    <w:name w:val="纯文本 Char"/>
    <w:basedOn w:val="26"/>
    <w:link w:val="13"/>
    <w:qFormat/>
    <w:locked/>
    <w:uiPriority w:val="99"/>
    <w:rPr>
      <w:rFonts w:ascii="宋体" w:hAnsi="Courier New" w:eastAsia="宋体" w:cs="Times New Roman"/>
      <w:kern w:val="2"/>
      <w:sz w:val="21"/>
      <w:szCs w:val="21"/>
    </w:rPr>
  </w:style>
  <w:style w:type="character" w:customStyle="1" w:styleId="56">
    <w:name w:val="未处理的提及1"/>
    <w:basedOn w:val="26"/>
    <w:semiHidden/>
    <w:qFormat/>
    <w:uiPriority w:val="99"/>
    <w:rPr>
      <w:rFonts w:cs="Times New Roman"/>
      <w:color w:val="605E5C"/>
      <w:shd w:val="clear" w:color="auto" w:fill="E1DFDD"/>
    </w:rPr>
  </w:style>
  <w:style w:type="paragraph" w:customStyle="1" w:styleId="57">
    <w:name w:val="样式"/>
    <w:basedOn w:val="1"/>
    <w:next w:val="48"/>
    <w:qFormat/>
    <w:uiPriority w:val="99"/>
    <w:pPr>
      <w:ind w:firstLine="420" w:firstLineChars="200"/>
    </w:pPr>
    <w:rPr>
      <w:rFonts w:ascii="Calibri" w:hAnsi="Calibri"/>
      <w:szCs w:val="22"/>
    </w:rPr>
  </w:style>
  <w:style w:type="character" w:customStyle="1" w:styleId="58">
    <w:name w:val="Body Text Indent 2 Char Char"/>
    <w:link w:val="59"/>
    <w:qFormat/>
    <w:locked/>
    <w:uiPriority w:val="99"/>
  </w:style>
  <w:style w:type="paragraph" w:customStyle="1" w:styleId="59">
    <w:name w:val="正文文本缩进 21"/>
    <w:basedOn w:val="1"/>
    <w:link w:val="58"/>
    <w:qFormat/>
    <w:uiPriority w:val="99"/>
    <w:pPr>
      <w:adjustRightInd w:val="0"/>
      <w:spacing w:line="480" w:lineRule="auto"/>
      <w:ind w:firstLine="540"/>
    </w:pPr>
    <w:rPr>
      <w:rFonts w:ascii="Calibri" w:hAnsi="Calibri" w:eastAsia="等线"/>
      <w:kern w:val="0"/>
      <w:sz w:val="20"/>
    </w:rPr>
  </w:style>
  <w:style w:type="character" w:customStyle="1" w:styleId="60">
    <w:name w:val="批注主题 Char"/>
    <w:basedOn w:val="38"/>
    <w:link w:val="22"/>
    <w:semiHidden/>
    <w:qFormat/>
    <w:locked/>
    <w:uiPriority w:val="99"/>
    <w:rPr>
      <w:rFonts w:ascii="Times New Roman" w:hAnsi="Times New Roman" w:eastAsia="宋体" w:cs="Times New Roman"/>
      <w:b/>
      <w:bCs/>
      <w:kern w:val="2"/>
      <w:sz w:val="21"/>
    </w:rPr>
  </w:style>
  <w:style w:type="character" w:customStyle="1" w:styleId="61">
    <w:name w:val="标题 4 字符"/>
    <w:basedOn w:val="26"/>
    <w:semiHidden/>
    <w:qFormat/>
    <w:uiPriority w:val="99"/>
    <w:rPr>
      <w:rFonts w:ascii="Cambria" w:hAnsi="Cambria" w:eastAsia="宋体" w:cs="Times New Roman"/>
      <w:b/>
      <w:bCs/>
      <w:kern w:val="2"/>
      <w:sz w:val="28"/>
      <w:szCs w:val="28"/>
    </w:rPr>
  </w:style>
  <w:style w:type="paragraph" w:customStyle="1" w:styleId="62">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3">
    <w:name w:val="致远要点"/>
    <w:basedOn w:val="48"/>
    <w:link w:val="64"/>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4">
    <w:name w:val="致远要点 字符"/>
    <w:basedOn w:val="26"/>
    <w:link w:val="63"/>
    <w:qFormat/>
    <w:locked/>
    <w:uiPriority w:val="99"/>
    <w:rPr>
      <w:rFonts w:ascii="黑体" w:hAnsi="黑体" w:eastAsia="黑体" w:cs="宋体"/>
      <w:kern w:val="2"/>
      <w:sz w:val="22"/>
      <w:szCs w:val="22"/>
    </w:rPr>
  </w:style>
  <w:style w:type="paragraph" w:customStyle="1" w:styleId="65">
    <w:name w:val="SANGFOR_6_正文"/>
    <w:basedOn w:val="1"/>
    <w:qFormat/>
    <w:uiPriority w:val="99"/>
    <w:pPr>
      <w:spacing w:line="360" w:lineRule="auto"/>
    </w:pPr>
    <w:rPr>
      <w:szCs w:val="24"/>
    </w:rPr>
  </w:style>
  <w:style w:type="paragraph" w:customStyle="1" w:styleId="66">
    <w:name w:val="p0"/>
    <w:basedOn w:val="1"/>
    <w:qFormat/>
    <w:uiPriority w:val="0"/>
    <w:pPr>
      <w:widowControl/>
    </w:pPr>
    <w:rPr>
      <w:szCs w:val="21"/>
    </w:rPr>
  </w:style>
  <w:style w:type="paragraph" w:customStyle="1" w:styleId="67">
    <w:name w:val="首行缩进"/>
    <w:basedOn w:val="1"/>
    <w:qFormat/>
    <w:uiPriority w:val="0"/>
    <w:pPr>
      <w:ind w:firstLine="480" w:firstLineChars="200"/>
    </w:pPr>
    <w:rPr>
      <w:lang w:val="zh-CN"/>
    </w:rPr>
  </w:style>
  <w:style w:type="paragraph" w:customStyle="1" w:styleId="68">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69">
    <w:name w:val="样式1"/>
    <w:basedOn w:val="1"/>
    <w:qFormat/>
    <w:uiPriority w:val="0"/>
    <w:pPr>
      <w:jc w:val="center"/>
    </w:pPr>
    <w:rPr>
      <w:rFonts w:ascii="华康简标题宋" w:hAnsi="黑体" w:eastAsia="华康简标题宋"/>
      <w:bCs/>
      <w:sz w:val="60"/>
      <w:szCs w:val="60"/>
    </w:rPr>
  </w:style>
  <w:style w:type="paragraph" w:customStyle="1" w:styleId="70">
    <w:name w:val="ISS_Normal1"/>
    <w:basedOn w:val="1"/>
    <w:qFormat/>
    <w:uiPriority w:val="0"/>
    <w:pPr>
      <w:spacing w:afterLines="50"/>
      <w:ind w:firstLine="200" w:firstLineChars="200"/>
    </w:pPr>
  </w:style>
  <w:style w:type="paragraph" w:customStyle="1" w:styleId="71">
    <w:name w:val="表格文字"/>
    <w:basedOn w:val="1"/>
    <w:qFormat/>
    <w:uiPriority w:val="0"/>
    <w:pPr>
      <w:autoSpaceDE/>
      <w:autoSpaceDN/>
      <w:adjustRightInd/>
      <w:spacing w:before="25" w:beforeLines="0" w:after="25" w:afterLines="0"/>
    </w:pPr>
    <w:rPr>
      <w:rFonts w:ascii="Times New Roman"/>
      <w:bCs/>
      <w:spacing w:val="1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25</Pages>
  <Words>8385</Words>
  <Characters>8685</Characters>
  <Lines>95</Lines>
  <Paragraphs>26</Paragraphs>
  <TotalTime>70</TotalTime>
  <ScaleCrop>false</ScaleCrop>
  <LinksUpToDate>false</LinksUpToDate>
  <CharactersWithSpaces>9270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2022-04-12T09:16:00Z</dcterms:created>
  <dc:creator>CBD</dc:creator>
  <cp:lastModifiedBy>卢真</cp:lastModifiedBy>
  <cp:lastPrinted>2025-11-18T01:53:00Z</cp:lastPrinted>
  <dcterms:modified xsi:type="dcterms:W3CDTF">2026-09-15T06:48:17Z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2563B0110E9046A49B2DF38392C1F133_13</vt:lpwstr>
  </property>
  <property fmtid="{D5CDD505-2E9C-101B-9397-08002B2CF9AE}" pid="4" name="KSOTemplateDocerSaveRecord">
    <vt:lpwstr>eyJoZGlkIjoiMzEwNTM5NzYwMDRjMzkwZTVkZjY2ODkwMGIxNGU0OTUiLCJ1c2VySWQiOiI1MjAzNjczNjEifQ==</vt:lpwstr>
  </property>
</Properties>
</file>