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A22B" w14:textId="77777777" w:rsidR="007C5A02" w:rsidRDefault="007C5A02">
      <w:pPr>
        <w:jc w:val="right"/>
        <w:rPr>
          <w:rFonts w:asciiTheme="minorEastAsia" w:eastAsiaTheme="minorEastAsia" w:hAnsiTheme="minorEastAsia" w:hint="eastAsia"/>
          <w:szCs w:val="21"/>
        </w:rPr>
      </w:pPr>
    </w:p>
    <w:p w14:paraId="6B50442E" w14:textId="77777777" w:rsidR="007C5A02" w:rsidRDefault="007C5A02">
      <w:pPr>
        <w:pStyle w:val="aff"/>
        <w:ind w:firstLine="400"/>
        <w:rPr>
          <w:rFonts w:asciiTheme="minorEastAsia" w:eastAsiaTheme="minorEastAsia" w:hAnsiTheme="minorEastAsia" w:hint="eastAsia"/>
        </w:rPr>
      </w:pPr>
    </w:p>
    <w:p w14:paraId="01547C98" w14:textId="77777777" w:rsidR="007C5A02" w:rsidRDefault="007C5A02">
      <w:pPr>
        <w:rPr>
          <w:rFonts w:asciiTheme="minorEastAsia" w:eastAsiaTheme="minorEastAsia" w:hAnsiTheme="minorEastAsia" w:hint="eastAsia"/>
        </w:rPr>
      </w:pPr>
    </w:p>
    <w:p w14:paraId="213C8BA4" w14:textId="77777777" w:rsidR="007C5A02" w:rsidRDefault="007C5A02">
      <w:pPr>
        <w:rPr>
          <w:rFonts w:asciiTheme="minorEastAsia" w:eastAsiaTheme="minorEastAsia" w:hAnsiTheme="minorEastAsia" w:hint="eastAsia"/>
        </w:rPr>
      </w:pPr>
    </w:p>
    <w:p w14:paraId="2AC5E3CE" w14:textId="77777777" w:rsidR="007C5A02" w:rsidRDefault="007C5A02">
      <w:pPr>
        <w:rPr>
          <w:rFonts w:asciiTheme="minorEastAsia" w:eastAsiaTheme="minorEastAsia" w:hAnsiTheme="minorEastAsia" w:hint="eastAsia"/>
        </w:rPr>
      </w:pPr>
    </w:p>
    <w:p w14:paraId="04C110EC" w14:textId="77777777" w:rsidR="007C5A02" w:rsidRDefault="00000000">
      <w:pPr>
        <w:ind w:right="-28"/>
        <w:jc w:val="center"/>
        <w:textAlignment w:val="bottom"/>
        <w:rPr>
          <w:rFonts w:asciiTheme="minorEastAsia" w:eastAsiaTheme="minorEastAsia" w:hAnsiTheme="minorEastAsia" w:cs="黑体" w:hint="eastAsia"/>
          <w:bCs/>
          <w:spacing w:val="57"/>
          <w:sz w:val="96"/>
          <w:szCs w:val="96"/>
        </w:rPr>
      </w:pPr>
      <w:r>
        <w:rPr>
          <w:rFonts w:asciiTheme="minorEastAsia" w:eastAsiaTheme="minorEastAsia" w:hAnsiTheme="minorEastAsia" w:cs="黑体" w:hint="eastAsia"/>
          <w:bCs/>
          <w:spacing w:val="57"/>
          <w:sz w:val="96"/>
          <w:szCs w:val="96"/>
        </w:rPr>
        <w:t>公开采购文件</w:t>
      </w:r>
    </w:p>
    <w:p w14:paraId="7DB2D69B" w14:textId="77777777" w:rsidR="007C5A02" w:rsidRDefault="007C5A02">
      <w:pPr>
        <w:rPr>
          <w:rFonts w:asciiTheme="minorEastAsia" w:eastAsiaTheme="minorEastAsia" w:hAnsiTheme="minorEastAsia" w:hint="eastAsia"/>
        </w:rPr>
      </w:pPr>
    </w:p>
    <w:p w14:paraId="50DFE897" w14:textId="77777777" w:rsidR="007C5A02" w:rsidRDefault="007C5A02">
      <w:pPr>
        <w:pStyle w:val="a6"/>
        <w:rPr>
          <w:rFonts w:asciiTheme="minorEastAsia" w:eastAsiaTheme="minorEastAsia" w:hAnsiTheme="minorEastAsia" w:hint="eastAsia"/>
        </w:rPr>
      </w:pPr>
    </w:p>
    <w:tbl>
      <w:tblPr>
        <w:tblStyle w:val="af8"/>
        <w:tblW w:w="0" w:type="auto"/>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3"/>
        <w:gridCol w:w="6203"/>
      </w:tblGrid>
      <w:tr w:rsidR="007C5A02" w14:paraId="053D79E9" w14:textId="77777777">
        <w:trPr>
          <w:trHeight w:val="967"/>
        </w:trPr>
        <w:tc>
          <w:tcPr>
            <w:tcW w:w="2613" w:type="dxa"/>
            <w:noWrap/>
            <w:vAlign w:val="center"/>
          </w:tcPr>
          <w:p w14:paraId="38EAB6DB" w14:textId="77777777" w:rsidR="007C5A02" w:rsidRDefault="00000000">
            <w:pPr>
              <w:spacing w:before="200"/>
              <w:jc w:val="both"/>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rPr>
              <w:t>项目名称：</w:t>
            </w:r>
          </w:p>
        </w:tc>
        <w:tc>
          <w:tcPr>
            <w:tcW w:w="6203" w:type="dxa"/>
            <w:noWrap/>
            <w:vAlign w:val="center"/>
          </w:tcPr>
          <w:p w14:paraId="1F75CCC6" w14:textId="77777777" w:rsidR="007C5A02" w:rsidRDefault="00000000">
            <w:pPr>
              <w:spacing w:before="200"/>
              <w:jc w:val="both"/>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u w:val="single"/>
              </w:rPr>
              <w:t>东莞迎宾馆康乐楼、玉兰楼（双梯）电梯采购项目</w:t>
            </w:r>
          </w:p>
        </w:tc>
      </w:tr>
      <w:tr w:rsidR="007C5A02" w14:paraId="4D8BA093" w14:textId="77777777">
        <w:trPr>
          <w:trHeight w:val="1035"/>
        </w:trPr>
        <w:tc>
          <w:tcPr>
            <w:tcW w:w="2613" w:type="dxa"/>
            <w:noWrap/>
            <w:vAlign w:val="center"/>
          </w:tcPr>
          <w:p w14:paraId="227A990B" w14:textId="77777777" w:rsidR="007C5A02" w:rsidRDefault="00000000">
            <w:pPr>
              <w:spacing w:before="200"/>
              <w:jc w:val="both"/>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rPr>
              <w:t>项目采购编号：</w:t>
            </w:r>
          </w:p>
        </w:tc>
        <w:tc>
          <w:tcPr>
            <w:tcW w:w="6203" w:type="dxa"/>
            <w:noWrap/>
            <w:vAlign w:val="center"/>
          </w:tcPr>
          <w:p w14:paraId="544DF3B7" w14:textId="77777777" w:rsidR="007C5A02" w:rsidRDefault="00000000">
            <w:pPr>
              <w:spacing w:before="200"/>
              <w:jc w:val="both"/>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u w:val="single"/>
              </w:rPr>
              <w:t>GYBG-YL-01-01-019（2026）</w:t>
            </w:r>
          </w:p>
        </w:tc>
      </w:tr>
      <w:tr w:rsidR="007C5A02" w14:paraId="02819251" w14:textId="77777777">
        <w:trPr>
          <w:trHeight w:val="1049"/>
        </w:trPr>
        <w:tc>
          <w:tcPr>
            <w:tcW w:w="2613" w:type="dxa"/>
            <w:noWrap/>
            <w:vAlign w:val="center"/>
          </w:tcPr>
          <w:p w14:paraId="009C133A" w14:textId="77777777" w:rsidR="007C5A02" w:rsidRDefault="00000000">
            <w:pPr>
              <w:spacing w:before="200"/>
              <w:jc w:val="both"/>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rPr>
              <w:t>采购人：</w:t>
            </w:r>
          </w:p>
        </w:tc>
        <w:tc>
          <w:tcPr>
            <w:tcW w:w="6203" w:type="dxa"/>
            <w:noWrap/>
            <w:vAlign w:val="center"/>
          </w:tcPr>
          <w:p w14:paraId="7E9A5A27" w14:textId="77777777" w:rsidR="007C5A02" w:rsidRDefault="00000000">
            <w:pPr>
              <w:spacing w:before="200"/>
              <w:jc w:val="both"/>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u w:val="single"/>
              </w:rPr>
              <w:t>东莞迎宾馆酒店有限公司</w:t>
            </w:r>
          </w:p>
        </w:tc>
      </w:tr>
      <w:tr w:rsidR="007C5A02" w14:paraId="39579101" w14:textId="77777777">
        <w:trPr>
          <w:trHeight w:val="1049"/>
        </w:trPr>
        <w:tc>
          <w:tcPr>
            <w:tcW w:w="2613" w:type="dxa"/>
            <w:noWrap/>
            <w:vAlign w:val="center"/>
          </w:tcPr>
          <w:p w14:paraId="3FD6EE17" w14:textId="77777777" w:rsidR="007C5A02" w:rsidRDefault="00000000">
            <w:pPr>
              <w:spacing w:before="200"/>
              <w:jc w:val="both"/>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rPr>
              <w:t>采购代理：</w:t>
            </w:r>
          </w:p>
        </w:tc>
        <w:tc>
          <w:tcPr>
            <w:tcW w:w="6203" w:type="dxa"/>
            <w:noWrap/>
            <w:vAlign w:val="center"/>
          </w:tcPr>
          <w:p w14:paraId="3378B8D5" w14:textId="77777777" w:rsidR="007C5A02" w:rsidRDefault="00000000">
            <w:pPr>
              <w:spacing w:before="200"/>
              <w:jc w:val="both"/>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u w:val="single"/>
              </w:rPr>
              <w:t>中天项目咨询（东莞）有限公司</w:t>
            </w:r>
          </w:p>
        </w:tc>
      </w:tr>
    </w:tbl>
    <w:p w14:paraId="6F62B418" w14:textId="77777777" w:rsidR="007C5A02" w:rsidRDefault="007C5A02">
      <w:pPr>
        <w:jc w:val="center"/>
        <w:rPr>
          <w:rFonts w:asciiTheme="minorEastAsia" w:eastAsiaTheme="minorEastAsia" w:hAnsiTheme="minorEastAsia" w:hint="eastAsia"/>
          <w:szCs w:val="21"/>
        </w:rPr>
      </w:pPr>
    </w:p>
    <w:p w14:paraId="38A3E9AA" w14:textId="77777777" w:rsidR="007C5A02" w:rsidRDefault="007C5A02">
      <w:pPr>
        <w:jc w:val="center"/>
        <w:rPr>
          <w:rFonts w:asciiTheme="minorEastAsia" w:eastAsiaTheme="minorEastAsia" w:hAnsiTheme="minorEastAsia" w:hint="eastAsia"/>
          <w:szCs w:val="21"/>
        </w:rPr>
      </w:pPr>
    </w:p>
    <w:p w14:paraId="0347FCCC" w14:textId="77777777" w:rsidR="007C5A02" w:rsidRDefault="007C5A02">
      <w:pPr>
        <w:jc w:val="center"/>
        <w:rPr>
          <w:rFonts w:asciiTheme="minorEastAsia" w:eastAsiaTheme="minorEastAsia" w:hAnsiTheme="minorEastAsia" w:hint="eastAsia"/>
          <w:szCs w:val="21"/>
        </w:rPr>
      </w:pPr>
    </w:p>
    <w:p w14:paraId="7BB9D002" w14:textId="77777777" w:rsidR="007C5A02" w:rsidRDefault="007C5A02">
      <w:pPr>
        <w:pStyle w:val="aff"/>
        <w:ind w:firstLine="400"/>
        <w:rPr>
          <w:rFonts w:asciiTheme="minorEastAsia" w:eastAsiaTheme="minorEastAsia" w:hAnsiTheme="minorEastAsia" w:hint="eastAsia"/>
        </w:rPr>
      </w:pPr>
    </w:p>
    <w:p w14:paraId="226DDBE2" w14:textId="77777777" w:rsidR="007C5A02" w:rsidRDefault="007C5A02">
      <w:pPr>
        <w:jc w:val="center"/>
        <w:rPr>
          <w:rFonts w:asciiTheme="minorEastAsia" w:eastAsiaTheme="minorEastAsia" w:hAnsiTheme="minorEastAsia" w:hint="eastAsia"/>
          <w:szCs w:val="21"/>
        </w:rPr>
      </w:pPr>
    </w:p>
    <w:p w14:paraId="6B9940F2" w14:textId="77777777" w:rsidR="007C5A02" w:rsidRDefault="007C5A02">
      <w:pPr>
        <w:jc w:val="center"/>
        <w:rPr>
          <w:rFonts w:asciiTheme="minorEastAsia" w:eastAsiaTheme="minorEastAsia" w:hAnsiTheme="minorEastAsia" w:hint="eastAsia"/>
          <w:szCs w:val="21"/>
        </w:rPr>
      </w:pPr>
    </w:p>
    <w:p w14:paraId="715D6791" w14:textId="77777777" w:rsidR="007C5A02" w:rsidRDefault="00000000">
      <w:pPr>
        <w:spacing w:before="200"/>
        <w:jc w:val="center"/>
        <w:rPr>
          <w:rFonts w:asciiTheme="minorEastAsia" w:eastAsiaTheme="minorEastAsia" w:hAnsiTheme="minorEastAsia" w:cs="黑体" w:hint="eastAsia"/>
          <w:bCs/>
          <w:sz w:val="32"/>
          <w:szCs w:val="24"/>
        </w:rPr>
      </w:pPr>
      <w:r>
        <w:rPr>
          <w:rFonts w:asciiTheme="minorEastAsia" w:eastAsiaTheme="minorEastAsia" w:hAnsiTheme="minorEastAsia" w:cs="黑体" w:hint="eastAsia"/>
          <w:bCs/>
          <w:sz w:val="32"/>
          <w:szCs w:val="24"/>
        </w:rPr>
        <w:t>2026年8月</w:t>
      </w:r>
    </w:p>
    <w:p w14:paraId="275B15FF" w14:textId="77777777" w:rsidR="007C5A02" w:rsidRDefault="007C5A02">
      <w:pPr>
        <w:rPr>
          <w:rFonts w:asciiTheme="minorEastAsia" w:eastAsiaTheme="minorEastAsia" w:hAnsiTheme="minorEastAsia" w:hint="eastAsia"/>
        </w:rPr>
        <w:sectPr w:rsidR="007C5A02">
          <w:headerReference w:type="default" r:id="rId9"/>
          <w:footerReference w:type="first" r:id="rId10"/>
          <w:pgSz w:w="11906" w:h="16838"/>
          <w:pgMar w:top="1440" w:right="1800" w:bottom="1440" w:left="1800" w:header="708" w:footer="708" w:gutter="0"/>
          <w:pgNumType w:start="1"/>
          <w:cols w:space="708"/>
          <w:docGrid w:type="lines" w:linePitch="360"/>
        </w:sectPr>
      </w:pPr>
    </w:p>
    <w:p w14:paraId="6C6795E6" w14:textId="77777777" w:rsidR="007C5A02" w:rsidRDefault="00000000">
      <w:pPr>
        <w:pStyle w:val="TOC2"/>
        <w:ind w:leftChars="0" w:left="0"/>
        <w:rPr>
          <w:rFonts w:asciiTheme="minorEastAsia" w:eastAsiaTheme="minorEastAsia" w:hAnsiTheme="minorEastAsia" w:hint="eastAsia"/>
          <w:sz w:val="40"/>
          <w:szCs w:val="40"/>
        </w:rPr>
      </w:pPr>
      <w:r>
        <w:rPr>
          <w:rFonts w:asciiTheme="minorEastAsia" w:eastAsiaTheme="minorEastAsia" w:hAnsiTheme="minorEastAsia" w:hint="eastAsia"/>
          <w:sz w:val="40"/>
          <w:szCs w:val="40"/>
        </w:rPr>
        <w:lastRenderedPageBreak/>
        <w:t>目录</w:t>
      </w:r>
    </w:p>
    <w:p w14:paraId="5CEE9695" w14:textId="77777777" w:rsidR="007C5A02" w:rsidRDefault="00000000">
      <w:pPr>
        <w:pStyle w:val="TOC2"/>
        <w:tabs>
          <w:tab w:val="clear" w:pos="8296"/>
          <w:tab w:val="right" w:leader="dot" w:pos="8820"/>
        </w:tabs>
        <w:spacing w:line="440" w:lineRule="exact"/>
        <w:ind w:leftChars="0" w:left="0"/>
        <w:rPr>
          <w:rFonts w:hint="eastAsia"/>
          <w:sz w:val="22"/>
          <w:szCs w:val="22"/>
        </w:rPr>
      </w:pPr>
      <w:r>
        <w:rPr>
          <w:rFonts w:asciiTheme="minorEastAsia" w:eastAsiaTheme="minorEastAsia" w:hAnsiTheme="minorEastAsia" w:cs="宋体" w:hint="eastAsia"/>
          <w:sz w:val="22"/>
          <w:szCs w:val="22"/>
        </w:rPr>
        <w:fldChar w:fldCharType="begin"/>
      </w:r>
      <w:r>
        <w:rPr>
          <w:rFonts w:asciiTheme="minorEastAsia" w:eastAsiaTheme="minorEastAsia" w:hAnsiTheme="minorEastAsia" w:cs="宋体" w:hint="eastAsia"/>
          <w:sz w:val="22"/>
          <w:szCs w:val="22"/>
        </w:rPr>
        <w:instrText xml:space="preserve"> TOC \o "1-4" \h \z \u </w:instrText>
      </w:r>
      <w:r>
        <w:rPr>
          <w:rFonts w:asciiTheme="minorEastAsia" w:eastAsiaTheme="minorEastAsia" w:hAnsiTheme="minorEastAsia" w:cs="宋体" w:hint="eastAsia"/>
          <w:sz w:val="22"/>
          <w:szCs w:val="22"/>
        </w:rPr>
        <w:fldChar w:fldCharType="separate"/>
      </w:r>
      <w:hyperlink w:anchor="_Toc29957" w:history="1">
        <w:r>
          <w:rPr>
            <w:rFonts w:asciiTheme="minorEastAsia" w:eastAsiaTheme="minorEastAsia" w:hAnsiTheme="minorEastAsia" w:hint="eastAsia"/>
            <w:sz w:val="22"/>
            <w:szCs w:val="22"/>
          </w:rPr>
          <w:t>第一部分投标邀请</w:t>
        </w:r>
        <w:r>
          <w:rPr>
            <w:sz w:val="22"/>
            <w:szCs w:val="22"/>
          </w:rPr>
          <w:tab/>
        </w:r>
        <w:r>
          <w:rPr>
            <w:sz w:val="22"/>
            <w:szCs w:val="22"/>
          </w:rPr>
          <w:fldChar w:fldCharType="begin"/>
        </w:r>
        <w:r>
          <w:rPr>
            <w:sz w:val="22"/>
            <w:szCs w:val="22"/>
          </w:rPr>
          <w:instrText xml:space="preserve"> PAGEREF _Toc29957 \h </w:instrText>
        </w:r>
        <w:r>
          <w:rPr>
            <w:sz w:val="22"/>
            <w:szCs w:val="22"/>
          </w:rPr>
        </w:r>
        <w:r>
          <w:rPr>
            <w:sz w:val="22"/>
            <w:szCs w:val="22"/>
          </w:rPr>
          <w:fldChar w:fldCharType="separate"/>
        </w:r>
        <w:r>
          <w:rPr>
            <w:sz w:val="22"/>
            <w:szCs w:val="22"/>
          </w:rPr>
          <w:t>5</w:t>
        </w:r>
        <w:r>
          <w:rPr>
            <w:sz w:val="22"/>
            <w:szCs w:val="22"/>
          </w:rPr>
          <w:fldChar w:fldCharType="end"/>
        </w:r>
      </w:hyperlink>
    </w:p>
    <w:p w14:paraId="4813C00C" w14:textId="77777777" w:rsidR="007C5A02" w:rsidRDefault="00000000">
      <w:pPr>
        <w:pStyle w:val="TOC3"/>
        <w:tabs>
          <w:tab w:val="clear" w:pos="8296"/>
          <w:tab w:val="right" w:leader="dot" w:pos="8820"/>
        </w:tabs>
        <w:spacing w:line="440" w:lineRule="exact"/>
        <w:ind w:leftChars="0" w:left="0"/>
        <w:rPr>
          <w:sz w:val="22"/>
          <w:szCs w:val="22"/>
        </w:rPr>
      </w:pPr>
      <w:hyperlink w:anchor="_Toc30254" w:history="1">
        <w:r>
          <w:rPr>
            <w:rFonts w:asciiTheme="minorEastAsia" w:eastAsiaTheme="minorEastAsia" w:hAnsiTheme="minorEastAsia" w:cs="宋体" w:hint="eastAsia"/>
            <w:sz w:val="22"/>
            <w:szCs w:val="22"/>
          </w:rPr>
          <w:t>投标邀请书</w:t>
        </w:r>
        <w:r>
          <w:rPr>
            <w:sz w:val="22"/>
            <w:szCs w:val="22"/>
          </w:rPr>
          <w:tab/>
        </w:r>
        <w:r>
          <w:rPr>
            <w:sz w:val="22"/>
            <w:szCs w:val="22"/>
          </w:rPr>
          <w:fldChar w:fldCharType="begin"/>
        </w:r>
        <w:r>
          <w:rPr>
            <w:sz w:val="22"/>
            <w:szCs w:val="22"/>
          </w:rPr>
          <w:instrText xml:space="preserve"> PAGEREF _Toc30254 \h </w:instrText>
        </w:r>
        <w:r>
          <w:rPr>
            <w:sz w:val="22"/>
            <w:szCs w:val="22"/>
          </w:rPr>
        </w:r>
        <w:r>
          <w:rPr>
            <w:sz w:val="22"/>
            <w:szCs w:val="22"/>
          </w:rPr>
          <w:fldChar w:fldCharType="separate"/>
        </w:r>
        <w:r>
          <w:rPr>
            <w:sz w:val="22"/>
            <w:szCs w:val="22"/>
          </w:rPr>
          <w:t>5</w:t>
        </w:r>
        <w:r>
          <w:rPr>
            <w:sz w:val="22"/>
            <w:szCs w:val="22"/>
          </w:rPr>
          <w:fldChar w:fldCharType="end"/>
        </w:r>
      </w:hyperlink>
    </w:p>
    <w:p w14:paraId="38BB781B"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11370" w:history="1">
        <w:r>
          <w:rPr>
            <w:rFonts w:asciiTheme="minorEastAsia" w:eastAsiaTheme="minorEastAsia" w:hAnsiTheme="minorEastAsia" w:hint="eastAsia"/>
            <w:sz w:val="22"/>
            <w:szCs w:val="22"/>
          </w:rPr>
          <w:t>第二部分相关资料表格</w:t>
        </w:r>
        <w:r>
          <w:rPr>
            <w:sz w:val="22"/>
            <w:szCs w:val="22"/>
          </w:rPr>
          <w:tab/>
        </w:r>
        <w:r>
          <w:rPr>
            <w:sz w:val="22"/>
            <w:szCs w:val="22"/>
          </w:rPr>
          <w:fldChar w:fldCharType="begin"/>
        </w:r>
        <w:r>
          <w:rPr>
            <w:sz w:val="22"/>
            <w:szCs w:val="22"/>
          </w:rPr>
          <w:instrText xml:space="preserve"> PAGEREF _Toc11370 \h </w:instrText>
        </w:r>
        <w:r>
          <w:rPr>
            <w:sz w:val="22"/>
            <w:szCs w:val="22"/>
          </w:rPr>
        </w:r>
        <w:r>
          <w:rPr>
            <w:sz w:val="22"/>
            <w:szCs w:val="22"/>
          </w:rPr>
          <w:fldChar w:fldCharType="separate"/>
        </w:r>
        <w:r>
          <w:rPr>
            <w:sz w:val="22"/>
            <w:szCs w:val="22"/>
          </w:rPr>
          <w:t>8</w:t>
        </w:r>
        <w:r>
          <w:rPr>
            <w:sz w:val="22"/>
            <w:szCs w:val="22"/>
          </w:rPr>
          <w:fldChar w:fldCharType="end"/>
        </w:r>
      </w:hyperlink>
    </w:p>
    <w:p w14:paraId="0AFB854B" w14:textId="77777777" w:rsidR="007C5A02" w:rsidRDefault="00000000">
      <w:pPr>
        <w:pStyle w:val="TOC3"/>
        <w:tabs>
          <w:tab w:val="clear" w:pos="8296"/>
          <w:tab w:val="right" w:leader="dot" w:pos="8820"/>
        </w:tabs>
        <w:spacing w:line="440" w:lineRule="exact"/>
        <w:ind w:leftChars="0" w:left="0"/>
        <w:rPr>
          <w:sz w:val="22"/>
          <w:szCs w:val="22"/>
        </w:rPr>
      </w:pPr>
      <w:hyperlink w:anchor="_Toc2111" w:history="1">
        <w:r>
          <w:rPr>
            <w:rFonts w:asciiTheme="minorEastAsia" w:eastAsiaTheme="minorEastAsia" w:hAnsiTheme="minorEastAsia" w:cs="宋体" w:hint="eastAsia"/>
            <w:sz w:val="22"/>
            <w:szCs w:val="22"/>
          </w:rPr>
          <w:t>附表一：投标资料表</w:t>
        </w:r>
        <w:r>
          <w:rPr>
            <w:sz w:val="22"/>
            <w:szCs w:val="22"/>
          </w:rPr>
          <w:tab/>
        </w:r>
        <w:r>
          <w:rPr>
            <w:sz w:val="22"/>
            <w:szCs w:val="22"/>
          </w:rPr>
          <w:fldChar w:fldCharType="begin"/>
        </w:r>
        <w:r>
          <w:rPr>
            <w:sz w:val="22"/>
            <w:szCs w:val="22"/>
          </w:rPr>
          <w:instrText xml:space="preserve"> PAGEREF _Toc2111 \h </w:instrText>
        </w:r>
        <w:r>
          <w:rPr>
            <w:sz w:val="22"/>
            <w:szCs w:val="22"/>
          </w:rPr>
        </w:r>
        <w:r>
          <w:rPr>
            <w:sz w:val="22"/>
            <w:szCs w:val="22"/>
          </w:rPr>
          <w:fldChar w:fldCharType="separate"/>
        </w:r>
        <w:r>
          <w:rPr>
            <w:sz w:val="22"/>
            <w:szCs w:val="22"/>
          </w:rPr>
          <w:t>8</w:t>
        </w:r>
        <w:r>
          <w:rPr>
            <w:sz w:val="22"/>
            <w:szCs w:val="22"/>
          </w:rPr>
          <w:fldChar w:fldCharType="end"/>
        </w:r>
      </w:hyperlink>
    </w:p>
    <w:p w14:paraId="6E354DC8"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13843" w:history="1">
        <w:r>
          <w:rPr>
            <w:rFonts w:asciiTheme="minorEastAsia" w:eastAsiaTheme="minorEastAsia" w:hAnsiTheme="minorEastAsia" w:hint="eastAsia"/>
            <w:sz w:val="22"/>
            <w:szCs w:val="22"/>
          </w:rPr>
          <w:t>二、</w:t>
        </w:r>
        <w:r>
          <w:rPr>
            <w:rFonts w:cs="宋体" w:hint="eastAsia"/>
            <w:sz w:val="22"/>
            <w:szCs w:val="22"/>
          </w:rPr>
          <w:t>招标范围及技术要求</w:t>
        </w:r>
        <w:r>
          <w:rPr>
            <w:sz w:val="22"/>
            <w:szCs w:val="22"/>
          </w:rPr>
          <w:tab/>
        </w:r>
        <w:r>
          <w:rPr>
            <w:sz w:val="22"/>
            <w:szCs w:val="22"/>
          </w:rPr>
          <w:fldChar w:fldCharType="begin"/>
        </w:r>
        <w:r>
          <w:rPr>
            <w:sz w:val="22"/>
            <w:szCs w:val="22"/>
          </w:rPr>
          <w:instrText xml:space="preserve"> PAGEREF _Toc13843 \h </w:instrText>
        </w:r>
        <w:r>
          <w:rPr>
            <w:sz w:val="22"/>
            <w:szCs w:val="22"/>
          </w:rPr>
        </w:r>
        <w:r>
          <w:rPr>
            <w:sz w:val="22"/>
            <w:szCs w:val="22"/>
          </w:rPr>
          <w:fldChar w:fldCharType="separate"/>
        </w:r>
        <w:r>
          <w:rPr>
            <w:sz w:val="22"/>
            <w:szCs w:val="22"/>
          </w:rPr>
          <w:t>12</w:t>
        </w:r>
        <w:r>
          <w:rPr>
            <w:sz w:val="22"/>
            <w:szCs w:val="22"/>
          </w:rPr>
          <w:fldChar w:fldCharType="end"/>
        </w:r>
      </w:hyperlink>
    </w:p>
    <w:p w14:paraId="0DF5F310" w14:textId="77777777" w:rsidR="007C5A02" w:rsidRDefault="00000000">
      <w:pPr>
        <w:pStyle w:val="TOC3"/>
        <w:tabs>
          <w:tab w:val="clear" w:pos="8296"/>
          <w:tab w:val="right" w:leader="dot" w:pos="8820"/>
        </w:tabs>
        <w:spacing w:line="440" w:lineRule="exact"/>
        <w:ind w:leftChars="0" w:left="0"/>
        <w:rPr>
          <w:sz w:val="22"/>
          <w:szCs w:val="22"/>
        </w:rPr>
      </w:pPr>
      <w:hyperlink w:anchor="_Toc29141" w:history="1">
        <w:r>
          <w:rPr>
            <w:rFonts w:asciiTheme="minorEastAsia" w:eastAsiaTheme="minorEastAsia" w:hAnsiTheme="minorEastAsia" w:cs="宋体" w:hint="eastAsia"/>
            <w:sz w:val="22"/>
            <w:szCs w:val="22"/>
          </w:rPr>
          <w:t>附表二：商务技术评分及价格权重表（满分100分）</w:t>
        </w:r>
        <w:r>
          <w:rPr>
            <w:sz w:val="22"/>
            <w:szCs w:val="22"/>
          </w:rPr>
          <w:tab/>
        </w:r>
        <w:r>
          <w:rPr>
            <w:sz w:val="22"/>
            <w:szCs w:val="22"/>
          </w:rPr>
          <w:fldChar w:fldCharType="begin"/>
        </w:r>
        <w:r>
          <w:rPr>
            <w:sz w:val="22"/>
            <w:szCs w:val="22"/>
          </w:rPr>
          <w:instrText xml:space="preserve"> PAGEREF _Toc29141 \h </w:instrText>
        </w:r>
        <w:r>
          <w:rPr>
            <w:sz w:val="22"/>
            <w:szCs w:val="22"/>
          </w:rPr>
        </w:r>
        <w:r>
          <w:rPr>
            <w:sz w:val="22"/>
            <w:szCs w:val="22"/>
          </w:rPr>
          <w:fldChar w:fldCharType="separate"/>
        </w:r>
        <w:r>
          <w:rPr>
            <w:sz w:val="22"/>
            <w:szCs w:val="22"/>
          </w:rPr>
          <w:t>14</w:t>
        </w:r>
        <w:r>
          <w:rPr>
            <w:sz w:val="22"/>
            <w:szCs w:val="22"/>
          </w:rPr>
          <w:fldChar w:fldCharType="end"/>
        </w:r>
      </w:hyperlink>
    </w:p>
    <w:p w14:paraId="2F7A549A"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4932" w:history="1">
        <w:r>
          <w:rPr>
            <w:rFonts w:asciiTheme="minorEastAsia" w:eastAsiaTheme="minorEastAsia" w:hAnsiTheme="minorEastAsia" w:hint="eastAsia"/>
            <w:sz w:val="22"/>
            <w:szCs w:val="22"/>
          </w:rPr>
          <w:t>第三部分用户需求书</w:t>
        </w:r>
        <w:r>
          <w:rPr>
            <w:sz w:val="22"/>
            <w:szCs w:val="22"/>
          </w:rPr>
          <w:tab/>
        </w:r>
        <w:r>
          <w:rPr>
            <w:sz w:val="22"/>
            <w:szCs w:val="22"/>
          </w:rPr>
          <w:fldChar w:fldCharType="begin"/>
        </w:r>
        <w:r>
          <w:rPr>
            <w:sz w:val="22"/>
            <w:szCs w:val="22"/>
          </w:rPr>
          <w:instrText xml:space="preserve"> PAGEREF _Toc4932 \h </w:instrText>
        </w:r>
        <w:r>
          <w:rPr>
            <w:sz w:val="22"/>
            <w:szCs w:val="22"/>
          </w:rPr>
        </w:r>
        <w:r>
          <w:rPr>
            <w:sz w:val="22"/>
            <w:szCs w:val="22"/>
          </w:rPr>
          <w:fldChar w:fldCharType="separate"/>
        </w:r>
        <w:r>
          <w:rPr>
            <w:sz w:val="22"/>
            <w:szCs w:val="22"/>
          </w:rPr>
          <w:t>18</w:t>
        </w:r>
        <w:r>
          <w:rPr>
            <w:sz w:val="22"/>
            <w:szCs w:val="22"/>
          </w:rPr>
          <w:fldChar w:fldCharType="end"/>
        </w:r>
      </w:hyperlink>
    </w:p>
    <w:p w14:paraId="030C5CBC" w14:textId="77777777" w:rsidR="007C5A02" w:rsidRDefault="00000000">
      <w:pPr>
        <w:pStyle w:val="TOC3"/>
        <w:tabs>
          <w:tab w:val="clear" w:pos="8296"/>
          <w:tab w:val="right" w:leader="dot" w:pos="8820"/>
        </w:tabs>
        <w:spacing w:line="440" w:lineRule="exact"/>
        <w:ind w:leftChars="0" w:left="0"/>
        <w:rPr>
          <w:sz w:val="22"/>
          <w:szCs w:val="22"/>
        </w:rPr>
      </w:pPr>
      <w:hyperlink w:anchor="_Toc904" w:history="1">
        <w:r>
          <w:rPr>
            <w:rFonts w:asciiTheme="minorEastAsia" w:eastAsiaTheme="minorEastAsia" w:hAnsiTheme="minorEastAsia" w:hint="eastAsia"/>
            <w:sz w:val="22"/>
            <w:szCs w:val="22"/>
          </w:rPr>
          <w:t>第一章 商务需求书</w:t>
        </w:r>
        <w:r>
          <w:rPr>
            <w:sz w:val="22"/>
            <w:szCs w:val="22"/>
          </w:rPr>
          <w:tab/>
        </w:r>
        <w:r>
          <w:rPr>
            <w:sz w:val="22"/>
            <w:szCs w:val="22"/>
          </w:rPr>
          <w:fldChar w:fldCharType="begin"/>
        </w:r>
        <w:r>
          <w:rPr>
            <w:sz w:val="22"/>
            <w:szCs w:val="22"/>
          </w:rPr>
          <w:instrText xml:space="preserve"> PAGEREF _Toc904 \h </w:instrText>
        </w:r>
        <w:r>
          <w:rPr>
            <w:sz w:val="22"/>
            <w:szCs w:val="22"/>
          </w:rPr>
        </w:r>
        <w:r>
          <w:rPr>
            <w:sz w:val="22"/>
            <w:szCs w:val="22"/>
          </w:rPr>
          <w:fldChar w:fldCharType="separate"/>
        </w:r>
        <w:r>
          <w:rPr>
            <w:sz w:val="22"/>
            <w:szCs w:val="22"/>
          </w:rPr>
          <w:t>18</w:t>
        </w:r>
        <w:r>
          <w:rPr>
            <w:sz w:val="22"/>
            <w:szCs w:val="22"/>
          </w:rPr>
          <w:fldChar w:fldCharType="end"/>
        </w:r>
      </w:hyperlink>
    </w:p>
    <w:p w14:paraId="0C4E4209" w14:textId="77777777" w:rsidR="007C5A02" w:rsidRDefault="00000000">
      <w:pPr>
        <w:pStyle w:val="TOC3"/>
        <w:tabs>
          <w:tab w:val="clear" w:pos="8296"/>
          <w:tab w:val="right" w:leader="dot" w:pos="8820"/>
        </w:tabs>
        <w:spacing w:line="440" w:lineRule="exact"/>
        <w:ind w:leftChars="0" w:left="0"/>
        <w:rPr>
          <w:sz w:val="22"/>
          <w:szCs w:val="22"/>
        </w:rPr>
      </w:pPr>
      <w:hyperlink w:anchor="_Toc31992" w:history="1">
        <w:r>
          <w:rPr>
            <w:rFonts w:asciiTheme="minorEastAsia" w:eastAsiaTheme="minorEastAsia" w:hAnsiTheme="minorEastAsia" w:hint="eastAsia"/>
            <w:sz w:val="22"/>
            <w:szCs w:val="22"/>
          </w:rPr>
          <w:t>第二章 技术需求书</w:t>
        </w:r>
        <w:r>
          <w:rPr>
            <w:sz w:val="22"/>
            <w:szCs w:val="22"/>
          </w:rPr>
          <w:tab/>
        </w:r>
        <w:r>
          <w:rPr>
            <w:sz w:val="22"/>
            <w:szCs w:val="22"/>
          </w:rPr>
          <w:fldChar w:fldCharType="begin"/>
        </w:r>
        <w:r>
          <w:rPr>
            <w:sz w:val="22"/>
            <w:szCs w:val="22"/>
          </w:rPr>
          <w:instrText xml:space="preserve"> PAGEREF _Toc31992 \h </w:instrText>
        </w:r>
        <w:r>
          <w:rPr>
            <w:sz w:val="22"/>
            <w:szCs w:val="22"/>
          </w:rPr>
        </w:r>
        <w:r>
          <w:rPr>
            <w:sz w:val="22"/>
            <w:szCs w:val="22"/>
          </w:rPr>
          <w:fldChar w:fldCharType="separate"/>
        </w:r>
        <w:r>
          <w:rPr>
            <w:sz w:val="22"/>
            <w:szCs w:val="22"/>
          </w:rPr>
          <w:t>21</w:t>
        </w:r>
        <w:r>
          <w:rPr>
            <w:sz w:val="22"/>
            <w:szCs w:val="22"/>
          </w:rPr>
          <w:fldChar w:fldCharType="end"/>
        </w:r>
      </w:hyperlink>
    </w:p>
    <w:p w14:paraId="31480D6B"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20416" w:history="1">
        <w:r>
          <w:rPr>
            <w:rFonts w:asciiTheme="minorEastAsia" w:eastAsiaTheme="minorEastAsia" w:hAnsiTheme="minorEastAsia" w:hint="eastAsia"/>
            <w:sz w:val="22"/>
            <w:szCs w:val="22"/>
          </w:rPr>
          <w:t>第四部分投标人须知</w:t>
        </w:r>
        <w:r>
          <w:rPr>
            <w:sz w:val="22"/>
            <w:szCs w:val="22"/>
          </w:rPr>
          <w:tab/>
        </w:r>
        <w:r>
          <w:rPr>
            <w:sz w:val="22"/>
            <w:szCs w:val="22"/>
          </w:rPr>
          <w:fldChar w:fldCharType="begin"/>
        </w:r>
        <w:r>
          <w:rPr>
            <w:sz w:val="22"/>
            <w:szCs w:val="22"/>
          </w:rPr>
          <w:instrText xml:space="preserve"> PAGEREF _Toc20416 \h </w:instrText>
        </w:r>
        <w:r>
          <w:rPr>
            <w:sz w:val="22"/>
            <w:szCs w:val="22"/>
          </w:rPr>
        </w:r>
        <w:r>
          <w:rPr>
            <w:sz w:val="22"/>
            <w:szCs w:val="22"/>
          </w:rPr>
          <w:fldChar w:fldCharType="separate"/>
        </w:r>
        <w:r>
          <w:rPr>
            <w:sz w:val="22"/>
            <w:szCs w:val="22"/>
          </w:rPr>
          <w:t>30</w:t>
        </w:r>
        <w:r>
          <w:rPr>
            <w:sz w:val="22"/>
            <w:szCs w:val="22"/>
          </w:rPr>
          <w:fldChar w:fldCharType="end"/>
        </w:r>
      </w:hyperlink>
    </w:p>
    <w:p w14:paraId="34378A8B" w14:textId="77777777" w:rsidR="007C5A02" w:rsidRDefault="00000000">
      <w:pPr>
        <w:pStyle w:val="TOC3"/>
        <w:tabs>
          <w:tab w:val="clear" w:pos="8296"/>
          <w:tab w:val="right" w:leader="dot" w:pos="8820"/>
        </w:tabs>
        <w:spacing w:line="440" w:lineRule="exact"/>
        <w:ind w:leftChars="0" w:left="0"/>
        <w:rPr>
          <w:sz w:val="22"/>
          <w:szCs w:val="22"/>
        </w:rPr>
      </w:pPr>
      <w:hyperlink w:anchor="_Toc13195" w:history="1">
        <w:r>
          <w:rPr>
            <w:rFonts w:asciiTheme="minorEastAsia" w:eastAsiaTheme="minorEastAsia" w:hAnsiTheme="minorEastAsia"/>
            <w:sz w:val="22"/>
            <w:szCs w:val="22"/>
          </w:rPr>
          <w:t xml:space="preserve">一、 </w:t>
        </w:r>
        <w:r>
          <w:rPr>
            <w:rFonts w:asciiTheme="minorEastAsia" w:eastAsiaTheme="minorEastAsia" w:hAnsiTheme="minorEastAsia" w:hint="eastAsia"/>
            <w:sz w:val="22"/>
            <w:szCs w:val="22"/>
          </w:rPr>
          <w:t>说明</w:t>
        </w:r>
        <w:r>
          <w:rPr>
            <w:sz w:val="22"/>
            <w:szCs w:val="22"/>
          </w:rPr>
          <w:tab/>
        </w:r>
        <w:r>
          <w:rPr>
            <w:sz w:val="22"/>
            <w:szCs w:val="22"/>
          </w:rPr>
          <w:fldChar w:fldCharType="begin"/>
        </w:r>
        <w:r>
          <w:rPr>
            <w:sz w:val="22"/>
            <w:szCs w:val="22"/>
          </w:rPr>
          <w:instrText xml:space="preserve"> PAGEREF _Toc13195 \h </w:instrText>
        </w:r>
        <w:r>
          <w:rPr>
            <w:sz w:val="22"/>
            <w:szCs w:val="22"/>
          </w:rPr>
        </w:r>
        <w:r>
          <w:rPr>
            <w:sz w:val="22"/>
            <w:szCs w:val="22"/>
          </w:rPr>
          <w:fldChar w:fldCharType="separate"/>
        </w:r>
        <w:r>
          <w:rPr>
            <w:sz w:val="22"/>
            <w:szCs w:val="22"/>
          </w:rPr>
          <w:t>30</w:t>
        </w:r>
        <w:r>
          <w:rPr>
            <w:sz w:val="22"/>
            <w:szCs w:val="22"/>
          </w:rPr>
          <w:fldChar w:fldCharType="end"/>
        </w:r>
      </w:hyperlink>
    </w:p>
    <w:p w14:paraId="51CAC86E" w14:textId="77777777" w:rsidR="007C5A02" w:rsidRDefault="00000000">
      <w:pPr>
        <w:pStyle w:val="TOC4"/>
        <w:tabs>
          <w:tab w:val="clear" w:pos="8296"/>
          <w:tab w:val="right" w:leader="dot" w:pos="8820"/>
        </w:tabs>
        <w:spacing w:after="0" w:line="440" w:lineRule="exact"/>
        <w:ind w:leftChars="0" w:left="0"/>
        <w:rPr>
          <w:sz w:val="22"/>
        </w:rPr>
      </w:pPr>
      <w:hyperlink w:anchor="_Toc7330" w:history="1">
        <w:r>
          <w:rPr>
            <w:rFonts w:asciiTheme="minorEastAsia" w:eastAsiaTheme="minorEastAsia" w:hAnsiTheme="minorEastAsia" w:cs="宋体"/>
            <w:sz w:val="22"/>
          </w:rPr>
          <w:t xml:space="preserve">1. </w:t>
        </w:r>
        <w:r>
          <w:rPr>
            <w:rFonts w:asciiTheme="minorEastAsia" w:eastAsiaTheme="minorEastAsia" w:hAnsiTheme="minorEastAsia" w:cs="宋体" w:hint="eastAsia"/>
            <w:sz w:val="22"/>
          </w:rPr>
          <w:t>适用范围</w:t>
        </w:r>
        <w:r>
          <w:rPr>
            <w:sz w:val="22"/>
          </w:rPr>
          <w:tab/>
        </w:r>
        <w:r>
          <w:rPr>
            <w:sz w:val="22"/>
          </w:rPr>
          <w:fldChar w:fldCharType="begin"/>
        </w:r>
        <w:r>
          <w:rPr>
            <w:sz w:val="22"/>
          </w:rPr>
          <w:instrText xml:space="preserve"> PAGEREF _Toc7330 \h </w:instrText>
        </w:r>
        <w:r>
          <w:rPr>
            <w:sz w:val="22"/>
          </w:rPr>
        </w:r>
        <w:r>
          <w:rPr>
            <w:sz w:val="22"/>
          </w:rPr>
          <w:fldChar w:fldCharType="separate"/>
        </w:r>
        <w:r>
          <w:rPr>
            <w:sz w:val="22"/>
          </w:rPr>
          <w:t>30</w:t>
        </w:r>
        <w:r>
          <w:rPr>
            <w:sz w:val="22"/>
          </w:rPr>
          <w:fldChar w:fldCharType="end"/>
        </w:r>
      </w:hyperlink>
    </w:p>
    <w:p w14:paraId="6B78028E" w14:textId="77777777" w:rsidR="007C5A02" w:rsidRDefault="00000000">
      <w:pPr>
        <w:pStyle w:val="TOC4"/>
        <w:tabs>
          <w:tab w:val="clear" w:pos="8296"/>
          <w:tab w:val="right" w:leader="dot" w:pos="8820"/>
        </w:tabs>
        <w:spacing w:after="0" w:line="440" w:lineRule="exact"/>
        <w:ind w:leftChars="0" w:left="0"/>
        <w:rPr>
          <w:sz w:val="22"/>
        </w:rPr>
      </w:pPr>
      <w:hyperlink w:anchor="_Toc2987" w:history="1">
        <w:r>
          <w:rPr>
            <w:rFonts w:asciiTheme="minorEastAsia" w:eastAsiaTheme="minorEastAsia" w:hAnsiTheme="minorEastAsia" w:cs="宋体"/>
            <w:sz w:val="22"/>
          </w:rPr>
          <w:t xml:space="preserve">2. </w:t>
        </w:r>
        <w:r>
          <w:rPr>
            <w:rFonts w:asciiTheme="minorEastAsia" w:eastAsiaTheme="minorEastAsia" w:hAnsiTheme="minorEastAsia" w:cs="宋体" w:hint="eastAsia"/>
            <w:sz w:val="22"/>
          </w:rPr>
          <w:t>定义</w:t>
        </w:r>
        <w:r>
          <w:rPr>
            <w:sz w:val="22"/>
          </w:rPr>
          <w:tab/>
        </w:r>
        <w:r>
          <w:rPr>
            <w:sz w:val="22"/>
          </w:rPr>
          <w:fldChar w:fldCharType="begin"/>
        </w:r>
        <w:r>
          <w:rPr>
            <w:sz w:val="22"/>
          </w:rPr>
          <w:instrText xml:space="preserve"> PAGEREF _Toc2987 \h </w:instrText>
        </w:r>
        <w:r>
          <w:rPr>
            <w:sz w:val="22"/>
          </w:rPr>
        </w:r>
        <w:r>
          <w:rPr>
            <w:sz w:val="22"/>
          </w:rPr>
          <w:fldChar w:fldCharType="separate"/>
        </w:r>
        <w:r>
          <w:rPr>
            <w:sz w:val="22"/>
          </w:rPr>
          <w:t>30</w:t>
        </w:r>
        <w:r>
          <w:rPr>
            <w:sz w:val="22"/>
          </w:rPr>
          <w:fldChar w:fldCharType="end"/>
        </w:r>
      </w:hyperlink>
    </w:p>
    <w:p w14:paraId="7606FAF7" w14:textId="77777777" w:rsidR="007C5A02" w:rsidRDefault="00000000">
      <w:pPr>
        <w:pStyle w:val="TOC4"/>
        <w:tabs>
          <w:tab w:val="clear" w:pos="8296"/>
          <w:tab w:val="right" w:leader="dot" w:pos="8820"/>
        </w:tabs>
        <w:spacing w:after="0" w:line="440" w:lineRule="exact"/>
        <w:ind w:leftChars="0" w:left="0"/>
        <w:rPr>
          <w:sz w:val="22"/>
        </w:rPr>
      </w:pPr>
      <w:hyperlink w:anchor="_Toc18584" w:history="1">
        <w:r>
          <w:rPr>
            <w:rFonts w:asciiTheme="minorEastAsia" w:eastAsiaTheme="minorEastAsia" w:hAnsiTheme="minorEastAsia" w:cs="宋体"/>
            <w:sz w:val="22"/>
          </w:rPr>
          <w:t xml:space="preserve">3. </w:t>
        </w:r>
        <w:r>
          <w:rPr>
            <w:rFonts w:asciiTheme="minorEastAsia" w:eastAsiaTheme="minorEastAsia" w:hAnsiTheme="minorEastAsia" w:cs="宋体" w:hint="eastAsia"/>
            <w:sz w:val="22"/>
          </w:rPr>
          <w:t>货物和服务</w:t>
        </w:r>
        <w:r>
          <w:rPr>
            <w:sz w:val="22"/>
          </w:rPr>
          <w:tab/>
        </w:r>
        <w:r>
          <w:rPr>
            <w:sz w:val="22"/>
          </w:rPr>
          <w:fldChar w:fldCharType="begin"/>
        </w:r>
        <w:r>
          <w:rPr>
            <w:sz w:val="22"/>
          </w:rPr>
          <w:instrText xml:space="preserve"> PAGEREF _Toc18584 \h </w:instrText>
        </w:r>
        <w:r>
          <w:rPr>
            <w:sz w:val="22"/>
          </w:rPr>
        </w:r>
        <w:r>
          <w:rPr>
            <w:sz w:val="22"/>
          </w:rPr>
          <w:fldChar w:fldCharType="separate"/>
        </w:r>
        <w:r>
          <w:rPr>
            <w:sz w:val="22"/>
          </w:rPr>
          <w:t>30</w:t>
        </w:r>
        <w:r>
          <w:rPr>
            <w:sz w:val="22"/>
          </w:rPr>
          <w:fldChar w:fldCharType="end"/>
        </w:r>
      </w:hyperlink>
    </w:p>
    <w:p w14:paraId="04D6DFD4" w14:textId="77777777" w:rsidR="007C5A02" w:rsidRDefault="00000000">
      <w:pPr>
        <w:pStyle w:val="TOC4"/>
        <w:tabs>
          <w:tab w:val="clear" w:pos="8296"/>
          <w:tab w:val="right" w:leader="dot" w:pos="8820"/>
        </w:tabs>
        <w:spacing w:after="0" w:line="440" w:lineRule="exact"/>
        <w:ind w:leftChars="0" w:left="0"/>
        <w:rPr>
          <w:sz w:val="22"/>
        </w:rPr>
      </w:pPr>
      <w:hyperlink w:anchor="_Toc6378" w:history="1">
        <w:r>
          <w:rPr>
            <w:rFonts w:asciiTheme="minorEastAsia" w:eastAsiaTheme="minorEastAsia" w:hAnsiTheme="minorEastAsia" w:cs="宋体"/>
            <w:sz w:val="22"/>
          </w:rPr>
          <w:t xml:space="preserve">4. </w:t>
        </w:r>
        <w:r>
          <w:rPr>
            <w:rFonts w:asciiTheme="minorEastAsia" w:eastAsiaTheme="minorEastAsia" w:hAnsiTheme="minorEastAsia" w:cs="宋体" w:hint="eastAsia"/>
            <w:sz w:val="22"/>
          </w:rPr>
          <w:t>投标费用</w:t>
        </w:r>
        <w:r>
          <w:rPr>
            <w:sz w:val="22"/>
          </w:rPr>
          <w:tab/>
        </w:r>
        <w:r>
          <w:rPr>
            <w:sz w:val="22"/>
          </w:rPr>
          <w:fldChar w:fldCharType="begin"/>
        </w:r>
        <w:r>
          <w:rPr>
            <w:sz w:val="22"/>
          </w:rPr>
          <w:instrText xml:space="preserve"> PAGEREF _Toc6378 \h </w:instrText>
        </w:r>
        <w:r>
          <w:rPr>
            <w:sz w:val="22"/>
          </w:rPr>
        </w:r>
        <w:r>
          <w:rPr>
            <w:sz w:val="22"/>
          </w:rPr>
          <w:fldChar w:fldCharType="separate"/>
        </w:r>
        <w:r>
          <w:rPr>
            <w:sz w:val="22"/>
          </w:rPr>
          <w:t>30</w:t>
        </w:r>
        <w:r>
          <w:rPr>
            <w:sz w:val="22"/>
          </w:rPr>
          <w:fldChar w:fldCharType="end"/>
        </w:r>
      </w:hyperlink>
    </w:p>
    <w:p w14:paraId="42557280" w14:textId="77777777" w:rsidR="007C5A02" w:rsidRDefault="00000000">
      <w:pPr>
        <w:pStyle w:val="TOC4"/>
        <w:tabs>
          <w:tab w:val="clear" w:pos="8296"/>
          <w:tab w:val="right" w:leader="dot" w:pos="8820"/>
        </w:tabs>
        <w:spacing w:after="0" w:line="440" w:lineRule="exact"/>
        <w:ind w:leftChars="0" w:left="0"/>
        <w:rPr>
          <w:sz w:val="22"/>
        </w:rPr>
      </w:pPr>
      <w:hyperlink w:anchor="_Toc8663" w:history="1">
        <w:r>
          <w:rPr>
            <w:rFonts w:asciiTheme="minorEastAsia" w:eastAsiaTheme="minorEastAsia" w:hAnsiTheme="minorEastAsia" w:cs="宋体"/>
            <w:sz w:val="22"/>
          </w:rPr>
          <w:t xml:space="preserve">5. </w:t>
        </w:r>
        <w:r>
          <w:rPr>
            <w:rFonts w:asciiTheme="minorEastAsia" w:eastAsiaTheme="minorEastAsia" w:hAnsiTheme="minorEastAsia" w:cs="宋体" w:hint="eastAsia"/>
            <w:sz w:val="22"/>
          </w:rPr>
          <w:t>知识产权</w:t>
        </w:r>
        <w:r>
          <w:rPr>
            <w:sz w:val="22"/>
          </w:rPr>
          <w:tab/>
        </w:r>
        <w:r>
          <w:rPr>
            <w:sz w:val="22"/>
          </w:rPr>
          <w:fldChar w:fldCharType="begin"/>
        </w:r>
        <w:r>
          <w:rPr>
            <w:sz w:val="22"/>
          </w:rPr>
          <w:instrText xml:space="preserve"> PAGEREF _Toc8663 \h </w:instrText>
        </w:r>
        <w:r>
          <w:rPr>
            <w:sz w:val="22"/>
          </w:rPr>
        </w:r>
        <w:r>
          <w:rPr>
            <w:sz w:val="22"/>
          </w:rPr>
          <w:fldChar w:fldCharType="separate"/>
        </w:r>
        <w:r>
          <w:rPr>
            <w:sz w:val="22"/>
          </w:rPr>
          <w:t>31</w:t>
        </w:r>
        <w:r>
          <w:rPr>
            <w:sz w:val="22"/>
          </w:rPr>
          <w:fldChar w:fldCharType="end"/>
        </w:r>
      </w:hyperlink>
    </w:p>
    <w:p w14:paraId="631671F6" w14:textId="77777777" w:rsidR="007C5A02" w:rsidRDefault="00000000">
      <w:pPr>
        <w:pStyle w:val="TOC4"/>
        <w:tabs>
          <w:tab w:val="clear" w:pos="8296"/>
          <w:tab w:val="right" w:leader="dot" w:pos="8820"/>
        </w:tabs>
        <w:spacing w:after="0" w:line="440" w:lineRule="exact"/>
        <w:ind w:leftChars="0" w:left="0"/>
        <w:rPr>
          <w:sz w:val="22"/>
        </w:rPr>
      </w:pPr>
      <w:hyperlink w:anchor="_Toc25015" w:history="1">
        <w:r>
          <w:rPr>
            <w:rFonts w:asciiTheme="minorEastAsia" w:eastAsiaTheme="minorEastAsia" w:hAnsiTheme="minorEastAsia" w:cs="宋体"/>
            <w:sz w:val="22"/>
          </w:rPr>
          <w:t xml:space="preserve">6. </w:t>
        </w:r>
        <w:r>
          <w:rPr>
            <w:rFonts w:asciiTheme="minorEastAsia" w:eastAsiaTheme="minorEastAsia" w:hAnsiTheme="minorEastAsia" w:cs="宋体" w:hint="eastAsia"/>
            <w:sz w:val="22"/>
          </w:rPr>
          <w:t>关于联合体投标</w:t>
        </w:r>
        <w:r>
          <w:rPr>
            <w:sz w:val="22"/>
          </w:rPr>
          <w:tab/>
        </w:r>
        <w:r>
          <w:rPr>
            <w:sz w:val="22"/>
          </w:rPr>
          <w:fldChar w:fldCharType="begin"/>
        </w:r>
        <w:r>
          <w:rPr>
            <w:sz w:val="22"/>
          </w:rPr>
          <w:instrText xml:space="preserve"> PAGEREF _Toc25015 \h </w:instrText>
        </w:r>
        <w:r>
          <w:rPr>
            <w:sz w:val="22"/>
          </w:rPr>
        </w:r>
        <w:r>
          <w:rPr>
            <w:sz w:val="22"/>
          </w:rPr>
          <w:fldChar w:fldCharType="separate"/>
        </w:r>
        <w:r>
          <w:rPr>
            <w:sz w:val="22"/>
          </w:rPr>
          <w:t>31</w:t>
        </w:r>
        <w:r>
          <w:rPr>
            <w:sz w:val="22"/>
          </w:rPr>
          <w:fldChar w:fldCharType="end"/>
        </w:r>
      </w:hyperlink>
    </w:p>
    <w:p w14:paraId="6F1EE5EC" w14:textId="77777777" w:rsidR="007C5A02" w:rsidRDefault="00000000">
      <w:pPr>
        <w:pStyle w:val="TOC4"/>
        <w:tabs>
          <w:tab w:val="clear" w:pos="8296"/>
          <w:tab w:val="right" w:leader="dot" w:pos="8820"/>
        </w:tabs>
        <w:spacing w:after="0" w:line="440" w:lineRule="exact"/>
        <w:ind w:leftChars="0" w:left="0"/>
        <w:rPr>
          <w:sz w:val="22"/>
        </w:rPr>
      </w:pPr>
      <w:hyperlink w:anchor="_Toc29150" w:history="1">
        <w:r>
          <w:rPr>
            <w:rFonts w:asciiTheme="minorEastAsia" w:eastAsiaTheme="minorEastAsia" w:hAnsiTheme="minorEastAsia" w:cs="宋体"/>
            <w:sz w:val="22"/>
          </w:rPr>
          <w:t xml:space="preserve">7. </w:t>
        </w:r>
        <w:r>
          <w:rPr>
            <w:rFonts w:asciiTheme="minorEastAsia" w:eastAsiaTheme="minorEastAsia" w:hAnsiTheme="minorEastAsia" w:cs="宋体" w:hint="eastAsia"/>
            <w:sz w:val="22"/>
          </w:rPr>
          <w:t>关于分支机构投标</w:t>
        </w:r>
        <w:r>
          <w:rPr>
            <w:sz w:val="22"/>
          </w:rPr>
          <w:tab/>
        </w:r>
        <w:r>
          <w:rPr>
            <w:sz w:val="22"/>
          </w:rPr>
          <w:fldChar w:fldCharType="begin"/>
        </w:r>
        <w:r>
          <w:rPr>
            <w:sz w:val="22"/>
          </w:rPr>
          <w:instrText xml:space="preserve"> PAGEREF _Toc29150 \h </w:instrText>
        </w:r>
        <w:r>
          <w:rPr>
            <w:sz w:val="22"/>
          </w:rPr>
        </w:r>
        <w:r>
          <w:rPr>
            <w:sz w:val="22"/>
          </w:rPr>
          <w:fldChar w:fldCharType="separate"/>
        </w:r>
        <w:r>
          <w:rPr>
            <w:sz w:val="22"/>
          </w:rPr>
          <w:t>32</w:t>
        </w:r>
        <w:r>
          <w:rPr>
            <w:sz w:val="22"/>
          </w:rPr>
          <w:fldChar w:fldCharType="end"/>
        </w:r>
      </w:hyperlink>
    </w:p>
    <w:p w14:paraId="0F677CBB" w14:textId="77777777" w:rsidR="007C5A02" w:rsidRDefault="00000000">
      <w:pPr>
        <w:pStyle w:val="TOC4"/>
        <w:tabs>
          <w:tab w:val="clear" w:pos="8296"/>
          <w:tab w:val="right" w:leader="dot" w:pos="8820"/>
        </w:tabs>
        <w:spacing w:after="0" w:line="440" w:lineRule="exact"/>
        <w:ind w:leftChars="0" w:left="0"/>
        <w:rPr>
          <w:sz w:val="22"/>
        </w:rPr>
      </w:pPr>
      <w:hyperlink w:anchor="_Toc17798" w:history="1">
        <w:r>
          <w:rPr>
            <w:rFonts w:asciiTheme="minorEastAsia" w:eastAsiaTheme="minorEastAsia" w:hAnsiTheme="minorEastAsia" w:cs="宋体"/>
            <w:sz w:val="22"/>
          </w:rPr>
          <w:t xml:space="preserve">8. </w:t>
        </w:r>
        <w:r>
          <w:rPr>
            <w:rFonts w:asciiTheme="minorEastAsia" w:eastAsiaTheme="minorEastAsia" w:hAnsiTheme="minorEastAsia" w:cs="宋体" w:hint="eastAsia"/>
            <w:sz w:val="22"/>
          </w:rPr>
          <w:t>踏勘现场</w:t>
        </w:r>
        <w:r>
          <w:rPr>
            <w:sz w:val="22"/>
          </w:rPr>
          <w:tab/>
        </w:r>
        <w:r>
          <w:rPr>
            <w:sz w:val="22"/>
          </w:rPr>
          <w:fldChar w:fldCharType="begin"/>
        </w:r>
        <w:r>
          <w:rPr>
            <w:sz w:val="22"/>
          </w:rPr>
          <w:instrText xml:space="preserve"> PAGEREF _Toc17798 \h </w:instrText>
        </w:r>
        <w:r>
          <w:rPr>
            <w:sz w:val="22"/>
          </w:rPr>
        </w:r>
        <w:r>
          <w:rPr>
            <w:sz w:val="22"/>
          </w:rPr>
          <w:fldChar w:fldCharType="separate"/>
        </w:r>
        <w:r>
          <w:rPr>
            <w:sz w:val="22"/>
          </w:rPr>
          <w:t>32</w:t>
        </w:r>
        <w:r>
          <w:rPr>
            <w:sz w:val="22"/>
          </w:rPr>
          <w:fldChar w:fldCharType="end"/>
        </w:r>
      </w:hyperlink>
    </w:p>
    <w:p w14:paraId="1028DE4A" w14:textId="77777777" w:rsidR="007C5A02" w:rsidRDefault="00000000">
      <w:pPr>
        <w:pStyle w:val="TOC3"/>
        <w:tabs>
          <w:tab w:val="clear" w:pos="8296"/>
          <w:tab w:val="right" w:leader="dot" w:pos="8820"/>
        </w:tabs>
        <w:spacing w:line="440" w:lineRule="exact"/>
        <w:ind w:leftChars="0" w:left="0"/>
        <w:rPr>
          <w:sz w:val="22"/>
          <w:szCs w:val="22"/>
        </w:rPr>
      </w:pPr>
      <w:hyperlink w:anchor="_Toc9189" w:history="1">
        <w:r>
          <w:rPr>
            <w:rFonts w:asciiTheme="minorEastAsia" w:eastAsiaTheme="minorEastAsia" w:hAnsiTheme="minorEastAsia" w:cs="宋体"/>
            <w:sz w:val="22"/>
            <w:szCs w:val="22"/>
          </w:rPr>
          <w:t xml:space="preserve">二、 </w:t>
        </w:r>
        <w:r>
          <w:rPr>
            <w:rFonts w:asciiTheme="minorEastAsia" w:eastAsiaTheme="minorEastAsia" w:hAnsiTheme="minorEastAsia" w:cs="宋体" w:hint="eastAsia"/>
            <w:sz w:val="22"/>
            <w:szCs w:val="22"/>
          </w:rPr>
          <w:t>采购文件</w:t>
        </w:r>
        <w:r>
          <w:rPr>
            <w:sz w:val="22"/>
            <w:szCs w:val="22"/>
          </w:rPr>
          <w:tab/>
        </w:r>
        <w:r>
          <w:rPr>
            <w:sz w:val="22"/>
            <w:szCs w:val="22"/>
          </w:rPr>
          <w:fldChar w:fldCharType="begin"/>
        </w:r>
        <w:r>
          <w:rPr>
            <w:sz w:val="22"/>
            <w:szCs w:val="22"/>
          </w:rPr>
          <w:instrText xml:space="preserve"> PAGEREF _Toc9189 \h </w:instrText>
        </w:r>
        <w:r>
          <w:rPr>
            <w:sz w:val="22"/>
            <w:szCs w:val="22"/>
          </w:rPr>
        </w:r>
        <w:r>
          <w:rPr>
            <w:sz w:val="22"/>
            <w:szCs w:val="22"/>
          </w:rPr>
          <w:fldChar w:fldCharType="separate"/>
        </w:r>
        <w:r>
          <w:rPr>
            <w:sz w:val="22"/>
            <w:szCs w:val="22"/>
          </w:rPr>
          <w:t>32</w:t>
        </w:r>
        <w:r>
          <w:rPr>
            <w:sz w:val="22"/>
            <w:szCs w:val="22"/>
          </w:rPr>
          <w:fldChar w:fldCharType="end"/>
        </w:r>
      </w:hyperlink>
    </w:p>
    <w:p w14:paraId="0AE473E2" w14:textId="77777777" w:rsidR="007C5A02" w:rsidRDefault="00000000">
      <w:pPr>
        <w:pStyle w:val="TOC4"/>
        <w:tabs>
          <w:tab w:val="clear" w:pos="8296"/>
          <w:tab w:val="right" w:leader="dot" w:pos="8820"/>
        </w:tabs>
        <w:spacing w:after="0" w:line="440" w:lineRule="exact"/>
        <w:ind w:leftChars="0" w:left="0"/>
        <w:rPr>
          <w:sz w:val="22"/>
        </w:rPr>
      </w:pPr>
      <w:hyperlink w:anchor="_Toc2996" w:history="1">
        <w:r>
          <w:rPr>
            <w:rFonts w:asciiTheme="minorEastAsia" w:eastAsiaTheme="minorEastAsia" w:hAnsiTheme="minorEastAsia" w:cs="宋体"/>
            <w:sz w:val="22"/>
          </w:rPr>
          <w:t xml:space="preserve">9. </w:t>
        </w:r>
        <w:r>
          <w:rPr>
            <w:rFonts w:asciiTheme="minorEastAsia" w:eastAsiaTheme="minorEastAsia" w:hAnsiTheme="minorEastAsia" w:cs="宋体" w:hint="eastAsia"/>
            <w:sz w:val="22"/>
          </w:rPr>
          <w:t>采购文件的组成</w:t>
        </w:r>
        <w:r>
          <w:rPr>
            <w:sz w:val="22"/>
          </w:rPr>
          <w:tab/>
        </w:r>
        <w:r>
          <w:rPr>
            <w:sz w:val="22"/>
          </w:rPr>
          <w:fldChar w:fldCharType="begin"/>
        </w:r>
        <w:r>
          <w:rPr>
            <w:sz w:val="22"/>
          </w:rPr>
          <w:instrText xml:space="preserve"> PAGEREF _Toc2996 \h </w:instrText>
        </w:r>
        <w:r>
          <w:rPr>
            <w:sz w:val="22"/>
          </w:rPr>
        </w:r>
        <w:r>
          <w:rPr>
            <w:sz w:val="22"/>
          </w:rPr>
          <w:fldChar w:fldCharType="separate"/>
        </w:r>
        <w:r>
          <w:rPr>
            <w:sz w:val="22"/>
          </w:rPr>
          <w:t>32</w:t>
        </w:r>
        <w:r>
          <w:rPr>
            <w:sz w:val="22"/>
          </w:rPr>
          <w:fldChar w:fldCharType="end"/>
        </w:r>
      </w:hyperlink>
    </w:p>
    <w:p w14:paraId="793E6503" w14:textId="77777777" w:rsidR="007C5A02" w:rsidRDefault="00000000">
      <w:pPr>
        <w:pStyle w:val="TOC4"/>
        <w:tabs>
          <w:tab w:val="clear" w:pos="8296"/>
          <w:tab w:val="right" w:leader="dot" w:pos="8820"/>
        </w:tabs>
        <w:spacing w:after="0" w:line="440" w:lineRule="exact"/>
        <w:ind w:leftChars="0" w:left="0"/>
        <w:rPr>
          <w:sz w:val="22"/>
        </w:rPr>
      </w:pPr>
      <w:hyperlink w:anchor="_Toc24246" w:history="1">
        <w:r>
          <w:rPr>
            <w:rFonts w:asciiTheme="minorEastAsia" w:eastAsiaTheme="minorEastAsia" w:hAnsiTheme="minorEastAsia" w:cs="宋体"/>
            <w:sz w:val="22"/>
          </w:rPr>
          <w:t xml:space="preserve">10. </w:t>
        </w:r>
        <w:r>
          <w:rPr>
            <w:rFonts w:asciiTheme="minorEastAsia" w:eastAsiaTheme="minorEastAsia" w:hAnsiTheme="minorEastAsia" w:cs="宋体" w:hint="eastAsia"/>
            <w:sz w:val="22"/>
          </w:rPr>
          <w:t>采购文件的澄清或修改</w:t>
        </w:r>
        <w:r>
          <w:rPr>
            <w:sz w:val="22"/>
          </w:rPr>
          <w:tab/>
        </w:r>
        <w:r>
          <w:rPr>
            <w:sz w:val="22"/>
          </w:rPr>
          <w:fldChar w:fldCharType="begin"/>
        </w:r>
        <w:r>
          <w:rPr>
            <w:sz w:val="22"/>
          </w:rPr>
          <w:instrText xml:space="preserve"> PAGEREF _Toc24246 \h </w:instrText>
        </w:r>
        <w:r>
          <w:rPr>
            <w:sz w:val="22"/>
          </w:rPr>
        </w:r>
        <w:r>
          <w:rPr>
            <w:sz w:val="22"/>
          </w:rPr>
          <w:fldChar w:fldCharType="separate"/>
        </w:r>
        <w:r>
          <w:rPr>
            <w:sz w:val="22"/>
          </w:rPr>
          <w:t>32</w:t>
        </w:r>
        <w:r>
          <w:rPr>
            <w:sz w:val="22"/>
          </w:rPr>
          <w:fldChar w:fldCharType="end"/>
        </w:r>
      </w:hyperlink>
    </w:p>
    <w:p w14:paraId="69B621F8" w14:textId="77777777" w:rsidR="007C5A02" w:rsidRDefault="00000000">
      <w:pPr>
        <w:pStyle w:val="TOC3"/>
        <w:tabs>
          <w:tab w:val="clear" w:pos="8296"/>
          <w:tab w:val="right" w:leader="dot" w:pos="8820"/>
        </w:tabs>
        <w:spacing w:line="440" w:lineRule="exact"/>
        <w:ind w:leftChars="0" w:left="0"/>
        <w:rPr>
          <w:sz w:val="22"/>
          <w:szCs w:val="22"/>
        </w:rPr>
      </w:pPr>
      <w:hyperlink w:anchor="_Toc19666" w:history="1">
        <w:r>
          <w:rPr>
            <w:rFonts w:asciiTheme="minorEastAsia" w:eastAsiaTheme="minorEastAsia" w:hAnsiTheme="minorEastAsia" w:cs="宋体"/>
            <w:sz w:val="22"/>
            <w:szCs w:val="22"/>
          </w:rPr>
          <w:t xml:space="preserve">三、 </w:t>
        </w:r>
        <w:r>
          <w:rPr>
            <w:rFonts w:asciiTheme="minorEastAsia" w:eastAsiaTheme="minorEastAsia" w:hAnsiTheme="minorEastAsia" w:cs="宋体" w:hint="eastAsia"/>
            <w:sz w:val="22"/>
            <w:szCs w:val="22"/>
          </w:rPr>
          <w:t>投标文件的编制</w:t>
        </w:r>
        <w:r>
          <w:rPr>
            <w:sz w:val="22"/>
            <w:szCs w:val="22"/>
          </w:rPr>
          <w:tab/>
        </w:r>
        <w:r>
          <w:rPr>
            <w:sz w:val="22"/>
            <w:szCs w:val="22"/>
          </w:rPr>
          <w:fldChar w:fldCharType="begin"/>
        </w:r>
        <w:r>
          <w:rPr>
            <w:sz w:val="22"/>
            <w:szCs w:val="22"/>
          </w:rPr>
          <w:instrText xml:space="preserve"> PAGEREF _Toc19666 \h </w:instrText>
        </w:r>
        <w:r>
          <w:rPr>
            <w:sz w:val="22"/>
            <w:szCs w:val="22"/>
          </w:rPr>
        </w:r>
        <w:r>
          <w:rPr>
            <w:sz w:val="22"/>
            <w:szCs w:val="22"/>
          </w:rPr>
          <w:fldChar w:fldCharType="separate"/>
        </w:r>
        <w:r>
          <w:rPr>
            <w:sz w:val="22"/>
            <w:szCs w:val="22"/>
          </w:rPr>
          <w:t>33</w:t>
        </w:r>
        <w:r>
          <w:rPr>
            <w:sz w:val="22"/>
            <w:szCs w:val="22"/>
          </w:rPr>
          <w:fldChar w:fldCharType="end"/>
        </w:r>
      </w:hyperlink>
    </w:p>
    <w:p w14:paraId="0B4206EE" w14:textId="77777777" w:rsidR="007C5A02" w:rsidRDefault="00000000">
      <w:pPr>
        <w:pStyle w:val="TOC4"/>
        <w:tabs>
          <w:tab w:val="clear" w:pos="8296"/>
          <w:tab w:val="right" w:leader="dot" w:pos="8820"/>
        </w:tabs>
        <w:spacing w:after="0" w:line="440" w:lineRule="exact"/>
        <w:ind w:leftChars="0" w:left="0"/>
        <w:rPr>
          <w:sz w:val="22"/>
        </w:rPr>
      </w:pPr>
      <w:hyperlink w:anchor="_Toc31174" w:history="1">
        <w:r>
          <w:rPr>
            <w:rFonts w:asciiTheme="minorEastAsia" w:eastAsiaTheme="minorEastAsia" w:hAnsiTheme="minorEastAsia" w:cs="宋体"/>
            <w:sz w:val="22"/>
          </w:rPr>
          <w:t xml:space="preserve">11. </w:t>
        </w:r>
        <w:r>
          <w:rPr>
            <w:rFonts w:asciiTheme="minorEastAsia" w:eastAsiaTheme="minorEastAsia" w:hAnsiTheme="minorEastAsia" w:cs="宋体" w:hint="eastAsia"/>
            <w:sz w:val="22"/>
          </w:rPr>
          <w:t>投标文件的语言及度量衡单位</w:t>
        </w:r>
        <w:r>
          <w:rPr>
            <w:sz w:val="22"/>
          </w:rPr>
          <w:tab/>
        </w:r>
        <w:r>
          <w:rPr>
            <w:sz w:val="22"/>
          </w:rPr>
          <w:fldChar w:fldCharType="begin"/>
        </w:r>
        <w:r>
          <w:rPr>
            <w:sz w:val="22"/>
          </w:rPr>
          <w:instrText xml:space="preserve"> PAGEREF _Toc31174 \h </w:instrText>
        </w:r>
        <w:r>
          <w:rPr>
            <w:sz w:val="22"/>
          </w:rPr>
        </w:r>
        <w:r>
          <w:rPr>
            <w:sz w:val="22"/>
          </w:rPr>
          <w:fldChar w:fldCharType="separate"/>
        </w:r>
        <w:r>
          <w:rPr>
            <w:sz w:val="22"/>
          </w:rPr>
          <w:t>33</w:t>
        </w:r>
        <w:r>
          <w:rPr>
            <w:sz w:val="22"/>
          </w:rPr>
          <w:fldChar w:fldCharType="end"/>
        </w:r>
      </w:hyperlink>
    </w:p>
    <w:p w14:paraId="7F109825" w14:textId="77777777" w:rsidR="007C5A02" w:rsidRDefault="00000000">
      <w:pPr>
        <w:pStyle w:val="TOC4"/>
        <w:tabs>
          <w:tab w:val="clear" w:pos="8296"/>
          <w:tab w:val="right" w:leader="dot" w:pos="8820"/>
        </w:tabs>
        <w:spacing w:after="0" w:line="440" w:lineRule="exact"/>
        <w:ind w:leftChars="0" w:left="0"/>
        <w:rPr>
          <w:sz w:val="22"/>
        </w:rPr>
      </w:pPr>
      <w:hyperlink w:anchor="_Toc18184" w:history="1">
        <w:r>
          <w:rPr>
            <w:rFonts w:asciiTheme="minorEastAsia" w:eastAsiaTheme="minorEastAsia" w:hAnsiTheme="minorEastAsia" w:cs="宋体"/>
            <w:sz w:val="22"/>
          </w:rPr>
          <w:t xml:space="preserve">12. </w:t>
        </w:r>
        <w:r>
          <w:rPr>
            <w:rFonts w:asciiTheme="minorEastAsia" w:eastAsiaTheme="minorEastAsia" w:hAnsiTheme="minorEastAsia" w:cs="宋体" w:hint="eastAsia"/>
            <w:sz w:val="22"/>
          </w:rPr>
          <w:t>投标文件的组成</w:t>
        </w:r>
        <w:r>
          <w:rPr>
            <w:sz w:val="22"/>
          </w:rPr>
          <w:tab/>
        </w:r>
        <w:r>
          <w:rPr>
            <w:sz w:val="22"/>
          </w:rPr>
          <w:fldChar w:fldCharType="begin"/>
        </w:r>
        <w:r>
          <w:rPr>
            <w:sz w:val="22"/>
          </w:rPr>
          <w:instrText xml:space="preserve"> PAGEREF _Toc18184 \h </w:instrText>
        </w:r>
        <w:r>
          <w:rPr>
            <w:sz w:val="22"/>
          </w:rPr>
        </w:r>
        <w:r>
          <w:rPr>
            <w:sz w:val="22"/>
          </w:rPr>
          <w:fldChar w:fldCharType="separate"/>
        </w:r>
        <w:r>
          <w:rPr>
            <w:sz w:val="22"/>
          </w:rPr>
          <w:t>33</w:t>
        </w:r>
        <w:r>
          <w:rPr>
            <w:sz w:val="22"/>
          </w:rPr>
          <w:fldChar w:fldCharType="end"/>
        </w:r>
      </w:hyperlink>
    </w:p>
    <w:p w14:paraId="3AA9D2C8" w14:textId="77777777" w:rsidR="007C5A02" w:rsidRDefault="00000000">
      <w:pPr>
        <w:pStyle w:val="TOC4"/>
        <w:tabs>
          <w:tab w:val="clear" w:pos="8296"/>
          <w:tab w:val="right" w:leader="dot" w:pos="8820"/>
        </w:tabs>
        <w:spacing w:after="0" w:line="440" w:lineRule="exact"/>
        <w:ind w:leftChars="0" w:left="0"/>
        <w:rPr>
          <w:sz w:val="22"/>
        </w:rPr>
      </w:pPr>
      <w:hyperlink w:anchor="_Toc29972" w:history="1">
        <w:r>
          <w:rPr>
            <w:rFonts w:asciiTheme="minorEastAsia" w:eastAsiaTheme="minorEastAsia" w:hAnsiTheme="minorEastAsia" w:cs="宋体"/>
            <w:sz w:val="22"/>
          </w:rPr>
          <w:t xml:space="preserve">13. </w:t>
        </w:r>
        <w:r>
          <w:rPr>
            <w:rFonts w:asciiTheme="minorEastAsia" w:eastAsiaTheme="minorEastAsia" w:hAnsiTheme="minorEastAsia" w:cs="宋体" w:hint="eastAsia"/>
            <w:sz w:val="22"/>
          </w:rPr>
          <w:t>投标文件编制</w:t>
        </w:r>
        <w:r>
          <w:rPr>
            <w:sz w:val="22"/>
          </w:rPr>
          <w:tab/>
        </w:r>
        <w:r>
          <w:rPr>
            <w:sz w:val="22"/>
          </w:rPr>
          <w:fldChar w:fldCharType="begin"/>
        </w:r>
        <w:r>
          <w:rPr>
            <w:sz w:val="22"/>
          </w:rPr>
          <w:instrText xml:space="preserve"> PAGEREF _Toc29972 \h </w:instrText>
        </w:r>
        <w:r>
          <w:rPr>
            <w:sz w:val="22"/>
          </w:rPr>
        </w:r>
        <w:r>
          <w:rPr>
            <w:sz w:val="22"/>
          </w:rPr>
          <w:fldChar w:fldCharType="separate"/>
        </w:r>
        <w:r>
          <w:rPr>
            <w:sz w:val="22"/>
          </w:rPr>
          <w:t>33</w:t>
        </w:r>
        <w:r>
          <w:rPr>
            <w:sz w:val="22"/>
          </w:rPr>
          <w:fldChar w:fldCharType="end"/>
        </w:r>
      </w:hyperlink>
    </w:p>
    <w:p w14:paraId="20080891" w14:textId="77777777" w:rsidR="007C5A02" w:rsidRDefault="00000000">
      <w:pPr>
        <w:pStyle w:val="TOC4"/>
        <w:tabs>
          <w:tab w:val="clear" w:pos="8296"/>
          <w:tab w:val="right" w:leader="dot" w:pos="8820"/>
        </w:tabs>
        <w:spacing w:after="0" w:line="440" w:lineRule="exact"/>
        <w:ind w:leftChars="0" w:left="0"/>
        <w:rPr>
          <w:sz w:val="22"/>
        </w:rPr>
      </w:pPr>
      <w:hyperlink w:anchor="_Toc13031" w:history="1">
        <w:r>
          <w:rPr>
            <w:rFonts w:asciiTheme="minorEastAsia" w:eastAsiaTheme="minorEastAsia" w:hAnsiTheme="minorEastAsia" w:cs="宋体"/>
            <w:sz w:val="22"/>
          </w:rPr>
          <w:t xml:space="preserve">14. </w:t>
        </w:r>
        <w:r>
          <w:rPr>
            <w:rFonts w:asciiTheme="minorEastAsia" w:eastAsiaTheme="minorEastAsia" w:hAnsiTheme="minorEastAsia" w:cs="宋体" w:hint="eastAsia"/>
            <w:sz w:val="22"/>
          </w:rPr>
          <w:t>投标报价说明</w:t>
        </w:r>
        <w:r>
          <w:rPr>
            <w:sz w:val="22"/>
          </w:rPr>
          <w:tab/>
        </w:r>
        <w:r>
          <w:rPr>
            <w:sz w:val="22"/>
          </w:rPr>
          <w:fldChar w:fldCharType="begin"/>
        </w:r>
        <w:r>
          <w:rPr>
            <w:sz w:val="22"/>
          </w:rPr>
          <w:instrText xml:space="preserve"> PAGEREF _Toc13031 \h </w:instrText>
        </w:r>
        <w:r>
          <w:rPr>
            <w:sz w:val="22"/>
          </w:rPr>
        </w:r>
        <w:r>
          <w:rPr>
            <w:sz w:val="22"/>
          </w:rPr>
          <w:fldChar w:fldCharType="separate"/>
        </w:r>
        <w:r>
          <w:rPr>
            <w:sz w:val="22"/>
          </w:rPr>
          <w:t>34</w:t>
        </w:r>
        <w:r>
          <w:rPr>
            <w:sz w:val="22"/>
          </w:rPr>
          <w:fldChar w:fldCharType="end"/>
        </w:r>
      </w:hyperlink>
    </w:p>
    <w:p w14:paraId="6F3D6835" w14:textId="77777777" w:rsidR="007C5A02" w:rsidRDefault="00000000">
      <w:pPr>
        <w:pStyle w:val="TOC4"/>
        <w:tabs>
          <w:tab w:val="clear" w:pos="8296"/>
          <w:tab w:val="right" w:leader="dot" w:pos="8820"/>
        </w:tabs>
        <w:spacing w:after="0" w:line="440" w:lineRule="exact"/>
        <w:ind w:leftChars="0" w:left="0"/>
        <w:rPr>
          <w:sz w:val="22"/>
        </w:rPr>
      </w:pPr>
      <w:hyperlink w:anchor="_Toc17725" w:history="1">
        <w:r>
          <w:rPr>
            <w:rFonts w:asciiTheme="minorEastAsia" w:eastAsiaTheme="minorEastAsia" w:hAnsiTheme="minorEastAsia" w:cs="宋体"/>
            <w:sz w:val="22"/>
          </w:rPr>
          <w:t xml:space="preserve">15. </w:t>
        </w:r>
        <w:r>
          <w:rPr>
            <w:rFonts w:asciiTheme="minorEastAsia" w:eastAsiaTheme="minorEastAsia" w:hAnsiTheme="minorEastAsia" w:cs="宋体" w:hint="eastAsia"/>
            <w:sz w:val="22"/>
          </w:rPr>
          <w:t>投标人所提供的服务或货物的证明文件</w:t>
        </w:r>
        <w:r>
          <w:rPr>
            <w:sz w:val="22"/>
          </w:rPr>
          <w:tab/>
        </w:r>
        <w:r>
          <w:rPr>
            <w:sz w:val="22"/>
          </w:rPr>
          <w:fldChar w:fldCharType="begin"/>
        </w:r>
        <w:r>
          <w:rPr>
            <w:sz w:val="22"/>
          </w:rPr>
          <w:instrText xml:space="preserve"> PAGEREF _Toc17725 \h </w:instrText>
        </w:r>
        <w:r>
          <w:rPr>
            <w:sz w:val="22"/>
          </w:rPr>
        </w:r>
        <w:r>
          <w:rPr>
            <w:sz w:val="22"/>
          </w:rPr>
          <w:fldChar w:fldCharType="separate"/>
        </w:r>
        <w:r>
          <w:rPr>
            <w:sz w:val="22"/>
          </w:rPr>
          <w:t>34</w:t>
        </w:r>
        <w:r>
          <w:rPr>
            <w:sz w:val="22"/>
          </w:rPr>
          <w:fldChar w:fldCharType="end"/>
        </w:r>
      </w:hyperlink>
    </w:p>
    <w:p w14:paraId="21D3A8AD" w14:textId="77777777" w:rsidR="007C5A02" w:rsidRDefault="00000000">
      <w:pPr>
        <w:pStyle w:val="TOC4"/>
        <w:tabs>
          <w:tab w:val="clear" w:pos="8296"/>
          <w:tab w:val="right" w:leader="dot" w:pos="8820"/>
        </w:tabs>
        <w:spacing w:after="0" w:line="440" w:lineRule="exact"/>
        <w:ind w:leftChars="0" w:left="0"/>
        <w:rPr>
          <w:sz w:val="22"/>
        </w:rPr>
      </w:pPr>
      <w:hyperlink w:anchor="_Toc32697" w:history="1">
        <w:r>
          <w:rPr>
            <w:rFonts w:asciiTheme="minorEastAsia" w:eastAsiaTheme="minorEastAsia" w:hAnsiTheme="minorEastAsia" w:cs="宋体"/>
            <w:sz w:val="22"/>
          </w:rPr>
          <w:t xml:space="preserve">16. </w:t>
        </w:r>
        <w:r>
          <w:rPr>
            <w:rFonts w:asciiTheme="minorEastAsia" w:eastAsiaTheme="minorEastAsia" w:hAnsiTheme="minorEastAsia" w:cs="宋体" w:hint="eastAsia"/>
            <w:sz w:val="22"/>
          </w:rPr>
          <w:t>投标有效期</w:t>
        </w:r>
        <w:r>
          <w:rPr>
            <w:sz w:val="22"/>
          </w:rPr>
          <w:tab/>
        </w:r>
        <w:r>
          <w:rPr>
            <w:sz w:val="22"/>
          </w:rPr>
          <w:fldChar w:fldCharType="begin"/>
        </w:r>
        <w:r>
          <w:rPr>
            <w:sz w:val="22"/>
          </w:rPr>
          <w:instrText xml:space="preserve"> PAGEREF _Toc32697 \h </w:instrText>
        </w:r>
        <w:r>
          <w:rPr>
            <w:sz w:val="22"/>
          </w:rPr>
        </w:r>
        <w:r>
          <w:rPr>
            <w:sz w:val="22"/>
          </w:rPr>
          <w:fldChar w:fldCharType="separate"/>
        </w:r>
        <w:r>
          <w:rPr>
            <w:sz w:val="22"/>
          </w:rPr>
          <w:t>35</w:t>
        </w:r>
        <w:r>
          <w:rPr>
            <w:sz w:val="22"/>
          </w:rPr>
          <w:fldChar w:fldCharType="end"/>
        </w:r>
      </w:hyperlink>
    </w:p>
    <w:p w14:paraId="4FFAAC38" w14:textId="77777777" w:rsidR="007C5A02" w:rsidRDefault="00000000">
      <w:pPr>
        <w:pStyle w:val="TOC4"/>
        <w:tabs>
          <w:tab w:val="clear" w:pos="8296"/>
          <w:tab w:val="right" w:leader="dot" w:pos="8820"/>
        </w:tabs>
        <w:spacing w:after="0" w:line="440" w:lineRule="exact"/>
        <w:ind w:leftChars="0" w:left="0"/>
        <w:rPr>
          <w:sz w:val="22"/>
        </w:rPr>
      </w:pPr>
      <w:hyperlink w:anchor="_Toc15611" w:history="1">
        <w:r>
          <w:rPr>
            <w:rFonts w:asciiTheme="minorEastAsia" w:eastAsiaTheme="minorEastAsia" w:hAnsiTheme="minorEastAsia" w:cs="宋体"/>
            <w:sz w:val="22"/>
          </w:rPr>
          <w:t xml:space="preserve">17. </w:t>
        </w:r>
        <w:r>
          <w:rPr>
            <w:rFonts w:asciiTheme="minorEastAsia" w:eastAsiaTheme="minorEastAsia" w:hAnsiTheme="minorEastAsia" w:cs="宋体" w:hint="eastAsia"/>
            <w:sz w:val="22"/>
          </w:rPr>
          <w:t>投标保证金</w:t>
        </w:r>
        <w:r>
          <w:rPr>
            <w:sz w:val="22"/>
          </w:rPr>
          <w:tab/>
        </w:r>
        <w:r>
          <w:rPr>
            <w:sz w:val="22"/>
          </w:rPr>
          <w:fldChar w:fldCharType="begin"/>
        </w:r>
        <w:r>
          <w:rPr>
            <w:sz w:val="22"/>
          </w:rPr>
          <w:instrText xml:space="preserve"> PAGEREF _Toc15611 \h </w:instrText>
        </w:r>
        <w:r>
          <w:rPr>
            <w:sz w:val="22"/>
          </w:rPr>
        </w:r>
        <w:r>
          <w:rPr>
            <w:sz w:val="22"/>
          </w:rPr>
          <w:fldChar w:fldCharType="separate"/>
        </w:r>
        <w:r>
          <w:rPr>
            <w:sz w:val="22"/>
          </w:rPr>
          <w:t>35</w:t>
        </w:r>
        <w:r>
          <w:rPr>
            <w:sz w:val="22"/>
          </w:rPr>
          <w:fldChar w:fldCharType="end"/>
        </w:r>
      </w:hyperlink>
    </w:p>
    <w:p w14:paraId="5EADC319" w14:textId="77777777" w:rsidR="007C5A02" w:rsidRDefault="00000000">
      <w:pPr>
        <w:pStyle w:val="TOC3"/>
        <w:tabs>
          <w:tab w:val="clear" w:pos="8296"/>
          <w:tab w:val="right" w:leader="dot" w:pos="8820"/>
        </w:tabs>
        <w:spacing w:line="440" w:lineRule="exact"/>
        <w:ind w:leftChars="0" w:left="0"/>
        <w:rPr>
          <w:sz w:val="22"/>
          <w:szCs w:val="22"/>
        </w:rPr>
      </w:pPr>
      <w:hyperlink w:anchor="_Toc15240" w:history="1">
        <w:r>
          <w:rPr>
            <w:rFonts w:asciiTheme="minorEastAsia" w:eastAsiaTheme="minorEastAsia" w:hAnsiTheme="minorEastAsia" w:cs="宋体"/>
            <w:sz w:val="22"/>
            <w:szCs w:val="22"/>
          </w:rPr>
          <w:t xml:space="preserve">四、 </w:t>
        </w:r>
        <w:r>
          <w:rPr>
            <w:rFonts w:asciiTheme="minorEastAsia" w:eastAsiaTheme="minorEastAsia" w:hAnsiTheme="minorEastAsia" w:cs="宋体" w:hint="eastAsia"/>
            <w:sz w:val="22"/>
            <w:szCs w:val="22"/>
          </w:rPr>
          <w:t>投标文件的递交</w:t>
        </w:r>
        <w:r>
          <w:rPr>
            <w:sz w:val="22"/>
            <w:szCs w:val="22"/>
          </w:rPr>
          <w:tab/>
        </w:r>
        <w:r>
          <w:rPr>
            <w:sz w:val="22"/>
            <w:szCs w:val="22"/>
          </w:rPr>
          <w:fldChar w:fldCharType="begin"/>
        </w:r>
        <w:r>
          <w:rPr>
            <w:sz w:val="22"/>
            <w:szCs w:val="22"/>
          </w:rPr>
          <w:instrText xml:space="preserve"> PAGEREF _Toc15240 \h </w:instrText>
        </w:r>
        <w:r>
          <w:rPr>
            <w:sz w:val="22"/>
            <w:szCs w:val="22"/>
          </w:rPr>
        </w:r>
        <w:r>
          <w:rPr>
            <w:sz w:val="22"/>
            <w:szCs w:val="22"/>
          </w:rPr>
          <w:fldChar w:fldCharType="separate"/>
        </w:r>
        <w:r>
          <w:rPr>
            <w:sz w:val="22"/>
            <w:szCs w:val="22"/>
          </w:rPr>
          <w:t>36</w:t>
        </w:r>
        <w:r>
          <w:rPr>
            <w:sz w:val="22"/>
            <w:szCs w:val="22"/>
          </w:rPr>
          <w:fldChar w:fldCharType="end"/>
        </w:r>
      </w:hyperlink>
    </w:p>
    <w:p w14:paraId="4B227F5B" w14:textId="77777777" w:rsidR="007C5A02" w:rsidRDefault="00000000">
      <w:pPr>
        <w:pStyle w:val="TOC4"/>
        <w:tabs>
          <w:tab w:val="clear" w:pos="8296"/>
          <w:tab w:val="right" w:leader="dot" w:pos="8820"/>
        </w:tabs>
        <w:spacing w:after="0" w:line="440" w:lineRule="exact"/>
        <w:ind w:leftChars="0" w:left="0"/>
        <w:rPr>
          <w:sz w:val="22"/>
        </w:rPr>
      </w:pPr>
      <w:hyperlink w:anchor="_Toc26518" w:history="1">
        <w:r>
          <w:rPr>
            <w:rFonts w:asciiTheme="minorEastAsia" w:eastAsiaTheme="minorEastAsia" w:hAnsiTheme="minorEastAsia" w:cs="宋体"/>
            <w:sz w:val="22"/>
          </w:rPr>
          <w:t xml:space="preserve">18. </w:t>
        </w:r>
        <w:r>
          <w:rPr>
            <w:rFonts w:asciiTheme="minorEastAsia" w:eastAsiaTheme="minorEastAsia" w:hAnsiTheme="minorEastAsia" w:cs="宋体" w:hint="eastAsia"/>
            <w:sz w:val="22"/>
          </w:rPr>
          <w:t>投标文件的装订，签署，密封和标记</w:t>
        </w:r>
        <w:r>
          <w:rPr>
            <w:sz w:val="22"/>
          </w:rPr>
          <w:tab/>
        </w:r>
        <w:r>
          <w:rPr>
            <w:sz w:val="22"/>
          </w:rPr>
          <w:fldChar w:fldCharType="begin"/>
        </w:r>
        <w:r>
          <w:rPr>
            <w:sz w:val="22"/>
          </w:rPr>
          <w:instrText xml:space="preserve"> PAGEREF _Toc26518 \h </w:instrText>
        </w:r>
        <w:r>
          <w:rPr>
            <w:sz w:val="22"/>
          </w:rPr>
        </w:r>
        <w:r>
          <w:rPr>
            <w:sz w:val="22"/>
          </w:rPr>
          <w:fldChar w:fldCharType="separate"/>
        </w:r>
        <w:r>
          <w:rPr>
            <w:sz w:val="22"/>
          </w:rPr>
          <w:t>36</w:t>
        </w:r>
        <w:r>
          <w:rPr>
            <w:sz w:val="22"/>
          </w:rPr>
          <w:fldChar w:fldCharType="end"/>
        </w:r>
      </w:hyperlink>
    </w:p>
    <w:p w14:paraId="057CA7C5" w14:textId="77777777" w:rsidR="007C5A02" w:rsidRDefault="00000000">
      <w:pPr>
        <w:pStyle w:val="TOC4"/>
        <w:tabs>
          <w:tab w:val="clear" w:pos="8296"/>
          <w:tab w:val="right" w:leader="dot" w:pos="8820"/>
        </w:tabs>
        <w:spacing w:after="0" w:line="440" w:lineRule="exact"/>
        <w:ind w:leftChars="0" w:left="0"/>
        <w:rPr>
          <w:sz w:val="22"/>
        </w:rPr>
      </w:pPr>
      <w:hyperlink w:anchor="_Toc19510" w:history="1">
        <w:r>
          <w:rPr>
            <w:rFonts w:asciiTheme="minorEastAsia" w:eastAsiaTheme="minorEastAsia" w:hAnsiTheme="minorEastAsia" w:cs="宋体"/>
            <w:sz w:val="22"/>
          </w:rPr>
          <w:t xml:space="preserve">19. </w:t>
        </w:r>
        <w:r>
          <w:rPr>
            <w:rFonts w:asciiTheme="minorEastAsia" w:eastAsiaTheme="minorEastAsia" w:hAnsiTheme="minorEastAsia" w:cs="宋体" w:hint="eastAsia"/>
            <w:sz w:val="22"/>
          </w:rPr>
          <w:t>迟交的投标文件</w:t>
        </w:r>
        <w:r>
          <w:rPr>
            <w:sz w:val="22"/>
          </w:rPr>
          <w:tab/>
        </w:r>
        <w:r>
          <w:rPr>
            <w:sz w:val="22"/>
          </w:rPr>
          <w:fldChar w:fldCharType="begin"/>
        </w:r>
        <w:r>
          <w:rPr>
            <w:sz w:val="22"/>
          </w:rPr>
          <w:instrText xml:space="preserve"> PAGEREF _Toc19510 \h </w:instrText>
        </w:r>
        <w:r>
          <w:rPr>
            <w:sz w:val="22"/>
          </w:rPr>
        </w:r>
        <w:r>
          <w:rPr>
            <w:sz w:val="22"/>
          </w:rPr>
          <w:fldChar w:fldCharType="separate"/>
        </w:r>
        <w:r>
          <w:rPr>
            <w:sz w:val="22"/>
          </w:rPr>
          <w:t>37</w:t>
        </w:r>
        <w:r>
          <w:rPr>
            <w:sz w:val="22"/>
          </w:rPr>
          <w:fldChar w:fldCharType="end"/>
        </w:r>
      </w:hyperlink>
    </w:p>
    <w:p w14:paraId="1A3CDEA6" w14:textId="77777777" w:rsidR="007C5A02" w:rsidRDefault="00000000">
      <w:pPr>
        <w:pStyle w:val="TOC4"/>
        <w:tabs>
          <w:tab w:val="clear" w:pos="8296"/>
          <w:tab w:val="right" w:leader="dot" w:pos="8820"/>
        </w:tabs>
        <w:spacing w:after="0" w:line="440" w:lineRule="exact"/>
        <w:ind w:leftChars="0" w:left="0"/>
        <w:rPr>
          <w:sz w:val="22"/>
        </w:rPr>
      </w:pPr>
      <w:hyperlink w:anchor="_Toc1064" w:history="1">
        <w:r>
          <w:rPr>
            <w:rFonts w:asciiTheme="minorEastAsia" w:eastAsiaTheme="minorEastAsia" w:hAnsiTheme="minorEastAsia" w:cs="宋体"/>
            <w:sz w:val="22"/>
          </w:rPr>
          <w:t xml:space="preserve">20. </w:t>
        </w:r>
        <w:r>
          <w:rPr>
            <w:rFonts w:asciiTheme="minorEastAsia" w:eastAsiaTheme="minorEastAsia" w:hAnsiTheme="minorEastAsia" w:cs="宋体" w:hint="eastAsia"/>
            <w:sz w:val="22"/>
          </w:rPr>
          <w:t>投标样品（如需提交）</w:t>
        </w:r>
        <w:r>
          <w:rPr>
            <w:sz w:val="22"/>
          </w:rPr>
          <w:tab/>
        </w:r>
        <w:r>
          <w:rPr>
            <w:sz w:val="22"/>
          </w:rPr>
          <w:fldChar w:fldCharType="begin"/>
        </w:r>
        <w:r>
          <w:rPr>
            <w:sz w:val="22"/>
          </w:rPr>
          <w:instrText xml:space="preserve"> PAGEREF _Toc1064 \h </w:instrText>
        </w:r>
        <w:r>
          <w:rPr>
            <w:sz w:val="22"/>
          </w:rPr>
        </w:r>
        <w:r>
          <w:rPr>
            <w:sz w:val="22"/>
          </w:rPr>
          <w:fldChar w:fldCharType="separate"/>
        </w:r>
        <w:r>
          <w:rPr>
            <w:sz w:val="22"/>
          </w:rPr>
          <w:t>37</w:t>
        </w:r>
        <w:r>
          <w:rPr>
            <w:sz w:val="22"/>
          </w:rPr>
          <w:fldChar w:fldCharType="end"/>
        </w:r>
      </w:hyperlink>
    </w:p>
    <w:p w14:paraId="2C3654FB" w14:textId="77777777" w:rsidR="007C5A02" w:rsidRDefault="00000000">
      <w:pPr>
        <w:pStyle w:val="TOC4"/>
        <w:tabs>
          <w:tab w:val="clear" w:pos="8296"/>
          <w:tab w:val="right" w:leader="dot" w:pos="8820"/>
        </w:tabs>
        <w:spacing w:after="0" w:line="440" w:lineRule="exact"/>
        <w:ind w:leftChars="0" w:left="0"/>
        <w:rPr>
          <w:sz w:val="22"/>
        </w:rPr>
      </w:pPr>
      <w:hyperlink w:anchor="_Toc2639" w:history="1">
        <w:r>
          <w:rPr>
            <w:rFonts w:asciiTheme="minorEastAsia" w:eastAsiaTheme="minorEastAsia" w:hAnsiTheme="minorEastAsia" w:cs="宋体"/>
            <w:sz w:val="22"/>
          </w:rPr>
          <w:t xml:space="preserve">21. </w:t>
        </w:r>
        <w:r>
          <w:rPr>
            <w:rFonts w:asciiTheme="minorEastAsia" w:eastAsiaTheme="minorEastAsia" w:hAnsiTheme="minorEastAsia" w:cs="宋体" w:hint="eastAsia"/>
            <w:sz w:val="22"/>
          </w:rPr>
          <w:t>投标截止期</w:t>
        </w:r>
        <w:r>
          <w:rPr>
            <w:sz w:val="22"/>
          </w:rPr>
          <w:tab/>
        </w:r>
        <w:r>
          <w:rPr>
            <w:sz w:val="22"/>
          </w:rPr>
          <w:fldChar w:fldCharType="begin"/>
        </w:r>
        <w:r>
          <w:rPr>
            <w:sz w:val="22"/>
          </w:rPr>
          <w:instrText xml:space="preserve"> PAGEREF _Toc2639 \h </w:instrText>
        </w:r>
        <w:r>
          <w:rPr>
            <w:sz w:val="22"/>
          </w:rPr>
        </w:r>
        <w:r>
          <w:rPr>
            <w:sz w:val="22"/>
          </w:rPr>
          <w:fldChar w:fldCharType="separate"/>
        </w:r>
        <w:r>
          <w:rPr>
            <w:sz w:val="22"/>
          </w:rPr>
          <w:t>37</w:t>
        </w:r>
        <w:r>
          <w:rPr>
            <w:sz w:val="22"/>
          </w:rPr>
          <w:fldChar w:fldCharType="end"/>
        </w:r>
      </w:hyperlink>
    </w:p>
    <w:p w14:paraId="3B66F062" w14:textId="77777777" w:rsidR="007C5A02" w:rsidRDefault="00000000">
      <w:pPr>
        <w:pStyle w:val="TOC4"/>
        <w:tabs>
          <w:tab w:val="clear" w:pos="8296"/>
          <w:tab w:val="right" w:leader="dot" w:pos="8820"/>
        </w:tabs>
        <w:spacing w:after="0" w:line="440" w:lineRule="exact"/>
        <w:ind w:leftChars="0" w:left="0"/>
        <w:rPr>
          <w:sz w:val="22"/>
        </w:rPr>
      </w:pPr>
      <w:hyperlink w:anchor="_Toc3990" w:history="1">
        <w:r>
          <w:rPr>
            <w:rFonts w:asciiTheme="minorEastAsia" w:eastAsiaTheme="minorEastAsia" w:hAnsiTheme="minorEastAsia" w:cs="宋体"/>
            <w:sz w:val="22"/>
          </w:rPr>
          <w:t xml:space="preserve">22. </w:t>
        </w:r>
        <w:r>
          <w:rPr>
            <w:rFonts w:asciiTheme="minorEastAsia" w:eastAsiaTheme="minorEastAsia" w:hAnsiTheme="minorEastAsia" w:cs="宋体" w:hint="eastAsia"/>
            <w:sz w:val="22"/>
          </w:rPr>
          <w:t>投标文件的补充、修改与撤回</w:t>
        </w:r>
        <w:r>
          <w:rPr>
            <w:sz w:val="22"/>
          </w:rPr>
          <w:tab/>
        </w:r>
        <w:r>
          <w:rPr>
            <w:sz w:val="22"/>
          </w:rPr>
          <w:fldChar w:fldCharType="begin"/>
        </w:r>
        <w:r>
          <w:rPr>
            <w:sz w:val="22"/>
          </w:rPr>
          <w:instrText xml:space="preserve"> PAGEREF _Toc3990 \h </w:instrText>
        </w:r>
        <w:r>
          <w:rPr>
            <w:sz w:val="22"/>
          </w:rPr>
        </w:r>
        <w:r>
          <w:rPr>
            <w:sz w:val="22"/>
          </w:rPr>
          <w:fldChar w:fldCharType="separate"/>
        </w:r>
        <w:r>
          <w:rPr>
            <w:sz w:val="22"/>
          </w:rPr>
          <w:t>37</w:t>
        </w:r>
        <w:r>
          <w:rPr>
            <w:sz w:val="22"/>
          </w:rPr>
          <w:fldChar w:fldCharType="end"/>
        </w:r>
      </w:hyperlink>
    </w:p>
    <w:p w14:paraId="7720B936" w14:textId="77777777" w:rsidR="007C5A02" w:rsidRDefault="00000000">
      <w:pPr>
        <w:pStyle w:val="TOC3"/>
        <w:tabs>
          <w:tab w:val="clear" w:pos="8296"/>
          <w:tab w:val="right" w:leader="dot" w:pos="8820"/>
        </w:tabs>
        <w:spacing w:line="440" w:lineRule="exact"/>
        <w:ind w:leftChars="0" w:left="0"/>
        <w:rPr>
          <w:sz w:val="22"/>
          <w:szCs w:val="22"/>
        </w:rPr>
      </w:pPr>
      <w:hyperlink w:anchor="_Toc4994" w:history="1">
        <w:r>
          <w:rPr>
            <w:rFonts w:asciiTheme="minorEastAsia" w:eastAsiaTheme="minorEastAsia" w:hAnsiTheme="minorEastAsia" w:cs="宋体"/>
            <w:sz w:val="22"/>
            <w:szCs w:val="22"/>
          </w:rPr>
          <w:t xml:space="preserve">五、 </w:t>
        </w:r>
        <w:r>
          <w:rPr>
            <w:rFonts w:asciiTheme="minorEastAsia" w:eastAsiaTheme="minorEastAsia" w:hAnsiTheme="minorEastAsia" w:cs="宋体" w:hint="eastAsia"/>
            <w:sz w:val="22"/>
            <w:szCs w:val="22"/>
          </w:rPr>
          <w:t>开标与评标</w:t>
        </w:r>
        <w:r>
          <w:rPr>
            <w:sz w:val="22"/>
            <w:szCs w:val="22"/>
          </w:rPr>
          <w:tab/>
        </w:r>
        <w:r>
          <w:rPr>
            <w:sz w:val="22"/>
            <w:szCs w:val="22"/>
          </w:rPr>
          <w:fldChar w:fldCharType="begin"/>
        </w:r>
        <w:r>
          <w:rPr>
            <w:sz w:val="22"/>
            <w:szCs w:val="22"/>
          </w:rPr>
          <w:instrText xml:space="preserve"> PAGEREF _Toc4994 \h </w:instrText>
        </w:r>
        <w:r>
          <w:rPr>
            <w:sz w:val="22"/>
            <w:szCs w:val="22"/>
          </w:rPr>
        </w:r>
        <w:r>
          <w:rPr>
            <w:sz w:val="22"/>
            <w:szCs w:val="22"/>
          </w:rPr>
          <w:fldChar w:fldCharType="separate"/>
        </w:r>
        <w:r>
          <w:rPr>
            <w:sz w:val="22"/>
            <w:szCs w:val="22"/>
          </w:rPr>
          <w:t>38</w:t>
        </w:r>
        <w:r>
          <w:rPr>
            <w:sz w:val="22"/>
            <w:szCs w:val="22"/>
          </w:rPr>
          <w:fldChar w:fldCharType="end"/>
        </w:r>
      </w:hyperlink>
    </w:p>
    <w:p w14:paraId="3D6E561C" w14:textId="77777777" w:rsidR="007C5A02" w:rsidRDefault="00000000">
      <w:pPr>
        <w:pStyle w:val="TOC4"/>
        <w:tabs>
          <w:tab w:val="clear" w:pos="8296"/>
          <w:tab w:val="right" w:leader="dot" w:pos="8820"/>
        </w:tabs>
        <w:spacing w:after="0" w:line="440" w:lineRule="exact"/>
        <w:ind w:leftChars="0" w:left="0"/>
        <w:rPr>
          <w:sz w:val="22"/>
        </w:rPr>
      </w:pPr>
      <w:hyperlink w:anchor="_Toc31654" w:history="1">
        <w:r>
          <w:rPr>
            <w:rFonts w:asciiTheme="minorEastAsia" w:eastAsiaTheme="minorEastAsia" w:hAnsiTheme="minorEastAsia" w:cs="宋体"/>
            <w:sz w:val="22"/>
          </w:rPr>
          <w:t xml:space="preserve">23. </w:t>
        </w:r>
        <w:r>
          <w:rPr>
            <w:rFonts w:asciiTheme="minorEastAsia" w:eastAsiaTheme="minorEastAsia" w:hAnsiTheme="minorEastAsia" w:cs="宋体" w:hint="eastAsia"/>
            <w:sz w:val="22"/>
          </w:rPr>
          <w:t>开标</w:t>
        </w:r>
        <w:r>
          <w:rPr>
            <w:sz w:val="22"/>
          </w:rPr>
          <w:tab/>
        </w:r>
        <w:r>
          <w:rPr>
            <w:sz w:val="22"/>
          </w:rPr>
          <w:fldChar w:fldCharType="begin"/>
        </w:r>
        <w:r>
          <w:rPr>
            <w:sz w:val="22"/>
          </w:rPr>
          <w:instrText xml:space="preserve"> PAGEREF _Toc31654 \h </w:instrText>
        </w:r>
        <w:r>
          <w:rPr>
            <w:sz w:val="22"/>
          </w:rPr>
        </w:r>
        <w:r>
          <w:rPr>
            <w:sz w:val="22"/>
          </w:rPr>
          <w:fldChar w:fldCharType="separate"/>
        </w:r>
        <w:r>
          <w:rPr>
            <w:sz w:val="22"/>
          </w:rPr>
          <w:t>38</w:t>
        </w:r>
        <w:r>
          <w:rPr>
            <w:sz w:val="22"/>
          </w:rPr>
          <w:fldChar w:fldCharType="end"/>
        </w:r>
      </w:hyperlink>
    </w:p>
    <w:p w14:paraId="4CEA5600" w14:textId="77777777" w:rsidR="007C5A02" w:rsidRDefault="00000000">
      <w:pPr>
        <w:pStyle w:val="TOC4"/>
        <w:tabs>
          <w:tab w:val="clear" w:pos="8296"/>
          <w:tab w:val="right" w:leader="dot" w:pos="8820"/>
        </w:tabs>
        <w:spacing w:after="0" w:line="440" w:lineRule="exact"/>
        <w:ind w:leftChars="0" w:left="0"/>
        <w:rPr>
          <w:sz w:val="22"/>
        </w:rPr>
      </w:pPr>
      <w:hyperlink w:anchor="_Toc6638" w:history="1">
        <w:r>
          <w:rPr>
            <w:rFonts w:asciiTheme="minorEastAsia" w:eastAsiaTheme="minorEastAsia" w:hAnsiTheme="minorEastAsia" w:cs="宋体"/>
            <w:sz w:val="22"/>
          </w:rPr>
          <w:t xml:space="preserve">24. </w:t>
        </w:r>
        <w:r>
          <w:rPr>
            <w:rFonts w:asciiTheme="minorEastAsia" w:eastAsiaTheme="minorEastAsia" w:hAnsiTheme="minorEastAsia" w:cs="宋体" w:hint="eastAsia"/>
            <w:sz w:val="22"/>
          </w:rPr>
          <w:t>评标委员会及评标方法</w:t>
        </w:r>
        <w:r>
          <w:rPr>
            <w:sz w:val="22"/>
          </w:rPr>
          <w:tab/>
        </w:r>
        <w:r>
          <w:rPr>
            <w:sz w:val="22"/>
          </w:rPr>
          <w:fldChar w:fldCharType="begin"/>
        </w:r>
        <w:r>
          <w:rPr>
            <w:sz w:val="22"/>
          </w:rPr>
          <w:instrText xml:space="preserve"> PAGEREF _Toc6638 \h </w:instrText>
        </w:r>
        <w:r>
          <w:rPr>
            <w:sz w:val="22"/>
          </w:rPr>
        </w:r>
        <w:r>
          <w:rPr>
            <w:sz w:val="22"/>
          </w:rPr>
          <w:fldChar w:fldCharType="separate"/>
        </w:r>
        <w:r>
          <w:rPr>
            <w:sz w:val="22"/>
          </w:rPr>
          <w:t>38</w:t>
        </w:r>
        <w:r>
          <w:rPr>
            <w:sz w:val="22"/>
          </w:rPr>
          <w:fldChar w:fldCharType="end"/>
        </w:r>
      </w:hyperlink>
    </w:p>
    <w:p w14:paraId="54F21212" w14:textId="77777777" w:rsidR="007C5A02" w:rsidRDefault="00000000">
      <w:pPr>
        <w:pStyle w:val="TOC4"/>
        <w:tabs>
          <w:tab w:val="clear" w:pos="8296"/>
          <w:tab w:val="right" w:leader="dot" w:pos="8820"/>
        </w:tabs>
        <w:spacing w:after="0" w:line="440" w:lineRule="exact"/>
        <w:ind w:leftChars="0" w:left="0"/>
        <w:rPr>
          <w:sz w:val="22"/>
        </w:rPr>
      </w:pPr>
      <w:hyperlink w:anchor="_Toc25518" w:history="1">
        <w:r>
          <w:rPr>
            <w:rFonts w:asciiTheme="minorEastAsia" w:eastAsiaTheme="minorEastAsia" w:hAnsiTheme="minorEastAsia" w:cs="宋体"/>
            <w:sz w:val="22"/>
          </w:rPr>
          <w:t xml:space="preserve">25. </w:t>
        </w:r>
        <w:r>
          <w:rPr>
            <w:rFonts w:asciiTheme="minorEastAsia" w:eastAsiaTheme="minorEastAsia" w:hAnsiTheme="minorEastAsia" w:cs="宋体" w:hint="eastAsia"/>
            <w:sz w:val="22"/>
          </w:rPr>
          <w:t>评审原则及评标过程的保密</w:t>
        </w:r>
        <w:r>
          <w:rPr>
            <w:sz w:val="22"/>
          </w:rPr>
          <w:tab/>
        </w:r>
        <w:r>
          <w:rPr>
            <w:sz w:val="22"/>
          </w:rPr>
          <w:fldChar w:fldCharType="begin"/>
        </w:r>
        <w:r>
          <w:rPr>
            <w:sz w:val="22"/>
          </w:rPr>
          <w:instrText xml:space="preserve"> PAGEREF _Toc25518 \h </w:instrText>
        </w:r>
        <w:r>
          <w:rPr>
            <w:sz w:val="22"/>
          </w:rPr>
        </w:r>
        <w:r>
          <w:rPr>
            <w:sz w:val="22"/>
          </w:rPr>
          <w:fldChar w:fldCharType="separate"/>
        </w:r>
        <w:r>
          <w:rPr>
            <w:sz w:val="22"/>
          </w:rPr>
          <w:t>39</w:t>
        </w:r>
        <w:r>
          <w:rPr>
            <w:sz w:val="22"/>
          </w:rPr>
          <w:fldChar w:fldCharType="end"/>
        </w:r>
      </w:hyperlink>
    </w:p>
    <w:p w14:paraId="65AC0EBC" w14:textId="77777777" w:rsidR="007C5A02" w:rsidRDefault="00000000">
      <w:pPr>
        <w:pStyle w:val="TOC4"/>
        <w:tabs>
          <w:tab w:val="clear" w:pos="8296"/>
          <w:tab w:val="right" w:leader="dot" w:pos="8820"/>
        </w:tabs>
        <w:spacing w:after="0" w:line="440" w:lineRule="exact"/>
        <w:ind w:leftChars="0" w:left="0"/>
        <w:rPr>
          <w:sz w:val="22"/>
        </w:rPr>
      </w:pPr>
      <w:hyperlink w:anchor="_Toc24213" w:history="1">
        <w:r>
          <w:rPr>
            <w:rFonts w:asciiTheme="minorEastAsia" w:eastAsiaTheme="minorEastAsia" w:hAnsiTheme="minorEastAsia" w:cs="宋体"/>
            <w:sz w:val="22"/>
          </w:rPr>
          <w:t xml:space="preserve">26. </w:t>
        </w:r>
        <w:r>
          <w:rPr>
            <w:rFonts w:asciiTheme="minorEastAsia" w:eastAsiaTheme="minorEastAsia" w:hAnsiTheme="minorEastAsia" w:cs="宋体" w:hint="eastAsia"/>
            <w:sz w:val="22"/>
          </w:rPr>
          <w:t>评标程序</w:t>
        </w:r>
        <w:r>
          <w:rPr>
            <w:sz w:val="22"/>
          </w:rPr>
          <w:tab/>
        </w:r>
        <w:r>
          <w:rPr>
            <w:sz w:val="22"/>
          </w:rPr>
          <w:fldChar w:fldCharType="begin"/>
        </w:r>
        <w:r>
          <w:rPr>
            <w:sz w:val="22"/>
          </w:rPr>
          <w:instrText xml:space="preserve"> PAGEREF _Toc24213 \h </w:instrText>
        </w:r>
        <w:r>
          <w:rPr>
            <w:sz w:val="22"/>
          </w:rPr>
        </w:r>
        <w:r>
          <w:rPr>
            <w:sz w:val="22"/>
          </w:rPr>
          <w:fldChar w:fldCharType="separate"/>
        </w:r>
        <w:r>
          <w:rPr>
            <w:sz w:val="22"/>
          </w:rPr>
          <w:t>39</w:t>
        </w:r>
        <w:r>
          <w:rPr>
            <w:sz w:val="22"/>
          </w:rPr>
          <w:fldChar w:fldCharType="end"/>
        </w:r>
      </w:hyperlink>
    </w:p>
    <w:p w14:paraId="14BE261B" w14:textId="77777777" w:rsidR="007C5A02" w:rsidRDefault="00000000">
      <w:pPr>
        <w:pStyle w:val="TOC4"/>
        <w:tabs>
          <w:tab w:val="clear" w:pos="8296"/>
          <w:tab w:val="right" w:leader="dot" w:pos="8820"/>
        </w:tabs>
        <w:spacing w:after="0" w:line="440" w:lineRule="exact"/>
        <w:ind w:leftChars="0" w:left="0"/>
        <w:rPr>
          <w:sz w:val="22"/>
        </w:rPr>
      </w:pPr>
      <w:hyperlink w:anchor="_Toc21405" w:history="1">
        <w:r>
          <w:rPr>
            <w:rFonts w:asciiTheme="minorEastAsia" w:eastAsiaTheme="minorEastAsia" w:hAnsiTheme="minorEastAsia" w:cs="宋体"/>
            <w:sz w:val="22"/>
          </w:rPr>
          <w:t xml:space="preserve">27. </w:t>
        </w:r>
        <w:r>
          <w:rPr>
            <w:rFonts w:asciiTheme="minorEastAsia" w:eastAsiaTheme="minorEastAsia" w:hAnsiTheme="minorEastAsia" w:cs="宋体" w:hint="eastAsia"/>
            <w:sz w:val="22"/>
          </w:rPr>
          <w:t>商务、技术、价格评审（具体评审项目详见投标资料表）</w:t>
        </w:r>
        <w:r>
          <w:rPr>
            <w:sz w:val="22"/>
          </w:rPr>
          <w:tab/>
        </w:r>
        <w:r>
          <w:rPr>
            <w:sz w:val="22"/>
          </w:rPr>
          <w:fldChar w:fldCharType="begin"/>
        </w:r>
        <w:r>
          <w:rPr>
            <w:sz w:val="22"/>
          </w:rPr>
          <w:instrText xml:space="preserve"> PAGEREF _Toc21405 \h </w:instrText>
        </w:r>
        <w:r>
          <w:rPr>
            <w:sz w:val="22"/>
          </w:rPr>
        </w:r>
        <w:r>
          <w:rPr>
            <w:sz w:val="22"/>
          </w:rPr>
          <w:fldChar w:fldCharType="separate"/>
        </w:r>
        <w:r>
          <w:rPr>
            <w:sz w:val="22"/>
          </w:rPr>
          <w:t>41</w:t>
        </w:r>
        <w:r>
          <w:rPr>
            <w:sz w:val="22"/>
          </w:rPr>
          <w:fldChar w:fldCharType="end"/>
        </w:r>
      </w:hyperlink>
    </w:p>
    <w:p w14:paraId="5DC88B2F" w14:textId="77777777" w:rsidR="007C5A02" w:rsidRDefault="00000000">
      <w:pPr>
        <w:pStyle w:val="TOC4"/>
        <w:tabs>
          <w:tab w:val="clear" w:pos="8296"/>
          <w:tab w:val="right" w:leader="dot" w:pos="8820"/>
        </w:tabs>
        <w:spacing w:after="0" w:line="440" w:lineRule="exact"/>
        <w:ind w:leftChars="0" w:left="0"/>
        <w:rPr>
          <w:sz w:val="22"/>
        </w:rPr>
      </w:pPr>
      <w:hyperlink w:anchor="_Toc14523" w:history="1">
        <w:r>
          <w:rPr>
            <w:rFonts w:asciiTheme="minorEastAsia" w:eastAsiaTheme="minorEastAsia" w:hAnsiTheme="minorEastAsia" w:cs="宋体"/>
            <w:sz w:val="22"/>
          </w:rPr>
          <w:t xml:space="preserve">28. </w:t>
        </w:r>
        <w:r>
          <w:rPr>
            <w:rFonts w:asciiTheme="minorEastAsia" w:eastAsiaTheme="minorEastAsia" w:hAnsiTheme="minorEastAsia" w:cs="宋体" w:hint="eastAsia"/>
            <w:sz w:val="22"/>
          </w:rPr>
          <w:t>纪律和保密事项</w:t>
        </w:r>
        <w:r>
          <w:rPr>
            <w:sz w:val="22"/>
          </w:rPr>
          <w:tab/>
        </w:r>
        <w:r>
          <w:rPr>
            <w:sz w:val="22"/>
          </w:rPr>
          <w:fldChar w:fldCharType="begin"/>
        </w:r>
        <w:r>
          <w:rPr>
            <w:sz w:val="22"/>
          </w:rPr>
          <w:instrText xml:space="preserve"> PAGEREF _Toc14523 \h </w:instrText>
        </w:r>
        <w:r>
          <w:rPr>
            <w:sz w:val="22"/>
          </w:rPr>
        </w:r>
        <w:r>
          <w:rPr>
            <w:sz w:val="22"/>
          </w:rPr>
          <w:fldChar w:fldCharType="separate"/>
        </w:r>
        <w:r>
          <w:rPr>
            <w:sz w:val="22"/>
          </w:rPr>
          <w:t>42</w:t>
        </w:r>
        <w:r>
          <w:rPr>
            <w:sz w:val="22"/>
          </w:rPr>
          <w:fldChar w:fldCharType="end"/>
        </w:r>
      </w:hyperlink>
    </w:p>
    <w:p w14:paraId="71907ECF" w14:textId="77777777" w:rsidR="007C5A02" w:rsidRDefault="00000000">
      <w:pPr>
        <w:pStyle w:val="TOC3"/>
        <w:tabs>
          <w:tab w:val="clear" w:pos="8296"/>
          <w:tab w:val="right" w:leader="dot" w:pos="8820"/>
        </w:tabs>
        <w:spacing w:line="440" w:lineRule="exact"/>
        <w:ind w:leftChars="0" w:left="0"/>
        <w:rPr>
          <w:sz w:val="22"/>
          <w:szCs w:val="22"/>
        </w:rPr>
      </w:pPr>
      <w:hyperlink w:anchor="_Toc7283" w:history="1">
        <w:r>
          <w:rPr>
            <w:rFonts w:asciiTheme="minorEastAsia" w:eastAsiaTheme="minorEastAsia" w:hAnsiTheme="minorEastAsia" w:cs="宋体"/>
            <w:sz w:val="22"/>
            <w:szCs w:val="22"/>
          </w:rPr>
          <w:t xml:space="preserve">六、 </w:t>
        </w:r>
        <w:r>
          <w:rPr>
            <w:rFonts w:asciiTheme="minorEastAsia" w:eastAsiaTheme="minorEastAsia" w:hAnsiTheme="minorEastAsia" w:cs="宋体" w:hint="eastAsia"/>
            <w:sz w:val="22"/>
            <w:szCs w:val="22"/>
          </w:rPr>
          <w:t>授予合同</w:t>
        </w:r>
        <w:r>
          <w:rPr>
            <w:sz w:val="22"/>
            <w:szCs w:val="22"/>
          </w:rPr>
          <w:tab/>
        </w:r>
        <w:r>
          <w:rPr>
            <w:sz w:val="22"/>
            <w:szCs w:val="22"/>
          </w:rPr>
          <w:fldChar w:fldCharType="begin"/>
        </w:r>
        <w:r>
          <w:rPr>
            <w:sz w:val="22"/>
            <w:szCs w:val="22"/>
          </w:rPr>
          <w:instrText xml:space="preserve"> PAGEREF _Toc7283 \h </w:instrText>
        </w:r>
        <w:r>
          <w:rPr>
            <w:sz w:val="22"/>
            <w:szCs w:val="22"/>
          </w:rPr>
        </w:r>
        <w:r>
          <w:rPr>
            <w:sz w:val="22"/>
            <w:szCs w:val="22"/>
          </w:rPr>
          <w:fldChar w:fldCharType="separate"/>
        </w:r>
        <w:r>
          <w:rPr>
            <w:sz w:val="22"/>
            <w:szCs w:val="22"/>
          </w:rPr>
          <w:t>42</w:t>
        </w:r>
        <w:r>
          <w:rPr>
            <w:sz w:val="22"/>
            <w:szCs w:val="22"/>
          </w:rPr>
          <w:fldChar w:fldCharType="end"/>
        </w:r>
      </w:hyperlink>
    </w:p>
    <w:p w14:paraId="4F5DCB40" w14:textId="77777777" w:rsidR="007C5A02" w:rsidRDefault="00000000">
      <w:pPr>
        <w:pStyle w:val="TOC4"/>
        <w:tabs>
          <w:tab w:val="clear" w:pos="8296"/>
          <w:tab w:val="right" w:leader="dot" w:pos="8820"/>
        </w:tabs>
        <w:spacing w:after="0" w:line="440" w:lineRule="exact"/>
        <w:ind w:leftChars="0" w:left="0"/>
        <w:rPr>
          <w:sz w:val="22"/>
        </w:rPr>
      </w:pPr>
      <w:hyperlink w:anchor="_Toc22784" w:history="1">
        <w:r>
          <w:rPr>
            <w:rFonts w:asciiTheme="minorEastAsia" w:eastAsiaTheme="minorEastAsia" w:hAnsiTheme="minorEastAsia" w:cs="宋体"/>
            <w:sz w:val="22"/>
          </w:rPr>
          <w:t xml:space="preserve">29. </w:t>
        </w:r>
        <w:r>
          <w:rPr>
            <w:rFonts w:asciiTheme="minorEastAsia" w:eastAsiaTheme="minorEastAsia" w:hAnsiTheme="minorEastAsia" w:cs="宋体" w:hint="eastAsia"/>
            <w:sz w:val="22"/>
          </w:rPr>
          <w:t>合同授予标准</w:t>
        </w:r>
        <w:r>
          <w:rPr>
            <w:sz w:val="22"/>
          </w:rPr>
          <w:tab/>
        </w:r>
        <w:r>
          <w:rPr>
            <w:sz w:val="22"/>
          </w:rPr>
          <w:fldChar w:fldCharType="begin"/>
        </w:r>
        <w:r>
          <w:rPr>
            <w:sz w:val="22"/>
          </w:rPr>
          <w:instrText xml:space="preserve"> PAGEREF _Toc22784 \h </w:instrText>
        </w:r>
        <w:r>
          <w:rPr>
            <w:sz w:val="22"/>
          </w:rPr>
        </w:r>
        <w:r>
          <w:rPr>
            <w:sz w:val="22"/>
          </w:rPr>
          <w:fldChar w:fldCharType="separate"/>
        </w:r>
        <w:r>
          <w:rPr>
            <w:sz w:val="22"/>
          </w:rPr>
          <w:t>42</w:t>
        </w:r>
        <w:r>
          <w:rPr>
            <w:sz w:val="22"/>
          </w:rPr>
          <w:fldChar w:fldCharType="end"/>
        </w:r>
      </w:hyperlink>
    </w:p>
    <w:p w14:paraId="5C4B406C" w14:textId="77777777" w:rsidR="007C5A02" w:rsidRDefault="00000000">
      <w:pPr>
        <w:pStyle w:val="TOC4"/>
        <w:tabs>
          <w:tab w:val="clear" w:pos="8296"/>
          <w:tab w:val="right" w:leader="dot" w:pos="8820"/>
        </w:tabs>
        <w:spacing w:after="0" w:line="440" w:lineRule="exact"/>
        <w:ind w:leftChars="0" w:left="0"/>
        <w:rPr>
          <w:sz w:val="22"/>
        </w:rPr>
      </w:pPr>
      <w:hyperlink w:anchor="_Toc18795" w:history="1">
        <w:r>
          <w:rPr>
            <w:rFonts w:asciiTheme="minorEastAsia" w:eastAsiaTheme="minorEastAsia" w:hAnsiTheme="minorEastAsia" w:cs="宋体"/>
            <w:sz w:val="22"/>
          </w:rPr>
          <w:t xml:space="preserve">30. </w:t>
        </w:r>
        <w:r>
          <w:rPr>
            <w:rFonts w:asciiTheme="minorEastAsia" w:eastAsiaTheme="minorEastAsia" w:hAnsiTheme="minorEastAsia" w:cs="宋体" w:hint="eastAsia"/>
            <w:sz w:val="22"/>
          </w:rPr>
          <w:t>发布中标结果</w:t>
        </w:r>
        <w:r>
          <w:rPr>
            <w:sz w:val="22"/>
          </w:rPr>
          <w:tab/>
        </w:r>
        <w:r>
          <w:rPr>
            <w:sz w:val="22"/>
          </w:rPr>
          <w:fldChar w:fldCharType="begin"/>
        </w:r>
        <w:r>
          <w:rPr>
            <w:sz w:val="22"/>
          </w:rPr>
          <w:instrText xml:space="preserve"> PAGEREF _Toc18795 \h </w:instrText>
        </w:r>
        <w:r>
          <w:rPr>
            <w:sz w:val="22"/>
          </w:rPr>
        </w:r>
        <w:r>
          <w:rPr>
            <w:sz w:val="22"/>
          </w:rPr>
          <w:fldChar w:fldCharType="separate"/>
        </w:r>
        <w:r>
          <w:rPr>
            <w:sz w:val="22"/>
          </w:rPr>
          <w:t>42</w:t>
        </w:r>
        <w:r>
          <w:rPr>
            <w:sz w:val="22"/>
          </w:rPr>
          <w:fldChar w:fldCharType="end"/>
        </w:r>
      </w:hyperlink>
    </w:p>
    <w:p w14:paraId="4DF357D5" w14:textId="77777777" w:rsidR="007C5A02" w:rsidRDefault="00000000">
      <w:pPr>
        <w:pStyle w:val="TOC4"/>
        <w:tabs>
          <w:tab w:val="clear" w:pos="8296"/>
          <w:tab w:val="right" w:leader="dot" w:pos="8820"/>
        </w:tabs>
        <w:spacing w:after="0" w:line="440" w:lineRule="exact"/>
        <w:ind w:leftChars="0" w:left="0"/>
        <w:rPr>
          <w:sz w:val="22"/>
        </w:rPr>
      </w:pPr>
      <w:hyperlink w:anchor="_Toc11884" w:history="1">
        <w:r>
          <w:rPr>
            <w:rFonts w:asciiTheme="minorEastAsia" w:eastAsiaTheme="minorEastAsia" w:hAnsiTheme="minorEastAsia" w:cs="宋体"/>
            <w:sz w:val="22"/>
          </w:rPr>
          <w:t xml:space="preserve">31. </w:t>
        </w:r>
        <w:r>
          <w:rPr>
            <w:rFonts w:asciiTheme="minorEastAsia" w:eastAsiaTheme="minorEastAsia" w:hAnsiTheme="minorEastAsia" w:cs="宋体" w:hint="eastAsia"/>
            <w:sz w:val="22"/>
          </w:rPr>
          <w:t>资格后审</w:t>
        </w:r>
        <w:r>
          <w:rPr>
            <w:sz w:val="22"/>
          </w:rPr>
          <w:tab/>
        </w:r>
        <w:r>
          <w:rPr>
            <w:sz w:val="22"/>
          </w:rPr>
          <w:fldChar w:fldCharType="begin"/>
        </w:r>
        <w:r>
          <w:rPr>
            <w:sz w:val="22"/>
          </w:rPr>
          <w:instrText xml:space="preserve"> PAGEREF _Toc11884 \h </w:instrText>
        </w:r>
        <w:r>
          <w:rPr>
            <w:sz w:val="22"/>
          </w:rPr>
        </w:r>
        <w:r>
          <w:rPr>
            <w:sz w:val="22"/>
          </w:rPr>
          <w:fldChar w:fldCharType="separate"/>
        </w:r>
        <w:r>
          <w:rPr>
            <w:sz w:val="22"/>
          </w:rPr>
          <w:t>42</w:t>
        </w:r>
        <w:r>
          <w:rPr>
            <w:sz w:val="22"/>
          </w:rPr>
          <w:fldChar w:fldCharType="end"/>
        </w:r>
      </w:hyperlink>
    </w:p>
    <w:p w14:paraId="0B7D761A" w14:textId="77777777" w:rsidR="007C5A02" w:rsidRDefault="00000000">
      <w:pPr>
        <w:pStyle w:val="TOC4"/>
        <w:tabs>
          <w:tab w:val="clear" w:pos="8296"/>
          <w:tab w:val="right" w:leader="dot" w:pos="8820"/>
        </w:tabs>
        <w:spacing w:after="0" w:line="440" w:lineRule="exact"/>
        <w:ind w:leftChars="0" w:left="0"/>
        <w:rPr>
          <w:sz w:val="22"/>
        </w:rPr>
      </w:pPr>
      <w:hyperlink w:anchor="_Toc9043" w:history="1">
        <w:r>
          <w:rPr>
            <w:rFonts w:asciiTheme="minorEastAsia" w:eastAsiaTheme="minorEastAsia" w:hAnsiTheme="minorEastAsia" w:cs="宋体"/>
            <w:sz w:val="22"/>
          </w:rPr>
          <w:t xml:space="preserve">32. </w:t>
        </w:r>
        <w:r>
          <w:rPr>
            <w:rFonts w:asciiTheme="minorEastAsia" w:eastAsiaTheme="minorEastAsia" w:hAnsiTheme="minorEastAsia" w:cs="宋体" w:hint="eastAsia"/>
            <w:sz w:val="22"/>
          </w:rPr>
          <w:t>合同的签订与履行</w:t>
        </w:r>
        <w:r>
          <w:rPr>
            <w:sz w:val="22"/>
          </w:rPr>
          <w:tab/>
        </w:r>
        <w:r>
          <w:rPr>
            <w:sz w:val="22"/>
          </w:rPr>
          <w:fldChar w:fldCharType="begin"/>
        </w:r>
        <w:r>
          <w:rPr>
            <w:sz w:val="22"/>
          </w:rPr>
          <w:instrText xml:space="preserve"> PAGEREF _Toc9043 \h </w:instrText>
        </w:r>
        <w:r>
          <w:rPr>
            <w:sz w:val="22"/>
          </w:rPr>
        </w:r>
        <w:r>
          <w:rPr>
            <w:sz w:val="22"/>
          </w:rPr>
          <w:fldChar w:fldCharType="separate"/>
        </w:r>
        <w:r>
          <w:rPr>
            <w:sz w:val="22"/>
          </w:rPr>
          <w:t>43</w:t>
        </w:r>
        <w:r>
          <w:rPr>
            <w:sz w:val="22"/>
          </w:rPr>
          <w:fldChar w:fldCharType="end"/>
        </w:r>
      </w:hyperlink>
    </w:p>
    <w:p w14:paraId="67287040" w14:textId="77777777" w:rsidR="007C5A02" w:rsidRDefault="00000000">
      <w:pPr>
        <w:pStyle w:val="TOC4"/>
        <w:tabs>
          <w:tab w:val="clear" w:pos="8296"/>
          <w:tab w:val="right" w:leader="dot" w:pos="8820"/>
        </w:tabs>
        <w:spacing w:after="0" w:line="440" w:lineRule="exact"/>
        <w:ind w:leftChars="0" w:left="0"/>
        <w:rPr>
          <w:sz w:val="22"/>
        </w:rPr>
      </w:pPr>
      <w:hyperlink w:anchor="_Toc17615" w:history="1">
        <w:r>
          <w:rPr>
            <w:rFonts w:asciiTheme="minorEastAsia" w:eastAsiaTheme="minorEastAsia" w:hAnsiTheme="minorEastAsia" w:cs="宋体"/>
            <w:sz w:val="22"/>
          </w:rPr>
          <w:t xml:space="preserve">33. </w:t>
        </w:r>
        <w:r>
          <w:rPr>
            <w:rFonts w:asciiTheme="minorEastAsia" w:eastAsiaTheme="minorEastAsia" w:hAnsiTheme="minorEastAsia" w:cs="宋体" w:hint="eastAsia"/>
            <w:sz w:val="22"/>
          </w:rPr>
          <w:t>履约担保</w:t>
        </w:r>
        <w:r>
          <w:rPr>
            <w:sz w:val="22"/>
          </w:rPr>
          <w:tab/>
        </w:r>
        <w:r>
          <w:rPr>
            <w:sz w:val="22"/>
          </w:rPr>
          <w:fldChar w:fldCharType="begin"/>
        </w:r>
        <w:r>
          <w:rPr>
            <w:sz w:val="22"/>
          </w:rPr>
          <w:instrText xml:space="preserve"> PAGEREF _Toc17615 \h </w:instrText>
        </w:r>
        <w:r>
          <w:rPr>
            <w:sz w:val="22"/>
          </w:rPr>
        </w:r>
        <w:r>
          <w:rPr>
            <w:sz w:val="22"/>
          </w:rPr>
          <w:fldChar w:fldCharType="separate"/>
        </w:r>
        <w:r>
          <w:rPr>
            <w:sz w:val="22"/>
          </w:rPr>
          <w:t>43</w:t>
        </w:r>
        <w:r>
          <w:rPr>
            <w:sz w:val="22"/>
          </w:rPr>
          <w:fldChar w:fldCharType="end"/>
        </w:r>
      </w:hyperlink>
    </w:p>
    <w:p w14:paraId="156738EB" w14:textId="77777777" w:rsidR="007C5A02" w:rsidRDefault="00000000">
      <w:pPr>
        <w:pStyle w:val="TOC4"/>
        <w:tabs>
          <w:tab w:val="clear" w:pos="8296"/>
          <w:tab w:val="right" w:leader="dot" w:pos="8820"/>
        </w:tabs>
        <w:spacing w:after="0" w:line="440" w:lineRule="exact"/>
        <w:ind w:leftChars="0" w:left="0"/>
        <w:rPr>
          <w:sz w:val="22"/>
        </w:rPr>
      </w:pPr>
      <w:hyperlink w:anchor="_Toc23541" w:history="1">
        <w:r>
          <w:rPr>
            <w:rFonts w:asciiTheme="minorEastAsia" w:eastAsiaTheme="minorEastAsia" w:hAnsiTheme="minorEastAsia" w:cs="宋体"/>
            <w:sz w:val="22"/>
          </w:rPr>
          <w:t xml:space="preserve">34. </w:t>
        </w:r>
        <w:r>
          <w:rPr>
            <w:rFonts w:asciiTheme="minorEastAsia" w:eastAsiaTheme="minorEastAsia" w:hAnsiTheme="minorEastAsia" w:cs="宋体" w:hint="eastAsia"/>
            <w:sz w:val="22"/>
          </w:rPr>
          <w:t>预付款保函（适用于预付款支付）</w:t>
        </w:r>
        <w:r>
          <w:rPr>
            <w:sz w:val="22"/>
          </w:rPr>
          <w:tab/>
        </w:r>
        <w:r>
          <w:rPr>
            <w:sz w:val="22"/>
          </w:rPr>
          <w:fldChar w:fldCharType="begin"/>
        </w:r>
        <w:r>
          <w:rPr>
            <w:sz w:val="22"/>
          </w:rPr>
          <w:instrText xml:space="preserve"> PAGEREF _Toc23541 \h </w:instrText>
        </w:r>
        <w:r>
          <w:rPr>
            <w:sz w:val="22"/>
          </w:rPr>
        </w:r>
        <w:r>
          <w:rPr>
            <w:sz w:val="22"/>
          </w:rPr>
          <w:fldChar w:fldCharType="separate"/>
        </w:r>
        <w:r>
          <w:rPr>
            <w:sz w:val="22"/>
          </w:rPr>
          <w:t>44</w:t>
        </w:r>
        <w:r>
          <w:rPr>
            <w:sz w:val="22"/>
          </w:rPr>
          <w:fldChar w:fldCharType="end"/>
        </w:r>
      </w:hyperlink>
    </w:p>
    <w:p w14:paraId="33FF57E7" w14:textId="77777777" w:rsidR="007C5A02" w:rsidRDefault="00000000">
      <w:pPr>
        <w:pStyle w:val="TOC3"/>
        <w:tabs>
          <w:tab w:val="clear" w:pos="8296"/>
          <w:tab w:val="right" w:leader="dot" w:pos="8820"/>
        </w:tabs>
        <w:spacing w:line="440" w:lineRule="exact"/>
        <w:ind w:leftChars="0" w:left="0"/>
        <w:rPr>
          <w:sz w:val="22"/>
          <w:szCs w:val="22"/>
        </w:rPr>
      </w:pPr>
      <w:hyperlink w:anchor="_Toc28446" w:history="1">
        <w:r>
          <w:rPr>
            <w:rFonts w:asciiTheme="minorEastAsia" w:eastAsiaTheme="minorEastAsia" w:hAnsiTheme="minorEastAsia" w:cs="宋体"/>
            <w:sz w:val="22"/>
            <w:szCs w:val="22"/>
          </w:rPr>
          <w:t xml:space="preserve">七、 </w:t>
        </w:r>
        <w:r>
          <w:rPr>
            <w:rFonts w:asciiTheme="minorEastAsia" w:eastAsiaTheme="minorEastAsia" w:hAnsiTheme="minorEastAsia" w:cs="宋体" w:hint="eastAsia"/>
            <w:sz w:val="22"/>
            <w:szCs w:val="22"/>
          </w:rPr>
          <w:t>异议</w:t>
        </w:r>
        <w:r>
          <w:rPr>
            <w:sz w:val="22"/>
            <w:szCs w:val="22"/>
          </w:rPr>
          <w:tab/>
        </w:r>
        <w:r>
          <w:rPr>
            <w:sz w:val="22"/>
            <w:szCs w:val="22"/>
          </w:rPr>
          <w:fldChar w:fldCharType="begin"/>
        </w:r>
        <w:r>
          <w:rPr>
            <w:sz w:val="22"/>
            <w:szCs w:val="22"/>
          </w:rPr>
          <w:instrText xml:space="preserve"> PAGEREF _Toc28446 \h </w:instrText>
        </w:r>
        <w:r>
          <w:rPr>
            <w:sz w:val="22"/>
            <w:szCs w:val="22"/>
          </w:rPr>
        </w:r>
        <w:r>
          <w:rPr>
            <w:sz w:val="22"/>
            <w:szCs w:val="22"/>
          </w:rPr>
          <w:fldChar w:fldCharType="separate"/>
        </w:r>
        <w:r>
          <w:rPr>
            <w:sz w:val="22"/>
            <w:szCs w:val="22"/>
          </w:rPr>
          <w:t>45</w:t>
        </w:r>
        <w:r>
          <w:rPr>
            <w:sz w:val="22"/>
            <w:szCs w:val="22"/>
          </w:rPr>
          <w:fldChar w:fldCharType="end"/>
        </w:r>
      </w:hyperlink>
    </w:p>
    <w:p w14:paraId="65DC0C29" w14:textId="77777777" w:rsidR="007C5A02" w:rsidRDefault="00000000">
      <w:pPr>
        <w:pStyle w:val="TOC4"/>
        <w:tabs>
          <w:tab w:val="clear" w:pos="8296"/>
          <w:tab w:val="right" w:leader="dot" w:pos="8820"/>
        </w:tabs>
        <w:spacing w:after="0" w:line="440" w:lineRule="exact"/>
        <w:ind w:leftChars="0" w:left="0"/>
        <w:rPr>
          <w:sz w:val="22"/>
        </w:rPr>
      </w:pPr>
      <w:hyperlink w:anchor="_Toc2432" w:history="1">
        <w:r>
          <w:rPr>
            <w:rFonts w:asciiTheme="minorEastAsia" w:eastAsiaTheme="minorEastAsia" w:hAnsiTheme="minorEastAsia" w:cs="宋体"/>
            <w:sz w:val="22"/>
          </w:rPr>
          <w:t xml:space="preserve">35. </w:t>
        </w:r>
        <w:r>
          <w:rPr>
            <w:rFonts w:asciiTheme="minorEastAsia" w:eastAsiaTheme="minorEastAsia" w:hAnsiTheme="minorEastAsia" w:cs="宋体" w:hint="eastAsia"/>
            <w:sz w:val="22"/>
          </w:rPr>
          <w:t>异议</w:t>
        </w:r>
        <w:r>
          <w:rPr>
            <w:sz w:val="22"/>
          </w:rPr>
          <w:tab/>
        </w:r>
        <w:r>
          <w:rPr>
            <w:sz w:val="22"/>
          </w:rPr>
          <w:fldChar w:fldCharType="begin"/>
        </w:r>
        <w:r>
          <w:rPr>
            <w:sz w:val="22"/>
          </w:rPr>
          <w:instrText xml:space="preserve"> PAGEREF _Toc2432 \h </w:instrText>
        </w:r>
        <w:r>
          <w:rPr>
            <w:sz w:val="22"/>
          </w:rPr>
        </w:r>
        <w:r>
          <w:rPr>
            <w:sz w:val="22"/>
          </w:rPr>
          <w:fldChar w:fldCharType="separate"/>
        </w:r>
        <w:r>
          <w:rPr>
            <w:sz w:val="22"/>
          </w:rPr>
          <w:t>45</w:t>
        </w:r>
        <w:r>
          <w:rPr>
            <w:sz w:val="22"/>
          </w:rPr>
          <w:fldChar w:fldCharType="end"/>
        </w:r>
      </w:hyperlink>
    </w:p>
    <w:p w14:paraId="45CB7987" w14:textId="77777777" w:rsidR="007C5A02" w:rsidRDefault="00000000">
      <w:pPr>
        <w:pStyle w:val="TOC3"/>
        <w:tabs>
          <w:tab w:val="clear" w:pos="8296"/>
          <w:tab w:val="right" w:leader="dot" w:pos="8820"/>
        </w:tabs>
        <w:spacing w:line="440" w:lineRule="exact"/>
        <w:ind w:leftChars="0" w:left="0"/>
        <w:rPr>
          <w:sz w:val="22"/>
          <w:szCs w:val="22"/>
        </w:rPr>
      </w:pPr>
      <w:hyperlink w:anchor="_Toc26035" w:history="1">
        <w:r>
          <w:rPr>
            <w:rFonts w:asciiTheme="minorEastAsia" w:eastAsiaTheme="minorEastAsia" w:hAnsiTheme="minorEastAsia" w:cs="宋体"/>
            <w:sz w:val="22"/>
            <w:szCs w:val="22"/>
          </w:rPr>
          <w:t xml:space="preserve">八、 </w:t>
        </w:r>
        <w:r>
          <w:rPr>
            <w:rFonts w:asciiTheme="minorEastAsia" w:eastAsiaTheme="minorEastAsia" w:hAnsiTheme="minorEastAsia" w:cs="宋体" w:hint="eastAsia"/>
            <w:sz w:val="22"/>
            <w:szCs w:val="22"/>
          </w:rPr>
          <w:t>其他</w:t>
        </w:r>
        <w:r>
          <w:rPr>
            <w:sz w:val="22"/>
            <w:szCs w:val="22"/>
          </w:rPr>
          <w:tab/>
        </w:r>
        <w:r>
          <w:rPr>
            <w:sz w:val="22"/>
            <w:szCs w:val="22"/>
          </w:rPr>
          <w:fldChar w:fldCharType="begin"/>
        </w:r>
        <w:r>
          <w:rPr>
            <w:sz w:val="22"/>
            <w:szCs w:val="22"/>
          </w:rPr>
          <w:instrText xml:space="preserve"> PAGEREF _Toc26035 \h </w:instrText>
        </w:r>
        <w:r>
          <w:rPr>
            <w:sz w:val="22"/>
            <w:szCs w:val="22"/>
          </w:rPr>
        </w:r>
        <w:r>
          <w:rPr>
            <w:sz w:val="22"/>
            <w:szCs w:val="22"/>
          </w:rPr>
          <w:fldChar w:fldCharType="separate"/>
        </w:r>
        <w:r>
          <w:rPr>
            <w:sz w:val="22"/>
            <w:szCs w:val="22"/>
          </w:rPr>
          <w:t>45</w:t>
        </w:r>
        <w:r>
          <w:rPr>
            <w:sz w:val="22"/>
            <w:szCs w:val="22"/>
          </w:rPr>
          <w:fldChar w:fldCharType="end"/>
        </w:r>
      </w:hyperlink>
    </w:p>
    <w:p w14:paraId="2A021AD1" w14:textId="77777777" w:rsidR="007C5A02" w:rsidRDefault="00000000">
      <w:pPr>
        <w:pStyle w:val="TOC4"/>
        <w:tabs>
          <w:tab w:val="clear" w:pos="8296"/>
          <w:tab w:val="right" w:leader="dot" w:pos="8820"/>
        </w:tabs>
        <w:spacing w:after="0" w:line="440" w:lineRule="exact"/>
        <w:ind w:leftChars="0" w:left="0"/>
        <w:rPr>
          <w:sz w:val="22"/>
        </w:rPr>
      </w:pPr>
      <w:hyperlink w:anchor="_Toc6719" w:history="1">
        <w:r>
          <w:rPr>
            <w:rFonts w:asciiTheme="minorEastAsia" w:eastAsiaTheme="minorEastAsia" w:hAnsiTheme="minorEastAsia" w:cs="宋体"/>
            <w:sz w:val="22"/>
          </w:rPr>
          <w:t xml:space="preserve">36. </w:t>
        </w:r>
        <w:r>
          <w:rPr>
            <w:rFonts w:asciiTheme="minorEastAsia" w:eastAsiaTheme="minorEastAsia" w:hAnsiTheme="minorEastAsia" w:cs="宋体" w:hint="eastAsia"/>
            <w:sz w:val="22"/>
          </w:rPr>
          <w:t>采购文件的解释权</w:t>
        </w:r>
        <w:r>
          <w:rPr>
            <w:sz w:val="22"/>
          </w:rPr>
          <w:tab/>
        </w:r>
        <w:r>
          <w:rPr>
            <w:sz w:val="22"/>
          </w:rPr>
          <w:fldChar w:fldCharType="begin"/>
        </w:r>
        <w:r>
          <w:rPr>
            <w:sz w:val="22"/>
          </w:rPr>
          <w:instrText xml:space="preserve"> PAGEREF _Toc6719 \h </w:instrText>
        </w:r>
        <w:r>
          <w:rPr>
            <w:sz w:val="22"/>
          </w:rPr>
        </w:r>
        <w:r>
          <w:rPr>
            <w:sz w:val="22"/>
          </w:rPr>
          <w:fldChar w:fldCharType="separate"/>
        </w:r>
        <w:r>
          <w:rPr>
            <w:sz w:val="22"/>
          </w:rPr>
          <w:t>45</w:t>
        </w:r>
        <w:r>
          <w:rPr>
            <w:sz w:val="22"/>
          </w:rPr>
          <w:fldChar w:fldCharType="end"/>
        </w:r>
      </w:hyperlink>
    </w:p>
    <w:p w14:paraId="2DCB978C"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32669" w:history="1">
        <w:r>
          <w:rPr>
            <w:rFonts w:asciiTheme="minorEastAsia" w:eastAsiaTheme="minorEastAsia" w:hAnsiTheme="minorEastAsia" w:hint="eastAsia"/>
            <w:sz w:val="22"/>
            <w:szCs w:val="22"/>
          </w:rPr>
          <w:t>第五部分  合同条款格式</w:t>
        </w:r>
        <w:r>
          <w:rPr>
            <w:sz w:val="22"/>
            <w:szCs w:val="22"/>
          </w:rPr>
          <w:tab/>
        </w:r>
        <w:r>
          <w:rPr>
            <w:sz w:val="22"/>
            <w:szCs w:val="22"/>
          </w:rPr>
          <w:fldChar w:fldCharType="begin"/>
        </w:r>
        <w:r>
          <w:rPr>
            <w:sz w:val="22"/>
            <w:szCs w:val="22"/>
          </w:rPr>
          <w:instrText xml:space="preserve"> PAGEREF _Toc32669 \h </w:instrText>
        </w:r>
        <w:r>
          <w:rPr>
            <w:sz w:val="22"/>
            <w:szCs w:val="22"/>
          </w:rPr>
        </w:r>
        <w:r>
          <w:rPr>
            <w:sz w:val="22"/>
            <w:szCs w:val="22"/>
          </w:rPr>
          <w:fldChar w:fldCharType="separate"/>
        </w:r>
        <w:r>
          <w:rPr>
            <w:sz w:val="22"/>
            <w:szCs w:val="22"/>
          </w:rPr>
          <w:t>46</w:t>
        </w:r>
        <w:r>
          <w:rPr>
            <w:sz w:val="22"/>
            <w:szCs w:val="22"/>
          </w:rPr>
          <w:fldChar w:fldCharType="end"/>
        </w:r>
      </w:hyperlink>
    </w:p>
    <w:p w14:paraId="7681A49B"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27441" w:history="1">
        <w:r>
          <w:rPr>
            <w:rFonts w:cs="宋体" w:hint="eastAsia"/>
            <w:sz w:val="22"/>
            <w:szCs w:val="22"/>
          </w:rPr>
          <w:t>第七条 项目进度计划</w:t>
        </w:r>
        <w:r>
          <w:rPr>
            <w:sz w:val="22"/>
            <w:szCs w:val="22"/>
          </w:rPr>
          <w:tab/>
        </w:r>
        <w:r>
          <w:rPr>
            <w:sz w:val="22"/>
            <w:szCs w:val="22"/>
          </w:rPr>
          <w:fldChar w:fldCharType="begin"/>
        </w:r>
        <w:r>
          <w:rPr>
            <w:sz w:val="22"/>
            <w:szCs w:val="22"/>
          </w:rPr>
          <w:instrText xml:space="preserve"> PAGEREF _Toc27441 \h </w:instrText>
        </w:r>
        <w:r>
          <w:rPr>
            <w:sz w:val="22"/>
            <w:szCs w:val="22"/>
          </w:rPr>
        </w:r>
        <w:r>
          <w:rPr>
            <w:sz w:val="22"/>
            <w:szCs w:val="22"/>
          </w:rPr>
          <w:fldChar w:fldCharType="separate"/>
        </w:r>
        <w:r>
          <w:rPr>
            <w:sz w:val="22"/>
            <w:szCs w:val="22"/>
          </w:rPr>
          <w:t>50</w:t>
        </w:r>
        <w:r>
          <w:rPr>
            <w:sz w:val="22"/>
            <w:szCs w:val="22"/>
          </w:rPr>
          <w:fldChar w:fldCharType="end"/>
        </w:r>
      </w:hyperlink>
    </w:p>
    <w:p w14:paraId="6694CAD6"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10081" w:history="1">
        <w:r>
          <w:rPr>
            <w:rFonts w:cs="宋体" w:hint="eastAsia"/>
            <w:sz w:val="22"/>
            <w:szCs w:val="22"/>
          </w:rPr>
          <w:t>第八条 包装、运输、保管</w:t>
        </w:r>
        <w:r>
          <w:rPr>
            <w:sz w:val="22"/>
            <w:szCs w:val="22"/>
          </w:rPr>
          <w:tab/>
        </w:r>
        <w:r>
          <w:rPr>
            <w:sz w:val="22"/>
            <w:szCs w:val="22"/>
          </w:rPr>
          <w:fldChar w:fldCharType="begin"/>
        </w:r>
        <w:r>
          <w:rPr>
            <w:sz w:val="22"/>
            <w:szCs w:val="22"/>
          </w:rPr>
          <w:instrText xml:space="preserve"> PAGEREF _Toc10081 \h </w:instrText>
        </w:r>
        <w:r>
          <w:rPr>
            <w:sz w:val="22"/>
            <w:szCs w:val="22"/>
          </w:rPr>
        </w:r>
        <w:r>
          <w:rPr>
            <w:sz w:val="22"/>
            <w:szCs w:val="22"/>
          </w:rPr>
          <w:fldChar w:fldCharType="separate"/>
        </w:r>
        <w:r>
          <w:rPr>
            <w:sz w:val="22"/>
            <w:szCs w:val="22"/>
          </w:rPr>
          <w:t>50</w:t>
        </w:r>
        <w:r>
          <w:rPr>
            <w:sz w:val="22"/>
            <w:szCs w:val="22"/>
          </w:rPr>
          <w:fldChar w:fldCharType="end"/>
        </w:r>
      </w:hyperlink>
    </w:p>
    <w:p w14:paraId="75366FBF"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16443" w:history="1">
        <w:r>
          <w:rPr>
            <w:rFonts w:cs="宋体" w:hint="eastAsia"/>
            <w:sz w:val="22"/>
            <w:szCs w:val="22"/>
          </w:rPr>
          <w:t>第九条 安装调试</w:t>
        </w:r>
        <w:r>
          <w:rPr>
            <w:sz w:val="22"/>
            <w:szCs w:val="22"/>
          </w:rPr>
          <w:tab/>
        </w:r>
        <w:r>
          <w:rPr>
            <w:sz w:val="22"/>
            <w:szCs w:val="22"/>
          </w:rPr>
          <w:fldChar w:fldCharType="begin"/>
        </w:r>
        <w:r>
          <w:rPr>
            <w:sz w:val="22"/>
            <w:szCs w:val="22"/>
          </w:rPr>
          <w:instrText xml:space="preserve"> PAGEREF _Toc16443 \h </w:instrText>
        </w:r>
        <w:r>
          <w:rPr>
            <w:sz w:val="22"/>
            <w:szCs w:val="22"/>
          </w:rPr>
        </w:r>
        <w:r>
          <w:rPr>
            <w:sz w:val="22"/>
            <w:szCs w:val="22"/>
          </w:rPr>
          <w:fldChar w:fldCharType="separate"/>
        </w:r>
        <w:r>
          <w:rPr>
            <w:sz w:val="22"/>
            <w:szCs w:val="22"/>
          </w:rPr>
          <w:t>50</w:t>
        </w:r>
        <w:r>
          <w:rPr>
            <w:sz w:val="22"/>
            <w:szCs w:val="22"/>
          </w:rPr>
          <w:fldChar w:fldCharType="end"/>
        </w:r>
      </w:hyperlink>
    </w:p>
    <w:p w14:paraId="4469E3D4"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28383" w:history="1">
        <w:r>
          <w:rPr>
            <w:rFonts w:cs="宋体" w:hint="eastAsia"/>
            <w:sz w:val="22"/>
            <w:szCs w:val="22"/>
          </w:rPr>
          <w:t>第十条 验收</w:t>
        </w:r>
        <w:r>
          <w:rPr>
            <w:sz w:val="22"/>
            <w:szCs w:val="22"/>
          </w:rPr>
          <w:tab/>
        </w:r>
        <w:r>
          <w:rPr>
            <w:sz w:val="22"/>
            <w:szCs w:val="22"/>
          </w:rPr>
          <w:fldChar w:fldCharType="begin"/>
        </w:r>
        <w:r>
          <w:rPr>
            <w:sz w:val="22"/>
            <w:szCs w:val="22"/>
          </w:rPr>
          <w:instrText xml:space="preserve"> PAGEREF _Toc28383 \h </w:instrText>
        </w:r>
        <w:r>
          <w:rPr>
            <w:sz w:val="22"/>
            <w:szCs w:val="22"/>
          </w:rPr>
        </w:r>
        <w:r>
          <w:rPr>
            <w:sz w:val="22"/>
            <w:szCs w:val="22"/>
          </w:rPr>
          <w:fldChar w:fldCharType="separate"/>
        </w:r>
        <w:r>
          <w:rPr>
            <w:sz w:val="22"/>
            <w:szCs w:val="22"/>
          </w:rPr>
          <w:t>51</w:t>
        </w:r>
        <w:r>
          <w:rPr>
            <w:sz w:val="22"/>
            <w:szCs w:val="22"/>
          </w:rPr>
          <w:fldChar w:fldCharType="end"/>
        </w:r>
      </w:hyperlink>
    </w:p>
    <w:p w14:paraId="2D561628"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4874" w:history="1">
        <w:r>
          <w:rPr>
            <w:rFonts w:cs="宋体" w:hint="eastAsia"/>
            <w:sz w:val="22"/>
            <w:szCs w:val="22"/>
          </w:rPr>
          <w:t>第十一条 检验、培训</w:t>
        </w:r>
        <w:r>
          <w:rPr>
            <w:sz w:val="22"/>
            <w:szCs w:val="22"/>
          </w:rPr>
          <w:tab/>
        </w:r>
        <w:r>
          <w:rPr>
            <w:sz w:val="22"/>
            <w:szCs w:val="22"/>
          </w:rPr>
          <w:fldChar w:fldCharType="begin"/>
        </w:r>
        <w:r>
          <w:rPr>
            <w:sz w:val="22"/>
            <w:szCs w:val="22"/>
          </w:rPr>
          <w:instrText xml:space="preserve"> PAGEREF _Toc4874 \h </w:instrText>
        </w:r>
        <w:r>
          <w:rPr>
            <w:sz w:val="22"/>
            <w:szCs w:val="22"/>
          </w:rPr>
        </w:r>
        <w:r>
          <w:rPr>
            <w:sz w:val="22"/>
            <w:szCs w:val="22"/>
          </w:rPr>
          <w:fldChar w:fldCharType="separate"/>
        </w:r>
        <w:r>
          <w:rPr>
            <w:sz w:val="22"/>
            <w:szCs w:val="22"/>
          </w:rPr>
          <w:t>51</w:t>
        </w:r>
        <w:r>
          <w:rPr>
            <w:sz w:val="22"/>
            <w:szCs w:val="22"/>
          </w:rPr>
          <w:fldChar w:fldCharType="end"/>
        </w:r>
      </w:hyperlink>
    </w:p>
    <w:p w14:paraId="5A9CC3B6"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821" w:history="1">
        <w:r>
          <w:rPr>
            <w:rFonts w:asciiTheme="minorEastAsia" w:eastAsiaTheme="minorEastAsia" w:hAnsiTheme="minorEastAsia" w:hint="eastAsia"/>
            <w:sz w:val="22"/>
            <w:szCs w:val="22"/>
          </w:rPr>
          <w:t>第六部分附件－投标文件格式</w:t>
        </w:r>
        <w:r>
          <w:rPr>
            <w:sz w:val="22"/>
            <w:szCs w:val="22"/>
          </w:rPr>
          <w:tab/>
        </w:r>
        <w:r>
          <w:rPr>
            <w:sz w:val="22"/>
            <w:szCs w:val="22"/>
          </w:rPr>
          <w:fldChar w:fldCharType="begin"/>
        </w:r>
        <w:r>
          <w:rPr>
            <w:sz w:val="22"/>
            <w:szCs w:val="22"/>
          </w:rPr>
          <w:instrText xml:space="preserve"> PAGEREF _Toc821 \h </w:instrText>
        </w:r>
        <w:r>
          <w:rPr>
            <w:sz w:val="22"/>
            <w:szCs w:val="22"/>
          </w:rPr>
        </w:r>
        <w:r>
          <w:rPr>
            <w:sz w:val="22"/>
            <w:szCs w:val="22"/>
          </w:rPr>
          <w:fldChar w:fldCharType="separate"/>
        </w:r>
        <w:r>
          <w:rPr>
            <w:sz w:val="22"/>
            <w:szCs w:val="22"/>
          </w:rPr>
          <w:t>58</w:t>
        </w:r>
        <w:r>
          <w:rPr>
            <w:sz w:val="22"/>
            <w:szCs w:val="22"/>
          </w:rPr>
          <w:fldChar w:fldCharType="end"/>
        </w:r>
      </w:hyperlink>
    </w:p>
    <w:p w14:paraId="4B0D0C63" w14:textId="77777777" w:rsidR="007C5A02" w:rsidRDefault="00000000">
      <w:pPr>
        <w:pStyle w:val="TOC4"/>
        <w:tabs>
          <w:tab w:val="clear" w:pos="8296"/>
          <w:tab w:val="right" w:leader="dot" w:pos="8820"/>
        </w:tabs>
        <w:spacing w:after="0" w:line="440" w:lineRule="exact"/>
        <w:ind w:leftChars="0" w:left="0"/>
        <w:rPr>
          <w:sz w:val="22"/>
        </w:rPr>
      </w:pPr>
      <w:hyperlink w:anchor="_Toc5599" w:history="1">
        <w:r>
          <w:rPr>
            <w:rFonts w:asciiTheme="minorEastAsia" w:eastAsiaTheme="minorEastAsia" w:hAnsiTheme="minorEastAsia" w:hint="eastAsia"/>
            <w:sz w:val="22"/>
          </w:rPr>
          <w:t>投标文件目录</w:t>
        </w:r>
        <w:r>
          <w:rPr>
            <w:sz w:val="22"/>
          </w:rPr>
          <w:tab/>
        </w:r>
        <w:r>
          <w:rPr>
            <w:sz w:val="22"/>
          </w:rPr>
          <w:fldChar w:fldCharType="begin"/>
        </w:r>
        <w:r>
          <w:rPr>
            <w:sz w:val="22"/>
          </w:rPr>
          <w:instrText xml:space="preserve"> PAGEREF _Toc5599 \h </w:instrText>
        </w:r>
        <w:r>
          <w:rPr>
            <w:sz w:val="22"/>
          </w:rPr>
        </w:r>
        <w:r>
          <w:rPr>
            <w:sz w:val="22"/>
          </w:rPr>
          <w:fldChar w:fldCharType="separate"/>
        </w:r>
        <w:r>
          <w:rPr>
            <w:sz w:val="22"/>
          </w:rPr>
          <w:t>58</w:t>
        </w:r>
        <w:r>
          <w:rPr>
            <w:sz w:val="22"/>
          </w:rPr>
          <w:fldChar w:fldCharType="end"/>
        </w:r>
      </w:hyperlink>
    </w:p>
    <w:p w14:paraId="4EA101B0" w14:textId="77777777" w:rsidR="007C5A02" w:rsidRDefault="00000000">
      <w:pPr>
        <w:pStyle w:val="TOC4"/>
        <w:tabs>
          <w:tab w:val="clear" w:pos="8296"/>
          <w:tab w:val="right" w:leader="dot" w:pos="8820"/>
        </w:tabs>
        <w:spacing w:after="0" w:line="440" w:lineRule="exact"/>
        <w:ind w:leftChars="0" w:left="0"/>
        <w:rPr>
          <w:sz w:val="22"/>
        </w:rPr>
      </w:pPr>
      <w:hyperlink w:anchor="_Toc2257" w:history="1">
        <w:r>
          <w:rPr>
            <w:rFonts w:asciiTheme="minorEastAsia" w:eastAsiaTheme="minorEastAsia" w:hAnsiTheme="minorEastAsia" w:hint="eastAsia"/>
            <w:sz w:val="22"/>
          </w:rPr>
          <w:t>附件1.评分标准索引表</w:t>
        </w:r>
        <w:r>
          <w:rPr>
            <w:sz w:val="22"/>
          </w:rPr>
          <w:tab/>
        </w:r>
        <w:r>
          <w:rPr>
            <w:sz w:val="22"/>
          </w:rPr>
          <w:fldChar w:fldCharType="begin"/>
        </w:r>
        <w:r>
          <w:rPr>
            <w:sz w:val="22"/>
          </w:rPr>
          <w:instrText xml:space="preserve"> PAGEREF _Toc2257 \h </w:instrText>
        </w:r>
        <w:r>
          <w:rPr>
            <w:sz w:val="22"/>
          </w:rPr>
        </w:r>
        <w:r>
          <w:rPr>
            <w:sz w:val="22"/>
          </w:rPr>
          <w:fldChar w:fldCharType="separate"/>
        </w:r>
        <w:r>
          <w:rPr>
            <w:sz w:val="22"/>
          </w:rPr>
          <w:t>59</w:t>
        </w:r>
        <w:r>
          <w:rPr>
            <w:sz w:val="22"/>
          </w:rPr>
          <w:fldChar w:fldCharType="end"/>
        </w:r>
      </w:hyperlink>
    </w:p>
    <w:p w14:paraId="11CAA0F8"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29144" w:history="1">
        <w:r>
          <w:rPr>
            <w:rFonts w:asciiTheme="minorEastAsia" w:eastAsiaTheme="minorEastAsia" w:hAnsiTheme="minorEastAsia" w:hint="eastAsia"/>
            <w:sz w:val="22"/>
            <w:szCs w:val="22"/>
          </w:rPr>
          <w:t>价格文件</w:t>
        </w:r>
        <w:r>
          <w:rPr>
            <w:sz w:val="22"/>
            <w:szCs w:val="22"/>
          </w:rPr>
          <w:tab/>
        </w:r>
        <w:r>
          <w:rPr>
            <w:sz w:val="22"/>
            <w:szCs w:val="22"/>
          </w:rPr>
          <w:fldChar w:fldCharType="begin"/>
        </w:r>
        <w:r>
          <w:rPr>
            <w:sz w:val="22"/>
            <w:szCs w:val="22"/>
          </w:rPr>
          <w:instrText xml:space="preserve"> PAGEREF _Toc29144 \h </w:instrText>
        </w:r>
        <w:r>
          <w:rPr>
            <w:sz w:val="22"/>
            <w:szCs w:val="22"/>
          </w:rPr>
        </w:r>
        <w:r>
          <w:rPr>
            <w:sz w:val="22"/>
            <w:szCs w:val="22"/>
          </w:rPr>
          <w:fldChar w:fldCharType="separate"/>
        </w:r>
        <w:r>
          <w:rPr>
            <w:sz w:val="22"/>
            <w:szCs w:val="22"/>
          </w:rPr>
          <w:t>60</w:t>
        </w:r>
        <w:r>
          <w:rPr>
            <w:sz w:val="22"/>
            <w:szCs w:val="22"/>
          </w:rPr>
          <w:fldChar w:fldCharType="end"/>
        </w:r>
      </w:hyperlink>
    </w:p>
    <w:p w14:paraId="258E1061" w14:textId="77777777" w:rsidR="007C5A02" w:rsidRDefault="00000000">
      <w:pPr>
        <w:pStyle w:val="TOC4"/>
        <w:tabs>
          <w:tab w:val="clear" w:pos="8296"/>
          <w:tab w:val="right" w:leader="dot" w:pos="8820"/>
        </w:tabs>
        <w:spacing w:after="0" w:line="440" w:lineRule="exact"/>
        <w:ind w:leftChars="0" w:left="0"/>
        <w:rPr>
          <w:sz w:val="22"/>
        </w:rPr>
      </w:pPr>
      <w:hyperlink w:anchor="_Toc26907" w:history="1">
        <w:r>
          <w:rPr>
            <w:rFonts w:asciiTheme="minorEastAsia" w:eastAsiaTheme="minorEastAsia" w:hAnsiTheme="minorEastAsia" w:hint="eastAsia"/>
            <w:sz w:val="22"/>
          </w:rPr>
          <w:t>附件2.开标一览表格式</w:t>
        </w:r>
        <w:r>
          <w:rPr>
            <w:sz w:val="22"/>
          </w:rPr>
          <w:tab/>
        </w:r>
        <w:r>
          <w:rPr>
            <w:sz w:val="22"/>
          </w:rPr>
          <w:fldChar w:fldCharType="begin"/>
        </w:r>
        <w:r>
          <w:rPr>
            <w:sz w:val="22"/>
          </w:rPr>
          <w:instrText xml:space="preserve"> PAGEREF _Toc26907 \h </w:instrText>
        </w:r>
        <w:r>
          <w:rPr>
            <w:sz w:val="22"/>
          </w:rPr>
        </w:r>
        <w:r>
          <w:rPr>
            <w:sz w:val="22"/>
          </w:rPr>
          <w:fldChar w:fldCharType="separate"/>
        </w:r>
        <w:r>
          <w:rPr>
            <w:sz w:val="22"/>
          </w:rPr>
          <w:t>61</w:t>
        </w:r>
        <w:r>
          <w:rPr>
            <w:sz w:val="22"/>
          </w:rPr>
          <w:fldChar w:fldCharType="end"/>
        </w:r>
      </w:hyperlink>
    </w:p>
    <w:p w14:paraId="56171B40" w14:textId="77777777" w:rsidR="007C5A02" w:rsidRDefault="00000000">
      <w:pPr>
        <w:pStyle w:val="TOC4"/>
        <w:tabs>
          <w:tab w:val="clear" w:pos="8296"/>
          <w:tab w:val="right" w:leader="dot" w:pos="8820"/>
        </w:tabs>
        <w:spacing w:after="0" w:line="440" w:lineRule="exact"/>
        <w:ind w:leftChars="0" w:left="0"/>
        <w:rPr>
          <w:sz w:val="22"/>
        </w:rPr>
      </w:pPr>
      <w:hyperlink w:anchor="_Toc17530" w:history="1">
        <w:r>
          <w:rPr>
            <w:rFonts w:asciiTheme="minorEastAsia" w:eastAsiaTheme="minorEastAsia" w:hAnsiTheme="minorEastAsia" w:hint="eastAsia"/>
            <w:sz w:val="22"/>
          </w:rPr>
          <w:t>附件3.报价明细表格式</w:t>
        </w:r>
        <w:r>
          <w:rPr>
            <w:sz w:val="22"/>
          </w:rPr>
          <w:tab/>
        </w:r>
        <w:r>
          <w:rPr>
            <w:sz w:val="22"/>
          </w:rPr>
          <w:fldChar w:fldCharType="begin"/>
        </w:r>
        <w:r>
          <w:rPr>
            <w:sz w:val="22"/>
          </w:rPr>
          <w:instrText xml:space="preserve"> PAGEREF _Toc17530 \h </w:instrText>
        </w:r>
        <w:r>
          <w:rPr>
            <w:sz w:val="22"/>
          </w:rPr>
        </w:r>
        <w:r>
          <w:rPr>
            <w:sz w:val="22"/>
          </w:rPr>
          <w:fldChar w:fldCharType="separate"/>
        </w:r>
        <w:r>
          <w:rPr>
            <w:sz w:val="22"/>
          </w:rPr>
          <w:t>62</w:t>
        </w:r>
        <w:r>
          <w:rPr>
            <w:sz w:val="22"/>
          </w:rPr>
          <w:fldChar w:fldCharType="end"/>
        </w:r>
      </w:hyperlink>
    </w:p>
    <w:p w14:paraId="4F7D4110"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9815" w:history="1">
        <w:r>
          <w:rPr>
            <w:rFonts w:asciiTheme="minorEastAsia" w:eastAsiaTheme="minorEastAsia" w:hAnsiTheme="minorEastAsia" w:hint="eastAsia"/>
            <w:sz w:val="22"/>
            <w:szCs w:val="22"/>
          </w:rPr>
          <w:t>商务文件</w:t>
        </w:r>
        <w:r>
          <w:rPr>
            <w:sz w:val="22"/>
            <w:szCs w:val="22"/>
          </w:rPr>
          <w:tab/>
        </w:r>
        <w:r>
          <w:rPr>
            <w:sz w:val="22"/>
            <w:szCs w:val="22"/>
          </w:rPr>
          <w:fldChar w:fldCharType="begin"/>
        </w:r>
        <w:r>
          <w:rPr>
            <w:sz w:val="22"/>
            <w:szCs w:val="22"/>
          </w:rPr>
          <w:instrText xml:space="preserve"> PAGEREF _Toc9815 \h </w:instrText>
        </w:r>
        <w:r>
          <w:rPr>
            <w:sz w:val="22"/>
            <w:szCs w:val="22"/>
          </w:rPr>
        </w:r>
        <w:r>
          <w:rPr>
            <w:sz w:val="22"/>
            <w:szCs w:val="22"/>
          </w:rPr>
          <w:fldChar w:fldCharType="separate"/>
        </w:r>
        <w:r>
          <w:rPr>
            <w:sz w:val="22"/>
            <w:szCs w:val="22"/>
          </w:rPr>
          <w:t>63</w:t>
        </w:r>
        <w:r>
          <w:rPr>
            <w:sz w:val="22"/>
            <w:szCs w:val="22"/>
          </w:rPr>
          <w:fldChar w:fldCharType="end"/>
        </w:r>
      </w:hyperlink>
    </w:p>
    <w:p w14:paraId="1335E259" w14:textId="77777777" w:rsidR="007C5A02" w:rsidRDefault="00000000">
      <w:pPr>
        <w:pStyle w:val="TOC4"/>
        <w:tabs>
          <w:tab w:val="clear" w:pos="8296"/>
          <w:tab w:val="right" w:leader="dot" w:pos="8820"/>
        </w:tabs>
        <w:spacing w:after="0" w:line="440" w:lineRule="exact"/>
        <w:ind w:leftChars="0" w:left="0"/>
        <w:rPr>
          <w:sz w:val="22"/>
        </w:rPr>
      </w:pPr>
      <w:hyperlink w:anchor="_Toc16002" w:history="1">
        <w:r>
          <w:rPr>
            <w:rFonts w:asciiTheme="minorEastAsia" w:eastAsiaTheme="minorEastAsia" w:hAnsiTheme="minorEastAsia" w:hint="eastAsia"/>
            <w:sz w:val="22"/>
          </w:rPr>
          <w:t>附件4.投标书格式</w:t>
        </w:r>
        <w:r>
          <w:rPr>
            <w:sz w:val="22"/>
          </w:rPr>
          <w:tab/>
        </w:r>
        <w:r>
          <w:rPr>
            <w:sz w:val="22"/>
          </w:rPr>
          <w:fldChar w:fldCharType="begin"/>
        </w:r>
        <w:r>
          <w:rPr>
            <w:sz w:val="22"/>
          </w:rPr>
          <w:instrText xml:space="preserve"> PAGEREF _Toc16002 \h </w:instrText>
        </w:r>
        <w:r>
          <w:rPr>
            <w:sz w:val="22"/>
          </w:rPr>
        </w:r>
        <w:r>
          <w:rPr>
            <w:sz w:val="22"/>
          </w:rPr>
          <w:fldChar w:fldCharType="separate"/>
        </w:r>
        <w:r>
          <w:rPr>
            <w:sz w:val="22"/>
          </w:rPr>
          <w:t>64</w:t>
        </w:r>
        <w:r>
          <w:rPr>
            <w:sz w:val="22"/>
          </w:rPr>
          <w:fldChar w:fldCharType="end"/>
        </w:r>
      </w:hyperlink>
    </w:p>
    <w:p w14:paraId="15393A84" w14:textId="77777777" w:rsidR="007C5A02" w:rsidRDefault="00000000">
      <w:pPr>
        <w:pStyle w:val="TOC4"/>
        <w:tabs>
          <w:tab w:val="clear" w:pos="8296"/>
          <w:tab w:val="right" w:leader="dot" w:pos="8820"/>
        </w:tabs>
        <w:spacing w:after="0" w:line="440" w:lineRule="exact"/>
        <w:ind w:leftChars="0" w:left="0"/>
        <w:rPr>
          <w:sz w:val="22"/>
        </w:rPr>
      </w:pPr>
      <w:hyperlink w:anchor="_Toc12207" w:history="1">
        <w:r>
          <w:rPr>
            <w:rFonts w:asciiTheme="minorEastAsia" w:eastAsiaTheme="minorEastAsia" w:hAnsiTheme="minorEastAsia" w:hint="eastAsia"/>
            <w:sz w:val="22"/>
          </w:rPr>
          <w:t>附件5. 法定代表人证明书格式</w:t>
        </w:r>
        <w:r>
          <w:rPr>
            <w:sz w:val="22"/>
          </w:rPr>
          <w:tab/>
        </w:r>
        <w:r>
          <w:rPr>
            <w:sz w:val="22"/>
          </w:rPr>
          <w:fldChar w:fldCharType="begin"/>
        </w:r>
        <w:r>
          <w:rPr>
            <w:sz w:val="22"/>
          </w:rPr>
          <w:instrText xml:space="preserve"> PAGEREF _Toc12207 \h </w:instrText>
        </w:r>
        <w:r>
          <w:rPr>
            <w:sz w:val="22"/>
          </w:rPr>
        </w:r>
        <w:r>
          <w:rPr>
            <w:sz w:val="22"/>
          </w:rPr>
          <w:fldChar w:fldCharType="separate"/>
        </w:r>
        <w:r>
          <w:rPr>
            <w:sz w:val="22"/>
          </w:rPr>
          <w:t>65</w:t>
        </w:r>
        <w:r>
          <w:rPr>
            <w:sz w:val="22"/>
          </w:rPr>
          <w:fldChar w:fldCharType="end"/>
        </w:r>
      </w:hyperlink>
    </w:p>
    <w:p w14:paraId="4F8686AF" w14:textId="77777777" w:rsidR="007C5A02" w:rsidRDefault="00000000">
      <w:pPr>
        <w:pStyle w:val="TOC4"/>
        <w:tabs>
          <w:tab w:val="clear" w:pos="8296"/>
          <w:tab w:val="right" w:leader="dot" w:pos="8820"/>
        </w:tabs>
        <w:spacing w:after="0" w:line="440" w:lineRule="exact"/>
        <w:ind w:leftChars="0" w:left="0"/>
        <w:rPr>
          <w:sz w:val="22"/>
        </w:rPr>
      </w:pPr>
      <w:hyperlink w:anchor="_Toc5704" w:history="1">
        <w:r>
          <w:rPr>
            <w:rFonts w:asciiTheme="minorEastAsia" w:eastAsiaTheme="minorEastAsia" w:hAnsiTheme="minorEastAsia" w:hint="eastAsia"/>
            <w:sz w:val="22"/>
          </w:rPr>
          <w:t>附件6.法定代表人授权书格式</w:t>
        </w:r>
        <w:r>
          <w:rPr>
            <w:sz w:val="22"/>
          </w:rPr>
          <w:tab/>
        </w:r>
        <w:r>
          <w:rPr>
            <w:sz w:val="22"/>
          </w:rPr>
          <w:fldChar w:fldCharType="begin"/>
        </w:r>
        <w:r>
          <w:rPr>
            <w:sz w:val="22"/>
          </w:rPr>
          <w:instrText xml:space="preserve"> PAGEREF _Toc5704 \h </w:instrText>
        </w:r>
        <w:r>
          <w:rPr>
            <w:sz w:val="22"/>
          </w:rPr>
        </w:r>
        <w:r>
          <w:rPr>
            <w:sz w:val="22"/>
          </w:rPr>
          <w:fldChar w:fldCharType="separate"/>
        </w:r>
        <w:r>
          <w:rPr>
            <w:sz w:val="22"/>
          </w:rPr>
          <w:t>66</w:t>
        </w:r>
        <w:r>
          <w:rPr>
            <w:sz w:val="22"/>
          </w:rPr>
          <w:fldChar w:fldCharType="end"/>
        </w:r>
      </w:hyperlink>
    </w:p>
    <w:p w14:paraId="76E9D245" w14:textId="77777777" w:rsidR="007C5A02" w:rsidRDefault="00000000">
      <w:pPr>
        <w:pStyle w:val="TOC4"/>
        <w:tabs>
          <w:tab w:val="clear" w:pos="8296"/>
          <w:tab w:val="right" w:leader="dot" w:pos="8820"/>
        </w:tabs>
        <w:spacing w:after="0" w:line="440" w:lineRule="exact"/>
        <w:ind w:leftChars="0" w:left="0"/>
        <w:rPr>
          <w:sz w:val="22"/>
        </w:rPr>
      </w:pPr>
      <w:hyperlink w:anchor="_Toc16013" w:history="1">
        <w:r>
          <w:rPr>
            <w:rFonts w:asciiTheme="minorEastAsia" w:eastAsiaTheme="minorEastAsia" w:hAnsiTheme="minorEastAsia" w:hint="eastAsia"/>
            <w:sz w:val="22"/>
          </w:rPr>
          <w:t>附件7.资格申明</w:t>
        </w:r>
        <w:r>
          <w:rPr>
            <w:sz w:val="22"/>
          </w:rPr>
          <w:tab/>
        </w:r>
        <w:r>
          <w:rPr>
            <w:sz w:val="22"/>
          </w:rPr>
          <w:fldChar w:fldCharType="begin"/>
        </w:r>
        <w:r>
          <w:rPr>
            <w:sz w:val="22"/>
          </w:rPr>
          <w:instrText xml:space="preserve"> PAGEREF _Toc16013 \h </w:instrText>
        </w:r>
        <w:r>
          <w:rPr>
            <w:sz w:val="22"/>
          </w:rPr>
        </w:r>
        <w:r>
          <w:rPr>
            <w:sz w:val="22"/>
          </w:rPr>
          <w:fldChar w:fldCharType="separate"/>
        </w:r>
        <w:r>
          <w:rPr>
            <w:sz w:val="22"/>
          </w:rPr>
          <w:t>67</w:t>
        </w:r>
        <w:r>
          <w:rPr>
            <w:sz w:val="22"/>
          </w:rPr>
          <w:fldChar w:fldCharType="end"/>
        </w:r>
      </w:hyperlink>
    </w:p>
    <w:p w14:paraId="03349416" w14:textId="77777777" w:rsidR="007C5A02" w:rsidRDefault="00000000">
      <w:pPr>
        <w:pStyle w:val="TOC4"/>
        <w:tabs>
          <w:tab w:val="clear" w:pos="8296"/>
          <w:tab w:val="right" w:leader="dot" w:pos="8820"/>
        </w:tabs>
        <w:spacing w:after="0" w:line="440" w:lineRule="exact"/>
        <w:ind w:leftChars="0" w:left="0"/>
        <w:rPr>
          <w:sz w:val="22"/>
        </w:rPr>
      </w:pPr>
      <w:hyperlink w:anchor="_Toc21053" w:history="1">
        <w:r>
          <w:rPr>
            <w:rFonts w:asciiTheme="minorEastAsia" w:eastAsiaTheme="minorEastAsia" w:hAnsiTheme="minorEastAsia" w:hint="eastAsia"/>
            <w:sz w:val="22"/>
          </w:rPr>
          <w:t>附件8.营业执照</w:t>
        </w:r>
        <w:r>
          <w:rPr>
            <w:sz w:val="22"/>
          </w:rPr>
          <w:tab/>
        </w:r>
        <w:r>
          <w:rPr>
            <w:sz w:val="22"/>
          </w:rPr>
          <w:fldChar w:fldCharType="begin"/>
        </w:r>
        <w:r>
          <w:rPr>
            <w:sz w:val="22"/>
          </w:rPr>
          <w:instrText xml:space="preserve"> PAGEREF _Toc21053 \h </w:instrText>
        </w:r>
        <w:r>
          <w:rPr>
            <w:sz w:val="22"/>
          </w:rPr>
        </w:r>
        <w:r>
          <w:rPr>
            <w:sz w:val="22"/>
          </w:rPr>
          <w:fldChar w:fldCharType="separate"/>
        </w:r>
        <w:r>
          <w:rPr>
            <w:sz w:val="22"/>
          </w:rPr>
          <w:t>68</w:t>
        </w:r>
        <w:r>
          <w:rPr>
            <w:sz w:val="22"/>
          </w:rPr>
          <w:fldChar w:fldCharType="end"/>
        </w:r>
      </w:hyperlink>
    </w:p>
    <w:p w14:paraId="1321BC94" w14:textId="77777777" w:rsidR="007C5A02" w:rsidRDefault="00000000">
      <w:pPr>
        <w:pStyle w:val="TOC4"/>
        <w:tabs>
          <w:tab w:val="clear" w:pos="8296"/>
          <w:tab w:val="right" w:leader="dot" w:pos="8820"/>
        </w:tabs>
        <w:spacing w:after="0" w:line="440" w:lineRule="exact"/>
        <w:ind w:leftChars="0" w:left="0"/>
        <w:rPr>
          <w:sz w:val="22"/>
        </w:rPr>
      </w:pPr>
      <w:hyperlink w:anchor="_Toc20387" w:history="1">
        <w:r>
          <w:rPr>
            <w:rFonts w:asciiTheme="minorEastAsia" w:eastAsiaTheme="minorEastAsia" w:hAnsiTheme="minorEastAsia" w:hint="eastAsia"/>
            <w:sz w:val="22"/>
          </w:rPr>
          <w:t>附件9.相关资质证明文件</w:t>
        </w:r>
        <w:r>
          <w:rPr>
            <w:sz w:val="22"/>
          </w:rPr>
          <w:tab/>
        </w:r>
        <w:r>
          <w:rPr>
            <w:sz w:val="22"/>
          </w:rPr>
          <w:fldChar w:fldCharType="begin"/>
        </w:r>
        <w:r>
          <w:rPr>
            <w:sz w:val="22"/>
          </w:rPr>
          <w:instrText xml:space="preserve"> PAGEREF _Toc20387 \h </w:instrText>
        </w:r>
        <w:r>
          <w:rPr>
            <w:sz w:val="22"/>
          </w:rPr>
        </w:r>
        <w:r>
          <w:rPr>
            <w:sz w:val="22"/>
          </w:rPr>
          <w:fldChar w:fldCharType="separate"/>
        </w:r>
        <w:r>
          <w:rPr>
            <w:sz w:val="22"/>
          </w:rPr>
          <w:t>69</w:t>
        </w:r>
        <w:r>
          <w:rPr>
            <w:sz w:val="22"/>
          </w:rPr>
          <w:fldChar w:fldCharType="end"/>
        </w:r>
      </w:hyperlink>
    </w:p>
    <w:p w14:paraId="104C302B" w14:textId="77777777" w:rsidR="007C5A02" w:rsidRDefault="00000000">
      <w:pPr>
        <w:pStyle w:val="TOC4"/>
        <w:tabs>
          <w:tab w:val="clear" w:pos="8296"/>
          <w:tab w:val="right" w:leader="dot" w:pos="8820"/>
        </w:tabs>
        <w:spacing w:after="0" w:line="440" w:lineRule="exact"/>
        <w:ind w:leftChars="0" w:left="0"/>
        <w:rPr>
          <w:sz w:val="22"/>
        </w:rPr>
      </w:pPr>
      <w:hyperlink w:anchor="_Toc21572" w:history="1">
        <w:r>
          <w:rPr>
            <w:rFonts w:asciiTheme="minorEastAsia" w:eastAsiaTheme="minorEastAsia" w:hAnsiTheme="minorEastAsia" w:hint="eastAsia"/>
            <w:sz w:val="22"/>
          </w:rPr>
          <w:t>附件10.在经营活动中没有重大违法记录的书面声明格式</w:t>
        </w:r>
        <w:r>
          <w:rPr>
            <w:sz w:val="22"/>
          </w:rPr>
          <w:tab/>
        </w:r>
        <w:r>
          <w:rPr>
            <w:sz w:val="22"/>
          </w:rPr>
          <w:fldChar w:fldCharType="begin"/>
        </w:r>
        <w:r>
          <w:rPr>
            <w:sz w:val="22"/>
          </w:rPr>
          <w:instrText xml:space="preserve"> PAGEREF _Toc21572 \h </w:instrText>
        </w:r>
        <w:r>
          <w:rPr>
            <w:sz w:val="22"/>
          </w:rPr>
        </w:r>
        <w:r>
          <w:rPr>
            <w:sz w:val="22"/>
          </w:rPr>
          <w:fldChar w:fldCharType="separate"/>
        </w:r>
        <w:r>
          <w:rPr>
            <w:sz w:val="22"/>
          </w:rPr>
          <w:t>70</w:t>
        </w:r>
        <w:r>
          <w:rPr>
            <w:sz w:val="22"/>
          </w:rPr>
          <w:fldChar w:fldCharType="end"/>
        </w:r>
      </w:hyperlink>
    </w:p>
    <w:p w14:paraId="55E0A727" w14:textId="77777777" w:rsidR="007C5A02" w:rsidRDefault="00000000">
      <w:pPr>
        <w:pStyle w:val="TOC4"/>
        <w:tabs>
          <w:tab w:val="clear" w:pos="8296"/>
          <w:tab w:val="right" w:leader="dot" w:pos="8820"/>
        </w:tabs>
        <w:spacing w:after="0" w:line="440" w:lineRule="exact"/>
        <w:ind w:leftChars="0" w:left="0"/>
        <w:rPr>
          <w:sz w:val="22"/>
        </w:rPr>
      </w:pPr>
      <w:hyperlink w:anchor="_Toc7508" w:history="1">
        <w:r>
          <w:rPr>
            <w:rFonts w:asciiTheme="minorEastAsia" w:eastAsiaTheme="minorEastAsia" w:hAnsiTheme="minorEastAsia" w:hint="eastAsia"/>
            <w:sz w:val="22"/>
          </w:rPr>
          <w:t>附件11.承诺书格式</w:t>
        </w:r>
        <w:r>
          <w:rPr>
            <w:sz w:val="22"/>
          </w:rPr>
          <w:tab/>
        </w:r>
        <w:r>
          <w:rPr>
            <w:sz w:val="22"/>
          </w:rPr>
          <w:fldChar w:fldCharType="begin"/>
        </w:r>
        <w:r>
          <w:rPr>
            <w:sz w:val="22"/>
          </w:rPr>
          <w:instrText xml:space="preserve"> PAGEREF _Toc7508 \h </w:instrText>
        </w:r>
        <w:r>
          <w:rPr>
            <w:sz w:val="22"/>
          </w:rPr>
        </w:r>
        <w:r>
          <w:rPr>
            <w:sz w:val="22"/>
          </w:rPr>
          <w:fldChar w:fldCharType="separate"/>
        </w:r>
        <w:r>
          <w:rPr>
            <w:sz w:val="22"/>
          </w:rPr>
          <w:t>71</w:t>
        </w:r>
        <w:r>
          <w:rPr>
            <w:sz w:val="22"/>
          </w:rPr>
          <w:fldChar w:fldCharType="end"/>
        </w:r>
      </w:hyperlink>
    </w:p>
    <w:p w14:paraId="26797297" w14:textId="77777777" w:rsidR="007C5A02" w:rsidRDefault="00000000">
      <w:pPr>
        <w:pStyle w:val="TOC4"/>
        <w:tabs>
          <w:tab w:val="clear" w:pos="8296"/>
          <w:tab w:val="right" w:leader="dot" w:pos="8820"/>
        </w:tabs>
        <w:spacing w:after="0" w:line="440" w:lineRule="exact"/>
        <w:ind w:leftChars="0" w:left="0"/>
        <w:rPr>
          <w:sz w:val="22"/>
        </w:rPr>
      </w:pPr>
      <w:hyperlink w:anchor="_Toc5374" w:history="1">
        <w:r>
          <w:rPr>
            <w:rFonts w:asciiTheme="minorEastAsia" w:eastAsiaTheme="minorEastAsia" w:hAnsiTheme="minorEastAsia" w:hint="eastAsia"/>
            <w:sz w:val="22"/>
          </w:rPr>
          <w:t>附件12.商务需求条款偏离表格式</w:t>
        </w:r>
        <w:r>
          <w:rPr>
            <w:sz w:val="22"/>
          </w:rPr>
          <w:tab/>
        </w:r>
        <w:r>
          <w:rPr>
            <w:sz w:val="22"/>
          </w:rPr>
          <w:fldChar w:fldCharType="begin"/>
        </w:r>
        <w:r>
          <w:rPr>
            <w:sz w:val="22"/>
          </w:rPr>
          <w:instrText xml:space="preserve"> PAGEREF _Toc5374 \h </w:instrText>
        </w:r>
        <w:r>
          <w:rPr>
            <w:sz w:val="22"/>
          </w:rPr>
        </w:r>
        <w:r>
          <w:rPr>
            <w:sz w:val="22"/>
          </w:rPr>
          <w:fldChar w:fldCharType="separate"/>
        </w:r>
        <w:r>
          <w:rPr>
            <w:sz w:val="22"/>
          </w:rPr>
          <w:t>72</w:t>
        </w:r>
        <w:r>
          <w:rPr>
            <w:sz w:val="22"/>
          </w:rPr>
          <w:fldChar w:fldCharType="end"/>
        </w:r>
      </w:hyperlink>
    </w:p>
    <w:p w14:paraId="1C2DC228" w14:textId="77777777" w:rsidR="007C5A02" w:rsidRDefault="00000000">
      <w:pPr>
        <w:pStyle w:val="TOC4"/>
        <w:tabs>
          <w:tab w:val="clear" w:pos="8296"/>
          <w:tab w:val="right" w:leader="dot" w:pos="8820"/>
        </w:tabs>
        <w:spacing w:after="0" w:line="440" w:lineRule="exact"/>
        <w:ind w:leftChars="0" w:left="0"/>
        <w:rPr>
          <w:sz w:val="22"/>
        </w:rPr>
      </w:pPr>
      <w:hyperlink w:anchor="_Toc28257" w:history="1">
        <w:r>
          <w:rPr>
            <w:rFonts w:asciiTheme="minorEastAsia" w:eastAsiaTheme="minorEastAsia" w:hAnsiTheme="minorEastAsia" w:hint="eastAsia"/>
            <w:sz w:val="22"/>
          </w:rPr>
          <w:t>附件13.业绩表</w:t>
        </w:r>
        <w:r>
          <w:rPr>
            <w:sz w:val="22"/>
          </w:rPr>
          <w:tab/>
        </w:r>
        <w:r>
          <w:rPr>
            <w:sz w:val="22"/>
          </w:rPr>
          <w:fldChar w:fldCharType="begin"/>
        </w:r>
        <w:r>
          <w:rPr>
            <w:sz w:val="22"/>
          </w:rPr>
          <w:instrText xml:space="preserve"> PAGEREF _Toc28257 \h </w:instrText>
        </w:r>
        <w:r>
          <w:rPr>
            <w:sz w:val="22"/>
          </w:rPr>
        </w:r>
        <w:r>
          <w:rPr>
            <w:sz w:val="22"/>
          </w:rPr>
          <w:fldChar w:fldCharType="separate"/>
        </w:r>
        <w:r>
          <w:rPr>
            <w:sz w:val="22"/>
          </w:rPr>
          <w:t>73</w:t>
        </w:r>
        <w:r>
          <w:rPr>
            <w:sz w:val="22"/>
          </w:rPr>
          <w:fldChar w:fldCharType="end"/>
        </w:r>
      </w:hyperlink>
    </w:p>
    <w:p w14:paraId="227E2DF5" w14:textId="77777777" w:rsidR="007C5A02" w:rsidRDefault="00000000">
      <w:pPr>
        <w:pStyle w:val="TOC4"/>
        <w:tabs>
          <w:tab w:val="clear" w:pos="8296"/>
          <w:tab w:val="right" w:leader="dot" w:pos="8820"/>
        </w:tabs>
        <w:spacing w:after="0" w:line="440" w:lineRule="exact"/>
        <w:ind w:leftChars="0" w:left="0"/>
        <w:rPr>
          <w:sz w:val="22"/>
        </w:rPr>
      </w:pPr>
      <w:hyperlink w:anchor="_Toc13885" w:history="1">
        <w:r>
          <w:rPr>
            <w:rFonts w:asciiTheme="minorEastAsia" w:eastAsiaTheme="minorEastAsia" w:hAnsiTheme="minorEastAsia" w:hint="eastAsia"/>
            <w:sz w:val="22"/>
          </w:rPr>
          <w:t>附件14.联合体协议书（如有）</w:t>
        </w:r>
        <w:r>
          <w:rPr>
            <w:sz w:val="22"/>
          </w:rPr>
          <w:tab/>
        </w:r>
        <w:r>
          <w:rPr>
            <w:sz w:val="22"/>
          </w:rPr>
          <w:fldChar w:fldCharType="begin"/>
        </w:r>
        <w:r>
          <w:rPr>
            <w:sz w:val="22"/>
          </w:rPr>
          <w:instrText xml:space="preserve"> PAGEREF _Toc13885 \h </w:instrText>
        </w:r>
        <w:r>
          <w:rPr>
            <w:sz w:val="22"/>
          </w:rPr>
        </w:r>
        <w:r>
          <w:rPr>
            <w:sz w:val="22"/>
          </w:rPr>
          <w:fldChar w:fldCharType="separate"/>
        </w:r>
        <w:r>
          <w:rPr>
            <w:sz w:val="22"/>
          </w:rPr>
          <w:t>74</w:t>
        </w:r>
        <w:r>
          <w:rPr>
            <w:sz w:val="22"/>
          </w:rPr>
          <w:fldChar w:fldCharType="end"/>
        </w:r>
      </w:hyperlink>
    </w:p>
    <w:p w14:paraId="5DB5D709"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25354" w:history="1">
        <w:r>
          <w:rPr>
            <w:rFonts w:asciiTheme="minorEastAsia" w:eastAsiaTheme="minorEastAsia" w:hAnsiTheme="minorEastAsia" w:hint="eastAsia"/>
            <w:sz w:val="22"/>
            <w:szCs w:val="22"/>
          </w:rPr>
          <w:t>技术文件</w:t>
        </w:r>
        <w:r>
          <w:rPr>
            <w:sz w:val="22"/>
            <w:szCs w:val="22"/>
          </w:rPr>
          <w:tab/>
        </w:r>
        <w:r>
          <w:rPr>
            <w:sz w:val="22"/>
            <w:szCs w:val="22"/>
          </w:rPr>
          <w:fldChar w:fldCharType="begin"/>
        </w:r>
        <w:r>
          <w:rPr>
            <w:sz w:val="22"/>
            <w:szCs w:val="22"/>
          </w:rPr>
          <w:instrText xml:space="preserve"> PAGEREF _Toc25354 \h </w:instrText>
        </w:r>
        <w:r>
          <w:rPr>
            <w:sz w:val="22"/>
            <w:szCs w:val="22"/>
          </w:rPr>
        </w:r>
        <w:r>
          <w:rPr>
            <w:sz w:val="22"/>
            <w:szCs w:val="22"/>
          </w:rPr>
          <w:fldChar w:fldCharType="separate"/>
        </w:r>
        <w:r>
          <w:rPr>
            <w:sz w:val="22"/>
            <w:szCs w:val="22"/>
          </w:rPr>
          <w:t>76</w:t>
        </w:r>
        <w:r>
          <w:rPr>
            <w:sz w:val="22"/>
            <w:szCs w:val="22"/>
          </w:rPr>
          <w:fldChar w:fldCharType="end"/>
        </w:r>
      </w:hyperlink>
    </w:p>
    <w:p w14:paraId="2407559A" w14:textId="77777777" w:rsidR="007C5A02" w:rsidRDefault="00000000">
      <w:pPr>
        <w:pStyle w:val="TOC4"/>
        <w:tabs>
          <w:tab w:val="clear" w:pos="8296"/>
          <w:tab w:val="right" w:leader="dot" w:pos="8820"/>
        </w:tabs>
        <w:spacing w:after="0" w:line="440" w:lineRule="exact"/>
        <w:ind w:leftChars="0" w:left="0"/>
        <w:rPr>
          <w:sz w:val="22"/>
        </w:rPr>
      </w:pPr>
      <w:hyperlink w:anchor="_Toc3637" w:history="1">
        <w:r>
          <w:rPr>
            <w:rFonts w:asciiTheme="minorEastAsia" w:eastAsiaTheme="minorEastAsia" w:hAnsiTheme="minorEastAsia" w:hint="eastAsia"/>
            <w:sz w:val="22"/>
          </w:rPr>
          <w:t>附件15. 技术规格偏离表格式</w:t>
        </w:r>
        <w:r>
          <w:rPr>
            <w:sz w:val="22"/>
          </w:rPr>
          <w:tab/>
        </w:r>
        <w:r>
          <w:rPr>
            <w:sz w:val="22"/>
          </w:rPr>
          <w:fldChar w:fldCharType="begin"/>
        </w:r>
        <w:r>
          <w:rPr>
            <w:sz w:val="22"/>
          </w:rPr>
          <w:instrText xml:space="preserve"> PAGEREF _Toc3637 \h </w:instrText>
        </w:r>
        <w:r>
          <w:rPr>
            <w:sz w:val="22"/>
          </w:rPr>
        </w:r>
        <w:r>
          <w:rPr>
            <w:sz w:val="22"/>
          </w:rPr>
          <w:fldChar w:fldCharType="separate"/>
        </w:r>
        <w:r>
          <w:rPr>
            <w:sz w:val="22"/>
          </w:rPr>
          <w:t>77</w:t>
        </w:r>
        <w:r>
          <w:rPr>
            <w:sz w:val="22"/>
          </w:rPr>
          <w:fldChar w:fldCharType="end"/>
        </w:r>
      </w:hyperlink>
    </w:p>
    <w:p w14:paraId="486BCCE9" w14:textId="77777777" w:rsidR="007C5A02" w:rsidRDefault="00000000">
      <w:pPr>
        <w:pStyle w:val="TOC4"/>
        <w:tabs>
          <w:tab w:val="clear" w:pos="8296"/>
          <w:tab w:val="right" w:leader="dot" w:pos="8820"/>
        </w:tabs>
        <w:spacing w:after="0" w:line="440" w:lineRule="exact"/>
        <w:ind w:leftChars="0" w:left="0"/>
        <w:rPr>
          <w:sz w:val="22"/>
        </w:rPr>
      </w:pPr>
      <w:hyperlink w:anchor="_Toc31730" w:history="1">
        <w:r>
          <w:rPr>
            <w:rFonts w:asciiTheme="minorEastAsia" w:eastAsiaTheme="minorEastAsia" w:hAnsiTheme="minorEastAsia" w:hint="eastAsia"/>
            <w:sz w:val="22"/>
          </w:rPr>
          <w:t>附件16.项目实施方案格式</w:t>
        </w:r>
        <w:r>
          <w:rPr>
            <w:sz w:val="22"/>
          </w:rPr>
          <w:tab/>
        </w:r>
        <w:r>
          <w:rPr>
            <w:sz w:val="22"/>
          </w:rPr>
          <w:fldChar w:fldCharType="begin"/>
        </w:r>
        <w:r>
          <w:rPr>
            <w:sz w:val="22"/>
          </w:rPr>
          <w:instrText xml:space="preserve"> PAGEREF _Toc31730 \h </w:instrText>
        </w:r>
        <w:r>
          <w:rPr>
            <w:sz w:val="22"/>
          </w:rPr>
        </w:r>
        <w:r>
          <w:rPr>
            <w:sz w:val="22"/>
          </w:rPr>
          <w:fldChar w:fldCharType="separate"/>
        </w:r>
        <w:r>
          <w:rPr>
            <w:sz w:val="22"/>
          </w:rPr>
          <w:t>78</w:t>
        </w:r>
        <w:r>
          <w:rPr>
            <w:sz w:val="22"/>
          </w:rPr>
          <w:fldChar w:fldCharType="end"/>
        </w:r>
      </w:hyperlink>
    </w:p>
    <w:p w14:paraId="6AA0E9EC" w14:textId="77777777" w:rsidR="007C5A02" w:rsidRDefault="00000000">
      <w:pPr>
        <w:pStyle w:val="TOC4"/>
        <w:tabs>
          <w:tab w:val="clear" w:pos="8296"/>
          <w:tab w:val="right" w:leader="dot" w:pos="8820"/>
        </w:tabs>
        <w:spacing w:after="0" w:line="440" w:lineRule="exact"/>
        <w:ind w:leftChars="0" w:left="0"/>
        <w:rPr>
          <w:sz w:val="22"/>
        </w:rPr>
      </w:pPr>
      <w:hyperlink w:anchor="_Toc6444" w:history="1">
        <w:r>
          <w:rPr>
            <w:rFonts w:asciiTheme="minorEastAsia" w:eastAsiaTheme="minorEastAsia" w:hAnsiTheme="minorEastAsia" w:hint="eastAsia"/>
            <w:sz w:val="22"/>
          </w:rPr>
          <w:t>附件17.实施本项目的有关人员资料表格式</w:t>
        </w:r>
        <w:r>
          <w:rPr>
            <w:sz w:val="22"/>
          </w:rPr>
          <w:tab/>
        </w:r>
        <w:r>
          <w:rPr>
            <w:sz w:val="22"/>
          </w:rPr>
          <w:fldChar w:fldCharType="begin"/>
        </w:r>
        <w:r>
          <w:rPr>
            <w:sz w:val="22"/>
          </w:rPr>
          <w:instrText xml:space="preserve"> PAGEREF _Toc6444 \h </w:instrText>
        </w:r>
        <w:r>
          <w:rPr>
            <w:sz w:val="22"/>
          </w:rPr>
        </w:r>
        <w:r>
          <w:rPr>
            <w:sz w:val="22"/>
          </w:rPr>
          <w:fldChar w:fldCharType="separate"/>
        </w:r>
        <w:r>
          <w:rPr>
            <w:sz w:val="22"/>
          </w:rPr>
          <w:t>79</w:t>
        </w:r>
        <w:r>
          <w:rPr>
            <w:sz w:val="22"/>
          </w:rPr>
          <w:fldChar w:fldCharType="end"/>
        </w:r>
      </w:hyperlink>
    </w:p>
    <w:p w14:paraId="3A3AF66D" w14:textId="77777777" w:rsidR="007C5A02" w:rsidRDefault="00000000">
      <w:pPr>
        <w:pStyle w:val="TOC4"/>
        <w:tabs>
          <w:tab w:val="clear" w:pos="8296"/>
          <w:tab w:val="right" w:leader="dot" w:pos="8820"/>
        </w:tabs>
        <w:spacing w:after="0" w:line="440" w:lineRule="exact"/>
        <w:ind w:leftChars="0" w:left="0"/>
        <w:rPr>
          <w:sz w:val="22"/>
        </w:rPr>
      </w:pPr>
      <w:hyperlink w:anchor="_Toc12696" w:history="1">
        <w:r>
          <w:rPr>
            <w:rFonts w:asciiTheme="minorEastAsia" w:eastAsiaTheme="minorEastAsia" w:hAnsiTheme="minorEastAsia" w:hint="eastAsia"/>
            <w:sz w:val="22"/>
          </w:rPr>
          <w:t>附件18.带“▲”号条款响应情况表</w:t>
        </w:r>
        <w:r>
          <w:rPr>
            <w:sz w:val="22"/>
          </w:rPr>
          <w:tab/>
        </w:r>
        <w:r>
          <w:rPr>
            <w:sz w:val="22"/>
          </w:rPr>
          <w:fldChar w:fldCharType="begin"/>
        </w:r>
        <w:r>
          <w:rPr>
            <w:sz w:val="22"/>
          </w:rPr>
          <w:instrText xml:space="preserve"> PAGEREF _Toc12696 \h </w:instrText>
        </w:r>
        <w:r>
          <w:rPr>
            <w:sz w:val="22"/>
          </w:rPr>
        </w:r>
        <w:r>
          <w:rPr>
            <w:sz w:val="22"/>
          </w:rPr>
          <w:fldChar w:fldCharType="separate"/>
        </w:r>
        <w:r>
          <w:rPr>
            <w:sz w:val="22"/>
          </w:rPr>
          <w:t>80</w:t>
        </w:r>
        <w:r>
          <w:rPr>
            <w:sz w:val="22"/>
          </w:rPr>
          <w:fldChar w:fldCharType="end"/>
        </w:r>
      </w:hyperlink>
    </w:p>
    <w:p w14:paraId="030C7876" w14:textId="77777777" w:rsidR="007C5A02" w:rsidRDefault="00000000">
      <w:pPr>
        <w:pStyle w:val="TOC4"/>
        <w:tabs>
          <w:tab w:val="clear" w:pos="8296"/>
          <w:tab w:val="right" w:leader="dot" w:pos="8820"/>
        </w:tabs>
        <w:spacing w:after="0" w:line="440" w:lineRule="exact"/>
        <w:ind w:leftChars="0" w:left="0"/>
        <w:rPr>
          <w:sz w:val="22"/>
        </w:rPr>
      </w:pPr>
      <w:hyperlink w:anchor="_Toc28088" w:history="1">
        <w:r>
          <w:rPr>
            <w:rFonts w:asciiTheme="minorEastAsia" w:eastAsiaTheme="minorEastAsia" w:hAnsiTheme="minorEastAsia" w:hint="eastAsia"/>
            <w:sz w:val="22"/>
          </w:rPr>
          <w:t>附件19.带“★”号条款响应情况表</w:t>
        </w:r>
        <w:r>
          <w:rPr>
            <w:sz w:val="22"/>
          </w:rPr>
          <w:tab/>
        </w:r>
        <w:r>
          <w:rPr>
            <w:sz w:val="22"/>
          </w:rPr>
          <w:fldChar w:fldCharType="begin"/>
        </w:r>
        <w:r>
          <w:rPr>
            <w:sz w:val="22"/>
          </w:rPr>
          <w:instrText xml:space="preserve"> PAGEREF _Toc28088 \h </w:instrText>
        </w:r>
        <w:r>
          <w:rPr>
            <w:sz w:val="22"/>
          </w:rPr>
        </w:r>
        <w:r>
          <w:rPr>
            <w:sz w:val="22"/>
          </w:rPr>
          <w:fldChar w:fldCharType="separate"/>
        </w:r>
        <w:r>
          <w:rPr>
            <w:sz w:val="22"/>
          </w:rPr>
          <w:t>81</w:t>
        </w:r>
        <w:r>
          <w:rPr>
            <w:sz w:val="22"/>
          </w:rPr>
          <w:fldChar w:fldCharType="end"/>
        </w:r>
      </w:hyperlink>
    </w:p>
    <w:p w14:paraId="1075F793" w14:textId="77777777" w:rsidR="007C5A02" w:rsidRDefault="00000000">
      <w:pPr>
        <w:pStyle w:val="TOC4"/>
        <w:tabs>
          <w:tab w:val="clear" w:pos="8296"/>
          <w:tab w:val="right" w:leader="dot" w:pos="8820"/>
        </w:tabs>
        <w:spacing w:after="0" w:line="440" w:lineRule="exact"/>
        <w:ind w:leftChars="0" w:left="0"/>
        <w:rPr>
          <w:sz w:val="22"/>
        </w:rPr>
      </w:pPr>
      <w:hyperlink w:anchor="_Toc26655" w:history="1">
        <w:r>
          <w:rPr>
            <w:rFonts w:asciiTheme="minorEastAsia" w:eastAsiaTheme="minorEastAsia" w:hAnsiTheme="minorEastAsia" w:hint="eastAsia"/>
            <w:sz w:val="22"/>
          </w:rPr>
          <w:t>附件20.投标保证金汇入情况说明格式</w:t>
        </w:r>
        <w:r>
          <w:rPr>
            <w:sz w:val="22"/>
          </w:rPr>
          <w:tab/>
        </w:r>
        <w:r>
          <w:rPr>
            <w:sz w:val="22"/>
          </w:rPr>
          <w:fldChar w:fldCharType="begin"/>
        </w:r>
        <w:r>
          <w:rPr>
            <w:sz w:val="22"/>
          </w:rPr>
          <w:instrText xml:space="preserve"> PAGEREF _Toc26655 \h </w:instrText>
        </w:r>
        <w:r>
          <w:rPr>
            <w:sz w:val="22"/>
          </w:rPr>
        </w:r>
        <w:r>
          <w:rPr>
            <w:sz w:val="22"/>
          </w:rPr>
          <w:fldChar w:fldCharType="separate"/>
        </w:r>
        <w:r>
          <w:rPr>
            <w:sz w:val="22"/>
          </w:rPr>
          <w:t>82</w:t>
        </w:r>
        <w:r>
          <w:rPr>
            <w:sz w:val="22"/>
          </w:rPr>
          <w:fldChar w:fldCharType="end"/>
        </w:r>
      </w:hyperlink>
    </w:p>
    <w:p w14:paraId="18A7786E" w14:textId="77777777" w:rsidR="007C5A02" w:rsidRDefault="00000000">
      <w:pPr>
        <w:pStyle w:val="TOC4"/>
        <w:tabs>
          <w:tab w:val="clear" w:pos="8296"/>
          <w:tab w:val="right" w:leader="dot" w:pos="8820"/>
        </w:tabs>
        <w:spacing w:after="0" w:line="440" w:lineRule="exact"/>
        <w:ind w:leftChars="0" w:left="0"/>
        <w:rPr>
          <w:sz w:val="22"/>
        </w:rPr>
      </w:pPr>
      <w:hyperlink w:anchor="_Toc28613" w:history="1">
        <w:r>
          <w:rPr>
            <w:rFonts w:asciiTheme="minorEastAsia" w:eastAsiaTheme="minorEastAsia" w:hAnsiTheme="minorEastAsia" w:hint="eastAsia"/>
            <w:sz w:val="22"/>
          </w:rPr>
          <w:t>附件21.不可撤销履约保函</w:t>
        </w:r>
        <w:r>
          <w:rPr>
            <w:sz w:val="22"/>
          </w:rPr>
          <w:tab/>
        </w:r>
        <w:r>
          <w:rPr>
            <w:sz w:val="22"/>
          </w:rPr>
          <w:fldChar w:fldCharType="begin"/>
        </w:r>
        <w:r>
          <w:rPr>
            <w:sz w:val="22"/>
          </w:rPr>
          <w:instrText xml:space="preserve"> PAGEREF _Toc28613 \h </w:instrText>
        </w:r>
        <w:r>
          <w:rPr>
            <w:sz w:val="22"/>
          </w:rPr>
        </w:r>
        <w:r>
          <w:rPr>
            <w:sz w:val="22"/>
          </w:rPr>
          <w:fldChar w:fldCharType="separate"/>
        </w:r>
        <w:r>
          <w:rPr>
            <w:sz w:val="22"/>
          </w:rPr>
          <w:t>84</w:t>
        </w:r>
        <w:r>
          <w:rPr>
            <w:sz w:val="22"/>
          </w:rPr>
          <w:fldChar w:fldCharType="end"/>
        </w:r>
      </w:hyperlink>
    </w:p>
    <w:p w14:paraId="6BC3DD04" w14:textId="77777777" w:rsidR="007C5A02" w:rsidRDefault="00000000">
      <w:pPr>
        <w:pStyle w:val="TOC4"/>
        <w:tabs>
          <w:tab w:val="clear" w:pos="8296"/>
          <w:tab w:val="right" w:leader="dot" w:pos="8820"/>
        </w:tabs>
        <w:spacing w:after="0" w:line="440" w:lineRule="exact"/>
        <w:ind w:leftChars="0" w:left="0"/>
        <w:rPr>
          <w:sz w:val="22"/>
        </w:rPr>
      </w:pPr>
      <w:hyperlink w:anchor="_Toc10930" w:history="1">
        <w:r>
          <w:rPr>
            <w:rFonts w:asciiTheme="minorEastAsia" w:eastAsiaTheme="minorEastAsia" w:hAnsiTheme="minorEastAsia" w:hint="eastAsia"/>
            <w:sz w:val="22"/>
          </w:rPr>
          <w:t>附件22.预付款保函（适用于预付款支付）</w:t>
        </w:r>
        <w:r>
          <w:rPr>
            <w:sz w:val="22"/>
          </w:rPr>
          <w:tab/>
        </w:r>
        <w:r>
          <w:rPr>
            <w:sz w:val="22"/>
          </w:rPr>
          <w:fldChar w:fldCharType="begin"/>
        </w:r>
        <w:r>
          <w:rPr>
            <w:sz w:val="22"/>
          </w:rPr>
          <w:instrText xml:space="preserve"> PAGEREF _Toc10930 \h </w:instrText>
        </w:r>
        <w:r>
          <w:rPr>
            <w:sz w:val="22"/>
          </w:rPr>
        </w:r>
        <w:r>
          <w:rPr>
            <w:sz w:val="22"/>
          </w:rPr>
          <w:fldChar w:fldCharType="separate"/>
        </w:r>
        <w:r>
          <w:rPr>
            <w:sz w:val="22"/>
          </w:rPr>
          <w:t>85</w:t>
        </w:r>
        <w:r>
          <w:rPr>
            <w:sz w:val="22"/>
          </w:rPr>
          <w:fldChar w:fldCharType="end"/>
        </w:r>
      </w:hyperlink>
    </w:p>
    <w:p w14:paraId="5402C01D" w14:textId="77777777" w:rsidR="007C5A02" w:rsidRDefault="00000000">
      <w:pPr>
        <w:pStyle w:val="TOC2"/>
        <w:tabs>
          <w:tab w:val="clear" w:pos="8296"/>
          <w:tab w:val="right" w:leader="dot" w:pos="8820"/>
        </w:tabs>
        <w:spacing w:line="440" w:lineRule="exact"/>
        <w:ind w:leftChars="0" w:left="0"/>
        <w:rPr>
          <w:rFonts w:hint="eastAsia"/>
          <w:sz w:val="22"/>
          <w:szCs w:val="22"/>
        </w:rPr>
      </w:pPr>
      <w:hyperlink w:anchor="_Toc8445" w:history="1">
        <w:r>
          <w:rPr>
            <w:rFonts w:asciiTheme="minorEastAsia" w:eastAsiaTheme="minorEastAsia" w:hAnsiTheme="minorEastAsia" w:hint="eastAsia"/>
            <w:sz w:val="22"/>
            <w:szCs w:val="22"/>
          </w:rPr>
          <w:t>唱标信封</w:t>
        </w:r>
        <w:r>
          <w:rPr>
            <w:sz w:val="22"/>
            <w:szCs w:val="22"/>
          </w:rPr>
          <w:tab/>
        </w:r>
        <w:r>
          <w:rPr>
            <w:sz w:val="22"/>
            <w:szCs w:val="22"/>
          </w:rPr>
          <w:fldChar w:fldCharType="begin"/>
        </w:r>
        <w:r>
          <w:rPr>
            <w:sz w:val="22"/>
            <w:szCs w:val="22"/>
          </w:rPr>
          <w:instrText xml:space="preserve"> PAGEREF _Toc8445 \h </w:instrText>
        </w:r>
        <w:r>
          <w:rPr>
            <w:sz w:val="22"/>
            <w:szCs w:val="22"/>
          </w:rPr>
        </w:r>
        <w:r>
          <w:rPr>
            <w:sz w:val="22"/>
            <w:szCs w:val="22"/>
          </w:rPr>
          <w:fldChar w:fldCharType="separate"/>
        </w:r>
        <w:r>
          <w:rPr>
            <w:sz w:val="22"/>
            <w:szCs w:val="22"/>
          </w:rPr>
          <w:t>86</w:t>
        </w:r>
        <w:r>
          <w:rPr>
            <w:sz w:val="22"/>
            <w:szCs w:val="22"/>
          </w:rPr>
          <w:fldChar w:fldCharType="end"/>
        </w:r>
      </w:hyperlink>
    </w:p>
    <w:p w14:paraId="0890F47A" w14:textId="77777777" w:rsidR="007C5A02" w:rsidRDefault="00000000">
      <w:pPr>
        <w:pStyle w:val="TOC4"/>
        <w:tabs>
          <w:tab w:val="clear" w:pos="8296"/>
          <w:tab w:val="right" w:leader="dot" w:pos="8820"/>
        </w:tabs>
        <w:spacing w:after="0" w:line="440" w:lineRule="exact"/>
        <w:ind w:leftChars="0" w:left="0"/>
        <w:rPr>
          <w:sz w:val="22"/>
        </w:rPr>
      </w:pPr>
      <w:hyperlink w:anchor="_Toc13014" w:history="1">
        <w:r>
          <w:rPr>
            <w:rFonts w:asciiTheme="minorEastAsia" w:eastAsiaTheme="minorEastAsia" w:hAnsiTheme="minorEastAsia" w:hint="eastAsia"/>
            <w:sz w:val="22"/>
          </w:rPr>
          <w:t>附件23.唱标信封内装（内容务必与投标文件正本一致）</w:t>
        </w:r>
        <w:r>
          <w:rPr>
            <w:sz w:val="22"/>
          </w:rPr>
          <w:tab/>
        </w:r>
        <w:r>
          <w:rPr>
            <w:sz w:val="22"/>
          </w:rPr>
          <w:fldChar w:fldCharType="begin"/>
        </w:r>
        <w:r>
          <w:rPr>
            <w:sz w:val="22"/>
          </w:rPr>
          <w:instrText xml:space="preserve"> PAGEREF _Toc13014 \h </w:instrText>
        </w:r>
        <w:r>
          <w:rPr>
            <w:sz w:val="22"/>
          </w:rPr>
        </w:r>
        <w:r>
          <w:rPr>
            <w:sz w:val="22"/>
          </w:rPr>
          <w:fldChar w:fldCharType="separate"/>
        </w:r>
        <w:r>
          <w:rPr>
            <w:sz w:val="22"/>
          </w:rPr>
          <w:t>87</w:t>
        </w:r>
        <w:r>
          <w:rPr>
            <w:sz w:val="22"/>
          </w:rPr>
          <w:fldChar w:fldCharType="end"/>
        </w:r>
      </w:hyperlink>
    </w:p>
    <w:p w14:paraId="3BFF9AED" w14:textId="77777777" w:rsidR="007C5A02" w:rsidRDefault="00000000">
      <w:pPr>
        <w:pStyle w:val="TOC2"/>
        <w:tabs>
          <w:tab w:val="clear" w:pos="8296"/>
          <w:tab w:val="right" w:leader="dot" w:pos="8306"/>
        </w:tabs>
        <w:spacing w:line="440" w:lineRule="exact"/>
        <w:ind w:leftChars="0" w:left="0"/>
        <w:rPr>
          <w:rFonts w:asciiTheme="minorEastAsia" w:eastAsiaTheme="minorEastAsia" w:hAnsiTheme="minorEastAsia" w:cs="宋体" w:hint="eastAsia"/>
          <w:sz w:val="21"/>
          <w:szCs w:val="21"/>
        </w:rPr>
      </w:pPr>
      <w:r>
        <w:rPr>
          <w:rFonts w:asciiTheme="minorEastAsia" w:eastAsiaTheme="minorEastAsia" w:hAnsiTheme="minorEastAsia" w:cs="宋体" w:hint="eastAsia"/>
          <w:sz w:val="22"/>
          <w:szCs w:val="22"/>
        </w:rPr>
        <w:fldChar w:fldCharType="end"/>
      </w:r>
    </w:p>
    <w:p w14:paraId="57E74F30"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br w:type="page"/>
      </w:r>
    </w:p>
    <w:p w14:paraId="5FD5BD27" w14:textId="77777777" w:rsidR="007C5A02" w:rsidRDefault="00000000">
      <w:pPr>
        <w:pStyle w:val="2"/>
        <w:spacing w:before="0" w:after="0" w:line="240" w:lineRule="auto"/>
        <w:rPr>
          <w:rFonts w:asciiTheme="minorEastAsia" w:eastAsiaTheme="minorEastAsia" w:hAnsiTheme="minorEastAsia" w:hint="eastAsia"/>
          <w:sz w:val="28"/>
          <w:szCs w:val="28"/>
        </w:rPr>
      </w:pPr>
      <w:bookmarkStart w:id="0" w:name="_Toc29957"/>
      <w:r>
        <w:rPr>
          <w:rFonts w:asciiTheme="minorEastAsia" w:eastAsiaTheme="minorEastAsia" w:hAnsiTheme="minorEastAsia" w:hint="eastAsia"/>
          <w:sz w:val="28"/>
          <w:szCs w:val="28"/>
        </w:rPr>
        <w:lastRenderedPageBreak/>
        <w:t>第一部分投标邀请</w:t>
      </w:r>
      <w:bookmarkEnd w:id="0"/>
    </w:p>
    <w:p w14:paraId="25C65D68" w14:textId="77777777" w:rsidR="007C5A02" w:rsidRDefault="00000000">
      <w:pPr>
        <w:pStyle w:val="3"/>
        <w:spacing w:before="0" w:after="0" w:line="360" w:lineRule="auto"/>
        <w:jc w:val="center"/>
        <w:rPr>
          <w:rFonts w:asciiTheme="minorEastAsia" w:eastAsiaTheme="minorEastAsia" w:hAnsiTheme="minorEastAsia" w:cs="宋体" w:hint="eastAsia"/>
        </w:rPr>
      </w:pPr>
      <w:bookmarkStart w:id="1" w:name="_Toc30254"/>
      <w:r>
        <w:rPr>
          <w:rFonts w:asciiTheme="minorEastAsia" w:eastAsiaTheme="minorEastAsia" w:hAnsiTheme="minorEastAsia" w:cs="宋体" w:hint="eastAsia"/>
        </w:rPr>
        <w:t>投标邀请书</w:t>
      </w:r>
      <w:bookmarkEnd w:id="1"/>
    </w:p>
    <w:p w14:paraId="45FA2943" w14:textId="77777777" w:rsidR="007C5A02" w:rsidRDefault="00000000">
      <w:pPr>
        <w:ind w:firstLineChars="200" w:firstLine="422"/>
        <w:rPr>
          <w:rFonts w:asciiTheme="minorEastAsia" w:eastAsiaTheme="minorEastAsia" w:hAnsiTheme="minorEastAsia" w:hint="eastAsia"/>
          <w:szCs w:val="21"/>
        </w:rPr>
      </w:pPr>
      <w:r>
        <w:rPr>
          <w:rFonts w:asciiTheme="minorEastAsia" w:eastAsiaTheme="minorEastAsia" w:hAnsiTheme="minorEastAsia" w:hint="eastAsia"/>
          <w:b/>
          <w:bCs/>
          <w:szCs w:val="21"/>
          <w:u w:val="single"/>
        </w:rPr>
        <w:t>中天项目咨询（东莞）有限公司</w:t>
      </w:r>
      <w:r>
        <w:rPr>
          <w:rFonts w:asciiTheme="minorEastAsia" w:eastAsiaTheme="minorEastAsia" w:hAnsiTheme="minorEastAsia"/>
          <w:szCs w:val="21"/>
        </w:rPr>
        <w:t>（以下简称</w:t>
      </w:r>
      <w:r>
        <w:rPr>
          <w:rFonts w:asciiTheme="minorEastAsia" w:eastAsiaTheme="minorEastAsia" w:hAnsiTheme="minorEastAsia" w:hint="eastAsia"/>
          <w:szCs w:val="21"/>
        </w:rPr>
        <w:t>“采购代理机构”</w:t>
      </w:r>
      <w:r>
        <w:rPr>
          <w:rFonts w:asciiTheme="minorEastAsia" w:eastAsiaTheme="minorEastAsia" w:hAnsiTheme="minorEastAsia"/>
          <w:szCs w:val="21"/>
        </w:rPr>
        <w:t>）受</w:t>
      </w:r>
      <w:r>
        <w:rPr>
          <w:rFonts w:asciiTheme="minorEastAsia" w:eastAsiaTheme="minorEastAsia" w:hAnsiTheme="minorEastAsia" w:hint="eastAsia"/>
          <w:b/>
          <w:szCs w:val="21"/>
          <w:u w:val="single"/>
        </w:rPr>
        <w:t>东莞迎宾馆酒店有限公司</w:t>
      </w:r>
      <w:r>
        <w:rPr>
          <w:rFonts w:asciiTheme="minorEastAsia" w:eastAsiaTheme="minorEastAsia" w:hAnsiTheme="minorEastAsia"/>
          <w:szCs w:val="21"/>
        </w:rPr>
        <w:t>（以下简称</w:t>
      </w:r>
      <w:r>
        <w:rPr>
          <w:rFonts w:asciiTheme="minorEastAsia" w:eastAsiaTheme="minorEastAsia" w:hAnsiTheme="minorEastAsia" w:hint="eastAsia"/>
          <w:szCs w:val="21"/>
        </w:rPr>
        <w:t>“采购人”</w:t>
      </w:r>
      <w:r>
        <w:rPr>
          <w:rFonts w:asciiTheme="minorEastAsia" w:eastAsiaTheme="minorEastAsia" w:hAnsiTheme="minorEastAsia"/>
          <w:szCs w:val="21"/>
        </w:rPr>
        <w:t>）委托，</w:t>
      </w:r>
      <w:r>
        <w:rPr>
          <w:rFonts w:asciiTheme="minorEastAsia" w:eastAsiaTheme="minorEastAsia" w:hAnsiTheme="minorEastAsia" w:hint="eastAsia"/>
          <w:szCs w:val="21"/>
        </w:rPr>
        <w:t>现</w:t>
      </w:r>
      <w:r>
        <w:rPr>
          <w:rFonts w:asciiTheme="minorEastAsia" w:eastAsiaTheme="minorEastAsia" w:hAnsiTheme="minorEastAsia"/>
          <w:szCs w:val="21"/>
        </w:rPr>
        <w:t>就</w:t>
      </w:r>
      <w:r>
        <w:rPr>
          <w:rFonts w:asciiTheme="minorEastAsia" w:eastAsiaTheme="minorEastAsia" w:hAnsiTheme="minorEastAsia" w:hint="eastAsia"/>
          <w:b/>
          <w:szCs w:val="21"/>
          <w:u w:val="single"/>
        </w:rPr>
        <w:t>东莞迎宾馆康乐楼、玉兰楼（双梯）电梯采购项目</w:t>
      </w:r>
      <w:r>
        <w:rPr>
          <w:rFonts w:asciiTheme="minorEastAsia" w:eastAsiaTheme="minorEastAsia" w:hAnsiTheme="minorEastAsia" w:hint="eastAsia"/>
          <w:szCs w:val="21"/>
        </w:rPr>
        <w:t>（项目编号：</w:t>
      </w:r>
      <w:r>
        <w:rPr>
          <w:rFonts w:asciiTheme="minorEastAsia" w:eastAsiaTheme="minorEastAsia" w:hAnsiTheme="minorEastAsia" w:hint="eastAsia"/>
          <w:b/>
          <w:bCs/>
          <w:szCs w:val="21"/>
        </w:rPr>
        <w:t>GYBG-YL-01-01-019（2026）</w:t>
      </w:r>
      <w:r>
        <w:rPr>
          <w:rFonts w:asciiTheme="minorEastAsia" w:eastAsiaTheme="minorEastAsia" w:hAnsiTheme="minorEastAsia" w:hint="eastAsia"/>
          <w:szCs w:val="21"/>
        </w:rPr>
        <w:t>）</w:t>
      </w:r>
      <w:r>
        <w:rPr>
          <w:rFonts w:asciiTheme="minorEastAsia" w:eastAsiaTheme="minorEastAsia" w:hAnsiTheme="minorEastAsia" w:cs="Times New Roman" w:hint="eastAsia"/>
          <w:szCs w:val="21"/>
        </w:rPr>
        <w:t>进行国内公开采购</w:t>
      </w:r>
      <w:r>
        <w:rPr>
          <w:rFonts w:asciiTheme="minorEastAsia" w:eastAsiaTheme="minorEastAsia" w:hAnsiTheme="minorEastAsia" w:hint="eastAsia"/>
          <w:szCs w:val="21"/>
        </w:rPr>
        <w:t>，欢迎符合采购文件要求的国内投标人参加投标</w:t>
      </w:r>
      <w:r>
        <w:rPr>
          <w:rFonts w:asciiTheme="minorEastAsia" w:eastAsiaTheme="minorEastAsia" w:hAnsiTheme="minorEastAsia"/>
          <w:szCs w:val="21"/>
        </w:rPr>
        <w:t>。有关事项如下：</w:t>
      </w:r>
    </w:p>
    <w:p w14:paraId="290DB7F2" w14:textId="77777777" w:rsidR="007C5A02" w:rsidRDefault="007C5A02">
      <w:pPr>
        <w:ind w:firstLineChars="196" w:firstLine="413"/>
        <w:rPr>
          <w:rFonts w:asciiTheme="minorEastAsia" w:eastAsiaTheme="minorEastAsia" w:hAnsiTheme="minorEastAsia" w:hint="eastAsia"/>
          <w:b/>
          <w:szCs w:val="21"/>
        </w:rPr>
      </w:pPr>
    </w:p>
    <w:p w14:paraId="0E569922" w14:textId="77777777" w:rsidR="007C5A02" w:rsidRDefault="00000000">
      <w:pPr>
        <w:ind w:firstLine="413"/>
        <w:rPr>
          <w:rFonts w:asciiTheme="minorEastAsia" w:eastAsiaTheme="minorEastAsia" w:hAnsiTheme="minorEastAsia" w:hint="eastAsia"/>
          <w:b/>
          <w:szCs w:val="21"/>
        </w:rPr>
      </w:pPr>
      <w:r>
        <w:rPr>
          <w:rFonts w:asciiTheme="minorEastAsia" w:eastAsiaTheme="minorEastAsia" w:hAnsiTheme="minorEastAsia" w:hint="eastAsia"/>
          <w:b/>
          <w:szCs w:val="21"/>
        </w:rPr>
        <w:t>一、采购项目概况</w:t>
      </w:r>
    </w:p>
    <w:p w14:paraId="2B3D5524" w14:textId="77777777" w:rsidR="007C5A02" w:rsidRDefault="00000000">
      <w:pPr>
        <w:ind w:firstLineChars="200" w:firstLine="420"/>
        <w:rPr>
          <w:rFonts w:asciiTheme="minorEastAsia" w:eastAsiaTheme="minorEastAsia" w:hAnsiTheme="minorEastAsia" w:hint="eastAsia"/>
          <w:szCs w:val="21"/>
          <w:u w:val="single"/>
        </w:rPr>
      </w:pPr>
      <w:r>
        <w:rPr>
          <w:rFonts w:asciiTheme="minorEastAsia" w:eastAsiaTheme="minorEastAsia" w:hAnsiTheme="minorEastAsia"/>
          <w:szCs w:val="21"/>
        </w:rPr>
        <w:t>1</w:t>
      </w:r>
      <w:r>
        <w:rPr>
          <w:rFonts w:asciiTheme="minorEastAsia" w:eastAsiaTheme="minorEastAsia" w:hAnsiTheme="minorEastAsia" w:hint="eastAsia"/>
          <w:szCs w:val="21"/>
        </w:rPr>
        <w:t>、采购</w:t>
      </w:r>
      <w:r>
        <w:rPr>
          <w:rFonts w:asciiTheme="minorEastAsia" w:eastAsiaTheme="minorEastAsia" w:hAnsiTheme="minorEastAsia"/>
          <w:szCs w:val="21"/>
        </w:rPr>
        <w:t>项目名称</w:t>
      </w:r>
      <w:r>
        <w:rPr>
          <w:rFonts w:asciiTheme="minorEastAsia" w:eastAsiaTheme="minorEastAsia" w:hAnsiTheme="minorEastAsia" w:hint="eastAsia"/>
          <w:szCs w:val="21"/>
        </w:rPr>
        <w:t>：东莞迎宾馆康乐楼、玉兰楼（双梯）电梯采购项目</w:t>
      </w:r>
      <w:r>
        <w:rPr>
          <w:rFonts w:asciiTheme="minorEastAsia" w:eastAsiaTheme="minorEastAsia" w:hAnsiTheme="minorEastAsia" w:hint="eastAsia"/>
          <w:szCs w:val="21"/>
          <w:u w:val="single"/>
        </w:rPr>
        <w:t xml:space="preserve">  </w:t>
      </w:r>
    </w:p>
    <w:p w14:paraId="6AF80ADC" w14:textId="77777777" w:rsidR="007C5A02" w:rsidRDefault="00000000">
      <w:pPr>
        <w:numPr>
          <w:ilvl w:val="255"/>
          <w:numId w:val="0"/>
        </w:num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2、预算金额（元）</w:t>
      </w:r>
      <w:r>
        <w:rPr>
          <w:rFonts w:asciiTheme="minorEastAsia" w:eastAsiaTheme="minorEastAsia" w:hAnsiTheme="minorEastAsia"/>
          <w:szCs w:val="21"/>
        </w:rPr>
        <w:t>：</w:t>
      </w:r>
      <w:r>
        <w:rPr>
          <w:rFonts w:asciiTheme="minorEastAsia" w:eastAsiaTheme="minorEastAsia" w:hAnsiTheme="minorEastAsia" w:hint="eastAsia"/>
          <w:szCs w:val="21"/>
          <w:u w:val="single"/>
        </w:rPr>
        <w:t>897805.34</w:t>
      </w:r>
      <w:r>
        <w:rPr>
          <w:rFonts w:asciiTheme="minorEastAsia" w:eastAsiaTheme="minorEastAsia" w:hAnsiTheme="minorEastAsia" w:hint="eastAsia"/>
          <w:szCs w:val="21"/>
        </w:rPr>
        <w:t>元（其中安全生产措施费：15326.94）。</w:t>
      </w:r>
    </w:p>
    <w:p w14:paraId="48C59062"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3、项目内容</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3476"/>
        <w:gridCol w:w="1811"/>
        <w:gridCol w:w="2481"/>
      </w:tblGrid>
      <w:tr w:rsidR="007C5A02" w14:paraId="7DF0E21A" w14:textId="77777777">
        <w:trPr>
          <w:trHeight w:val="531"/>
          <w:jc w:val="center"/>
        </w:trPr>
        <w:tc>
          <w:tcPr>
            <w:tcW w:w="698" w:type="pct"/>
            <w:vAlign w:val="center"/>
          </w:tcPr>
          <w:p w14:paraId="5E40E02F"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cs="宋体" w:hint="eastAsia"/>
                <w:kern w:val="28"/>
                <w:szCs w:val="21"/>
              </w:rPr>
              <w:t>采购包号</w:t>
            </w:r>
          </w:p>
        </w:tc>
        <w:tc>
          <w:tcPr>
            <w:tcW w:w="1924" w:type="pct"/>
            <w:vAlign w:val="center"/>
          </w:tcPr>
          <w:p w14:paraId="79E54A15"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cs="宋体" w:hint="eastAsia"/>
                <w:kern w:val="28"/>
                <w:szCs w:val="21"/>
              </w:rPr>
              <w:t>项目内容</w:t>
            </w:r>
          </w:p>
        </w:tc>
        <w:tc>
          <w:tcPr>
            <w:tcW w:w="1003" w:type="pct"/>
            <w:vAlign w:val="center"/>
          </w:tcPr>
          <w:p w14:paraId="6C57EDC1"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cs="宋体" w:hint="eastAsia"/>
                <w:kern w:val="28"/>
                <w:szCs w:val="21"/>
              </w:rPr>
              <w:t>采购数量</w:t>
            </w:r>
          </w:p>
        </w:tc>
        <w:tc>
          <w:tcPr>
            <w:tcW w:w="1373" w:type="pct"/>
            <w:vAlign w:val="center"/>
          </w:tcPr>
          <w:p w14:paraId="0448F523"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cs="宋体" w:hint="eastAsia"/>
                <w:kern w:val="28"/>
                <w:szCs w:val="21"/>
              </w:rPr>
              <w:t>完工期</w:t>
            </w:r>
          </w:p>
        </w:tc>
      </w:tr>
      <w:tr w:rsidR="007C5A02" w14:paraId="2FD81F1B" w14:textId="77777777">
        <w:trPr>
          <w:trHeight w:val="644"/>
          <w:jc w:val="center"/>
        </w:trPr>
        <w:tc>
          <w:tcPr>
            <w:tcW w:w="698" w:type="pct"/>
            <w:vAlign w:val="center"/>
          </w:tcPr>
          <w:p w14:paraId="1D1F0DF6" w14:textId="77777777" w:rsidR="007C5A02" w:rsidRDefault="00000000">
            <w:pPr>
              <w:spacing w:line="240" w:lineRule="auto"/>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A</w:t>
            </w:r>
          </w:p>
        </w:tc>
        <w:tc>
          <w:tcPr>
            <w:tcW w:w="1924" w:type="pct"/>
            <w:vAlign w:val="center"/>
          </w:tcPr>
          <w:p w14:paraId="4B675C6D" w14:textId="77777777" w:rsidR="007C5A02" w:rsidRDefault="00000000">
            <w:pPr>
              <w:spacing w:line="240" w:lineRule="auto"/>
              <w:jc w:val="center"/>
              <w:rPr>
                <w:rFonts w:asciiTheme="minorEastAsia" w:eastAsiaTheme="minorEastAsia" w:hAnsiTheme="minorEastAsia" w:hint="eastAsia"/>
              </w:rPr>
            </w:pPr>
            <w:r>
              <w:rPr>
                <w:rFonts w:asciiTheme="minorEastAsia" w:eastAsiaTheme="minorEastAsia" w:hAnsiTheme="minorEastAsia" w:hint="eastAsia"/>
                <w:b/>
                <w:szCs w:val="21"/>
                <w:u w:val="single"/>
              </w:rPr>
              <w:t>东莞迎宾馆康乐楼、玉兰楼（双梯）电梯采购项目</w:t>
            </w:r>
          </w:p>
        </w:tc>
        <w:tc>
          <w:tcPr>
            <w:tcW w:w="1003" w:type="pct"/>
            <w:vAlign w:val="center"/>
          </w:tcPr>
          <w:p w14:paraId="57519511" w14:textId="77777777" w:rsidR="007C5A02" w:rsidRDefault="00000000">
            <w:pPr>
              <w:spacing w:line="240" w:lineRule="auto"/>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3台</w:t>
            </w:r>
          </w:p>
        </w:tc>
        <w:tc>
          <w:tcPr>
            <w:tcW w:w="1373" w:type="pct"/>
            <w:vAlign w:val="center"/>
          </w:tcPr>
          <w:p w14:paraId="6FD09459" w14:textId="77777777" w:rsidR="007C5A02" w:rsidRDefault="00000000">
            <w:pPr>
              <w:spacing w:line="240" w:lineRule="auto"/>
              <w:rPr>
                <w:rFonts w:asciiTheme="minorEastAsia" w:eastAsiaTheme="minorEastAsia" w:hAnsiTheme="minorEastAsia" w:cs="宋体" w:hint="eastAsia"/>
                <w:szCs w:val="21"/>
              </w:rPr>
            </w:pPr>
            <w:r>
              <w:rPr>
                <w:rFonts w:asciiTheme="minorEastAsia" w:eastAsiaTheme="minorEastAsia" w:hAnsiTheme="minorEastAsia" w:cs="宋体" w:hint="eastAsia"/>
                <w:szCs w:val="21"/>
              </w:rPr>
              <w:t>自中标通知书发出之日起50个日历天内完成本项目的所有工作内容（包括完成供货、安装、调试、试运行、通过采购人组织的验收）。如因采购人原因影响工期，工程周期顺延。</w:t>
            </w:r>
          </w:p>
        </w:tc>
      </w:tr>
    </w:tbl>
    <w:p w14:paraId="112E238E"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4、项目需求</w:t>
      </w:r>
    </w:p>
    <w:p w14:paraId="3216C2C6"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详细内容请参阅采购文件第三部分《用户需求书》。</w:t>
      </w:r>
    </w:p>
    <w:p w14:paraId="2E3AE4A5" w14:textId="77777777" w:rsidR="007C5A02" w:rsidRDefault="007C5A02">
      <w:pPr>
        <w:ind w:firstLineChars="196" w:firstLine="413"/>
        <w:rPr>
          <w:rFonts w:asciiTheme="minorEastAsia" w:eastAsiaTheme="minorEastAsia" w:hAnsiTheme="minorEastAsia" w:hint="eastAsia"/>
          <w:b/>
          <w:szCs w:val="21"/>
        </w:rPr>
      </w:pPr>
    </w:p>
    <w:p w14:paraId="2462690E" w14:textId="77777777" w:rsidR="007C5A02" w:rsidRDefault="00000000">
      <w:pPr>
        <w:ind w:firstLineChars="196" w:firstLine="413"/>
        <w:rPr>
          <w:rFonts w:asciiTheme="minorEastAsia" w:eastAsiaTheme="minorEastAsia" w:hAnsiTheme="minorEastAsia" w:hint="eastAsia"/>
          <w:b/>
          <w:szCs w:val="21"/>
        </w:rPr>
      </w:pPr>
      <w:r>
        <w:rPr>
          <w:rFonts w:asciiTheme="minorEastAsia" w:eastAsiaTheme="minorEastAsia" w:hAnsiTheme="minorEastAsia" w:hint="eastAsia"/>
          <w:b/>
          <w:szCs w:val="21"/>
        </w:rPr>
        <w:t>二、投标人资格要求</w:t>
      </w:r>
    </w:p>
    <w:p w14:paraId="6E651321" w14:textId="77777777" w:rsidR="007C5A02" w:rsidRDefault="00000000">
      <w:pPr>
        <w:ind w:firstLineChars="196" w:firstLine="412"/>
        <w:rPr>
          <w:rFonts w:asciiTheme="minorEastAsia" w:eastAsiaTheme="minorEastAsia" w:hAnsiTheme="minorEastAsia" w:hint="eastAsia"/>
          <w:szCs w:val="21"/>
        </w:rPr>
      </w:pPr>
      <w:r>
        <w:rPr>
          <w:rFonts w:asciiTheme="minorEastAsia" w:eastAsiaTheme="minorEastAsia" w:hAnsiTheme="minorEastAsia" w:hint="eastAsia"/>
          <w:szCs w:val="21"/>
        </w:rPr>
        <w:t>1、一般要求：</w:t>
      </w:r>
    </w:p>
    <w:p w14:paraId="369BB90C"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投标人须为在中华人民共和国境内登记注册的具有独立承担民事责任能力的法人或其他组织【提供《营业执照》复印件（加盖公章）或《事业单位法人证书》复印件（加盖公章）或其他主体证书复印件（加盖公章）】。</w:t>
      </w:r>
    </w:p>
    <w:p w14:paraId="0F16D61B"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7A208DFD"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（3）投标人的单位负责人为同一人或者存在直接控股、管理关系的不同投标人，不得参加同一合同项下的采购活动。</w:t>
      </w:r>
    </w:p>
    <w:p w14:paraId="4DF42E5A"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（4）未被列入“信用中国”网站(www.creditchina.gov.cn )“记录失信被执行人或</w:t>
      </w:r>
      <w:r>
        <w:rPr>
          <w:rFonts w:asciiTheme="minorEastAsia" w:eastAsiaTheme="minorEastAsia" w:hAnsiTheme="minorEastAsia" w:hint="eastAsia"/>
        </w:rPr>
        <w:t>重大税收违法失信主体</w:t>
      </w:r>
      <w:r>
        <w:rPr>
          <w:rFonts w:asciiTheme="minorEastAsia" w:eastAsiaTheme="minorEastAsia" w:hAnsiTheme="minorEastAsia" w:hint="eastAsia"/>
          <w:szCs w:val="21"/>
        </w:rPr>
        <w:t>或政府采购严重违法失信行为”记录名单。以代理机构于投标截止日当天在“信用中国”网站查询结果为准，如相关失信记录已失效，投标人需提供相关证明资料。</w:t>
      </w:r>
    </w:p>
    <w:p w14:paraId="2BA30DE2"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5）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p w14:paraId="2958731D"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6）投标人须满足以下情况之一：情况一:如投标人为电梯制造商，需提供有效期内的《中华人民共和国特种设备生产许可证》(许可项目:电梯制造(含安装、修理、改造)；许可子项目：曳引驱动乘客电梯(含消防员电梯))资质证书，许可参数覆盖本项目所采购电梯的主参数。投标时提供证书复印件(或扫描件)。 情况二：如投标人非电梯制造商，须同时满足以下条件: ①需提供有效期内的《中华人民共和国特种设备安装改造维修许可证》(类型：乘客电梯；施工类别：含安装；级别：C级或以上)资质证书或提供有效的《中华人民共和国特种设备生产许可证》(许可项目：电梯安装(含修理)；许可子项目：曳引驱动乘客电梯(含消防员电梯))资质证书，许可参数覆盖本项目所采购电梯的主参数；②供应商须取得所投电梯的制造商安装授权书。(投标时提供授权书复印件)</w:t>
      </w:r>
    </w:p>
    <w:p w14:paraId="4144FB79"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（7）本项目（不接受）联合体投标。</w:t>
      </w:r>
    </w:p>
    <w:p w14:paraId="0E7025EE" w14:textId="77777777" w:rsidR="007C5A02" w:rsidRDefault="00000000">
      <w:pPr>
        <w:ind w:firstLineChars="196" w:firstLine="413"/>
        <w:rPr>
          <w:rFonts w:asciiTheme="minorEastAsia" w:eastAsiaTheme="minorEastAsia" w:hAnsiTheme="minorEastAsia" w:hint="eastAsia"/>
          <w:b/>
          <w:szCs w:val="21"/>
        </w:rPr>
      </w:pPr>
      <w:r>
        <w:rPr>
          <w:rFonts w:asciiTheme="minorEastAsia" w:eastAsiaTheme="minorEastAsia" w:hAnsiTheme="minorEastAsia" w:hint="eastAsia"/>
          <w:b/>
          <w:szCs w:val="21"/>
        </w:rPr>
        <w:t>三、获取采购文件方式及要求：</w:t>
      </w:r>
    </w:p>
    <w:p w14:paraId="7F6BCE2F" w14:textId="77777777" w:rsidR="007C5A02" w:rsidRDefault="00000000">
      <w:pPr>
        <w:wordWrap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本项目不进行实名登记报名，拟参加投标的投标人可于投标截止时间前自行网上下载采购文件。</w:t>
      </w:r>
      <w:r>
        <w:rPr>
          <w:rFonts w:asciiTheme="minorEastAsia" w:eastAsiaTheme="minorEastAsia" w:hAnsiTheme="minorEastAsia" w:cs="宋体"/>
          <w:szCs w:val="21"/>
        </w:rPr>
        <w:t>采购文件下载地址：</w:t>
      </w:r>
      <w:r>
        <w:rPr>
          <w:rFonts w:asciiTheme="minorEastAsia" w:eastAsiaTheme="minorEastAsia" w:hAnsiTheme="minorEastAsia" w:cs="宋体" w:hint="eastAsia"/>
          <w:szCs w:val="21"/>
          <w:u w:val="single"/>
        </w:rPr>
        <w:t>东莞实业投资控股集团有限公司-招标采购栏目（http://www.dgsy.com.cn/）、中天项目咨询（东莞）有限公司门户网站（http://www.ztxmzx.com/）</w:t>
      </w:r>
      <w:r>
        <w:rPr>
          <w:rFonts w:asciiTheme="minorEastAsia" w:eastAsiaTheme="minorEastAsia" w:hAnsiTheme="minorEastAsia" w:cs="宋体" w:hint="eastAsia"/>
          <w:szCs w:val="21"/>
        </w:rPr>
        <w:t>。</w:t>
      </w:r>
    </w:p>
    <w:p w14:paraId="65D1E027" w14:textId="77777777" w:rsidR="007C5A02" w:rsidRDefault="007C5A02">
      <w:pPr>
        <w:rPr>
          <w:rFonts w:asciiTheme="minorEastAsia" w:eastAsiaTheme="minorEastAsia" w:hAnsiTheme="minorEastAsia" w:hint="eastAsia"/>
        </w:rPr>
      </w:pPr>
    </w:p>
    <w:p w14:paraId="3F911468" w14:textId="77777777" w:rsidR="007C5A02" w:rsidRDefault="00000000">
      <w:pPr>
        <w:ind w:firstLineChars="196" w:firstLine="413"/>
        <w:rPr>
          <w:rFonts w:asciiTheme="minorEastAsia" w:eastAsiaTheme="minorEastAsia" w:hAnsiTheme="minorEastAsia" w:hint="eastAsia"/>
          <w:b/>
          <w:szCs w:val="21"/>
        </w:rPr>
      </w:pPr>
      <w:r>
        <w:rPr>
          <w:rFonts w:asciiTheme="minorEastAsia" w:eastAsiaTheme="minorEastAsia" w:hAnsiTheme="minorEastAsia" w:hint="eastAsia"/>
          <w:b/>
          <w:szCs w:val="21"/>
        </w:rPr>
        <w:t>四、投标文件的递交</w:t>
      </w:r>
    </w:p>
    <w:p w14:paraId="3BC8A443"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1、递交投标文件时间：</w:t>
      </w:r>
      <w:r>
        <w:rPr>
          <w:rFonts w:asciiTheme="minorEastAsia" w:eastAsiaTheme="minorEastAsia" w:hAnsiTheme="minorEastAsia" w:cs="宋体" w:hint="eastAsia"/>
          <w:szCs w:val="21"/>
        </w:rPr>
        <w:t>2026年</w:t>
      </w:r>
      <w:r>
        <w:rPr>
          <w:rFonts w:asciiTheme="minorEastAsia" w:eastAsiaTheme="minorEastAsia" w:hAnsiTheme="minorEastAsia" w:cs="宋体" w:hint="eastAsia"/>
          <w:szCs w:val="21"/>
          <w:u w:val="single"/>
        </w:rPr>
        <w:t>09</w:t>
      </w:r>
      <w:r>
        <w:rPr>
          <w:rFonts w:asciiTheme="minorEastAsia" w:eastAsiaTheme="minorEastAsia" w:hAnsiTheme="minorEastAsia" w:cs="宋体" w:hint="eastAsia"/>
          <w:szCs w:val="21"/>
        </w:rPr>
        <w:t>月</w:t>
      </w:r>
      <w:r>
        <w:rPr>
          <w:rFonts w:asciiTheme="minorEastAsia" w:eastAsiaTheme="minorEastAsia" w:hAnsiTheme="minorEastAsia" w:cs="宋体" w:hint="eastAsia"/>
          <w:szCs w:val="21"/>
          <w:u w:val="single"/>
        </w:rPr>
        <w:t xml:space="preserve">16 </w:t>
      </w:r>
      <w:r>
        <w:rPr>
          <w:rFonts w:asciiTheme="minorEastAsia" w:eastAsiaTheme="minorEastAsia" w:hAnsiTheme="minorEastAsia" w:cs="宋体" w:hint="eastAsia"/>
          <w:szCs w:val="21"/>
        </w:rPr>
        <w:t>日（</w:t>
      </w:r>
      <w:r>
        <w:rPr>
          <w:rFonts w:asciiTheme="minorEastAsia" w:eastAsiaTheme="minorEastAsia" w:hAnsiTheme="minorEastAsia" w:hint="eastAsia"/>
          <w:szCs w:val="21"/>
        </w:rPr>
        <w:t>北京时间）</w:t>
      </w:r>
      <w:r>
        <w:rPr>
          <w:rFonts w:asciiTheme="minorEastAsia" w:eastAsiaTheme="minorEastAsia" w:hAnsiTheme="minorEastAsia" w:hint="eastAsia"/>
          <w:szCs w:val="21"/>
          <w:u w:val="single"/>
        </w:rPr>
        <w:t>09</w:t>
      </w:r>
      <w:r>
        <w:rPr>
          <w:rFonts w:asciiTheme="minorEastAsia" w:eastAsiaTheme="minorEastAsia" w:hAnsiTheme="minorEastAsia" w:hint="eastAsia"/>
          <w:szCs w:val="21"/>
        </w:rPr>
        <w:t>:</w:t>
      </w:r>
      <w:r>
        <w:rPr>
          <w:rFonts w:asciiTheme="minorEastAsia" w:eastAsiaTheme="minorEastAsia" w:hAnsiTheme="minorEastAsia" w:hint="eastAsia"/>
          <w:szCs w:val="21"/>
          <w:u w:val="single"/>
        </w:rPr>
        <w:t>00</w:t>
      </w:r>
      <w:r>
        <w:rPr>
          <w:rFonts w:asciiTheme="minorEastAsia" w:eastAsiaTheme="minorEastAsia" w:hAnsiTheme="minorEastAsia"/>
          <w:szCs w:val="21"/>
        </w:rPr>
        <w:t>-</w:t>
      </w:r>
      <w:r>
        <w:rPr>
          <w:rFonts w:asciiTheme="minorEastAsia" w:eastAsiaTheme="minorEastAsia" w:hAnsiTheme="minorEastAsia" w:hint="eastAsia"/>
          <w:szCs w:val="21"/>
          <w:u w:val="single"/>
        </w:rPr>
        <w:t>09</w:t>
      </w:r>
      <w:r>
        <w:rPr>
          <w:rFonts w:asciiTheme="minorEastAsia" w:eastAsiaTheme="minorEastAsia" w:hAnsiTheme="minorEastAsia" w:hint="eastAsia"/>
          <w:szCs w:val="21"/>
        </w:rPr>
        <w:t>:</w:t>
      </w:r>
      <w:r>
        <w:rPr>
          <w:rFonts w:asciiTheme="minorEastAsia" w:eastAsiaTheme="minorEastAsia" w:hAnsiTheme="minorEastAsia" w:hint="eastAsia"/>
          <w:szCs w:val="21"/>
          <w:u w:val="single"/>
        </w:rPr>
        <w:t>30</w:t>
      </w:r>
      <w:r>
        <w:rPr>
          <w:rFonts w:asciiTheme="minorEastAsia" w:eastAsiaTheme="minorEastAsia" w:hAnsiTheme="minorEastAsia" w:hint="eastAsia"/>
          <w:szCs w:val="21"/>
        </w:rPr>
        <w:t>。</w:t>
      </w:r>
    </w:p>
    <w:p w14:paraId="1B5266F3" w14:textId="77777777" w:rsidR="007C5A02" w:rsidRDefault="00000000">
      <w:pPr>
        <w:ind w:firstLineChars="200" w:firstLine="420"/>
        <w:rPr>
          <w:rFonts w:asciiTheme="minorEastAsia" w:eastAsiaTheme="minorEastAsia" w:hAnsiTheme="minorEastAsia" w:hint="eastAsia"/>
          <w:b/>
          <w:szCs w:val="21"/>
        </w:rPr>
      </w:pPr>
      <w:r>
        <w:rPr>
          <w:rFonts w:asciiTheme="minorEastAsia" w:eastAsiaTheme="minorEastAsia" w:hAnsiTheme="minorEastAsia" w:hint="eastAsia"/>
          <w:szCs w:val="21"/>
        </w:rPr>
        <w:t>2、递交投标文件</w:t>
      </w:r>
      <w:r>
        <w:rPr>
          <w:rFonts w:asciiTheme="minorEastAsia" w:eastAsiaTheme="minorEastAsia" w:hAnsiTheme="minorEastAsia"/>
          <w:szCs w:val="21"/>
        </w:rPr>
        <w:t>截止</w:t>
      </w:r>
      <w:r>
        <w:rPr>
          <w:rFonts w:asciiTheme="minorEastAsia" w:eastAsiaTheme="minorEastAsia" w:hAnsiTheme="minorEastAsia" w:hint="eastAsia"/>
          <w:szCs w:val="21"/>
        </w:rPr>
        <w:t>及开标时间：</w:t>
      </w:r>
      <w:r>
        <w:rPr>
          <w:rFonts w:asciiTheme="minorEastAsia" w:eastAsiaTheme="minorEastAsia" w:hAnsiTheme="minorEastAsia" w:cs="宋体" w:hint="eastAsia"/>
          <w:szCs w:val="21"/>
        </w:rPr>
        <w:t>2026年</w:t>
      </w:r>
      <w:r>
        <w:rPr>
          <w:rFonts w:asciiTheme="minorEastAsia" w:eastAsiaTheme="minorEastAsia" w:hAnsiTheme="minorEastAsia" w:cs="宋体" w:hint="eastAsia"/>
          <w:szCs w:val="21"/>
          <w:u w:val="single"/>
        </w:rPr>
        <w:t>09</w:t>
      </w:r>
      <w:r>
        <w:rPr>
          <w:rFonts w:asciiTheme="minorEastAsia" w:eastAsiaTheme="minorEastAsia" w:hAnsiTheme="minorEastAsia" w:cs="宋体" w:hint="eastAsia"/>
          <w:szCs w:val="21"/>
        </w:rPr>
        <w:t>月</w:t>
      </w:r>
      <w:r>
        <w:rPr>
          <w:rFonts w:asciiTheme="minorEastAsia" w:eastAsiaTheme="minorEastAsia" w:hAnsiTheme="minorEastAsia" w:cs="宋体" w:hint="eastAsia"/>
          <w:szCs w:val="21"/>
          <w:u w:val="single"/>
        </w:rPr>
        <w:t>16</w:t>
      </w:r>
      <w:r>
        <w:rPr>
          <w:rFonts w:asciiTheme="minorEastAsia" w:eastAsiaTheme="minorEastAsia" w:hAnsiTheme="minorEastAsia" w:cs="宋体" w:hint="eastAsia"/>
          <w:szCs w:val="21"/>
        </w:rPr>
        <w:t>日</w:t>
      </w:r>
      <w:r>
        <w:rPr>
          <w:rFonts w:asciiTheme="minorEastAsia" w:eastAsiaTheme="minorEastAsia" w:hAnsiTheme="minorEastAsia" w:hint="eastAsia"/>
          <w:szCs w:val="21"/>
          <w:u w:val="single"/>
        </w:rPr>
        <w:t>09:30</w:t>
      </w:r>
      <w:r>
        <w:rPr>
          <w:rFonts w:asciiTheme="minorEastAsia" w:eastAsiaTheme="minorEastAsia" w:hAnsiTheme="minorEastAsia" w:hint="eastAsia"/>
          <w:szCs w:val="21"/>
        </w:rPr>
        <w:t>（北京时间），所有投标文件应于截止时间之前递交，迟交或以电报、传真形式的投标文件将拒绝接收。</w:t>
      </w:r>
    </w:p>
    <w:p w14:paraId="43442C21"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3、</w:t>
      </w:r>
      <w:r>
        <w:rPr>
          <w:rFonts w:asciiTheme="minorEastAsia" w:eastAsiaTheme="minorEastAsia" w:hAnsiTheme="minorEastAsia"/>
          <w:szCs w:val="21"/>
        </w:rPr>
        <w:t>开标地点</w:t>
      </w:r>
      <w:r>
        <w:rPr>
          <w:rFonts w:asciiTheme="minorEastAsia" w:eastAsiaTheme="minorEastAsia" w:hAnsiTheme="minorEastAsia" w:hint="eastAsia"/>
          <w:szCs w:val="21"/>
        </w:rPr>
        <w:t>：</w:t>
      </w:r>
      <w:r>
        <w:rPr>
          <w:rFonts w:asciiTheme="minorEastAsia" w:eastAsiaTheme="minorEastAsia" w:hAnsiTheme="minorEastAsia" w:hint="eastAsia"/>
          <w:szCs w:val="21"/>
          <w:u w:val="single"/>
        </w:rPr>
        <w:t xml:space="preserve"> 广东省东莞市南城街道鸿福路102号汇成大厦1栋406室。</w:t>
      </w:r>
    </w:p>
    <w:p w14:paraId="295DBC24" w14:textId="77777777" w:rsidR="007C5A02" w:rsidRDefault="00000000">
      <w:pPr>
        <w:ind w:firstLineChars="196" w:firstLine="412"/>
        <w:rPr>
          <w:rFonts w:asciiTheme="minorEastAsia" w:eastAsiaTheme="minorEastAsia" w:hAnsiTheme="minorEastAsia" w:hint="eastAsia"/>
          <w:bCs/>
          <w:szCs w:val="21"/>
        </w:rPr>
      </w:pPr>
      <w:r>
        <w:rPr>
          <w:rFonts w:asciiTheme="minorEastAsia" w:eastAsiaTheme="minorEastAsia" w:hAnsiTheme="minorEastAsia" w:hint="eastAsia"/>
          <w:bCs/>
          <w:szCs w:val="21"/>
        </w:rPr>
        <w:t>4、开标事宜：</w:t>
      </w:r>
      <w:r>
        <w:rPr>
          <w:rFonts w:asciiTheme="minorEastAsia" w:eastAsiaTheme="minorEastAsia" w:hAnsiTheme="minorEastAsia" w:hint="eastAsia"/>
          <w:b/>
          <w:bCs/>
          <w:szCs w:val="21"/>
        </w:rPr>
        <w:t>届时请投标人的法定代表人或其授权代表务必携带有效身份证明出席开标会</w:t>
      </w:r>
      <w:r>
        <w:rPr>
          <w:rFonts w:asciiTheme="minorEastAsia" w:eastAsiaTheme="minorEastAsia" w:hAnsiTheme="minorEastAsia" w:hint="eastAsia"/>
          <w:bCs/>
          <w:szCs w:val="21"/>
        </w:rPr>
        <w:t>。</w:t>
      </w:r>
    </w:p>
    <w:p w14:paraId="0C0775DE" w14:textId="77777777" w:rsidR="007C5A02" w:rsidRDefault="00000000">
      <w:pPr>
        <w:pStyle w:val="aff"/>
        <w:spacing w:line="360" w:lineRule="auto"/>
        <w:rPr>
          <w:rFonts w:asciiTheme="minorEastAsia" w:eastAsiaTheme="minorEastAsia" w:hAnsiTheme="minorEastAsia" w:hint="eastAsia"/>
          <w:sz w:val="21"/>
          <w:szCs w:val="21"/>
        </w:rPr>
      </w:pPr>
      <w:r>
        <w:rPr>
          <w:rFonts w:asciiTheme="minorEastAsia" w:eastAsiaTheme="minorEastAsia" w:hAnsiTheme="minorEastAsia" w:hint="eastAsia"/>
          <w:sz w:val="21"/>
          <w:szCs w:val="21"/>
        </w:rPr>
        <w:t>5、出现以下情形时，采购代理机构不予接收投标（响应）文件：</w:t>
      </w:r>
    </w:p>
    <w:p w14:paraId="15416F63" w14:textId="77777777" w:rsidR="007C5A02" w:rsidRDefault="00000000">
      <w:pPr>
        <w:pStyle w:val="aff"/>
        <w:spacing w:line="360" w:lineRule="auto"/>
        <w:rPr>
          <w:rFonts w:asciiTheme="minorEastAsia" w:eastAsiaTheme="minorEastAsia" w:hAnsiTheme="minorEastAsia" w:hint="eastAsia"/>
          <w:sz w:val="21"/>
          <w:szCs w:val="21"/>
        </w:rPr>
      </w:pPr>
      <w:r>
        <w:rPr>
          <w:rFonts w:asciiTheme="minorEastAsia" w:eastAsiaTheme="minorEastAsia" w:hAnsiTheme="minorEastAsia"/>
          <w:sz w:val="21"/>
          <w:szCs w:val="21"/>
        </w:rPr>
        <w:tab/>
      </w:r>
      <w:r>
        <w:rPr>
          <w:rFonts w:asciiTheme="minorEastAsia" w:eastAsiaTheme="minorEastAsia" w:hAnsiTheme="minorEastAsia" w:hint="eastAsia"/>
          <w:sz w:val="21"/>
          <w:szCs w:val="21"/>
        </w:rPr>
        <w:t>（1）逾期送达或者未送达指定地点的；</w:t>
      </w:r>
    </w:p>
    <w:p w14:paraId="0A5AE31D" w14:textId="77777777" w:rsidR="007C5A02" w:rsidRDefault="00000000">
      <w:pPr>
        <w:pStyle w:val="aff"/>
        <w:spacing w:line="360" w:lineRule="auto"/>
        <w:rPr>
          <w:rFonts w:asciiTheme="minorEastAsia" w:eastAsiaTheme="minorEastAsia" w:hAnsiTheme="minorEastAsia" w:hint="eastAsia"/>
          <w:sz w:val="21"/>
          <w:szCs w:val="21"/>
        </w:rPr>
      </w:pPr>
      <w:r>
        <w:rPr>
          <w:rFonts w:asciiTheme="minorEastAsia" w:eastAsiaTheme="minorEastAsia" w:hAnsiTheme="minorEastAsia"/>
          <w:sz w:val="21"/>
          <w:szCs w:val="21"/>
        </w:rPr>
        <w:tab/>
      </w:r>
      <w:r>
        <w:rPr>
          <w:rFonts w:asciiTheme="minorEastAsia" w:eastAsiaTheme="minorEastAsia" w:hAnsiTheme="minorEastAsia" w:hint="eastAsia"/>
          <w:sz w:val="21"/>
          <w:szCs w:val="21"/>
        </w:rPr>
        <w:t>（2）未按采购文件要求密封的。</w:t>
      </w:r>
    </w:p>
    <w:p w14:paraId="5BC78136" w14:textId="77777777" w:rsidR="007C5A02" w:rsidRDefault="007C5A02">
      <w:pPr>
        <w:pStyle w:val="aff"/>
        <w:ind w:firstLine="400"/>
        <w:rPr>
          <w:rFonts w:asciiTheme="minorEastAsia" w:eastAsiaTheme="minorEastAsia" w:hAnsiTheme="minorEastAsia" w:hint="eastAsia"/>
        </w:rPr>
      </w:pPr>
    </w:p>
    <w:p w14:paraId="0FB4DEDE" w14:textId="77777777" w:rsidR="007C5A02" w:rsidRDefault="00000000">
      <w:pPr>
        <w:pStyle w:val="aff"/>
        <w:ind w:firstLine="422"/>
        <w:rPr>
          <w:rFonts w:asciiTheme="minorEastAsia" w:eastAsiaTheme="minorEastAsia" w:hAnsiTheme="minorEastAsia" w:cstheme="minorBidi" w:hint="eastAsia"/>
          <w:b/>
          <w:sz w:val="21"/>
          <w:szCs w:val="21"/>
        </w:rPr>
      </w:pPr>
      <w:r>
        <w:rPr>
          <w:rFonts w:asciiTheme="minorEastAsia" w:eastAsiaTheme="minorEastAsia" w:hAnsiTheme="minorEastAsia" w:cstheme="minorBidi" w:hint="eastAsia"/>
          <w:b/>
          <w:sz w:val="21"/>
          <w:szCs w:val="21"/>
        </w:rPr>
        <w:t>五</w:t>
      </w:r>
      <w:r>
        <w:rPr>
          <w:rFonts w:asciiTheme="minorEastAsia" w:eastAsiaTheme="minorEastAsia" w:hAnsiTheme="minorEastAsia" w:cstheme="minorBidi"/>
          <w:b/>
          <w:sz w:val="21"/>
          <w:szCs w:val="21"/>
        </w:rPr>
        <w:t>、发布公告的媒介</w:t>
      </w:r>
    </w:p>
    <w:p w14:paraId="28D6B3DB" w14:textId="77777777" w:rsidR="007C5A02" w:rsidRDefault="00000000">
      <w:pPr>
        <w:pStyle w:val="aff"/>
        <w:spacing w:line="360" w:lineRule="auto"/>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lastRenderedPageBreak/>
        <w:t>1、采购公告发布媒介：</w:t>
      </w:r>
      <w:r>
        <w:rPr>
          <w:rFonts w:asciiTheme="minorEastAsia" w:eastAsiaTheme="minorEastAsia" w:hAnsiTheme="minorEastAsia" w:cs="宋体" w:hint="eastAsia"/>
          <w:sz w:val="21"/>
          <w:szCs w:val="21"/>
          <w:u w:val="single"/>
        </w:rPr>
        <w:t>中国招标投标公共服务平台（http://www.cebpubservice.com/）、东莞实业投资控股集团有限公司-招标采购栏目（http://www.dgsy.com.cn/）、中天项目咨询（东莞）有限公司门户网站（http://www.ztxmzx.com/）</w:t>
      </w:r>
      <w:r>
        <w:rPr>
          <w:rFonts w:asciiTheme="minorEastAsia" w:eastAsiaTheme="minorEastAsia" w:hAnsiTheme="minorEastAsia" w:cs="宋体" w:hint="eastAsia"/>
          <w:sz w:val="21"/>
          <w:szCs w:val="21"/>
        </w:rPr>
        <w:t>。</w:t>
      </w:r>
    </w:p>
    <w:p w14:paraId="4FBE9DCB" w14:textId="77777777" w:rsidR="007C5A02" w:rsidRDefault="00000000">
      <w:pPr>
        <w:pStyle w:val="aff"/>
        <w:spacing w:line="360" w:lineRule="auto"/>
        <w:rPr>
          <w:rFonts w:asciiTheme="minorEastAsia" w:eastAsiaTheme="minorEastAsia" w:hAnsiTheme="minorEastAsia" w:cs="宋体" w:hint="eastAsia"/>
          <w:bCs/>
          <w:sz w:val="21"/>
          <w:szCs w:val="21"/>
        </w:rPr>
      </w:pPr>
      <w:r>
        <w:rPr>
          <w:rFonts w:asciiTheme="minorEastAsia" w:eastAsiaTheme="minorEastAsia" w:hAnsiTheme="minorEastAsia" w:cs="宋体" w:hint="eastAsia"/>
          <w:bCs/>
          <w:sz w:val="21"/>
          <w:szCs w:val="21"/>
        </w:rPr>
        <w:t>2、结果公告发布媒介：</w:t>
      </w:r>
    </w:p>
    <w:p w14:paraId="5EB8484A" w14:textId="77777777" w:rsidR="007C5A02" w:rsidRDefault="00000000">
      <w:pPr>
        <w:pStyle w:val="aff"/>
        <w:spacing w:line="360" w:lineRule="auto"/>
        <w:rPr>
          <w:rFonts w:asciiTheme="minorEastAsia" w:eastAsiaTheme="minorEastAsia" w:hAnsiTheme="minorEastAsia" w:cs="宋体" w:hint="eastAsia"/>
          <w:bCs/>
          <w:sz w:val="21"/>
          <w:szCs w:val="21"/>
        </w:rPr>
      </w:pPr>
      <w:r>
        <w:rPr>
          <w:rFonts w:asciiTheme="minorEastAsia" w:eastAsiaTheme="minorEastAsia" w:hAnsiTheme="minorEastAsia" w:cs="宋体" w:hint="eastAsia"/>
          <w:sz w:val="21"/>
          <w:szCs w:val="21"/>
        </w:rPr>
        <w:t>东莞实业投资控股集团有限公司-招标采购栏目（http://www.dgsy.com.cn/）。</w:t>
      </w:r>
    </w:p>
    <w:p w14:paraId="5EBA2D07" w14:textId="77777777" w:rsidR="007C5A02" w:rsidRDefault="00000000">
      <w:pPr>
        <w:ind w:firstLineChars="196" w:firstLine="413"/>
        <w:rPr>
          <w:rFonts w:asciiTheme="minorEastAsia" w:eastAsiaTheme="minorEastAsia" w:hAnsiTheme="minorEastAsia" w:hint="eastAsia"/>
          <w:bCs/>
          <w:szCs w:val="21"/>
        </w:rPr>
      </w:pPr>
      <w:r>
        <w:rPr>
          <w:rFonts w:asciiTheme="minorEastAsia" w:eastAsiaTheme="minorEastAsia" w:hAnsiTheme="minorEastAsia" w:hint="eastAsia"/>
          <w:b/>
          <w:szCs w:val="21"/>
        </w:rPr>
        <w:t>六、采购人及采购代理机构的名称、地址和联系方法：</w:t>
      </w:r>
    </w:p>
    <w:p w14:paraId="275E3FD5" w14:textId="77777777" w:rsidR="007C5A02" w:rsidRDefault="00000000">
      <w:pPr>
        <w:ind w:firstLineChars="200" w:firstLine="420"/>
        <w:rPr>
          <w:rFonts w:asciiTheme="minorEastAsia" w:eastAsiaTheme="minorEastAsia" w:hAnsiTheme="minorEastAsia" w:hint="eastAsia"/>
          <w:bCs/>
          <w:szCs w:val="21"/>
        </w:rPr>
      </w:pPr>
      <w:r>
        <w:rPr>
          <w:rFonts w:asciiTheme="minorEastAsia" w:eastAsiaTheme="minorEastAsia" w:hAnsiTheme="minorEastAsia" w:hint="eastAsia"/>
          <w:bCs/>
          <w:szCs w:val="21"/>
        </w:rPr>
        <w:t>采购人</w:t>
      </w:r>
      <w:r>
        <w:rPr>
          <w:rFonts w:asciiTheme="minorEastAsia" w:eastAsiaTheme="minorEastAsia" w:hAnsiTheme="minorEastAsia"/>
          <w:bCs/>
          <w:szCs w:val="21"/>
        </w:rPr>
        <w:t>名称</w:t>
      </w:r>
      <w:r>
        <w:rPr>
          <w:rFonts w:asciiTheme="minorEastAsia" w:eastAsiaTheme="minorEastAsia" w:hAnsiTheme="minorEastAsia" w:hint="eastAsia"/>
          <w:bCs/>
          <w:szCs w:val="21"/>
        </w:rPr>
        <w:t xml:space="preserve">：东莞迎宾馆酒店有限公司  </w:t>
      </w:r>
    </w:p>
    <w:p w14:paraId="65C3A37F" w14:textId="77777777" w:rsidR="007C5A02" w:rsidRDefault="00000000">
      <w:pPr>
        <w:ind w:firstLineChars="200" w:firstLine="420"/>
        <w:rPr>
          <w:rFonts w:asciiTheme="minorEastAsia" w:eastAsiaTheme="minorEastAsia" w:hAnsiTheme="minorEastAsia" w:hint="eastAsia"/>
          <w:bCs/>
          <w:szCs w:val="21"/>
        </w:rPr>
      </w:pPr>
      <w:r>
        <w:rPr>
          <w:rFonts w:asciiTheme="minorEastAsia" w:eastAsiaTheme="minorEastAsia" w:hAnsiTheme="minorEastAsia" w:hint="eastAsia"/>
          <w:bCs/>
          <w:szCs w:val="21"/>
        </w:rPr>
        <w:t xml:space="preserve">采购人联系人：詹工  </w:t>
      </w:r>
    </w:p>
    <w:p w14:paraId="1D64262A" w14:textId="77777777" w:rsidR="007C5A02" w:rsidRDefault="00000000">
      <w:pPr>
        <w:ind w:firstLineChars="200" w:firstLine="420"/>
        <w:rPr>
          <w:rFonts w:asciiTheme="minorEastAsia" w:eastAsiaTheme="minorEastAsia" w:hAnsiTheme="minorEastAsia" w:hint="eastAsia"/>
          <w:bCs/>
          <w:szCs w:val="21"/>
        </w:rPr>
      </w:pPr>
      <w:r>
        <w:rPr>
          <w:rFonts w:asciiTheme="minorEastAsia" w:eastAsiaTheme="minorEastAsia" w:hAnsiTheme="minorEastAsia" w:hint="eastAsia"/>
          <w:bCs/>
          <w:szCs w:val="21"/>
        </w:rPr>
        <w:t xml:space="preserve">采购人地址：东莞市桃源路1号 </w:t>
      </w:r>
    </w:p>
    <w:p w14:paraId="2618E9BC" w14:textId="77777777" w:rsidR="007C5A02" w:rsidRDefault="00000000">
      <w:pPr>
        <w:ind w:firstLineChars="200" w:firstLine="420"/>
        <w:rPr>
          <w:rFonts w:asciiTheme="minorEastAsia" w:eastAsiaTheme="minorEastAsia" w:hAnsiTheme="minorEastAsia" w:hint="eastAsia"/>
          <w:bCs/>
          <w:szCs w:val="21"/>
        </w:rPr>
      </w:pPr>
      <w:r>
        <w:rPr>
          <w:rFonts w:asciiTheme="minorEastAsia" w:eastAsiaTheme="minorEastAsia" w:hAnsiTheme="minorEastAsia" w:hint="eastAsia"/>
          <w:bCs/>
          <w:szCs w:val="21"/>
        </w:rPr>
        <w:t xml:space="preserve">采购人联系电话：0769-38883999 </w:t>
      </w:r>
      <w:r>
        <w:rPr>
          <w:rFonts w:asciiTheme="minorEastAsia" w:eastAsiaTheme="minorEastAsia" w:hAnsiTheme="minorEastAsia" w:cs="宋体" w:hint="eastAsia"/>
          <w:sz w:val="22"/>
        </w:rPr>
        <w:t xml:space="preserve"> </w:t>
      </w:r>
    </w:p>
    <w:p w14:paraId="24CB87EC" w14:textId="77777777" w:rsidR="007C5A02" w:rsidRDefault="007C5A02">
      <w:pPr>
        <w:ind w:firstLineChars="200" w:firstLine="420"/>
        <w:rPr>
          <w:rFonts w:asciiTheme="minorEastAsia" w:eastAsiaTheme="minorEastAsia" w:hAnsiTheme="minorEastAsia" w:hint="eastAsia"/>
          <w:szCs w:val="21"/>
        </w:rPr>
      </w:pPr>
    </w:p>
    <w:p w14:paraId="2F2A2C2C"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采购代理机构名称：中天项目咨询（东莞）有限公司</w:t>
      </w:r>
    </w:p>
    <w:p w14:paraId="7FED59BD"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采购代理机构地址：广东省东莞市南城街道鸿福路102号汇成大厦1栋406室</w:t>
      </w:r>
    </w:p>
    <w:p w14:paraId="4F98ABFC"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采购代理机构联系人：江小姐</w:t>
      </w:r>
    </w:p>
    <w:p w14:paraId="2F0AB3FF"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 xml:space="preserve">采购代理机构联系电话：0769-22086988  </w:t>
      </w:r>
    </w:p>
    <w:p w14:paraId="48A8021F"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szCs w:val="21"/>
        </w:rPr>
        <w:t>采购代理机构邮箱：ztxmzx@126.com</w:t>
      </w:r>
    </w:p>
    <w:p w14:paraId="706639D9" w14:textId="77777777" w:rsidR="007C5A02" w:rsidRDefault="007C5A02">
      <w:pPr>
        <w:ind w:firstLineChars="200" w:firstLine="420"/>
        <w:rPr>
          <w:rFonts w:asciiTheme="minorEastAsia" w:eastAsiaTheme="minorEastAsia" w:hAnsiTheme="minorEastAsia" w:hint="eastAsia"/>
        </w:rPr>
      </w:pPr>
    </w:p>
    <w:p w14:paraId="1CC62AD4" w14:textId="77777777" w:rsidR="007C5A02" w:rsidRDefault="007C5A02">
      <w:pPr>
        <w:ind w:rightChars="358" w:right="752"/>
        <w:jc w:val="right"/>
        <w:rPr>
          <w:rFonts w:asciiTheme="minorEastAsia" w:eastAsiaTheme="minorEastAsia" w:hAnsiTheme="minorEastAsia" w:hint="eastAsia"/>
        </w:rPr>
      </w:pPr>
    </w:p>
    <w:p w14:paraId="7965B731" w14:textId="77777777" w:rsidR="007C5A02" w:rsidRDefault="00000000">
      <w:pPr>
        <w:ind w:rightChars="358" w:right="752"/>
        <w:jc w:val="right"/>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中天项目咨询（东莞）有限公司</w:t>
      </w:r>
    </w:p>
    <w:p w14:paraId="4E31CB23" w14:textId="5D3BE5CC" w:rsidR="007C5A02" w:rsidRDefault="00000000">
      <w:pPr>
        <w:ind w:rightChars="358" w:right="752"/>
        <w:jc w:val="right"/>
        <w:rPr>
          <w:rFonts w:asciiTheme="minorEastAsia" w:eastAsiaTheme="minorEastAsia" w:hAnsiTheme="minorEastAsia" w:cs="宋体" w:hint="eastAsia"/>
          <w:szCs w:val="21"/>
        </w:rPr>
      </w:pPr>
      <w:r>
        <w:rPr>
          <w:rFonts w:asciiTheme="minorEastAsia" w:eastAsiaTheme="minorEastAsia" w:hAnsiTheme="minorEastAsia" w:cs="宋体" w:hint="eastAsia"/>
          <w:szCs w:val="21"/>
        </w:rPr>
        <w:t>2026年</w:t>
      </w:r>
      <w:r w:rsidR="004D6031">
        <w:rPr>
          <w:rFonts w:asciiTheme="minorEastAsia" w:eastAsiaTheme="minorEastAsia" w:hAnsiTheme="minorEastAsia" w:cs="宋体" w:hint="eastAsia"/>
          <w:szCs w:val="21"/>
        </w:rPr>
        <w:t>08</w:t>
      </w:r>
      <w:r>
        <w:rPr>
          <w:rFonts w:asciiTheme="minorEastAsia" w:eastAsiaTheme="minorEastAsia" w:hAnsiTheme="minorEastAsia" w:cs="宋体" w:hint="eastAsia"/>
          <w:szCs w:val="21"/>
        </w:rPr>
        <w:t>月</w:t>
      </w:r>
      <w:r w:rsidR="004D6031">
        <w:rPr>
          <w:rFonts w:asciiTheme="minorEastAsia" w:eastAsiaTheme="minorEastAsia" w:hAnsiTheme="minorEastAsia" w:cs="宋体" w:hint="eastAsia"/>
          <w:szCs w:val="21"/>
        </w:rPr>
        <w:t>26</w:t>
      </w:r>
      <w:r>
        <w:rPr>
          <w:rFonts w:asciiTheme="minorEastAsia" w:eastAsiaTheme="minorEastAsia" w:hAnsiTheme="minorEastAsia" w:cs="宋体" w:hint="eastAsia"/>
          <w:szCs w:val="21"/>
        </w:rPr>
        <w:t>日</w:t>
      </w:r>
    </w:p>
    <w:p w14:paraId="674ACCC3" w14:textId="77777777" w:rsidR="007C5A02" w:rsidRDefault="00000000">
      <w:pPr>
        <w:ind w:leftChars="2755" w:left="6205" w:hangingChars="200" w:hanging="420"/>
        <w:rPr>
          <w:rFonts w:asciiTheme="minorEastAsia" w:eastAsiaTheme="minorEastAsia" w:hAnsiTheme="minorEastAsia" w:hint="eastAsia"/>
        </w:rPr>
      </w:pPr>
      <w:r>
        <w:rPr>
          <w:rFonts w:asciiTheme="minorEastAsia" w:eastAsiaTheme="minorEastAsia" w:hAnsiTheme="minorEastAsia" w:cs="宋体" w:hint="eastAsia"/>
          <w:szCs w:val="21"/>
        </w:rPr>
        <w:br w:type="page"/>
      </w:r>
    </w:p>
    <w:p w14:paraId="3B9E46E2" w14:textId="77777777" w:rsidR="007C5A02" w:rsidRDefault="00000000">
      <w:pPr>
        <w:pStyle w:val="2"/>
        <w:spacing w:before="0" w:after="0" w:line="240" w:lineRule="auto"/>
        <w:rPr>
          <w:rFonts w:asciiTheme="minorEastAsia" w:eastAsiaTheme="minorEastAsia" w:hAnsiTheme="minorEastAsia" w:hint="eastAsia"/>
          <w:sz w:val="28"/>
          <w:szCs w:val="28"/>
        </w:rPr>
      </w:pPr>
      <w:bookmarkStart w:id="2" w:name="_Toc11370"/>
      <w:r>
        <w:rPr>
          <w:rFonts w:asciiTheme="minorEastAsia" w:eastAsiaTheme="minorEastAsia" w:hAnsiTheme="minorEastAsia" w:hint="eastAsia"/>
          <w:sz w:val="28"/>
          <w:szCs w:val="28"/>
        </w:rPr>
        <w:lastRenderedPageBreak/>
        <w:t>第二部分相关资料表格</w:t>
      </w:r>
      <w:bookmarkEnd w:id="2"/>
    </w:p>
    <w:p w14:paraId="4212111C" w14:textId="77777777" w:rsidR="007C5A02" w:rsidRDefault="00000000">
      <w:pPr>
        <w:pStyle w:val="3"/>
        <w:spacing w:before="0" w:after="0" w:line="240" w:lineRule="auto"/>
        <w:jc w:val="center"/>
        <w:rPr>
          <w:rFonts w:asciiTheme="minorEastAsia" w:eastAsiaTheme="minorEastAsia" w:hAnsiTheme="minorEastAsia" w:cs="宋体" w:hint="eastAsia"/>
          <w:sz w:val="24"/>
          <w:szCs w:val="24"/>
        </w:rPr>
      </w:pPr>
      <w:bookmarkStart w:id="3" w:name="_Toc2111"/>
      <w:r>
        <w:rPr>
          <w:rFonts w:asciiTheme="minorEastAsia" w:eastAsiaTheme="minorEastAsia" w:hAnsiTheme="minorEastAsia" w:cs="宋体" w:hint="eastAsia"/>
          <w:sz w:val="24"/>
          <w:szCs w:val="24"/>
        </w:rPr>
        <w:t>附表一：投标资料表</w:t>
      </w:r>
      <w:bookmarkEnd w:id="3"/>
    </w:p>
    <w:tbl>
      <w:tblPr>
        <w:tblW w:w="8410" w:type="dxa"/>
        <w:tblInd w:w="-2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8"/>
        <w:gridCol w:w="2608"/>
        <w:gridCol w:w="4924"/>
      </w:tblGrid>
      <w:tr w:rsidR="007C5A02" w14:paraId="4AF028F0" w14:textId="77777777">
        <w:trPr>
          <w:trHeight w:val="600"/>
        </w:trPr>
        <w:tc>
          <w:tcPr>
            <w:tcW w:w="878" w:type="dxa"/>
            <w:tcBorders>
              <w:tl2br w:val="nil"/>
              <w:tr2bl w:val="nil"/>
            </w:tcBorders>
            <w:vAlign w:val="center"/>
          </w:tcPr>
          <w:p w14:paraId="4A27442D"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序号</w:t>
            </w:r>
          </w:p>
        </w:tc>
        <w:tc>
          <w:tcPr>
            <w:tcW w:w="7532" w:type="dxa"/>
            <w:gridSpan w:val="2"/>
            <w:tcBorders>
              <w:tl2br w:val="nil"/>
              <w:tr2bl w:val="nil"/>
            </w:tcBorders>
            <w:vAlign w:val="center"/>
          </w:tcPr>
          <w:p w14:paraId="5F6F467E"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内容</w:t>
            </w:r>
          </w:p>
        </w:tc>
      </w:tr>
      <w:tr w:rsidR="007C5A02" w14:paraId="37C76921" w14:textId="77777777">
        <w:trPr>
          <w:cantSplit/>
          <w:trHeight w:val="551"/>
        </w:trPr>
        <w:tc>
          <w:tcPr>
            <w:tcW w:w="8410" w:type="dxa"/>
            <w:gridSpan w:val="3"/>
            <w:tcBorders>
              <w:tl2br w:val="nil"/>
              <w:tr2bl w:val="nil"/>
            </w:tcBorders>
            <w:vAlign w:val="center"/>
          </w:tcPr>
          <w:p w14:paraId="7A5F5EDE"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一、说明</w:t>
            </w:r>
          </w:p>
        </w:tc>
      </w:tr>
      <w:tr w:rsidR="007C5A02" w14:paraId="365F6D58" w14:textId="77777777">
        <w:trPr>
          <w:trHeight w:val="473"/>
        </w:trPr>
        <w:tc>
          <w:tcPr>
            <w:tcW w:w="878" w:type="dxa"/>
            <w:vMerge w:val="restart"/>
            <w:tcBorders>
              <w:tl2br w:val="nil"/>
              <w:tr2bl w:val="nil"/>
            </w:tcBorders>
            <w:vAlign w:val="center"/>
          </w:tcPr>
          <w:p w14:paraId="7818E1D7" w14:textId="77777777" w:rsidR="007C5A02" w:rsidRDefault="00000000">
            <w:pPr>
              <w:jc w:val="center"/>
              <w:rPr>
                <w:rFonts w:asciiTheme="minorEastAsia" w:eastAsiaTheme="minorEastAsia" w:hAnsiTheme="minorEastAsia" w:hint="eastAsia"/>
                <w:b/>
                <w:bCs/>
                <w:szCs w:val="21"/>
              </w:rPr>
            </w:pPr>
            <w:r>
              <w:rPr>
                <w:rFonts w:asciiTheme="minorEastAsia" w:eastAsiaTheme="minorEastAsia" w:hAnsiTheme="minorEastAsia" w:hint="eastAsia"/>
                <w:b/>
                <w:bCs/>
                <w:szCs w:val="21"/>
              </w:rPr>
              <w:t>1</w:t>
            </w:r>
          </w:p>
        </w:tc>
        <w:tc>
          <w:tcPr>
            <w:tcW w:w="7532" w:type="dxa"/>
            <w:gridSpan w:val="2"/>
            <w:tcBorders>
              <w:tl2br w:val="nil"/>
              <w:tr2bl w:val="nil"/>
            </w:tcBorders>
            <w:vAlign w:val="center"/>
          </w:tcPr>
          <w:p w14:paraId="6D9CE08D"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b/>
                <w:bCs/>
                <w:szCs w:val="21"/>
              </w:rPr>
              <w:t>项目最高限价（单位：元）</w:t>
            </w:r>
          </w:p>
        </w:tc>
      </w:tr>
      <w:tr w:rsidR="007C5A02" w14:paraId="46615E47" w14:textId="77777777">
        <w:trPr>
          <w:trHeight w:val="472"/>
        </w:trPr>
        <w:tc>
          <w:tcPr>
            <w:tcW w:w="878" w:type="dxa"/>
            <w:vMerge/>
            <w:tcBorders>
              <w:tl2br w:val="nil"/>
              <w:tr2bl w:val="nil"/>
            </w:tcBorders>
            <w:vAlign w:val="center"/>
          </w:tcPr>
          <w:p w14:paraId="05F2A702" w14:textId="77777777" w:rsidR="007C5A02" w:rsidRDefault="007C5A02">
            <w:pPr>
              <w:jc w:val="center"/>
              <w:rPr>
                <w:rFonts w:asciiTheme="minorEastAsia" w:eastAsiaTheme="minorEastAsia" w:hAnsiTheme="minorEastAsia" w:hint="eastAsia"/>
                <w:b/>
                <w:bCs/>
                <w:szCs w:val="21"/>
              </w:rPr>
            </w:pPr>
          </w:p>
        </w:tc>
        <w:tc>
          <w:tcPr>
            <w:tcW w:w="7532" w:type="dxa"/>
            <w:gridSpan w:val="2"/>
            <w:tcBorders>
              <w:tl2br w:val="nil"/>
              <w:tr2bl w:val="nil"/>
            </w:tcBorders>
            <w:vAlign w:val="center"/>
          </w:tcPr>
          <w:p w14:paraId="48FDA9A1"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b/>
                <w:bCs/>
                <w:szCs w:val="21"/>
              </w:rPr>
              <w:t>总最高限价：</w:t>
            </w:r>
            <w:r>
              <w:rPr>
                <w:rFonts w:asciiTheme="minorEastAsia" w:eastAsiaTheme="minorEastAsia" w:hAnsiTheme="minorEastAsia" w:hint="eastAsia"/>
                <w:szCs w:val="21"/>
                <w:u w:val="single"/>
              </w:rPr>
              <w:t>897805.34元</w:t>
            </w:r>
          </w:p>
        </w:tc>
      </w:tr>
      <w:tr w:rsidR="007C5A02" w14:paraId="1C9D5568" w14:textId="77777777">
        <w:trPr>
          <w:trHeight w:val="472"/>
        </w:trPr>
        <w:tc>
          <w:tcPr>
            <w:tcW w:w="878" w:type="dxa"/>
            <w:vMerge w:val="restart"/>
            <w:tcBorders>
              <w:tl2br w:val="nil"/>
              <w:tr2bl w:val="nil"/>
            </w:tcBorders>
            <w:vAlign w:val="center"/>
          </w:tcPr>
          <w:p w14:paraId="206AAD00"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2</w:t>
            </w:r>
          </w:p>
        </w:tc>
        <w:tc>
          <w:tcPr>
            <w:tcW w:w="7532" w:type="dxa"/>
            <w:gridSpan w:val="2"/>
            <w:tcBorders>
              <w:tl2br w:val="nil"/>
              <w:tr2bl w:val="nil"/>
            </w:tcBorders>
            <w:vAlign w:val="center"/>
          </w:tcPr>
          <w:p w14:paraId="377B9F5C"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b/>
                <w:bCs/>
                <w:szCs w:val="21"/>
              </w:rPr>
              <w:t>发包方式</w:t>
            </w:r>
          </w:p>
        </w:tc>
      </w:tr>
      <w:tr w:rsidR="007C5A02" w14:paraId="31DA9209" w14:textId="77777777">
        <w:trPr>
          <w:trHeight w:val="472"/>
        </w:trPr>
        <w:tc>
          <w:tcPr>
            <w:tcW w:w="878" w:type="dxa"/>
            <w:vMerge/>
            <w:tcBorders>
              <w:tl2br w:val="nil"/>
              <w:tr2bl w:val="nil"/>
            </w:tcBorders>
            <w:vAlign w:val="center"/>
          </w:tcPr>
          <w:p w14:paraId="5AE2271C"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31033D15"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cs="宋体" w:hint="eastAsia"/>
                <w:szCs w:val="21"/>
              </w:rPr>
              <w:t>■</w:t>
            </w:r>
            <w:r>
              <w:rPr>
                <w:rFonts w:asciiTheme="minorEastAsia" w:eastAsiaTheme="minorEastAsia" w:hAnsiTheme="minorEastAsia" w:hint="eastAsia"/>
                <w:b/>
                <w:bCs/>
                <w:szCs w:val="21"/>
              </w:rPr>
              <w:t>固定总价包干；</w:t>
            </w:r>
          </w:p>
          <w:p w14:paraId="644B1549"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szCs w:val="21"/>
              </w:rPr>
              <w:sym w:font="Wingdings 2" w:char="00A3"/>
            </w:r>
            <w:r>
              <w:rPr>
                <w:rFonts w:asciiTheme="minorEastAsia" w:eastAsiaTheme="minorEastAsia" w:hAnsiTheme="minorEastAsia" w:hint="eastAsia"/>
                <w:b/>
                <w:bCs/>
                <w:szCs w:val="21"/>
              </w:rPr>
              <w:t>固定单价暂定总价包干；</w:t>
            </w:r>
          </w:p>
          <w:p w14:paraId="2F7C7660" w14:textId="77777777" w:rsidR="007C5A02" w:rsidRDefault="00000000">
            <w:pPr>
              <w:rPr>
                <w:rFonts w:asciiTheme="minorEastAsia" w:eastAsiaTheme="minorEastAsia" w:hAnsiTheme="minorEastAsia" w:hint="eastAsia"/>
                <w:b/>
                <w:bCs/>
                <w:szCs w:val="21"/>
                <w:u w:val="single"/>
              </w:rPr>
            </w:pPr>
            <w:r>
              <w:rPr>
                <w:rFonts w:asciiTheme="minorEastAsia" w:eastAsiaTheme="minorEastAsia" w:hAnsiTheme="minorEastAsia" w:hint="eastAsia"/>
                <w:szCs w:val="21"/>
              </w:rPr>
              <w:sym w:font="Wingdings 2" w:char="00A3"/>
            </w:r>
            <w:r>
              <w:rPr>
                <w:rFonts w:asciiTheme="minorEastAsia" w:eastAsiaTheme="minorEastAsia" w:hAnsiTheme="minorEastAsia" w:hint="eastAsia"/>
                <w:b/>
                <w:bCs/>
                <w:szCs w:val="21"/>
              </w:rPr>
              <w:t>费率</w:t>
            </w:r>
            <w:r>
              <w:rPr>
                <w:rFonts w:asciiTheme="minorEastAsia" w:eastAsiaTheme="minorEastAsia" w:hAnsiTheme="minorEastAsia" w:hint="eastAsia"/>
                <w:b/>
                <w:bCs/>
                <w:szCs w:val="21"/>
                <w:u w:val="single"/>
              </w:rPr>
              <w:t xml:space="preserve">         ；</w:t>
            </w:r>
          </w:p>
          <w:p w14:paraId="54D60715"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szCs w:val="21"/>
              </w:rPr>
              <w:sym w:font="Wingdings 2" w:char="00A3"/>
            </w:r>
            <w:r>
              <w:rPr>
                <w:rFonts w:asciiTheme="minorEastAsia" w:eastAsiaTheme="minorEastAsia" w:hAnsiTheme="minorEastAsia" w:hint="eastAsia"/>
                <w:b/>
                <w:bCs/>
                <w:szCs w:val="21"/>
              </w:rPr>
              <w:t>其他</w:t>
            </w:r>
            <w:r>
              <w:rPr>
                <w:rFonts w:asciiTheme="minorEastAsia" w:eastAsiaTheme="minorEastAsia" w:hAnsiTheme="minorEastAsia" w:hint="eastAsia"/>
                <w:b/>
                <w:bCs/>
                <w:szCs w:val="21"/>
                <w:u w:val="single"/>
              </w:rPr>
              <w:t xml:space="preserve">           </w:t>
            </w:r>
            <w:r>
              <w:rPr>
                <w:rFonts w:asciiTheme="minorEastAsia" w:eastAsiaTheme="minorEastAsia" w:hAnsiTheme="minorEastAsia" w:hint="eastAsia"/>
                <w:b/>
                <w:bCs/>
                <w:szCs w:val="21"/>
              </w:rPr>
              <w:t>；</w:t>
            </w:r>
          </w:p>
        </w:tc>
      </w:tr>
      <w:tr w:rsidR="007C5A02" w14:paraId="19A3546D" w14:textId="77777777">
        <w:trPr>
          <w:trHeight w:val="472"/>
        </w:trPr>
        <w:tc>
          <w:tcPr>
            <w:tcW w:w="878" w:type="dxa"/>
            <w:vMerge w:val="restart"/>
            <w:tcBorders>
              <w:tl2br w:val="nil"/>
              <w:tr2bl w:val="nil"/>
            </w:tcBorders>
            <w:vAlign w:val="center"/>
          </w:tcPr>
          <w:p w14:paraId="29214235"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3</w:t>
            </w:r>
          </w:p>
        </w:tc>
        <w:tc>
          <w:tcPr>
            <w:tcW w:w="7532" w:type="dxa"/>
            <w:gridSpan w:val="2"/>
            <w:tcBorders>
              <w:tl2br w:val="nil"/>
              <w:tr2bl w:val="nil"/>
            </w:tcBorders>
            <w:vAlign w:val="center"/>
          </w:tcPr>
          <w:p w14:paraId="7BF5A40C"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b/>
                <w:bCs/>
                <w:szCs w:val="21"/>
              </w:rPr>
              <w:t>是否接受联合体投标</w:t>
            </w:r>
          </w:p>
        </w:tc>
      </w:tr>
      <w:tr w:rsidR="007C5A02" w14:paraId="76141AAF" w14:textId="77777777">
        <w:trPr>
          <w:trHeight w:val="472"/>
        </w:trPr>
        <w:tc>
          <w:tcPr>
            <w:tcW w:w="878" w:type="dxa"/>
            <w:vMerge/>
            <w:tcBorders>
              <w:tl2br w:val="nil"/>
              <w:tr2bl w:val="nil"/>
            </w:tcBorders>
            <w:vAlign w:val="center"/>
          </w:tcPr>
          <w:p w14:paraId="29EA9B03"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28498B85" w14:textId="77777777" w:rsidR="007C5A02" w:rsidRDefault="00000000">
            <w:pPr>
              <w:pStyle w:val="aff0"/>
              <w:ind w:firstLineChars="0" w:firstLine="0"/>
              <w:rPr>
                <w:rFonts w:asciiTheme="minorEastAsia" w:eastAsiaTheme="minorEastAsia" w:hAnsiTheme="minorEastAsia" w:cs="宋体" w:hint="eastAsia"/>
                <w:szCs w:val="21"/>
              </w:rPr>
            </w:pPr>
            <w:r>
              <w:rPr>
                <w:rFonts w:asciiTheme="minorEastAsia" w:eastAsiaTheme="minorEastAsia" w:hAnsiTheme="minorEastAsia" w:hint="eastAsia"/>
                <w:szCs w:val="21"/>
              </w:rPr>
              <w:sym w:font="Wingdings 2" w:char="00A3"/>
            </w:r>
            <w:r>
              <w:rPr>
                <w:rFonts w:asciiTheme="minorEastAsia" w:eastAsiaTheme="minorEastAsia" w:hAnsiTheme="minorEastAsia" w:cs="宋体" w:hint="eastAsia"/>
                <w:szCs w:val="21"/>
              </w:rPr>
              <w:t>是，</w:t>
            </w:r>
            <w:r>
              <w:rPr>
                <w:rFonts w:asciiTheme="minorEastAsia" w:eastAsiaTheme="minorEastAsia" w:hAnsiTheme="minorEastAsia" w:hint="eastAsia"/>
                <w:szCs w:val="21"/>
              </w:rPr>
              <w:t>联合体投标的，应满足下列要求：</w:t>
            </w:r>
            <w:r>
              <w:rPr>
                <w:rFonts w:asciiTheme="minorEastAsia" w:eastAsiaTheme="minorEastAsia" w:hAnsiTheme="minorEastAsia"/>
                <w:szCs w:val="21"/>
                <w:u w:val="single"/>
              </w:rPr>
              <w:t xml:space="preserve">         </w:t>
            </w:r>
            <w:r>
              <w:rPr>
                <w:rFonts w:asciiTheme="minorEastAsia" w:eastAsiaTheme="minorEastAsia" w:hAnsiTheme="minorEastAsia" w:cs="宋体" w:hint="eastAsia"/>
                <w:szCs w:val="21"/>
              </w:rPr>
              <w:t>；</w:t>
            </w:r>
          </w:p>
          <w:p w14:paraId="287A4775"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cs="宋体" w:hint="eastAsia"/>
                <w:szCs w:val="21"/>
              </w:rPr>
              <w:t>■否；</w:t>
            </w:r>
          </w:p>
        </w:tc>
      </w:tr>
      <w:tr w:rsidR="007C5A02" w14:paraId="324FBBC7" w14:textId="77777777">
        <w:trPr>
          <w:trHeight w:val="473"/>
        </w:trPr>
        <w:tc>
          <w:tcPr>
            <w:tcW w:w="878" w:type="dxa"/>
            <w:vMerge w:val="restart"/>
            <w:tcBorders>
              <w:tl2br w:val="nil"/>
              <w:tr2bl w:val="nil"/>
            </w:tcBorders>
            <w:vAlign w:val="center"/>
          </w:tcPr>
          <w:p w14:paraId="7C509AD7"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4</w:t>
            </w:r>
          </w:p>
        </w:tc>
        <w:tc>
          <w:tcPr>
            <w:tcW w:w="7532" w:type="dxa"/>
            <w:gridSpan w:val="2"/>
            <w:tcBorders>
              <w:tl2br w:val="nil"/>
              <w:tr2bl w:val="nil"/>
            </w:tcBorders>
            <w:vAlign w:val="center"/>
          </w:tcPr>
          <w:p w14:paraId="3B512045"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b/>
                <w:bCs/>
                <w:szCs w:val="21"/>
              </w:rPr>
              <w:t>资金来源</w:t>
            </w:r>
          </w:p>
        </w:tc>
      </w:tr>
      <w:tr w:rsidR="007C5A02" w14:paraId="1A1936F4" w14:textId="77777777">
        <w:trPr>
          <w:trHeight w:val="472"/>
        </w:trPr>
        <w:tc>
          <w:tcPr>
            <w:tcW w:w="878" w:type="dxa"/>
            <w:vMerge/>
            <w:tcBorders>
              <w:tl2br w:val="nil"/>
              <w:tr2bl w:val="nil"/>
            </w:tcBorders>
            <w:vAlign w:val="center"/>
          </w:tcPr>
          <w:p w14:paraId="37E38A6C"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2F4235DD"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szCs w:val="21"/>
                <w:u w:val="single"/>
              </w:rPr>
              <w:t>自筹资金。</w:t>
            </w:r>
          </w:p>
        </w:tc>
      </w:tr>
      <w:tr w:rsidR="007C5A02" w14:paraId="43074358" w14:textId="77777777">
        <w:trPr>
          <w:trHeight w:val="473"/>
        </w:trPr>
        <w:tc>
          <w:tcPr>
            <w:tcW w:w="878" w:type="dxa"/>
            <w:vMerge w:val="restart"/>
            <w:tcBorders>
              <w:tl2br w:val="nil"/>
              <w:tr2bl w:val="nil"/>
            </w:tcBorders>
            <w:vAlign w:val="center"/>
          </w:tcPr>
          <w:p w14:paraId="545DF60C"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5</w:t>
            </w:r>
          </w:p>
        </w:tc>
        <w:tc>
          <w:tcPr>
            <w:tcW w:w="7532" w:type="dxa"/>
            <w:gridSpan w:val="2"/>
            <w:tcBorders>
              <w:tl2br w:val="nil"/>
              <w:tr2bl w:val="nil"/>
            </w:tcBorders>
            <w:vAlign w:val="center"/>
          </w:tcPr>
          <w:p w14:paraId="33B5082C" w14:textId="77777777" w:rsidR="007C5A02" w:rsidRDefault="00000000">
            <w:pPr>
              <w:rPr>
                <w:rFonts w:asciiTheme="minorEastAsia" w:eastAsiaTheme="minorEastAsia" w:hAnsiTheme="minorEastAsia" w:hint="eastAsia"/>
                <w:b/>
                <w:szCs w:val="21"/>
              </w:rPr>
            </w:pPr>
            <w:r>
              <w:rPr>
                <w:rFonts w:asciiTheme="minorEastAsia" w:eastAsiaTheme="minorEastAsia" w:hAnsiTheme="minorEastAsia" w:hint="eastAsia"/>
                <w:b/>
                <w:szCs w:val="21"/>
              </w:rPr>
              <w:t>踏勘现场</w:t>
            </w:r>
          </w:p>
        </w:tc>
      </w:tr>
      <w:tr w:rsidR="007C5A02" w14:paraId="4AAD4D8B" w14:textId="77777777">
        <w:trPr>
          <w:trHeight w:val="472"/>
        </w:trPr>
        <w:tc>
          <w:tcPr>
            <w:tcW w:w="878" w:type="dxa"/>
            <w:vMerge/>
            <w:tcBorders>
              <w:tl2br w:val="nil"/>
              <w:tr2bl w:val="nil"/>
            </w:tcBorders>
            <w:vAlign w:val="center"/>
          </w:tcPr>
          <w:p w14:paraId="08AF6C20"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4CD3C358" w14:textId="77777777" w:rsidR="007C5A02" w:rsidRDefault="00000000">
            <w:pPr>
              <w:rPr>
                <w:rFonts w:asciiTheme="minorEastAsia" w:eastAsiaTheme="minorEastAsia" w:hAnsiTheme="minorEastAsia" w:hint="eastAsia"/>
                <w:bCs/>
                <w:szCs w:val="21"/>
              </w:rPr>
            </w:pPr>
            <w:r>
              <w:rPr>
                <w:rFonts w:asciiTheme="minorEastAsia" w:eastAsiaTheme="minorEastAsia" w:hAnsiTheme="minorEastAsia" w:cs="宋体" w:hint="eastAsia"/>
                <w:bCs/>
                <w:szCs w:val="21"/>
              </w:rPr>
              <w:sym w:font="Wingdings" w:char="00A8"/>
            </w:r>
            <w:r>
              <w:rPr>
                <w:rFonts w:asciiTheme="minorEastAsia" w:eastAsiaTheme="minorEastAsia" w:hAnsiTheme="minorEastAsia" w:hint="eastAsia"/>
                <w:bCs/>
                <w:szCs w:val="21"/>
              </w:rPr>
              <w:t>不组织 。</w:t>
            </w:r>
          </w:p>
          <w:p w14:paraId="72F9D7E3" w14:textId="77777777" w:rsidR="007C5A02" w:rsidRDefault="00000000">
            <w:pPr>
              <w:rPr>
                <w:rFonts w:asciiTheme="minorEastAsia" w:eastAsiaTheme="minorEastAsia" w:hAnsiTheme="minorEastAsia" w:hint="eastAsia"/>
                <w:bCs/>
                <w:szCs w:val="21"/>
                <w:u w:val="single"/>
              </w:rPr>
            </w:pPr>
            <w:r>
              <w:rPr>
                <w:rFonts w:asciiTheme="minorEastAsia" w:eastAsiaTheme="minorEastAsia" w:hAnsiTheme="minorEastAsia" w:hint="eastAsia"/>
                <w:bCs/>
                <w:szCs w:val="21"/>
              </w:rPr>
              <w:t>☑组织，踏勘现场时间、地点：</w:t>
            </w:r>
            <w:r>
              <w:rPr>
                <w:rFonts w:asciiTheme="minorEastAsia" w:eastAsiaTheme="minorEastAsia" w:hAnsiTheme="minorEastAsia" w:hint="eastAsia"/>
                <w:bCs/>
                <w:szCs w:val="21"/>
                <w:u w:val="single"/>
              </w:rPr>
              <w:t>鉴于本项目场地处于正常运营状态、政务接待任务密集，现场材料及设备运输通道受限，为保障项目顺利实施、便于投标人充分掌握现场实施条件，本次招标统一组织现场踏勘，具体安排如下：</w:t>
            </w:r>
          </w:p>
          <w:p w14:paraId="75DC2642" w14:textId="77777777" w:rsidR="007C5A02" w:rsidRDefault="00000000">
            <w:pPr>
              <w:rPr>
                <w:rFonts w:asciiTheme="minorEastAsia" w:eastAsiaTheme="minorEastAsia" w:hAnsiTheme="minorEastAsia" w:hint="eastAsia"/>
                <w:bCs/>
                <w:szCs w:val="21"/>
                <w:u w:val="single"/>
              </w:rPr>
            </w:pPr>
            <w:r>
              <w:rPr>
                <w:rFonts w:asciiTheme="minorEastAsia" w:eastAsiaTheme="minorEastAsia" w:hAnsiTheme="minorEastAsia" w:hint="eastAsia"/>
                <w:bCs/>
                <w:szCs w:val="21"/>
                <w:u w:val="single"/>
              </w:rPr>
              <w:t>1、踏勘时间：招标公告挂网后第 7 天（即 2026 年 09月02日）上午 10:00</w:t>
            </w:r>
          </w:p>
          <w:p w14:paraId="19B4A97D" w14:textId="77777777" w:rsidR="007C5A02" w:rsidRDefault="00000000">
            <w:pPr>
              <w:rPr>
                <w:rFonts w:asciiTheme="minorEastAsia" w:eastAsiaTheme="minorEastAsia" w:hAnsiTheme="minorEastAsia" w:hint="eastAsia"/>
                <w:bCs/>
                <w:szCs w:val="21"/>
                <w:u w:val="single"/>
              </w:rPr>
            </w:pPr>
            <w:r>
              <w:rPr>
                <w:rFonts w:asciiTheme="minorEastAsia" w:eastAsiaTheme="minorEastAsia" w:hAnsiTheme="minorEastAsia" w:hint="eastAsia"/>
                <w:bCs/>
                <w:szCs w:val="21"/>
                <w:u w:val="single"/>
              </w:rPr>
              <w:t>2、集合地点：东莞迎宾馆行政楼会议室</w:t>
            </w:r>
          </w:p>
          <w:p w14:paraId="42D6EF76" w14:textId="77777777" w:rsidR="007C5A02" w:rsidRDefault="00000000">
            <w:pPr>
              <w:rPr>
                <w:rFonts w:asciiTheme="minorEastAsia" w:eastAsiaTheme="minorEastAsia" w:hAnsiTheme="minorEastAsia" w:hint="eastAsia"/>
                <w:bCs/>
                <w:szCs w:val="21"/>
              </w:rPr>
            </w:pPr>
            <w:r>
              <w:rPr>
                <w:rFonts w:ascii="宋体" w:hAnsi="宋体" w:cs="宋体" w:hint="eastAsia"/>
                <w:szCs w:val="21"/>
              </w:rPr>
              <w:t>本次组织统一现场踏勘，投标人可自愿选择参加；未参加统一踏勘的投标人，可自行前往现场勘查，视同已充分了解现场条件，相关风险由投标人自行评估</w:t>
            </w:r>
          </w:p>
        </w:tc>
      </w:tr>
      <w:tr w:rsidR="007C5A02" w14:paraId="7FB501A6" w14:textId="77777777">
        <w:trPr>
          <w:cantSplit/>
          <w:trHeight w:val="629"/>
        </w:trPr>
        <w:tc>
          <w:tcPr>
            <w:tcW w:w="8410" w:type="dxa"/>
            <w:gridSpan w:val="3"/>
            <w:tcBorders>
              <w:tl2br w:val="nil"/>
              <w:tr2bl w:val="nil"/>
            </w:tcBorders>
            <w:vAlign w:val="center"/>
          </w:tcPr>
          <w:p w14:paraId="7584B8DE"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二、投标文件的编制</w:t>
            </w:r>
          </w:p>
        </w:tc>
      </w:tr>
      <w:tr w:rsidR="007C5A02" w14:paraId="25BC4220" w14:textId="77777777">
        <w:trPr>
          <w:trHeight w:val="473"/>
        </w:trPr>
        <w:tc>
          <w:tcPr>
            <w:tcW w:w="878" w:type="dxa"/>
            <w:vMerge w:val="restart"/>
            <w:tcBorders>
              <w:tl2br w:val="nil"/>
              <w:tr2bl w:val="nil"/>
            </w:tcBorders>
            <w:vAlign w:val="center"/>
          </w:tcPr>
          <w:p w14:paraId="5E0D37D0"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6</w:t>
            </w:r>
          </w:p>
        </w:tc>
        <w:tc>
          <w:tcPr>
            <w:tcW w:w="7532" w:type="dxa"/>
            <w:gridSpan w:val="2"/>
            <w:tcBorders>
              <w:tl2br w:val="nil"/>
              <w:tr2bl w:val="nil"/>
            </w:tcBorders>
            <w:vAlign w:val="center"/>
          </w:tcPr>
          <w:p w14:paraId="3C22FFCD" w14:textId="77777777" w:rsidR="007C5A02" w:rsidRDefault="00000000">
            <w:pPr>
              <w:rPr>
                <w:rFonts w:asciiTheme="minorEastAsia" w:eastAsiaTheme="minorEastAsia" w:hAnsiTheme="minorEastAsia" w:hint="eastAsia"/>
                <w:b/>
                <w:szCs w:val="21"/>
              </w:rPr>
            </w:pPr>
            <w:r>
              <w:rPr>
                <w:rFonts w:asciiTheme="minorEastAsia" w:eastAsiaTheme="minorEastAsia" w:hAnsiTheme="minorEastAsia" w:hint="eastAsia"/>
                <w:b/>
                <w:szCs w:val="21"/>
              </w:rPr>
              <w:t>投标语言</w:t>
            </w:r>
          </w:p>
        </w:tc>
      </w:tr>
      <w:tr w:rsidR="007C5A02" w14:paraId="016A58D7" w14:textId="77777777">
        <w:trPr>
          <w:trHeight w:val="472"/>
        </w:trPr>
        <w:tc>
          <w:tcPr>
            <w:tcW w:w="878" w:type="dxa"/>
            <w:vMerge/>
            <w:tcBorders>
              <w:tl2br w:val="nil"/>
              <w:tr2bl w:val="nil"/>
            </w:tcBorders>
            <w:vAlign w:val="center"/>
          </w:tcPr>
          <w:p w14:paraId="4241999F"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69AF33FD" w14:textId="77777777" w:rsidR="007C5A02" w:rsidRDefault="00000000">
            <w:pPr>
              <w:rPr>
                <w:rFonts w:asciiTheme="minorEastAsia" w:eastAsiaTheme="minorEastAsia" w:hAnsiTheme="minorEastAsia" w:hint="eastAsia"/>
                <w:b/>
                <w:szCs w:val="21"/>
              </w:rPr>
            </w:pPr>
            <w:r>
              <w:rPr>
                <w:rFonts w:asciiTheme="minorEastAsia" w:eastAsiaTheme="minorEastAsia" w:hAnsiTheme="minorEastAsia" w:hint="eastAsia"/>
                <w:szCs w:val="21"/>
              </w:rPr>
              <w:t>中文。</w:t>
            </w:r>
          </w:p>
        </w:tc>
      </w:tr>
      <w:tr w:rsidR="007C5A02" w14:paraId="6FF1A2EF" w14:textId="77777777">
        <w:trPr>
          <w:trHeight w:val="473"/>
        </w:trPr>
        <w:tc>
          <w:tcPr>
            <w:tcW w:w="878" w:type="dxa"/>
            <w:vMerge w:val="restart"/>
            <w:tcBorders>
              <w:tl2br w:val="nil"/>
              <w:tr2bl w:val="nil"/>
            </w:tcBorders>
            <w:vAlign w:val="center"/>
          </w:tcPr>
          <w:p w14:paraId="67DEE11B"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7</w:t>
            </w:r>
          </w:p>
        </w:tc>
        <w:tc>
          <w:tcPr>
            <w:tcW w:w="7532" w:type="dxa"/>
            <w:gridSpan w:val="2"/>
            <w:tcBorders>
              <w:tl2br w:val="nil"/>
              <w:tr2bl w:val="nil"/>
            </w:tcBorders>
            <w:vAlign w:val="center"/>
          </w:tcPr>
          <w:p w14:paraId="6C6EC111"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b/>
                <w:szCs w:val="21"/>
              </w:rPr>
              <w:t>投标报价</w:t>
            </w:r>
          </w:p>
        </w:tc>
      </w:tr>
      <w:tr w:rsidR="007C5A02" w14:paraId="4BD2AAD1" w14:textId="77777777">
        <w:trPr>
          <w:trHeight w:val="472"/>
        </w:trPr>
        <w:tc>
          <w:tcPr>
            <w:tcW w:w="878" w:type="dxa"/>
            <w:vMerge/>
            <w:tcBorders>
              <w:tl2br w:val="nil"/>
              <w:tr2bl w:val="nil"/>
            </w:tcBorders>
            <w:vAlign w:val="center"/>
          </w:tcPr>
          <w:p w14:paraId="24048B1C"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5D597462"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详见投标人须知。</w:t>
            </w:r>
          </w:p>
        </w:tc>
      </w:tr>
      <w:tr w:rsidR="007C5A02" w14:paraId="357EEFDC" w14:textId="77777777">
        <w:trPr>
          <w:trHeight w:val="470"/>
        </w:trPr>
        <w:tc>
          <w:tcPr>
            <w:tcW w:w="878" w:type="dxa"/>
            <w:vMerge w:val="restart"/>
            <w:tcBorders>
              <w:tl2br w:val="nil"/>
              <w:tr2bl w:val="nil"/>
            </w:tcBorders>
            <w:vAlign w:val="center"/>
          </w:tcPr>
          <w:p w14:paraId="6BEFFE3F"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8</w:t>
            </w:r>
          </w:p>
        </w:tc>
        <w:tc>
          <w:tcPr>
            <w:tcW w:w="7532" w:type="dxa"/>
            <w:gridSpan w:val="2"/>
            <w:tcBorders>
              <w:tl2br w:val="nil"/>
              <w:tr2bl w:val="nil"/>
            </w:tcBorders>
            <w:vAlign w:val="center"/>
          </w:tcPr>
          <w:p w14:paraId="70F9AD6C"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b/>
                <w:szCs w:val="21"/>
              </w:rPr>
              <w:t>投标保证金（按标包分别递交）</w:t>
            </w:r>
          </w:p>
        </w:tc>
      </w:tr>
      <w:tr w:rsidR="007C5A02" w14:paraId="34A7A14F" w14:textId="77777777">
        <w:trPr>
          <w:trHeight w:val="470"/>
        </w:trPr>
        <w:tc>
          <w:tcPr>
            <w:tcW w:w="878" w:type="dxa"/>
            <w:vMerge/>
            <w:tcBorders>
              <w:tl2br w:val="nil"/>
              <w:tr2bl w:val="nil"/>
            </w:tcBorders>
            <w:vAlign w:val="center"/>
          </w:tcPr>
          <w:p w14:paraId="61C4ACDA"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5128108B" w14:textId="77777777" w:rsidR="007C5A02" w:rsidRDefault="007C5A02">
            <w:pPr>
              <w:numPr>
                <w:ilvl w:val="0"/>
                <w:numId w:val="1"/>
              </w:numPr>
              <w:jc w:val="both"/>
              <w:rPr>
                <w:rFonts w:asciiTheme="minorEastAsia" w:eastAsiaTheme="minorEastAsia" w:hAnsiTheme="minorEastAsia" w:hint="eastAsia"/>
                <w:szCs w:val="21"/>
              </w:rPr>
            </w:pPr>
          </w:p>
          <w:p w14:paraId="090F8D2D"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A包投标保证金金额：人民币（大写）</w:t>
            </w:r>
            <w:r>
              <w:rPr>
                <w:rFonts w:asciiTheme="minorEastAsia" w:eastAsiaTheme="minorEastAsia" w:hAnsiTheme="minorEastAsia" w:hint="eastAsia"/>
                <w:szCs w:val="21"/>
                <w:u w:val="single"/>
              </w:rPr>
              <w:t>壹万柒仟</w:t>
            </w:r>
            <w:r>
              <w:rPr>
                <w:rFonts w:asciiTheme="minorEastAsia" w:eastAsiaTheme="minorEastAsia" w:hAnsiTheme="minorEastAsia" w:hint="eastAsia"/>
                <w:szCs w:val="21"/>
              </w:rPr>
              <w:t>元整（￥</w:t>
            </w:r>
            <w:r>
              <w:rPr>
                <w:rFonts w:asciiTheme="minorEastAsia" w:eastAsiaTheme="minorEastAsia" w:hAnsiTheme="minorEastAsia" w:hint="eastAsia"/>
                <w:szCs w:val="21"/>
                <w:u w:val="single"/>
              </w:rPr>
              <w:t>17000.00元</w:t>
            </w:r>
            <w:r>
              <w:rPr>
                <w:rFonts w:asciiTheme="minorEastAsia" w:eastAsiaTheme="minorEastAsia" w:hAnsiTheme="minorEastAsia" w:hint="eastAsia"/>
                <w:szCs w:val="21"/>
              </w:rPr>
              <w:t>）；</w:t>
            </w:r>
            <w:r>
              <w:rPr>
                <w:rFonts w:asciiTheme="minorEastAsia" w:eastAsiaTheme="minorEastAsia" w:hAnsiTheme="minorEastAsia" w:hint="eastAsia"/>
                <w:szCs w:val="21"/>
                <w:u w:val="single"/>
              </w:rPr>
              <w:t xml:space="preserve">          </w:t>
            </w:r>
          </w:p>
        </w:tc>
      </w:tr>
      <w:tr w:rsidR="007C5A02" w14:paraId="5DE451CD" w14:textId="77777777">
        <w:trPr>
          <w:trHeight w:val="273"/>
        </w:trPr>
        <w:tc>
          <w:tcPr>
            <w:tcW w:w="878" w:type="dxa"/>
            <w:vMerge/>
            <w:tcBorders>
              <w:tl2br w:val="nil"/>
              <w:tr2bl w:val="nil"/>
            </w:tcBorders>
            <w:vAlign w:val="center"/>
          </w:tcPr>
          <w:p w14:paraId="1DE422C0"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5415EB6D" w14:textId="77777777" w:rsidR="007C5A02" w:rsidRDefault="00000000">
            <w:pPr>
              <w:tabs>
                <w:tab w:val="left" w:pos="567"/>
              </w:tabs>
              <w:jc w:val="both"/>
              <w:rPr>
                <w:rFonts w:asciiTheme="minorEastAsia" w:eastAsiaTheme="minorEastAsia" w:hAnsiTheme="minorEastAsia" w:hint="eastAsia"/>
                <w:kern w:val="2"/>
                <w:szCs w:val="21"/>
                <w:lang w:val="zh-CN"/>
              </w:rPr>
            </w:pPr>
            <w:r>
              <w:rPr>
                <w:rFonts w:asciiTheme="minorEastAsia" w:eastAsiaTheme="minorEastAsia" w:hAnsiTheme="minorEastAsia" w:hint="eastAsia"/>
                <w:szCs w:val="21"/>
              </w:rPr>
              <w:t>（2）</w:t>
            </w:r>
            <w:r>
              <w:rPr>
                <w:rFonts w:asciiTheme="minorEastAsia" w:eastAsiaTheme="minorEastAsia" w:hAnsiTheme="minorEastAsia" w:hint="eastAsia"/>
                <w:kern w:val="2"/>
                <w:szCs w:val="21"/>
                <w:lang w:val="zh-CN"/>
              </w:rPr>
              <w:t>投标保证金采用转帐、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67F59FF8" w14:textId="77777777" w:rsidR="007C5A02" w:rsidRDefault="00000000">
            <w:pPr>
              <w:tabs>
                <w:tab w:val="left" w:pos="567"/>
              </w:tabs>
              <w:ind w:left="567" w:hanging="567"/>
              <w:jc w:val="both"/>
              <w:rPr>
                <w:rFonts w:asciiTheme="minorEastAsia" w:eastAsiaTheme="minorEastAsia" w:hAnsiTheme="minorEastAsia" w:hint="eastAsia"/>
                <w:kern w:val="2"/>
                <w:szCs w:val="21"/>
                <w:lang w:val="zh-CN"/>
              </w:rPr>
            </w:pPr>
            <w:r>
              <w:rPr>
                <w:rFonts w:asciiTheme="minorEastAsia" w:eastAsiaTheme="minorEastAsia" w:hAnsiTheme="minorEastAsia" w:hint="eastAsia"/>
                <w:kern w:val="2"/>
                <w:szCs w:val="21"/>
                <w:lang w:val="zh-CN"/>
              </w:rPr>
              <w:t>投标保证金专用账户如下：</w:t>
            </w:r>
          </w:p>
          <w:p w14:paraId="5506D219" w14:textId="77777777" w:rsidR="007C5A02" w:rsidRDefault="00000000">
            <w:pPr>
              <w:tabs>
                <w:tab w:val="left" w:pos="567"/>
              </w:tabs>
              <w:ind w:firstLineChars="200" w:firstLine="420"/>
              <w:jc w:val="both"/>
              <w:rPr>
                <w:rFonts w:asciiTheme="minorEastAsia" w:eastAsiaTheme="minorEastAsia" w:hAnsiTheme="minorEastAsia" w:cs="宋体" w:hint="eastAsia"/>
                <w:kern w:val="2"/>
                <w:szCs w:val="21"/>
                <w:lang w:val="zh-CN"/>
              </w:rPr>
            </w:pPr>
            <w:r>
              <w:rPr>
                <w:rFonts w:asciiTheme="minorEastAsia" w:eastAsiaTheme="minorEastAsia" w:hAnsiTheme="minorEastAsia" w:cs="宋体" w:hint="eastAsia"/>
                <w:kern w:val="2"/>
                <w:szCs w:val="21"/>
                <w:lang w:val="zh-CN"/>
              </w:rPr>
              <w:t xml:space="preserve">帐户名称： </w:t>
            </w:r>
            <w:r>
              <w:rPr>
                <w:rFonts w:asciiTheme="minorEastAsia" w:eastAsiaTheme="minorEastAsia" w:hAnsiTheme="minorEastAsia" w:cs="宋体" w:hint="eastAsia"/>
                <w:kern w:val="2"/>
                <w:szCs w:val="21"/>
                <w:u w:val="single"/>
              </w:rPr>
              <w:t xml:space="preserve">东莞迎宾馆酒店有限公司  </w:t>
            </w:r>
            <w:r>
              <w:rPr>
                <w:rFonts w:asciiTheme="minorEastAsia" w:eastAsiaTheme="minorEastAsia" w:hAnsiTheme="minorEastAsia" w:cs="宋体" w:hint="eastAsia"/>
                <w:kern w:val="2"/>
                <w:szCs w:val="21"/>
                <w:lang w:val="zh-CN"/>
              </w:rPr>
              <w:t>；</w:t>
            </w:r>
          </w:p>
          <w:p w14:paraId="01B6DD3B" w14:textId="77777777" w:rsidR="007C5A02" w:rsidRDefault="00000000">
            <w:pPr>
              <w:tabs>
                <w:tab w:val="left" w:pos="567"/>
              </w:tabs>
              <w:ind w:firstLineChars="200" w:firstLine="420"/>
              <w:jc w:val="both"/>
              <w:rPr>
                <w:rFonts w:asciiTheme="minorEastAsia" w:eastAsiaTheme="minorEastAsia" w:hAnsiTheme="minorEastAsia" w:cs="宋体" w:hint="eastAsia"/>
                <w:kern w:val="2"/>
                <w:szCs w:val="21"/>
                <w:lang w:val="zh-CN"/>
              </w:rPr>
            </w:pPr>
            <w:r>
              <w:rPr>
                <w:rFonts w:asciiTheme="minorEastAsia" w:eastAsiaTheme="minorEastAsia" w:hAnsiTheme="minorEastAsia" w:cs="宋体" w:hint="eastAsia"/>
                <w:kern w:val="2"/>
                <w:szCs w:val="21"/>
                <w:lang w:val="zh-CN"/>
              </w:rPr>
              <w:t>开户银行：</w:t>
            </w:r>
            <w:r>
              <w:rPr>
                <w:rFonts w:asciiTheme="minorEastAsia" w:eastAsiaTheme="minorEastAsia" w:hAnsiTheme="minorEastAsia" w:cs="宋体" w:hint="eastAsia"/>
                <w:kern w:val="2"/>
                <w:szCs w:val="21"/>
                <w:u w:val="single"/>
              </w:rPr>
              <w:t xml:space="preserve">东莞银行东莞分行 </w:t>
            </w:r>
            <w:r>
              <w:rPr>
                <w:rFonts w:asciiTheme="minorEastAsia" w:eastAsiaTheme="minorEastAsia" w:hAnsiTheme="minorEastAsia" w:cs="宋体" w:hint="eastAsia"/>
                <w:kern w:val="2"/>
                <w:szCs w:val="21"/>
                <w:lang w:val="zh-CN"/>
              </w:rPr>
              <w:t>；</w:t>
            </w:r>
          </w:p>
          <w:p w14:paraId="5F51D33C" w14:textId="77777777" w:rsidR="007C5A02" w:rsidRDefault="00000000">
            <w:pPr>
              <w:tabs>
                <w:tab w:val="left" w:pos="567"/>
              </w:tabs>
              <w:ind w:firstLineChars="200" w:firstLine="420"/>
              <w:jc w:val="both"/>
              <w:rPr>
                <w:rFonts w:asciiTheme="minorEastAsia" w:eastAsiaTheme="minorEastAsia" w:hAnsiTheme="minorEastAsia" w:cs="宋体" w:hint="eastAsia"/>
                <w:kern w:val="2"/>
                <w:szCs w:val="21"/>
                <w:lang w:val="zh-CN"/>
              </w:rPr>
            </w:pPr>
            <w:r>
              <w:rPr>
                <w:rFonts w:asciiTheme="minorEastAsia" w:eastAsiaTheme="minorEastAsia" w:hAnsiTheme="minorEastAsia" w:cs="宋体" w:hint="eastAsia"/>
                <w:kern w:val="2"/>
                <w:szCs w:val="21"/>
                <w:lang w:val="zh-CN"/>
              </w:rPr>
              <w:t xml:space="preserve">银行帐号： </w:t>
            </w:r>
            <w:r>
              <w:rPr>
                <w:rFonts w:asciiTheme="minorEastAsia" w:eastAsiaTheme="minorEastAsia" w:hAnsiTheme="minorEastAsia" w:cs="宋体" w:hint="eastAsia"/>
                <w:kern w:val="2"/>
                <w:szCs w:val="21"/>
                <w:u w:val="single"/>
              </w:rPr>
              <w:t xml:space="preserve">  568000015682291  </w:t>
            </w:r>
            <w:r>
              <w:rPr>
                <w:rFonts w:asciiTheme="minorEastAsia" w:eastAsiaTheme="minorEastAsia" w:hAnsiTheme="minorEastAsia" w:cs="宋体" w:hint="eastAsia"/>
                <w:kern w:val="2"/>
                <w:szCs w:val="21"/>
                <w:lang w:val="zh-CN"/>
              </w:rPr>
              <w:t>；</w:t>
            </w:r>
            <w:r>
              <w:rPr>
                <w:rFonts w:asciiTheme="minorEastAsia" w:eastAsiaTheme="minorEastAsia" w:hAnsiTheme="minorEastAsia" w:cs="宋体" w:hint="eastAsia"/>
                <w:kern w:val="2"/>
                <w:szCs w:val="21"/>
                <w:u w:val="single"/>
              </w:rPr>
              <w:t xml:space="preserve">  </w:t>
            </w:r>
          </w:p>
          <w:p w14:paraId="6121847B" w14:textId="77777777" w:rsidR="007C5A02" w:rsidRDefault="00000000">
            <w:pPr>
              <w:tabs>
                <w:tab w:val="left" w:pos="567"/>
              </w:tabs>
              <w:ind w:firstLineChars="200" w:firstLine="420"/>
              <w:jc w:val="both"/>
              <w:rPr>
                <w:rFonts w:asciiTheme="minorEastAsia" w:eastAsiaTheme="minorEastAsia" w:hAnsiTheme="minorEastAsia" w:hint="eastAsia"/>
                <w:szCs w:val="21"/>
              </w:rPr>
            </w:pPr>
            <w:r>
              <w:rPr>
                <w:rFonts w:asciiTheme="minorEastAsia" w:eastAsiaTheme="minorEastAsia" w:hAnsiTheme="minorEastAsia" w:cs="宋体" w:hint="eastAsia"/>
                <w:szCs w:val="21"/>
              </w:rPr>
              <w:t>（注：①各投标人在转帐或电汇时须在用途栏上备注项目编号，及项目名称，参与包号。如有字数限制项目名称可简写。）</w:t>
            </w:r>
          </w:p>
        </w:tc>
      </w:tr>
      <w:tr w:rsidR="007C5A02" w14:paraId="4E0613CD" w14:textId="77777777">
        <w:trPr>
          <w:trHeight w:val="520"/>
        </w:trPr>
        <w:tc>
          <w:tcPr>
            <w:tcW w:w="878" w:type="dxa"/>
            <w:vMerge w:val="restart"/>
            <w:tcBorders>
              <w:tl2br w:val="nil"/>
              <w:tr2bl w:val="nil"/>
            </w:tcBorders>
            <w:vAlign w:val="center"/>
          </w:tcPr>
          <w:p w14:paraId="1B230DA0"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9</w:t>
            </w:r>
          </w:p>
        </w:tc>
        <w:tc>
          <w:tcPr>
            <w:tcW w:w="7532" w:type="dxa"/>
            <w:gridSpan w:val="2"/>
            <w:tcBorders>
              <w:tl2br w:val="nil"/>
              <w:tr2bl w:val="nil"/>
            </w:tcBorders>
            <w:vAlign w:val="center"/>
          </w:tcPr>
          <w:p w14:paraId="2ACE7909" w14:textId="77777777" w:rsidR="007C5A02" w:rsidRDefault="00000000">
            <w:pPr>
              <w:jc w:val="both"/>
              <w:rPr>
                <w:rFonts w:asciiTheme="minorEastAsia" w:eastAsiaTheme="minorEastAsia" w:hAnsiTheme="minorEastAsia" w:hint="eastAsia"/>
                <w:b/>
                <w:bCs/>
                <w:szCs w:val="21"/>
                <w:lang w:val="zh-CN"/>
              </w:rPr>
            </w:pPr>
            <w:r>
              <w:rPr>
                <w:rFonts w:asciiTheme="minorEastAsia" w:eastAsiaTheme="minorEastAsia" w:hAnsiTheme="minorEastAsia" w:hint="eastAsia"/>
                <w:b/>
                <w:bCs/>
                <w:szCs w:val="21"/>
                <w:lang w:val="zh-CN"/>
              </w:rPr>
              <w:t>投标保证金退还</w:t>
            </w:r>
          </w:p>
        </w:tc>
      </w:tr>
      <w:tr w:rsidR="007C5A02" w14:paraId="7ABA548E" w14:textId="77777777">
        <w:trPr>
          <w:trHeight w:val="1704"/>
        </w:trPr>
        <w:tc>
          <w:tcPr>
            <w:tcW w:w="878" w:type="dxa"/>
            <w:vMerge/>
            <w:tcBorders>
              <w:tl2br w:val="nil"/>
              <w:tr2bl w:val="nil"/>
            </w:tcBorders>
            <w:vAlign w:val="center"/>
          </w:tcPr>
          <w:p w14:paraId="5A328EE4"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60A09E7D" w14:textId="77777777" w:rsidR="007C5A02" w:rsidRDefault="00000000">
            <w:pPr>
              <w:jc w:val="both"/>
              <w:rPr>
                <w:rFonts w:asciiTheme="minorEastAsia" w:eastAsiaTheme="minorEastAsia" w:hAnsiTheme="minorEastAsia" w:hint="eastAsia"/>
                <w:szCs w:val="21"/>
                <w:lang w:val="zh-CN"/>
              </w:rPr>
            </w:pPr>
            <w:r>
              <w:rPr>
                <w:rFonts w:asciiTheme="minorEastAsia" w:eastAsiaTheme="minorEastAsia" w:hAnsiTheme="minorEastAsia" w:hint="eastAsia"/>
                <w:szCs w:val="21"/>
                <w:lang w:val="zh-CN"/>
              </w:rPr>
              <w:t>（</w:t>
            </w:r>
            <w:r>
              <w:rPr>
                <w:rFonts w:asciiTheme="minorEastAsia" w:eastAsiaTheme="minorEastAsia" w:hAnsiTheme="minorEastAsia" w:hint="eastAsia"/>
                <w:szCs w:val="21"/>
              </w:rPr>
              <w:t>1</w:t>
            </w:r>
            <w:r>
              <w:rPr>
                <w:rFonts w:asciiTheme="minorEastAsia" w:eastAsiaTheme="minorEastAsia" w:hAnsiTheme="minorEastAsia" w:hint="eastAsia"/>
                <w:szCs w:val="21"/>
                <w:lang w:val="zh-CN"/>
              </w:rPr>
              <w:t>）未中标的投标人的保证金应当在中标通知书发出后退还，中标</w:t>
            </w:r>
            <w:r>
              <w:rPr>
                <w:rFonts w:asciiTheme="minorEastAsia" w:eastAsiaTheme="minorEastAsia" w:hAnsiTheme="minorEastAsia" w:hint="eastAsia"/>
                <w:szCs w:val="21"/>
              </w:rPr>
              <w:t>的</w:t>
            </w:r>
            <w:r>
              <w:rPr>
                <w:rFonts w:asciiTheme="minorEastAsia" w:eastAsiaTheme="minorEastAsia" w:hAnsiTheme="minorEastAsia" w:hint="eastAsia"/>
                <w:szCs w:val="21"/>
                <w:lang w:val="zh-CN"/>
              </w:rPr>
              <w:t>投标人的保证金应当在采购合同签订</w:t>
            </w:r>
            <w:r>
              <w:rPr>
                <w:rFonts w:asciiTheme="minorEastAsia" w:eastAsiaTheme="minorEastAsia" w:hAnsiTheme="minorEastAsia" w:hint="eastAsia"/>
                <w:szCs w:val="21"/>
              </w:rPr>
              <w:t>并缴纳履约保证金</w:t>
            </w:r>
            <w:r>
              <w:rPr>
                <w:rFonts w:asciiTheme="minorEastAsia" w:eastAsiaTheme="minorEastAsia" w:hAnsiTheme="minorEastAsia" w:hint="eastAsia"/>
                <w:szCs w:val="21"/>
                <w:lang w:val="zh-CN"/>
              </w:rPr>
              <w:t>后退还。</w:t>
            </w:r>
          </w:p>
          <w:p w14:paraId="0CECFD33" w14:textId="77777777" w:rsidR="007C5A02" w:rsidRDefault="00000000">
            <w:pPr>
              <w:jc w:val="both"/>
              <w:rPr>
                <w:rFonts w:asciiTheme="minorEastAsia" w:eastAsiaTheme="minorEastAsia" w:hAnsiTheme="minorEastAsia" w:hint="eastAsia"/>
              </w:rPr>
            </w:pPr>
            <w:r>
              <w:rPr>
                <w:rFonts w:asciiTheme="minorEastAsia" w:eastAsiaTheme="minorEastAsia" w:hAnsiTheme="minorEastAsia" w:hint="eastAsia"/>
                <w:szCs w:val="21"/>
                <w:lang w:val="zh-CN"/>
              </w:rPr>
              <w:t>（</w:t>
            </w:r>
            <w:r>
              <w:rPr>
                <w:rFonts w:asciiTheme="minorEastAsia" w:eastAsiaTheme="minorEastAsia" w:hAnsiTheme="minorEastAsia" w:hint="eastAsia"/>
                <w:szCs w:val="21"/>
              </w:rPr>
              <w:t>2</w:t>
            </w:r>
            <w:r>
              <w:rPr>
                <w:rFonts w:asciiTheme="minorEastAsia" w:eastAsiaTheme="minorEastAsia" w:hAnsiTheme="minorEastAsia" w:hint="eastAsia"/>
                <w:szCs w:val="21"/>
                <w:lang w:val="zh-CN"/>
              </w:rPr>
              <w:t>）为方便退还未中标的投标人的保证金，投标人应制作《投标保证金汇入情况说明》随唱标信封一并递交。</w:t>
            </w:r>
          </w:p>
        </w:tc>
      </w:tr>
      <w:tr w:rsidR="007C5A02" w14:paraId="3B3CED6A" w14:textId="77777777">
        <w:trPr>
          <w:trHeight w:val="473"/>
        </w:trPr>
        <w:tc>
          <w:tcPr>
            <w:tcW w:w="878" w:type="dxa"/>
            <w:vMerge w:val="restart"/>
            <w:tcBorders>
              <w:tl2br w:val="nil"/>
              <w:tr2bl w:val="nil"/>
            </w:tcBorders>
            <w:vAlign w:val="center"/>
          </w:tcPr>
          <w:p w14:paraId="594AD348"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10</w:t>
            </w:r>
          </w:p>
        </w:tc>
        <w:tc>
          <w:tcPr>
            <w:tcW w:w="7532" w:type="dxa"/>
            <w:gridSpan w:val="2"/>
            <w:tcBorders>
              <w:tl2br w:val="nil"/>
              <w:tr2bl w:val="nil"/>
            </w:tcBorders>
            <w:vAlign w:val="center"/>
          </w:tcPr>
          <w:p w14:paraId="26984933"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b/>
                <w:szCs w:val="21"/>
              </w:rPr>
              <w:t>投标有效期</w:t>
            </w:r>
          </w:p>
        </w:tc>
      </w:tr>
      <w:tr w:rsidR="007C5A02" w14:paraId="1121F107" w14:textId="77777777">
        <w:trPr>
          <w:trHeight w:val="472"/>
        </w:trPr>
        <w:tc>
          <w:tcPr>
            <w:tcW w:w="878" w:type="dxa"/>
            <w:vMerge/>
            <w:tcBorders>
              <w:tl2br w:val="nil"/>
              <w:tr2bl w:val="nil"/>
            </w:tcBorders>
            <w:vAlign w:val="center"/>
          </w:tcPr>
          <w:p w14:paraId="2B6CC4B7"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06C365B8"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szCs w:val="21"/>
              </w:rPr>
              <w:t>九十天。</w:t>
            </w:r>
          </w:p>
        </w:tc>
      </w:tr>
      <w:tr w:rsidR="007C5A02" w14:paraId="509ACF2B" w14:textId="77777777">
        <w:trPr>
          <w:trHeight w:val="494"/>
        </w:trPr>
        <w:tc>
          <w:tcPr>
            <w:tcW w:w="878" w:type="dxa"/>
            <w:vMerge w:val="restart"/>
            <w:tcBorders>
              <w:tl2br w:val="nil"/>
              <w:tr2bl w:val="nil"/>
            </w:tcBorders>
            <w:vAlign w:val="center"/>
          </w:tcPr>
          <w:p w14:paraId="5E286153"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11</w:t>
            </w:r>
          </w:p>
        </w:tc>
        <w:tc>
          <w:tcPr>
            <w:tcW w:w="7532" w:type="dxa"/>
            <w:gridSpan w:val="2"/>
            <w:tcBorders>
              <w:tl2br w:val="nil"/>
              <w:tr2bl w:val="nil"/>
            </w:tcBorders>
            <w:vAlign w:val="center"/>
          </w:tcPr>
          <w:p w14:paraId="4E2A8771"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rsidR="007C5A02" w14:paraId="66E70797" w14:textId="77777777">
        <w:trPr>
          <w:trHeight w:val="494"/>
        </w:trPr>
        <w:tc>
          <w:tcPr>
            <w:tcW w:w="878" w:type="dxa"/>
            <w:vMerge/>
            <w:tcBorders>
              <w:tl2br w:val="nil"/>
              <w:tr2bl w:val="nil"/>
            </w:tcBorders>
            <w:vAlign w:val="center"/>
          </w:tcPr>
          <w:p w14:paraId="5E0A8BA5" w14:textId="77777777" w:rsidR="007C5A02" w:rsidRDefault="007C5A02">
            <w:pPr>
              <w:jc w:val="center"/>
              <w:rPr>
                <w:rFonts w:asciiTheme="minorEastAsia" w:eastAsiaTheme="minorEastAsia" w:hAnsiTheme="minorEastAsia" w:hint="eastAsia"/>
                <w:szCs w:val="21"/>
              </w:rPr>
            </w:pPr>
          </w:p>
        </w:tc>
        <w:tc>
          <w:tcPr>
            <w:tcW w:w="2608" w:type="dxa"/>
            <w:tcBorders>
              <w:tl2br w:val="nil"/>
              <w:tr2bl w:val="nil"/>
            </w:tcBorders>
            <w:vAlign w:val="center"/>
          </w:tcPr>
          <w:p w14:paraId="559C2FC7"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投标文件类型</w:t>
            </w:r>
          </w:p>
        </w:tc>
        <w:tc>
          <w:tcPr>
            <w:tcW w:w="4924" w:type="dxa"/>
            <w:tcBorders>
              <w:tl2br w:val="nil"/>
              <w:tr2bl w:val="nil"/>
            </w:tcBorders>
            <w:vAlign w:val="center"/>
          </w:tcPr>
          <w:p w14:paraId="63E1C247"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份数</w:t>
            </w:r>
          </w:p>
        </w:tc>
      </w:tr>
      <w:tr w:rsidR="007C5A02" w14:paraId="0999D98E" w14:textId="77777777">
        <w:trPr>
          <w:trHeight w:val="494"/>
        </w:trPr>
        <w:tc>
          <w:tcPr>
            <w:tcW w:w="878" w:type="dxa"/>
            <w:vMerge/>
            <w:tcBorders>
              <w:tl2br w:val="nil"/>
              <w:tr2bl w:val="nil"/>
            </w:tcBorders>
            <w:vAlign w:val="center"/>
          </w:tcPr>
          <w:p w14:paraId="481B17FA" w14:textId="77777777" w:rsidR="007C5A02" w:rsidRDefault="007C5A02">
            <w:pPr>
              <w:jc w:val="center"/>
              <w:rPr>
                <w:rFonts w:asciiTheme="minorEastAsia" w:eastAsiaTheme="minorEastAsia" w:hAnsiTheme="minorEastAsia" w:hint="eastAsia"/>
                <w:szCs w:val="21"/>
              </w:rPr>
            </w:pPr>
          </w:p>
        </w:tc>
        <w:tc>
          <w:tcPr>
            <w:tcW w:w="2608" w:type="dxa"/>
            <w:tcBorders>
              <w:tl2br w:val="nil"/>
              <w:tr2bl w:val="nil"/>
            </w:tcBorders>
            <w:vAlign w:val="center"/>
          </w:tcPr>
          <w:p w14:paraId="5273AFC8"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唱标信封</w:t>
            </w:r>
          </w:p>
        </w:tc>
        <w:tc>
          <w:tcPr>
            <w:tcW w:w="4924" w:type="dxa"/>
            <w:tcBorders>
              <w:tl2br w:val="nil"/>
              <w:tr2bl w:val="nil"/>
            </w:tcBorders>
            <w:vAlign w:val="center"/>
          </w:tcPr>
          <w:p w14:paraId="3B2B5CF4"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1</w:t>
            </w:r>
          </w:p>
        </w:tc>
      </w:tr>
      <w:tr w:rsidR="007C5A02" w14:paraId="00E023FD" w14:textId="77777777">
        <w:trPr>
          <w:trHeight w:val="494"/>
        </w:trPr>
        <w:tc>
          <w:tcPr>
            <w:tcW w:w="878" w:type="dxa"/>
            <w:vMerge/>
            <w:tcBorders>
              <w:tl2br w:val="nil"/>
              <w:tr2bl w:val="nil"/>
            </w:tcBorders>
            <w:vAlign w:val="center"/>
          </w:tcPr>
          <w:p w14:paraId="6E3BD90D" w14:textId="77777777" w:rsidR="007C5A02" w:rsidRDefault="007C5A02">
            <w:pPr>
              <w:jc w:val="center"/>
              <w:rPr>
                <w:rFonts w:asciiTheme="minorEastAsia" w:eastAsiaTheme="minorEastAsia" w:hAnsiTheme="minorEastAsia" w:hint="eastAsia"/>
                <w:szCs w:val="21"/>
              </w:rPr>
            </w:pPr>
          </w:p>
        </w:tc>
        <w:tc>
          <w:tcPr>
            <w:tcW w:w="2608" w:type="dxa"/>
            <w:tcBorders>
              <w:tl2br w:val="nil"/>
              <w:tr2bl w:val="nil"/>
            </w:tcBorders>
            <w:vAlign w:val="center"/>
          </w:tcPr>
          <w:p w14:paraId="0902B7F8"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投标文件正本</w:t>
            </w:r>
          </w:p>
        </w:tc>
        <w:tc>
          <w:tcPr>
            <w:tcW w:w="4924" w:type="dxa"/>
            <w:tcBorders>
              <w:tl2br w:val="nil"/>
              <w:tr2bl w:val="nil"/>
            </w:tcBorders>
            <w:vAlign w:val="center"/>
          </w:tcPr>
          <w:p w14:paraId="48585C77"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1</w:t>
            </w:r>
          </w:p>
        </w:tc>
      </w:tr>
      <w:tr w:rsidR="007C5A02" w14:paraId="33EBFF7E" w14:textId="77777777">
        <w:trPr>
          <w:trHeight w:val="537"/>
        </w:trPr>
        <w:tc>
          <w:tcPr>
            <w:tcW w:w="878" w:type="dxa"/>
            <w:vMerge/>
            <w:tcBorders>
              <w:tl2br w:val="nil"/>
              <w:tr2bl w:val="nil"/>
            </w:tcBorders>
            <w:vAlign w:val="center"/>
          </w:tcPr>
          <w:p w14:paraId="31D163D3" w14:textId="77777777" w:rsidR="007C5A02" w:rsidRDefault="007C5A02">
            <w:pPr>
              <w:jc w:val="center"/>
              <w:rPr>
                <w:rFonts w:asciiTheme="minorEastAsia" w:eastAsiaTheme="minorEastAsia" w:hAnsiTheme="minorEastAsia" w:hint="eastAsia"/>
                <w:szCs w:val="21"/>
              </w:rPr>
            </w:pPr>
          </w:p>
        </w:tc>
        <w:tc>
          <w:tcPr>
            <w:tcW w:w="2608" w:type="dxa"/>
            <w:tcBorders>
              <w:tl2br w:val="nil"/>
              <w:tr2bl w:val="nil"/>
            </w:tcBorders>
            <w:vAlign w:val="center"/>
          </w:tcPr>
          <w:p w14:paraId="48EF50FF"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投标文件副本</w:t>
            </w:r>
          </w:p>
        </w:tc>
        <w:tc>
          <w:tcPr>
            <w:tcW w:w="4924" w:type="dxa"/>
            <w:tcBorders>
              <w:tl2br w:val="nil"/>
              <w:tr2bl w:val="nil"/>
            </w:tcBorders>
            <w:vAlign w:val="center"/>
          </w:tcPr>
          <w:p w14:paraId="20032696"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cs="宋体" w:hint="eastAsia"/>
                <w:szCs w:val="21"/>
              </w:rPr>
              <w:t>■</w:t>
            </w:r>
            <w:r>
              <w:rPr>
                <w:rFonts w:asciiTheme="minorEastAsia" w:eastAsiaTheme="minorEastAsia" w:hAnsiTheme="minorEastAsia" w:hint="eastAsia"/>
                <w:b/>
                <w:szCs w:val="21"/>
              </w:rPr>
              <w:t xml:space="preserve">5  </w:t>
            </w:r>
            <w:r>
              <w:rPr>
                <w:rFonts w:asciiTheme="minorEastAsia" w:eastAsiaTheme="minorEastAsia" w:hAnsiTheme="minorEastAsia" w:hint="eastAsia"/>
                <w:b/>
                <w:szCs w:val="21"/>
              </w:rPr>
              <w:sym w:font="Wingdings 2" w:char="00A3"/>
            </w:r>
            <w:r>
              <w:rPr>
                <w:rFonts w:asciiTheme="minorEastAsia" w:eastAsiaTheme="minorEastAsia" w:hAnsiTheme="minorEastAsia" w:hint="eastAsia"/>
                <w:b/>
                <w:szCs w:val="21"/>
              </w:rPr>
              <w:t>7</w:t>
            </w:r>
          </w:p>
        </w:tc>
      </w:tr>
      <w:tr w:rsidR="007C5A02" w14:paraId="68E55682" w14:textId="77777777">
        <w:trPr>
          <w:trHeight w:val="494"/>
        </w:trPr>
        <w:tc>
          <w:tcPr>
            <w:tcW w:w="878" w:type="dxa"/>
            <w:vMerge/>
            <w:tcBorders>
              <w:tl2br w:val="nil"/>
              <w:tr2bl w:val="nil"/>
            </w:tcBorders>
            <w:vAlign w:val="center"/>
          </w:tcPr>
          <w:p w14:paraId="7FB544AF" w14:textId="77777777" w:rsidR="007C5A02" w:rsidRDefault="007C5A02">
            <w:pPr>
              <w:jc w:val="center"/>
              <w:rPr>
                <w:rFonts w:asciiTheme="minorEastAsia" w:eastAsiaTheme="minorEastAsia" w:hAnsiTheme="minorEastAsia" w:hint="eastAsia"/>
                <w:szCs w:val="21"/>
              </w:rPr>
            </w:pPr>
          </w:p>
        </w:tc>
        <w:tc>
          <w:tcPr>
            <w:tcW w:w="2608" w:type="dxa"/>
            <w:vMerge w:val="restart"/>
            <w:tcBorders>
              <w:tl2br w:val="nil"/>
              <w:tr2bl w:val="nil"/>
            </w:tcBorders>
            <w:vAlign w:val="center"/>
          </w:tcPr>
          <w:p w14:paraId="6818EB74"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电子文档</w:t>
            </w:r>
          </w:p>
        </w:tc>
        <w:tc>
          <w:tcPr>
            <w:tcW w:w="4924" w:type="dxa"/>
            <w:tcBorders>
              <w:tl2br w:val="nil"/>
              <w:tr2bl w:val="nil"/>
            </w:tcBorders>
            <w:vAlign w:val="center"/>
          </w:tcPr>
          <w:p w14:paraId="1F0DA0FA"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1</w:t>
            </w:r>
          </w:p>
        </w:tc>
      </w:tr>
      <w:tr w:rsidR="007C5A02" w14:paraId="4C53ABE4" w14:textId="77777777">
        <w:trPr>
          <w:trHeight w:val="494"/>
        </w:trPr>
        <w:tc>
          <w:tcPr>
            <w:tcW w:w="878" w:type="dxa"/>
            <w:vMerge/>
            <w:tcBorders>
              <w:tl2br w:val="nil"/>
              <w:tr2bl w:val="nil"/>
            </w:tcBorders>
            <w:vAlign w:val="center"/>
          </w:tcPr>
          <w:p w14:paraId="4134A234" w14:textId="77777777" w:rsidR="007C5A02" w:rsidRDefault="007C5A02">
            <w:pPr>
              <w:jc w:val="center"/>
              <w:rPr>
                <w:rFonts w:asciiTheme="minorEastAsia" w:eastAsiaTheme="minorEastAsia" w:hAnsiTheme="minorEastAsia" w:hint="eastAsia"/>
                <w:szCs w:val="21"/>
              </w:rPr>
            </w:pPr>
          </w:p>
        </w:tc>
        <w:tc>
          <w:tcPr>
            <w:tcW w:w="2608" w:type="dxa"/>
            <w:vMerge/>
            <w:tcBorders>
              <w:tl2br w:val="nil"/>
              <w:tr2bl w:val="nil"/>
            </w:tcBorders>
            <w:vAlign w:val="center"/>
          </w:tcPr>
          <w:p w14:paraId="1B3F6ABA" w14:textId="77777777" w:rsidR="007C5A02" w:rsidRDefault="007C5A02">
            <w:pPr>
              <w:jc w:val="center"/>
              <w:rPr>
                <w:rFonts w:asciiTheme="minorEastAsia" w:eastAsiaTheme="minorEastAsia" w:hAnsiTheme="minorEastAsia" w:hint="eastAsia"/>
                <w:b/>
                <w:szCs w:val="21"/>
              </w:rPr>
            </w:pPr>
          </w:p>
        </w:tc>
        <w:tc>
          <w:tcPr>
            <w:tcW w:w="4924" w:type="dxa"/>
            <w:tcBorders>
              <w:tl2br w:val="nil"/>
              <w:tr2bl w:val="nil"/>
            </w:tcBorders>
            <w:vAlign w:val="center"/>
          </w:tcPr>
          <w:p w14:paraId="6AEE2022"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cs="Times New Roman" w:hint="eastAsia"/>
                <w:b/>
                <w:szCs w:val="21"/>
              </w:rPr>
              <w:t>U盘，须含盖章版PDF投标文件和WORD版投标文件</w:t>
            </w:r>
            <w:r>
              <w:rPr>
                <w:rFonts w:asciiTheme="minorEastAsia" w:eastAsiaTheme="minorEastAsia" w:hAnsiTheme="minorEastAsia" w:cs="Times New Roman" w:hint="eastAsia"/>
                <w:b/>
                <w:szCs w:val="21"/>
              </w:rPr>
              <w:lastRenderedPageBreak/>
              <w:t>各一版，文字采用WORD文档，计算表格采用 EXCEL文档。</w:t>
            </w:r>
          </w:p>
        </w:tc>
      </w:tr>
      <w:tr w:rsidR="007C5A02" w14:paraId="3E4D2296" w14:textId="77777777">
        <w:trPr>
          <w:trHeight w:val="857"/>
        </w:trPr>
        <w:tc>
          <w:tcPr>
            <w:tcW w:w="8410" w:type="dxa"/>
            <w:gridSpan w:val="3"/>
            <w:tcBorders>
              <w:tl2br w:val="nil"/>
              <w:tr2bl w:val="nil"/>
            </w:tcBorders>
            <w:vAlign w:val="center"/>
          </w:tcPr>
          <w:p w14:paraId="40F62744"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lastRenderedPageBreak/>
              <w:t>三、开标与评标</w:t>
            </w:r>
          </w:p>
        </w:tc>
      </w:tr>
      <w:tr w:rsidR="007C5A02" w14:paraId="42A99C04" w14:textId="77777777">
        <w:trPr>
          <w:trHeight w:val="473"/>
        </w:trPr>
        <w:tc>
          <w:tcPr>
            <w:tcW w:w="878" w:type="dxa"/>
            <w:vMerge w:val="restart"/>
            <w:tcBorders>
              <w:tl2br w:val="nil"/>
              <w:tr2bl w:val="nil"/>
            </w:tcBorders>
            <w:vAlign w:val="center"/>
          </w:tcPr>
          <w:p w14:paraId="3034A7E3"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12</w:t>
            </w:r>
          </w:p>
        </w:tc>
        <w:tc>
          <w:tcPr>
            <w:tcW w:w="7532" w:type="dxa"/>
            <w:gridSpan w:val="2"/>
            <w:tcBorders>
              <w:tl2br w:val="nil"/>
              <w:tr2bl w:val="nil"/>
            </w:tcBorders>
            <w:vAlign w:val="center"/>
          </w:tcPr>
          <w:p w14:paraId="6F198FAC"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b/>
                <w:szCs w:val="21"/>
              </w:rPr>
              <w:t>本项目评标方法</w:t>
            </w:r>
          </w:p>
        </w:tc>
      </w:tr>
      <w:tr w:rsidR="007C5A02" w14:paraId="5CD9B5C8" w14:textId="77777777">
        <w:trPr>
          <w:trHeight w:val="472"/>
        </w:trPr>
        <w:tc>
          <w:tcPr>
            <w:tcW w:w="878" w:type="dxa"/>
            <w:vMerge/>
            <w:tcBorders>
              <w:tl2br w:val="nil"/>
              <w:tr2bl w:val="nil"/>
            </w:tcBorders>
            <w:vAlign w:val="center"/>
          </w:tcPr>
          <w:p w14:paraId="7FD319E5"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60955B3A"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szCs w:val="21"/>
              </w:rPr>
              <w:t>综合评分法。</w:t>
            </w:r>
          </w:p>
        </w:tc>
      </w:tr>
      <w:tr w:rsidR="007C5A02" w14:paraId="389AD095" w14:textId="77777777">
        <w:trPr>
          <w:trHeight w:val="473"/>
        </w:trPr>
        <w:tc>
          <w:tcPr>
            <w:tcW w:w="878" w:type="dxa"/>
            <w:vMerge w:val="restart"/>
            <w:tcBorders>
              <w:tl2br w:val="nil"/>
              <w:tr2bl w:val="nil"/>
            </w:tcBorders>
            <w:vAlign w:val="center"/>
          </w:tcPr>
          <w:p w14:paraId="271FA136"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13</w:t>
            </w:r>
          </w:p>
        </w:tc>
        <w:tc>
          <w:tcPr>
            <w:tcW w:w="7532" w:type="dxa"/>
            <w:gridSpan w:val="2"/>
            <w:tcBorders>
              <w:tl2br w:val="nil"/>
              <w:tr2bl w:val="nil"/>
            </w:tcBorders>
            <w:vAlign w:val="center"/>
          </w:tcPr>
          <w:p w14:paraId="03784925"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b/>
                <w:szCs w:val="21"/>
              </w:rPr>
              <w:t>综合评分法评分因素和权重分值</w:t>
            </w:r>
          </w:p>
        </w:tc>
      </w:tr>
      <w:tr w:rsidR="007C5A02" w14:paraId="06549976" w14:textId="77777777">
        <w:trPr>
          <w:trHeight w:val="472"/>
        </w:trPr>
        <w:tc>
          <w:tcPr>
            <w:tcW w:w="878" w:type="dxa"/>
            <w:vMerge/>
            <w:tcBorders>
              <w:tl2br w:val="nil"/>
              <w:tr2bl w:val="nil"/>
            </w:tcBorders>
            <w:vAlign w:val="center"/>
          </w:tcPr>
          <w:p w14:paraId="2640AA30"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19CDC6E9"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szCs w:val="21"/>
              </w:rPr>
              <w:t>见附表二。</w:t>
            </w:r>
          </w:p>
        </w:tc>
      </w:tr>
      <w:tr w:rsidR="007C5A02" w14:paraId="3FE8F460" w14:textId="77777777">
        <w:trPr>
          <w:trHeight w:val="472"/>
        </w:trPr>
        <w:tc>
          <w:tcPr>
            <w:tcW w:w="878" w:type="dxa"/>
            <w:vMerge w:val="restart"/>
            <w:tcBorders>
              <w:tl2br w:val="nil"/>
              <w:tr2bl w:val="nil"/>
            </w:tcBorders>
            <w:vAlign w:val="center"/>
          </w:tcPr>
          <w:p w14:paraId="768FFBE9"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14</w:t>
            </w:r>
          </w:p>
        </w:tc>
        <w:tc>
          <w:tcPr>
            <w:tcW w:w="7532" w:type="dxa"/>
            <w:gridSpan w:val="2"/>
            <w:tcBorders>
              <w:tl2br w:val="nil"/>
              <w:tr2bl w:val="nil"/>
            </w:tcBorders>
            <w:vAlign w:val="center"/>
          </w:tcPr>
          <w:p w14:paraId="0CC014C1"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b/>
                <w:szCs w:val="21"/>
              </w:rPr>
              <w:t>评标委员会</w:t>
            </w:r>
          </w:p>
        </w:tc>
      </w:tr>
      <w:tr w:rsidR="007C5A02" w14:paraId="13C2D2F9" w14:textId="77777777">
        <w:trPr>
          <w:trHeight w:val="472"/>
        </w:trPr>
        <w:tc>
          <w:tcPr>
            <w:tcW w:w="878" w:type="dxa"/>
            <w:vMerge/>
            <w:tcBorders>
              <w:tl2br w:val="nil"/>
              <w:tr2bl w:val="nil"/>
            </w:tcBorders>
            <w:vAlign w:val="center"/>
          </w:tcPr>
          <w:p w14:paraId="66F3CC8E"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31FB60F1"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评标委员会成员共</w:t>
            </w:r>
            <w:r>
              <w:rPr>
                <w:rFonts w:asciiTheme="minorEastAsia" w:eastAsiaTheme="minorEastAsia" w:hAnsiTheme="minorEastAsia" w:hint="eastAsia"/>
                <w:szCs w:val="21"/>
                <w:u w:val="single"/>
              </w:rPr>
              <w:t xml:space="preserve">  5  </w:t>
            </w:r>
            <w:r>
              <w:rPr>
                <w:rFonts w:asciiTheme="minorEastAsia" w:eastAsiaTheme="minorEastAsia" w:hAnsiTheme="minorEastAsia" w:hint="eastAsia"/>
                <w:szCs w:val="21"/>
              </w:rPr>
              <w:t>人：</w:t>
            </w:r>
            <w:r>
              <w:rPr>
                <w:rFonts w:asciiTheme="minorEastAsia" w:eastAsiaTheme="minorEastAsia" w:hAnsiTheme="minorEastAsia" w:hint="eastAsia"/>
                <w:szCs w:val="21"/>
                <w:lang w:val="zh-CN"/>
              </w:rPr>
              <w:t>评标委员会由采购人</w:t>
            </w:r>
            <w:r>
              <w:rPr>
                <w:rFonts w:asciiTheme="minorEastAsia" w:eastAsiaTheme="minorEastAsia" w:hAnsiTheme="minorEastAsia" w:hint="eastAsia"/>
                <w:szCs w:val="21"/>
              </w:rPr>
              <w:t>的</w:t>
            </w:r>
            <w:r>
              <w:rPr>
                <w:rFonts w:asciiTheme="minorEastAsia" w:eastAsiaTheme="minorEastAsia" w:hAnsiTheme="minorEastAsia" w:hint="eastAsia"/>
                <w:szCs w:val="21"/>
                <w:lang w:val="zh-CN"/>
              </w:rPr>
              <w:t>代表和</w:t>
            </w:r>
            <w:r>
              <w:rPr>
                <w:rFonts w:asciiTheme="minorEastAsia" w:eastAsiaTheme="minorEastAsia" w:hAnsiTheme="minorEastAsia" w:hint="eastAsia"/>
                <w:szCs w:val="21"/>
              </w:rPr>
              <w:t>有关方面的</w:t>
            </w:r>
            <w:r>
              <w:rPr>
                <w:rFonts w:asciiTheme="minorEastAsia" w:eastAsiaTheme="minorEastAsia" w:hAnsiTheme="minorEastAsia" w:hint="eastAsia"/>
                <w:szCs w:val="21"/>
                <w:lang w:val="zh-CN"/>
              </w:rPr>
              <w:t>专家组成，</w:t>
            </w:r>
            <w:r>
              <w:rPr>
                <w:rFonts w:asciiTheme="minorEastAsia" w:eastAsiaTheme="minorEastAsia" w:hAnsiTheme="minorEastAsia" w:hint="eastAsia"/>
                <w:szCs w:val="21"/>
              </w:rPr>
              <w:t>成员人数为五人或五人以上单数</w:t>
            </w:r>
            <w:r>
              <w:rPr>
                <w:rFonts w:asciiTheme="minorEastAsia" w:eastAsiaTheme="minorEastAsia" w:hAnsiTheme="minorEastAsia" w:hint="eastAsia"/>
                <w:szCs w:val="21"/>
                <w:lang w:val="zh-CN"/>
              </w:rPr>
              <w:t>，其中专家不得少于成员总数的三分之二。</w:t>
            </w:r>
          </w:p>
        </w:tc>
      </w:tr>
      <w:tr w:rsidR="007C5A02" w14:paraId="703616D6" w14:textId="77777777">
        <w:trPr>
          <w:cantSplit/>
          <w:trHeight w:val="748"/>
        </w:trPr>
        <w:tc>
          <w:tcPr>
            <w:tcW w:w="8410" w:type="dxa"/>
            <w:gridSpan w:val="3"/>
            <w:tcBorders>
              <w:tl2br w:val="nil"/>
              <w:tr2bl w:val="nil"/>
            </w:tcBorders>
            <w:vAlign w:val="center"/>
          </w:tcPr>
          <w:p w14:paraId="342450A2" w14:textId="77777777" w:rsidR="007C5A02" w:rsidRDefault="00000000">
            <w:pPr>
              <w:jc w:val="center"/>
              <w:rPr>
                <w:rFonts w:asciiTheme="minorEastAsia" w:eastAsiaTheme="minorEastAsia" w:hAnsiTheme="minorEastAsia" w:hint="eastAsia"/>
                <w:b/>
                <w:szCs w:val="21"/>
              </w:rPr>
            </w:pPr>
            <w:r>
              <w:rPr>
                <w:rFonts w:asciiTheme="minorEastAsia" w:eastAsiaTheme="minorEastAsia" w:hAnsiTheme="minorEastAsia" w:hint="eastAsia"/>
                <w:b/>
                <w:szCs w:val="21"/>
              </w:rPr>
              <w:t>四、授予合同</w:t>
            </w:r>
          </w:p>
        </w:tc>
      </w:tr>
      <w:tr w:rsidR="007C5A02" w14:paraId="595440F9" w14:textId="77777777">
        <w:trPr>
          <w:trHeight w:val="539"/>
        </w:trPr>
        <w:tc>
          <w:tcPr>
            <w:tcW w:w="878" w:type="dxa"/>
            <w:vMerge w:val="restart"/>
            <w:tcBorders>
              <w:tl2br w:val="nil"/>
              <w:tr2bl w:val="nil"/>
            </w:tcBorders>
            <w:vAlign w:val="center"/>
          </w:tcPr>
          <w:p w14:paraId="66171497"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15</w:t>
            </w:r>
          </w:p>
        </w:tc>
        <w:tc>
          <w:tcPr>
            <w:tcW w:w="7532" w:type="dxa"/>
            <w:gridSpan w:val="2"/>
            <w:tcBorders>
              <w:tl2br w:val="nil"/>
              <w:tr2bl w:val="nil"/>
            </w:tcBorders>
            <w:vAlign w:val="center"/>
          </w:tcPr>
          <w:p w14:paraId="1E7DC0A5"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b/>
                <w:szCs w:val="21"/>
              </w:rPr>
              <w:t>履约担保</w:t>
            </w:r>
          </w:p>
        </w:tc>
      </w:tr>
      <w:tr w:rsidR="007C5A02" w14:paraId="7D969D07" w14:textId="77777777">
        <w:trPr>
          <w:trHeight w:val="540"/>
        </w:trPr>
        <w:tc>
          <w:tcPr>
            <w:tcW w:w="878" w:type="dxa"/>
            <w:vMerge/>
            <w:tcBorders>
              <w:tl2br w:val="nil"/>
              <w:tr2bl w:val="nil"/>
            </w:tcBorders>
            <w:vAlign w:val="center"/>
          </w:tcPr>
          <w:p w14:paraId="104D71CB" w14:textId="77777777" w:rsidR="007C5A02" w:rsidRDefault="007C5A02">
            <w:pPr>
              <w:jc w:val="center"/>
              <w:rPr>
                <w:rFonts w:asciiTheme="minorEastAsia" w:eastAsiaTheme="minorEastAsia" w:hAnsiTheme="minorEastAsia" w:hint="eastAsia"/>
                <w:szCs w:val="21"/>
              </w:rPr>
            </w:pPr>
          </w:p>
        </w:tc>
        <w:tc>
          <w:tcPr>
            <w:tcW w:w="7532" w:type="dxa"/>
            <w:gridSpan w:val="2"/>
            <w:tcBorders>
              <w:tl2br w:val="nil"/>
              <w:tr2bl w:val="nil"/>
            </w:tcBorders>
            <w:vAlign w:val="center"/>
          </w:tcPr>
          <w:p w14:paraId="06132A5A"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1.履约担保金额为：</w:t>
            </w:r>
            <w:r>
              <w:rPr>
                <w:rFonts w:asciiTheme="minorEastAsia" w:eastAsiaTheme="minorEastAsia" w:hAnsiTheme="minorEastAsia" w:hint="eastAsia"/>
                <w:szCs w:val="21"/>
                <w:u w:val="single"/>
              </w:rPr>
              <w:t xml:space="preserve"> 合同金额的10%  。</w:t>
            </w:r>
          </w:p>
          <w:p w14:paraId="284C7B9D"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w:t>
            </w:r>
            <w:r>
              <w:rPr>
                <w:rFonts w:asciiTheme="minorEastAsia" w:eastAsiaTheme="minorEastAsia" w:hAnsiTheme="minorEastAsia" w:hint="eastAsia"/>
                <w:szCs w:val="21"/>
              </w:rPr>
              <w:t>履约保证金账户信息：</w:t>
            </w:r>
          </w:p>
          <w:p w14:paraId="192F035D" w14:textId="77777777" w:rsidR="007C5A02" w:rsidRDefault="00000000">
            <w:pPr>
              <w:ind w:firstLineChars="200" w:firstLine="420"/>
              <w:jc w:val="both"/>
              <w:rPr>
                <w:rFonts w:asciiTheme="minorEastAsia" w:eastAsiaTheme="minorEastAsia" w:hAnsiTheme="minorEastAsia" w:hint="eastAsia"/>
                <w:szCs w:val="21"/>
              </w:rPr>
            </w:pPr>
            <w:r>
              <w:rPr>
                <w:rFonts w:asciiTheme="minorEastAsia" w:eastAsiaTheme="minorEastAsia" w:hAnsiTheme="minorEastAsia" w:hint="eastAsia"/>
                <w:szCs w:val="21"/>
              </w:rPr>
              <w:t>账户名称：</w:t>
            </w:r>
            <w:r>
              <w:rPr>
                <w:rFonts w:asciiTheme="minorEastAsia" w:eastAsiaTheme="minorEastAsia" w:hAnsiTheme="minorEastAsia" w:cs="宋体" w:hint="eastAsia"/>
                <w:kern w:val="2"/>
                <w:szCs w:val="21"/>
                <w:u w:val="single"/>
              </w:rPr>
              <w:t xml:space="preserve">            （签订合同前提供）       </w:t>
            </w:r>
            <w:r>
              <w:rPr>
                <w:rFonts w:asciiTheme="minorEastAsia" w:eastAsiaTheme="minorEastAsia" w:hAnsiTheme="minorEastAsia" w:cs="宋体" w:hint="eastAsia"/>
                <w:kern w:val="2"/>
                <w:szCs w:val="21"/>
                <w:lang w:val="zh-CN"/>
              </w:rPr>
              <w:t>；</w:t>
            </w:r>
          </w:p>
          <w:p w14:paraId="3BA0CBA5" w14:textId="77777777" w:rsidR="007C5A02" w:rsidRDefault="00000000">
            <w:pPr>
              <w:ind w:firstLineChars="200" w:firstLine="420"/>
              <w:jc w:val="both"/>
              <w:rPr>
                <w:rFonts w:asciiTheme="minorEastAsia" w:eastAsiaTheme="minorEastAsia" w:hAnsiTheme="minorEastAsia" w:hint="eastAsia"/>
                <w:szCs w:val="21"/>
              </w:rPr>
            </w:pPr>
            <w:r>
              <w:rPr>
                <w:rFonts w:asciiTheme="minorEastAsia" w:eastAsiaTheme="minorEastAsia" w:hAnsiTheme="minorEastAsia" w:hint="eastAsia"/>
                <w:szCs w:val="21"/>
              </w:rPr>
              <w:t>开户银行：</w:t>
            </w:r>
            <w:r>
              <w:rPr>
                <w:rFonts w:asciiTheme="minorEastAsia" w:eastAsiaTheme="minorEastAsia" w:hAnsiTheme="minorEastAsia" w:cs="宋体" w:hint="eastAsia"/>
                <w:kern w:val="2"/>
                <w:szCs w:val="21"/>
                <w:u w:val="single"/>
              </w:rPr>
              <w:t xml:space="preserve">                （签订合同前提供）  </w:t>
            </w:r>
            <w:r>
              <w:rPr>
                <w:rFonts w:asciiTheme="minorEastAsia" w:eastAsiaTheme="minorEastAsia" w:hAnsiTheme="minorEastAsia" w:cs="宋体" w:hint="eastAsia"/>
                <w:kern w:val="2"/>
                <w:szCs w:val="21"/>
                <w:lang w:val="zh-CN"/>
              </w:rPr>
              <w:t>；</w:t>
            </w:r>
            <w:r>
              <w:rPr>
                <w:rFonts w:asciiTheme="minorEastAsia" w:eastAsiaTheme="minorEastAsia" w:hAnsiTheme="minorEastAsia" w:hint="eastAsia"/>
                <w:szCs w:val="21"/>
              </w:rPr>
              <w:t xml:space="preserve"> </w:t>
            </w:r>
          </w:p>
          <w:p w14:paraId="22B15003" w14:textId="77777777" w:rsidR="007C5A02" w:rsidRDefault="00000000">
            <w:pPr>
              <w:ind w:firstLineChars="200" w:firstLine="420"/>
              <w:jc w:val="both"/>
              <w:rPr>
                <w:rFonts w:asciiTheme="minorEastAsia" w:eastAsiaTheme="minorEastAsia" w:hAnsiTheme="minorEastAsia" w:hint="eastAsia"/>
                <w:szCs w:val="21"/>
              </w:rPr>
            </w:pPr>
            <w:r>
              <w:rPr>
                <w:rFonts w:asciiTheme="minorEastAsia" w:eastAsiaTheme="minorEastAsia" w:hAnsiTheme="minorEastAsia" w:hint="eastAsia"/>
                <w:szCs w:val="21"/>
              </w:rPr>
              <w:t>银行账号：</w:t>
            </w:r>
            <w:r>
              <w:rPr>
                <w:rFonts w:asciiTheme="minorEastAsia" w:eastAsiaTheme="minorEastAsia" w:hAnsiTheme="minorEastAsia" w:cs="宋体" w:hint="eastAsia"/>
                <w:kern w:val="2"/>
                <w:szCs w:val="21"/>
                <w:u w:val="single"/>
              </w:rPr>
              <w:t xml:space="preserve">                  （签订合同前提供）     </w:t>
            </w:r>
            <w:r>
              <w:rPr>
                <w:rFonts w:asciiTheme="minorEastAsia" w:eastAsiaTheme="minorEastAsia" w:hAnsiTheme="minorEastAsia" w:cs="宋体" w:hint="eastAsia"/>
                <w:kern w:val="2"/>
                <w:szCs w:val="21"/>
                <w:lang w:val="zh-CN"/>
              </w:rPr>
              <w:t>；</w:t>
            </w:r>
          </w:p>
          <w:p w14:paraId="0757391E"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3.中标人在采购（合同签署）时提交履约担保，履约担保金额为成交合同金额的10%，如果中标人提交的履约保函的有效期先于合同要求的履约保函有效期到达，中标人应在原提交的履约保函有效期满前15天，无条件办理保函延期手续。否则，视为中标人违约，采购人可在保函到期前将保函金额转为现金存入履约保证金帐户。</w:t>
            </w:r>
          </w:p>
          <w:p w14:paraId="3836E5F4"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4.履约担保期限从合同签订之日起至项目完工验收合格并结算完毕后，经双方签字</w:t>
            </w:r>
            <w:r>
              <w:rPr>
                <w:rFonts w:asciiTheme="minorEastAsia" w:eastAsiaTheme="minorEastAsia" w:hAnsiTheme="minorEastAsia" w:hint="eastAsia"/>
                <w:szCs w:val="21"/>
                <w:u w:val="single"/>
              </w:rPr>
              <w:t xml:space="preserve">  7  </w:t>
            </w:r>
            <w:r>
              <w:rPr>
                <w:rFonts w:asciiTheme="minorEastAsia" w:eastAsiaTheme="minorEastAsia" w:hAnsiTheme="minorEastAsia" w:hint="eastAsia"/>
                <w:szCs w:val="21"/>
              </w:rPr>
              <w:t>天内保持有效。</w:t>
            </w:r>
          </w:p>
          <w:p w14:paraId="2D208201"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5、履约担保要求：</w:t>
            </w:r>
          </w:p>
          <w:p w14:paraId="53283B53"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（1）履约保函。如果中标人的履约担保是以银行保函形式提供的，则该银行保函应：</w:t>
            </w:r>
          </w:p>
          <w:p w14:paraId="4978CC9F"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①保函应由银行支行或以上银行机构开具。</w:t>
            </w:r>
          </w:p>
          <w:p w14:paraId="3A4ED810"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②保函的格式参考投标文件附件中提供的无条件不可撤销履约保函格式，保函担保期内若项目未能按期竣工，保函必须延期，办理延期手续时在银行方面所产生</w:t>
            </w:r>
            <w:r>
              <w:rPr>
                <w:rFonts w:asciiTheme="minorEastAsia" w:eastAsiaTheme="minorEastAsia" w:hAnsiTheme="minorEastAsia" w:hint="eastAsia"/>
                <w:szCs w:val="21"/>
              </w:rPr>
              <w:lastRenderedPageBreak/>
              <w:t>费用由中标人负责。</w:t>
            </w:r>
          </w:p>
          <w:p w14:paraId="7DC3B1A7"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③履约保函必须打印，手写、涂改无效。</w:t>
            </w:r>
          </w:p>
          <w:p w14:paraId="57835DAF"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（2）履约保证金。可采用电汇、银行汇票等银行转帐方式提交，但不可以采用现金方式提交。中标人必须保证履约保证金以中标人名称在签订合同前提交至采购人指定账户。</w:t>
            </w:r>
          </w:p>
          <w:p w14:paraId="65ADF2E4"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3）若中标人不能按本采购文件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5D4BF961"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（4）为取得履约担保所需的费用，由中标人承担；若工期延误，履约担保时间延长，延长费用由中标人承担。</w:t>
            </w:r>
          </w:p>
          <w:p w14:paraId="46AAF54D"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5）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27915681" w14:textId="77777777" w:rsidR="007C5A02" w:rsidRDefault="00000000">
            <w:pPr>
              <w:jc w:val="both"/>
              <w:rPr>
                <w:rFonts w:asciiTheme="minorEastAsia" w:eastAsiaTheme="minorEastAsia" w:hAnsiTheme="minorEastAsia" w:hint="eastAsia"/>
                <w:szCs w:val="21"/>
              </w:rPr>
            </w:pPr>
            <w:r>
              <w:rPr>
                <w:rFonts w:asciiTheme="minorEastAsia" w:eastAsiaTheme="minorEastAsia" w:hAnsiTheme="minorEastAsia" w:hint="eastAsia"/>
                <w:szCs w:val="21"/>
              </w:rPr>
              <w:t>（6）下列任何情况发生时，采购人有权行使享有的担保权利：</w:t>
            </w:r>
          </w:p>
          <w:p w14:paraId="0DB049F0" w14:textId="77777777" w:rsidR="007C5A02" w:rsidRDefault="00000000">
            <w:pPr>
              <w:widowControl w:val="0"/>
              <w:tabs>
                <w:tab w:val="left" w:pos="907"/>
              </w:tabs>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hint="eastAsia"/>
                <w:szCs w:val="21"/>
              </w:rPr>
              <w:t>①</w:t>
            </w:r>
            <w:r>
              <w:rPr>
                <w:rFonts w:asciiTheme="minorEastAsia" w:eastAsiaTheme="minorEastAsia" w:hAnsiTheme="minorEastAsia" w:cs="宋体" w:hint="eastAsia"/>
                <w:szCs w:val="21"/>
              </w:rPr>
              <w:t>承包人不能及时完成某项义务的，或履约行为不符合签署合同约定的或发生其他情况导致第三方向采购人主张权利，采购人均有权在履约担保中提取违约、赔偿款。</w:t>
            </w:r>
          </w:p>
          <w:p w14:paraId="3F114312" w14:textId="77777777" w:rsidR="007C5A02" w:rsidRDefault="00000000">
            <w:pPr>
              <w:ind w:firstLineChars="100" w:firstLine="210"/>
              <w:jc w:val="both"/>
              <w:rPr>
                <w:rFonts w:asciiTheme="minorEastAsia" w:eastAsiaTheme="minorEastAsia" w:hAnsiTheme="minorEastAsia" w:hint="eastAsia"/>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hint="eastAsia"/>
                <w:szCs w:val="21"/>
              </w:rPr>
              <w:t>②</w:t>
            </w:r>
            <w:r>
              <w:rPr>
                <w:rFonts w:asciiTheme="minorEastAsia" w:eastAsiaTheme="minorEastAsia" w:hAnsiTheme="minorEastAsia" w:cs="宋体" w:hint="eastAsia"/>
                <w:szCs w:val="21"/>
              </w:rPr>
              <w:t>其他根据后续签署的合同约定或法律规定，采购人可启用履约担保的情形。</w:t>
            </w:r>
          </w:p>
          <w:p w14:paraId="1446DCF0"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szCs w:val="21"/>
              </w:rPr>
              <w:t>（7）在整个项目验收合格后，中标人向采购人提交退回履约担保的申请，采购人办理履约担保退还手续。</w:t>
            </w:r>
          </w:p>
        </w:tc>
      </w:tr>
      <w:tr w:rsidR="007C5A02" w14:paraId="2E4A7E07" w14:textId="77777777">
        <w:trPr>
          <w:trHeight w:val="452"/>
        </w:trPr>
        <w:tc>
          <w:tcPr>
            <w:tcW w:w="878" w:type="dxa"/>
            <w:vMerge w:val="restart"/>
            <w:tcBorders>
              <w:tl2br w:val="nil"/>
              <w:tr2bl w:val="nil"/>
            </w:tcBorders>
            <w:vAlign w:val="center"/>
          </w:tcPr>
          <w:p w14:paraId="16131E71"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16</w:t>
            </w:r>
          </w:p>
        </w:tc>
        <w:tc>
          <w:tcPr>
            <w:tcW w:w="7532" w:type="dxa"/>
            <w:gridSpan w:val="2"/>
            <w:tcBorders>
              <w:tl2br w:val="nil"/>
              <w:tr2bl w:val="nil"/>
            </w:tcBorders>
            <w:vAlign w:val="center"/>
          </w:tcPr>
          <w:p w14:paraId="76838321" w14:textId="77777777" w:rsidR="007C5A02" w:rsidRDefault="00000000">
            <w:pPr>
              <w:jc w:val="both"/>
              <w:rPr>
                <w:rFonts w:asciiTheme="minorEastAsia" w:eastAsiaTheme="minorEastAsia" w:hAnsiTheme="minorEastAsia" w:hint="eastAsia"/>
                <w:b/>
                <w:szCs w:val="21"/>
              </w:rPr>
            </w:pPr>
            <w:r>
              <w:rPr>
                <w:rFonts w:asciiTheme="minorEastAsia" w:eastAsiaTheme="minorEastAsia" w:hAnsiTheme="minorEastAsia" w:hint="eastAsia"/>
                <w:b/>
                <w:szCs w:val="21"/>
              </w:rPr>
              <w:t>中标服务费</w:t>
            </w:r>
          </w:p>
        </w:tc>
      </w:tr>
      <w:tr w:rsidR="007C5A02" w14:paraId="49555747" w14:textId="77777777">
        <w:trPr>
          <w:trHeight w:val="452"/>
        </w:trPr>
        <w:tc>
          <w:tcPr>
            <w:tcW w:w="878" w:type="dxa"/>
            <w:vMerge/>
            <w:tcBorders>
              <w:tl2br w:val="nil"/>
              <w:tr2bl w:val="nil"/>
            </w:tcBorders>
            <w:vAlign w:val="center"/>
          </w:tcPr>
          <w:p w14:paraId="7AD1A1E4" w14:textId="77777777" w:rsidR="007C5A02" w:rsidRDefault="007C5A02">
            <w:pPr>
              <w:jc w:val="both"/>
              <w:rPr>
                <w:rFonts w:asciiTheme="minorEastAsia" w:eastAsiaTheme="minorEastAsia" w:hAnsiTheme="minorEastAsia" w:hint="eastAsia"/>
                <w:szCs w:val="21"/>
              </w:rPr>
            </w:pPr>
          </w:p>
        </w:tc>
        <w:tc>
          <w:tcPr>
            <w:tcW w:w="7532" w:type="dxa"/>
            <w:gridSpan w:val="2"/>
            <w:tcBorders>
              <w:tl2br w:val="nil"/>
              <w:tr2bl w:val="nil"/>
            </w:tcBorders>
            <w:vAlign w:val="center"/>
          </w:tcPr>
          <w:p w14:paraId="573C8F61" w14:textId="77777777" w:rsidR="007C5A02" w:rsidRDefault="00000000">
            <w:pPr>
              <w:widowControl w:val="0"/>
              <w:tabs>
                <w:tab w:val="left" w:pos="907"/>
              </w:tabs>
              <w:adjustRightInd/>
              <w:snapToGrid/>
              <w:spacing w:line="360" w:lineRule="exact"/>
              <w:jc w:val="both"/>
              <w:rPr>
                <w:rFonts w:asciiTheme="minorEastAsia" w:eastAsiaTheme="minorEastAsia" w:hAnsiTheme="minorEastAsia" w:hint="eastAsia"/>
                <w:szCs w:val="21"/>
              </w:rPr>
            </w:pPr>
            <w:r>
              <w:rPr>
                <w:rFonts w:asciiTheme="minorEastAsia" w:eastAsiaTheme="minorEastAsia" w:hAnsiTheme="minorEastAsia" w:hint="eastAsia"/>
                <w:szCs w:val="21"/>
              </w:rPr>
              <w:t>本项目中标服务费由采购人支付。</w:t>
            </w:r>
          </w:p>
        </w:tc>
      </w:tr>
      <w:tr w:rsidR="007C5A02" w14:paraId="07588D3D" w14:textId="77777777">
        <w:trPr>
          <w:trHeight w:val="459"/>
        </w:trPr>
        <w:tc>
          <w:tcPr>
            <w:tcW w:w="878" w:type="dxa"/>
            <w:tcBorders>
              <w:tl2br w:val="nil"/>
              <w:tr2bl w:val="nil"/>
            </w:tcBorders>
            <w:vAlign w:val="center"/>
          </w:tcPr>
          <w:p w14:paraId="6A020CDE"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17</w:t>
            </w:r>
          </w:p>
        </w:tc>
        <w:tc>
          <w:tcPr>
            <w:tcW w:w="7532" w:type="dxa"/>
            <w:gridSpan w:val="2"/>
            <w:tcBorders>
              <w:tl2br w:val="nil"/>
              <w:tr2bl w:val="nil"/>
            </w:tcBorders>
            <w:vAlign w:val="center"/>
          </w:tcPr>
          <w:p w14:paraId="6BB484D3" w14:textId="77777777" w:rsidR="007C5A02" w:rsidRDefault="00000000">
            <w:pPr>
              <w:adjustRightInd/>
              <w:snapToGrid/>
              <w:rPr>
                <w:rFonts w:asciiTheme="minorEastAsia" w:eastAsiaTheme="minorEastAsia" w:hAnsiTheme="minorEastAsia" w:hint="eastAsia"/>
              </w:rPr>
            </w:pPr>
            <w:r>
              <w:rPr>
                <w:rFonts w:asciiTheme="minorEastAsia" w:eastAsiaTheme="minorEastAsia" w:hAnsiTheme="minorEastAsia"/>
                <w:b/>
                <w:bCs/>
              </w:rPr>
              <w:t>中标供应商数量</w:t>
            </w:r>
            <w:r>
              <w:rPr>
                <w:rFonts w:asciiTheme="minorEastAsia" w:eastAsiaTheme="minorEastAsia" w:hAnsiTheme="minorEastAsia" w:hint="eastAsia"/>
                <w:b/>
                <w:bCs/>
              </w:rPr>
              <w:t>:</w:t>
            </w:r>
            <w:r>
              <w:rPr>
                <w:rFonts w:asciiTheme="minorEastAsia" w:eastAsiaTheme="minorEastAsia" w:hAnsiTheme="minorEastAsia"/>
              </w:rPr>
              <w:t>1家</w:t>
            </w:r>
          </w:p>
        </w:tc>
      </w:tr>
      <w:tr w:rsidR="007C5A02" w14:paraId="04C8B2D3" w14:textId="77777777">
        <w:trPr>
          <w:trHeight w:val="403"/>
        </w:trPr>
        <w:tc>
          <w:tcPr>
            <w:tcW w:w="878" w:type="dxa"/>
            <w:vMerge w:val="restart"/>
            <w:tcBorders>
              <w:tl2br w:val="nil"/>
              <w:tr2bl w:val="nil"/>
            </w:tcBorders>
            <w:vAlign w:val="center"/>
          </w:tcPr>
          <w:p w14:paraId="6B2F16ED"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18</w:t>
            </w:r>
          </w:p>
        </w:tc>
        <w:tc>
          <w:tcPr>
            <w:tcW w:w="7532" w:type="dxa"/>
            <w:gridSpan w:val="2"/>
            <w:tcBorders>
              <w:tl2br w:val="nil"/>
              <w:tr2bl w:val="nil"/>
            </w:tcBorders>
            <w:vAlign w:val="center"/>
          </w:tcPr>
          <w:p w14:paraId="088F8407" w14:textId="77777777" w:rsidR="007C5A02" w:rsidRDefault="00000000">
            <w:pPr>
              <w:adjustRightInd/>
              <w:snapToGrid/>
              <w:rPr>
                <w:rFonts w:asciiTheme="minorEastAsia" w:eastAsiaTheme="minorEastAsia" w:hAnsiTheme="minorEastAsia" w:hint="eastAsia"/>
                <w:szCs w:val="21"/>
              </w:rPr>
            </w:pPr>
            <w:r>
              <w:rPr>
                <w:rFonts w:asciiTheme="minorEastAsia" w:eastAsiaTheme="minorEastAsia" w:hAnsiTheme="minorEastAsia" w:hint="eastAsia"/>
                <w:szCs w:val="21"/>
              </w:rPr>
              <w:t>“★”条款汇总</w:t>
            </w:r>
          </w:p>
        </w:tc>
      </w:tr>
      <w:tr w:rsidR="007C5A02" w14:paraId="2216A475" w14:textId="77777777">
        <w:trPr>
          <w:trHeight w:val="403"/>
        </w:trPr>
        <w:tc>
          <w:tcPr>
            <w:tcW w:w="878" w:type="dxa"/>
            <w:vMerge/>
            <w:tcBorders>
              <w:tl2br w:val="nil"/>
              <w:tr2bl w:val="nil"/>
            </w:tcBorders>
            <w:vAlign w:val="center"/>
          </w:tcPr>
          <w:p w14:paraId="2280F78F" w14:textId="77777777" w:rsidR="007C5A02" w:rsidRDefault="007C5A02">
            <w:pPr>
              <w:adjustRightInd/>
              <w:snapToGrid/>
            </w:pPr>
          </w:p>
        </w:tc>
        <w:tc>
          <w:tcPr>
            <w:tcW w:w="7532" w:type="dxa"/>
            <w:gridSpan w:val="2"/>
            <w:tcBorders>
              <w:tl2br w:val="nil"/>
              <w:tr2bl w:val="nil"/>
            </w:tcBorders>
            <w:vAlign w:val="center"/>
          </w:tcPr>
          <w:p w14:paraId="48A5F78C" w14:textId="77777777" w:rsidR="007C5A02" w:rsidRDefault="00000000">
            <w:pPr>
              <w:adjustRightInd/>
              <w:snapToGrid/>
              <w:rPr>
                <w:rFonts w:asciiTheme="minorEastAsia" w:eastAsiaTheme="minorEastAsia" w:hAnsiTheme="minorEastAsia" w:hint="eastAsia"/>
                <w:szCs w:val="21"/>
              </w:rPr>
            </w:pPr>
            <w:r>
              <w:rPr>
                <w:rFonts w:asciiTheme="minorEastAsia" w:eastAsiaTheme="minorEastAsia" w:hAnsiTheme="minorEastAsia"/>
                <w:b/>
                <w:szCs w:val="21"/>
              </w:rPr>
              <w:t>一、</w:t>
            </w:r>
            <w:r>
              <w:rPr>
                <w:rFonts w:asciiTheme="minorEastAsia" w:eastAsiaTheme="minorEastAsia" w:hAnsiTheme="minorEastAsia" w:hint="eastAsia"/>
                <w:b/>
                <w:szCs w:val="21"/>
              </w:rPr>
              <w:t>采用标准</w:t>
            </w:r>
          </w:p>
        </w:tc>
      </w:tr>
      <w:tr w:rsidR="007C5A02" w14:paraId="06FDAA44" w14:textId="77777777">
        <w:trPr>
          <w:trHeight w:val="403"/>
        </w:trPr>
        <w:tc>
          <w:tcPr>
            <w:tcW w:w="878" w:type="dxa"/>
            <w:vMerge/>
            <w:tcBorders>
              <w:tl2br w:val="nil"/>
              <w:tr2bl w:val="nil"/>
            </w:tcBorders>
            <w:vAlign w:val="center"/>
          </w:tcPr>
          <w:p w14:paraId="59AFD3E0" w14:textId="77777777" w:rsidR="007C5A02" w:rsidRDefault="007C5A02">
            <w:pPr>
              <w:adjustRightInd/>
              <w:snapToGrid/>
            </w:pPr>
          </w:p>
        </w:tc>
        <w:tc>
          <w:tcPr>
            <w:tcW w:w="7532" w:type="dxa"/>
            <w:gridSpan w:val="2"/>
            <w:tcBorders>
              <w:tl2br w:val="nil"/>
              <w:tr2bl w:val="nil"/>
            </w:tcBorders>
            <w:vAlign w:val="center"/>
          </w:tcPr>
          <w:p w14:paraId="49601B21" w14:textId="77777777" w:rsidR="007C5A02" w:rsidRDefault="00000000">
            <w:pPr>
              <w:autoSpaceDE w:val="0"/>
              <w:autoSpaceDN w:val="0"/>
              <w:rPr>
                <w:rFonts w:asciiTheme="minorEastAsia" w:eastAsiaTheme="minorEastAsia" w:hAnsiTheme="minorEastAsia" w:hint="eastAsia"/>
                <w:szCs w:val="21"/>
              </w:rPr>
            </w:pPr>
            <w:r>
              <w:rPr>
                <w:rFonts w:asciiTheme="minorEastAsia" w:eastAsiaTheme="minorEastAsia" w:hAnsiTheme="minorEastAsia" w:hint="eastAsia"/>
                <w:szCs w:val="21"/>
              </w:rPr>
              <w:t>★4.负责电梯的现场保管和安装的报批、报建、报验并通过验收。</w:t>
            </w:r>
          </w:p>
        </w:tc>
      </w:tr>
      <w:tr w:rsidR="007C5A02" w14:paraId="58984FF0" w14:textId="77777777">
        <w:trPr>
          <w:trHeight w:val="403"/>
        </w:trPr>
        <w:tc>
          <w:tcPr>
            <w:tcW w:w="878" w:type="dxa"/>
            <w:vMerge/>
            <w:tcBorders>
              <w:tl2br w:val="nil"/>
              <w:tr2bl w:val="nil"/>
            </w:tcBorders>
            <w:vAlign w:val="center"/>
          </w:tcPr>
          <w:p w14:paraId="4C79AE0C" w14:textId="77777777" w:rsidR="007C5A02" w:rsidRDefault="007C5A02">
            <w:pPr>
              <w:adjustRightInd/>
              <w:snapToGrid/>
            </w:pPr>
          </w:p>
        </w:tc>
        <w:tc>
          <w:tcPr>
            <w:tcW w:w="7532" w:type="dxa"/>
            <w:gridSpan w:val="2"/>
            <w:tcBorders>
              <w:tl2br w:val="nil"/>
              <w:tr2bl w:val="nil"/>
            </w:tcBorders>
            <w:vAlign w:val="center"/>
          </w:tcPr>
          <w:p w14:paraId="7316D6CD" w14:textId="77777777" w:rsidR="007C5A02" w:rsidRDefault="00000000">
            <w:pPr>
              <w:autoSpaceDE w:val="0"/>
              <w:autoSpaceDN w:val="0"/>
              <w:rPr>
                <w:rFonts w:asciiTheme="minorEastAsia" w:eastAsiaTheme="minorEastAsia" w:hAnsiTheme="minorEastAsia" w:hint="eastAsia"/>
                <w:szCs w:val="21"/>
              </w:rPr>
            </w:pPr>
            <w:r>
              <w:rPr>
                <w:rFonts w:asciiTheme="minorEastAsia" w:eastAsiaTheme="minorEastAsia" w:hAnsiTheme="minorEastAsia" w:hint="eastAsia"/>
                <w:szCs w:val="21"/>
              </w:rPr>
              <w:t>★6.对投标人所投设备型号的要求：（1）所投设备须为投标品牌原厂或该品牌集团旗下专业子公司生产，并提供品牌官方出具的兼容性声明或型式试验证书佐证的全新原装正品，不得为翻新机、改装机、专为低价竞争定制的降配机型；设备型号、性能指标、安全标准须符合国家现行规范及本采购文件技术要求。（2）所</w:t>
            </w:r>
            <w:r>
              <w:rPr>
                <w:rFonts w:asciiTheme="minorEastAsia" w:eastAsiaTheme="minorEastAsia" w:hAnsiTheme="minorEastAsia" w:hint="eastAsia"/>
                <w:szCs w:val="21"/>
              </w:rPr>
              <w:lastRenderedPageBreak/>
              <w:t>投型号须为投标品牌当前官方在售的主流中端及以上量产机型，设备核心系统（控制系统、曳引驱动系统、门机系统、安全保护系统）须为投标品牌原厂或该品牌集团旗下专业子公司生产，并提供品牌官方出具的兼容性声明或型式试验证书佐证的全新原装正品，不得针对本项目进行核心部件减配。（3）设备操作指示、警示标识须以中文搭配通用规范符号标注，清晰准确标明设备型号、规格参数、制造厂商全称等信息，标识规范符合国家相关标准要求。</w:t>
            </w:r>
          </w:p>
          <w:p w14:paraId="4E3B6B83" w14:textId="77777777" w:rsidR="007C5A02" w:rsidRDefault="00000000">
            <w:pPr>
              <w:autoSpaceDE w:val="0"/>
              <w:autoSpaceDN w:val="0"/>
              <w:rPr>
                <w:rFonts w:asciiTheme="minorEastAsia" w:eastAsiaTheme="minorEastAsia" w:hAnsiTheme="minorEastAsia" w:hint="eastAsia"/>
                <w:szCs w:val="21"/>
              </w:rPr>
            </w:pPr>
            <w:r>
              <w:rPr>
                <w:rFonts w:asciiTheme="minorEastAsia" w:eastAsiaTheme="minorEastAsia" w:hAnsiTheme="minorEastAsia" w:hint="eastAsia"/>
                <w:szCs w:val="21"/>
              </w:rPr>
              <w:t>投标人须同时提供以下材料佐证： ① 设备制造商加盖公章的《产品型号定位说明函》，明确所投型号不属于低端简配机型； ② 品牌官网公开的产品介绍截图（附官网访问链接）； ③ 核心部件配置清单，列明控制系统、驱动系统、门机系统等关键部件的型号规格。</w:t>
            </w:r>
          </w:p>
        </w:tc>
      </w:tr>
      <w:tr w:rsidR="007C5A02" w14:paraId="7ABB135C" w14:textId="77777777">
        <w:trPr>
          <w:trHeight w:val="566"/>
        </w:trPr>
        <w:tc>
          <w:tcPr>
            <w:tcW w:w="878" w:type="dxa"/>
            <w:vMerge/>
            <w:tcBorders>
              <w:tl2br w:val="nil"/>
              <w:tr2bl w:val="nil"/>
            </w:tcBorders>
            <w:vAlign w:val="center"/>
          </w:tcPr>
          <w:p w14:paraId="663F91BD" w14:textId="77777777" w:rsidR="007C5A02" w:rsidRDefault="007C5A02">
            <w:pPr>
              <w:adjustRightInd/>
              <w:snapToGrid/>
            </w:pPr>
          </w:p>
        </w:tc>
        <w:tc>
          <w:tcPr>
            <w:tcW w:w="7532" w:type="dxa"/>
            <w:gridSpan w:val="2"/>
            <w:tcBorders>
              <w:tl2br w:val="nil"/>
              <w:tr2bl w:val="nil"/>
            </w:tcBorders>
            <w:vAlign w:val="center"/>
          </w:tcPr>
          <w:p w14:paraId="2FC6DA8D" w14:textId="77777777" w:rsidR="007C5A02" w:rsidRDefault="00000000">
            <w:pPr>
              <w:pStyle w:val="2"/>
              <w:spacing w:line="440" w:lineRule="exact"/>
              <w:rPr>
                <w:rFonts w:asciiTheme="minorEastAsia" w:eastAsiaTheme="minorEastAsia" w:hAnsiTheme="minorEastAsia" w:hint="eastAsia"/>
                <w:sz w:val="21"/>
                <w:szCs w:val="21"/>
              </w:rPr>
            </w:pPr>
            <w:bookmarkStart w:id="4" w:name="_Toc13843"/>
            <w:r>
              <w:rPr>
                <w:rFonts w:asciiTheme="minorEastAsia" w:eastAsiaTheme="minorEastAsia" w:hAnsiTheme="minorEastAsia" w:cstheme="minorBidi" w:hint="eastAsia"/>
                <w:sz w:val="21"/>
                <w:szCs w:val="21"/>
              </w:rPr>
              <w:t>二、</w:t>
            </w:r>
            <w:r>
              <w:rPr>
                <w:rFonts w:cs="宋体" w:hint="eastAsia"/>
                <w:sz w:val="21"/>
                <w:szCs w:val="21"/>
              </w:rPr>
              <w:t>招标范围及技术要求</w:t>
            </w:r>
            <w:bookmarkEnd w:id="4"/>
          </w:p>
        </w:tc>
      </w:tr>
      <w:tr w:rsidR="007C5A02" w14:paraId="6FFD074F" w14:textId="77777777">
        <w:trPr>
          <w:trHeight w:val="403"/>
        </w:trPr>
        <w:tc>
          <w:tcPr>
            <w:tcW w:w="878" w:type="dxa"/>
            <w:vMerge/>
            <w:tcBorders>
              <w:tl2br w:val="nil"/>
              <w:tr2bl w:val="nil"/>
            </w:tcBorders>
            <w:vAlign w:val="center"/>
          </w:tcPr>
          <w:p w14:paraId="75E29CD7" w14:textId="77777777" w:rsidR="007C5A02" w:rsidRDefault="007C5A02">
            <w:pPr>
              <w:adjustRightInd/>
              <w:snapToGrid/>
            </w:pPr>
          </w:p>
        </w:tc>
        <w:tc>
          <w:tcPr>
            <w:tcW w:w="7532" w:type="dxa"/>
            <w:gridSpan w:val="2"/>
            <w:tcBorders>
              <w:tl2br w:val="nil"/>
              <w:tr2bl w:val="nil"/>
            </w:tcBorders>
            <w:vAlign w:val="center"/>
          </w:tcPr>
          <w:p w14:paraId="11A7DE04" w14:textId="77777777" w:rsidR="007C5A02" w:rsidRDefault="00000000">
            <w:pPr>
              <w:rPr>
                <w:rFonts w:asciiTheme="minorEastAsia" w:eastAsiaTheme="minorEastAsia" w:hAnsiTheme="minorEastAsia" w:hint="eastAsia"/>
                <w:b/>
                <w:szCs w:val="21"/>
              </w:rPr>
            </w:pPr>
            <w:r>
              <w:rPr>
                <w:rFonts w:hAnsi="宋体" w:cs="宋体" w:hint="eastAsia"/>
                <w:b/>
                <w:bCs/>
                <w:szCs w:val="21"/>
              </w:rPr>
              <w:t>2</w:t>
            </w:r>
            <w:r>
              <w:rPr>
                <w:rFonts w:hAnsi="宋体" w:cs="宋体" w:hint="eastAsia"/>
                <w:b/>
                <w:bCs/>
                <w:szCs w:val="21"/>
              </w:rPr>
              <w:t>、垂直电梯技术规格要求</w:t>
            </w:r>
          </w:p>
        </w:tc>
      </w:tr>
      <w:tr w:rsidR="007C5A02" w14:paraId="4BF35A4C" w14:textId="77777777">
        <w:trPr>
          <w:trHeight w:val="403"/>
        </w:trPr>
        <w:tc>
          <w:tcPr>
            <w:tcW w:w="878" w:type="dxa"/>
            <w:vMerge/>
            <w:tcBorders>
              <w:tl2br w:val="nil"/>
              <w:tr2bl w:val="nil"/>
            </w:tcBorders>
            <w:vAlign w:val="center"/>
          </w:tcPr>
          <w:p w14:paraId="590E42F4" w14:textId="77777777" w:rsidR="007C5A02" w:rsidRDefault="007C5A02">
            <w:pPr>
              <w:adjustRightInd/>
              <w:snapToGrid/>
            </w:pPr>
          </w:p>
        </w:tc>
        <w:tc>
          <w:tcPr>
            <w:tcW w:w="7532" w:type="dxa"/>
            <w:gridSpan w:val="2"/>
            <w:tcBorders>
              <w:tl2br w:val="nil"/>
              <w:tr2bl w:val="nil"/>
            </w:tcBorders>
            <w:vAlign w:val="center"/>
          </w:tcPr>
          <w:p w14:paraId="132B8228"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1</w:t>
            </w:r>
            <w:r>
              <w:rPr>
                <w:rFonts w:hAnsi="宋体" w:cs="宋体" w:hint="eastAsia"/>
                <w:bCs/>
                <w:szCs w:val="21"/>
              </w:rPr>
              <w:t>）、设备的适用电源及电压</w:t>
            </w:r>
          </w:p>
          <w:p w14:paraId="072CE125" w14:textId="77777777" w:rsidR="007C5A02" w:rsidRDefault="00000000">
            <w:pPr>
              <w:rPr>
                <w:rFonts w:hAnsi="宋体" w:cs="宋体" w:hint="eastAsia"/>
                <w:bCs/>
                <w:szCs w:val="21"/>
              </w:rPr>
            </w:pPr>
            <w:r>
              <w:rPr>
                <w:rFonts w:hAnsi="宋体" w:cs="宋体" w:hint="eastAsia"/>
                <w:bCs/>
                <w:szCs w:val="21"/>
              </w:rPr>
              <w:t>动力电源：三相五线制</w:t>
            </w:r>
            <w:r>
              <w:rPr>
                <w:rFonts w:hAnsi="宋体" w:cs="宋体" w:hint="eastAsia"/>
                <w:bCs/>
                <w:szCs w:val="21"/>
              </w:rPr>
              <w:t>50HZ</w:t>
            </w:r>
            <w:r>
              <w:rPr>
                <w:rFonts w:hAnsi="宋体" w:cs="宋体" w:hint="eastAsia"/>
                <w:bCs/>
                <w:szCs w:val="21"/>
              </w:rPr>
              <w:t>、</w:t>
            </w:r>
            <w:r>
              <w:rPr>
                <w:rFonts w:hAnsi="宋体" w:cs="宋体" w:hint="eastAsia"/>
                <w:bCs/>
                <w:szCs w:val="21"/>
              </w:rPr>
              <w:t>380V</w:t>
            </w:r>
            <w:r>
              <w:rPr>
                <w:rFonts w:hAnsi="宋体" w:cs="宋体" w:hint="eastAsia"/>
                <w:bCs/>
                <w:szCs w:val="21"/>
              </w:rPr>
              <w:t>，</w:t>
            </w:r>
          </w:p>
          <w:p w14:paraId="5FC60D26" w14:textId="77777777" w:rsidR="007C5A02" w:rsidRDefault="00000000">
            <w:pPr>
              <w:rPr>
                <w:rFonts w:hAnsi="宋体" w:cs="宋体" w:hint="eastAsia"/>
                <w:b/>
                <w:bCs/>
                <w:szCs w:val="21"/>
              </w:rPr>
            </w:pPr>
            <w:r>
              <w:rPr>
                <w:rFonts w:hAnsi="宋体" w:cs="宋体" w:hint="eastAsia"/>
                <w:bCs/>
                <w:szCs w:val="21"/>
              </w:rPr>
              <w:t>照明电源：单相三线制</w:t>
            </w:r>
            <w:r>
              <w:rPr>
                <w:rFonts w:hAnsi="宋体" w:cs="宋体" w:hint="eastAsia"/>
                <w:bCs/>
                <w:szCs w:val="21"/>
              </w:rPr>
              <w:t>50HZ</w:t>
            </w:r>
            <w:r>
              <w:rPr>
                <w:rFonts w:hAnsi="宋体" w:cs="宋体" w:hint="eastAsia"/>
                <w:bCs/>
                <w:szCs w:val="21"/>
              </w:rPr>
              <w:t>、</w:t>
            </w:r>
            <w:r>
              <w:rPr>
                <w:rFonts w:hAnsi="宋体" w:cs="宋体" w:hint="eastAsia"/>
                <w:bCs/>
                <w:szCs w:val="21"/>
              </w:rPr>
              <w:t>220V</w:t>
            </w:r>
            <w:r>
              <w:rPr>
                <w:rFonts w:hAnsi="宋体" w:cs="宋体" w:hint="eastAsia"/>
                <w:bCs/>
                <w:szCs w:val="21"/>
              </w:rPr>
              <w:t>。检修用照明：采用安全电压。</w:t>
            </w:r>
          </w:p>
        </w:tc>
      </w:tr>
      <w:tr w:rsidR="007C5A02" w14:paraId="5D40DE1E" w14:textId="77777777">
        <w:trPr>
          <w:trHeight w:val="403"/>
        </w:trPr>
        <w:tc>
          <w:tcPr>
            <w:tcW w:w="878" w:type="dxa"/>
            <w:vMerge/>
            <w:tcBorders>
              <w:tl2br w:val="nil"/>
              <w:tr2bl w:val="nil"/>
            </w:tcBorders>
            <w:vAlign w:val="center"/>
          </w:tcPr>
          <w:p w14:paraId="51DBFA3D" w14:textId="77777777" w:rsidR="007C5A02" w:rsidRDefault="007C5A02">
            <w:pPr>
              <w:adjustRightInd/>
              <w:snapToGrid/>
            </w:pPr>
          </w:p>
        </w:tc>
        <w:tc>
          <w:tcPr>
            <w:tcW w:w="7532" w:type="dxa"/>
            <w:gridSpan w:val="2"/>
            <w:tcBorders>
              <w:tl2br w:val="nil"/>
              <w:tr2bl w:val="nil"/>
            </w:tcBorders>
            <w:vAlign w:val="center"/>
          </w:tcPr>
          <w:p w14:paraId="7F1BCDD3"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2</w:t>
            </w:r>
            <w:r>
              <w:rPr>
                <w:rFonts w:hAnsi="宋体" w:cs="宋体" w:hint="eastAsia"/>
                <w:bCs/>
                <w:szCs w:val="21"/>
              </w:rPr>
              <w:t>）、驱动系统：</w:t>
            </w:r>
            <w:r>
              <w:rPr>
                <w:rFonts w:hAnsi="宋体" w:cs="宋体" w:hint="eastAsia"/>
                <w:bCs/>
                <w:szCs w:val="21"/>
              </w:rPr>
              <w:t>VVVF</w:t>
            </w:r>
            <w:r>
              <w:rPr>
                <w:rFonts w:hAnsi="宋体" w:cs="宋体" w:hint="eastAsia"/>
                <w:bCs/>
                <w:szCs w:val="21"/>
              </w:rPr>
              <w:t>变频调速微机控制；</w:t>
            </w:r>
          </w:p>
          <w:p w14:paraId="68B4056C" w14:textId="77777777" w:rsidR="007C5A02" w:rsidRDefault="00000000">
            <w:pPr>
              <w:rPr>
                <w:rFonts w:hAnsi="宋体" w:cs="宋体" w:hint="eastAsia"/>
                <w:bCs/>
                <w:szCs w:val="21"/>
              </w:rPr>
            </w:pPr>
            <w:r>
              <w:rPr>
                <w:rFonts w:hAnsi="宋体" w:cs="宋体" w:hint="eastAsia"/>
                <w:bCs/>
                <w:szCs w:val="21"/>
              </w:rPr>
              <w:t>变频系统：要求变频微机。</w:t>
            </w:r>
          </w:p>
        </w:tc>
      </w:tr>
      <w:tr w:rsidR="007C5A02" w14:paraId="269240EC" w14:textId="77777777">
        <w:trPr>
          <w:trHeight w:val="403"/>
        </w:trPr>
        <w:tc>
          <w:tcPr>
            <w:tcW w:w="878" w:type="dxa"/>
            <w:vMerge/>
            <w:tcBorders>
              <w:tl2br w:val="nil"/>
              <w:tr2bl w:val="nil"/>
            </w:tcBorders>
            <w:vAlign w:val="center"/>
          </w:tcPr>
          <w:p w14:paraId="1C961598" w14:textId="77777777" w:rsidR="007C5A02" w:rsidRDefault="007C5A02">
            <w:pPr>
              <w:adjustRightInd/>
              <w:snapToGrid/>
            </w:pPr>
          </w:p>
        </w:tc>
        <w:tc>
          <w:tcPr>
            <w:tcW w:w="7532" w:type="dxa"/>
            <w:gridSpan w:val="2"/>
            <w:tcBorders>
              <w:tl2br w:val="nil"/>
              <w:tr2bl w:val="nil"/>
            </w:tcBorders>
            <w:vAlign w:val="center"/>
          </w:tcPr>
          <w:p w14:paraId="44C722E3"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5</w:t>
            </w:r>
            <w:r>
              <w:rPr>
                <w:rFonts w:hAnsi="宋体" w:cs="宋体" w:hint="eastAsia"/>
                <w:bCs/>
                <w:szCs w:val="21"/>
              </w:rPr>
              <w:t>）、系统电压波动范围需达到额定电压的±</w:t>
            </w:r>
            <w:r>
              <w:rPr>
                <w:rFonts w:hAnsi="宋体" w:cs="宋体" w:hint="eastAsia"/>
                <w:bCs/>
                <w:szCs w:val="21"/>
              </w:rPr>
              <w:t>10%</w:t>
            </w:r>
          </w:p>
        </w:tc>
      </w:tr>
      <w:tr w:rsidR="007C5A02" w14:paraId="5E974C71" w14:textId="77777777">
        <w:trPr>
          <w:trHeight w:val="403"/>
        </w:trPr>
        <w:tc>
          <w:tcPr>
            <w:tcW w:w="878" w:type="dxa"/>
            <w:vMerge/>
            <w:tcBorders>
              <w:tl2br w:val="nil"/>
              <w:tr2bl w:val="nil"/>
            </w:tcBorders>
            <w:vAlign w:val="center"/>
          </w:tcPr>
          <w:p w14:paraId="53D16B22" w14:textId="77777777" w:rsidR="007C5A02" w:rsidRDefault="007C5A02">
            <w:pPr>
              <w:adjustRightInd/>
              <w:snapToGrid/>
            </w:pPr>
          </w:p>
        </w:tc>
        <w:tc>
          <w:tcPr>
            <w:tcW w:w="7532" w:type="dxa"/>
            <w:gridSpan w:val="2"/>
            <w:tcBorders>
              <w:tl2br w:val="nil"/>
              <w:tr2bl w:val="nil"/>
            </w:tcBorders>
            <w:vAlign w:val="center"/>
          </w:tcPr>
          <w:p w14:paraId="2407E98B" w14:textId="77777777" w:rsidR="007C5A02" w:rsidRDefault="00000000">
            <w:pPr>
              <w:rPr>
                <w:rFonts w:hAnsi="宋体" w:hint="eastAsia"/>
                <w:kern w:val="2"/>
                <w:szCs w:val="21"/>
                <w:lang w:val="zh-CN"/>
              </w:rPr>
            </w:pPr>
            <w:r>
              <w:rPr>
                <w:rFonts w:hAnsi="宋体" w:hint="eastAsia"/>
                <w:kern w:val="2"/>
                <w:szCs w:val="21"/>
                <w:lang w:val="zh-CN"/>
              </w:rPr>
              <w:t>★</w:t>
            </w:r>
            <w:r>
              <w:rPr>
                <w:rFonts w:hAnsi="宋体" w:cs="宋体" w:hint="eastAsia"/>
                <w:bCs/>
                <w:szCs w:val="21"/>
              </w:rPr>
              <w:t>８）、客梯载重要求：不少于“电梯规格、参数表”中规定的载重量</w:t>
            </w:r>
          </w:p>
        </w:tc>
      </w:tr>
      <w:tr w:rsidR="007C5A02" w14:paraId="70B239B3" w14:textId="77777777">
        <w:trPr>
          <w:trHeight w:val="403"/>
        </w:trPr>
        <w:tc>
          <w:tcPr>
            <w:tcW w:w="878" w:type="dxa"/>
            <w:vMerge/>
            <w:tcBorders>
              <w:tl2br w:val="nil"/>
              <w:tr2bl w:val="nil"/>
            </w:tcBorders>
            <w:vAlign w:val="center"/>
          </w:tcPr>
          <w:p w14:paraId="6D5C67CF" w14:textId="77777777" w:rsidR="007C5A02" w:rsidRDefault="007C5A02">
            <w:pPr>
              <w:adjustRightInd/>
              <w:snapToGrid/>
            </w:pPr>
          </w:p>
        </w:tc>
        <w:tc>
          <w:tcPr>
            <w:tcW w:w="7532" w:type="dxa"/>
            <w:gridSpan w:val="2"/>
            <w:tcBorders>
              <w:tl2br w:val="nil"/>
              <w:tr2bl w:val="nil"/>
            </w:tcBorders>
            <w:vAlign w:val="center"/>
          </w:tcPr>
          <w:p w14:paraId="0D076B76" w14:textId="77777777" w:rsidR="007C5A02" w:rsidRDefault="00000000">
            <w:pPr>
              <w:rPr>
                <w:rFonts w:hAnsi="宋体" w:hint="eastAsia"/>
                <w:kern w:val="2"/>
                <w:szCs w:val="21"/>
                <w:lang w:val="zh-CN"/>
              </w:rPr>
            </w:pPr>
            <w:r>
              <w:rPr>
                <w:rFonts w:hAnsi="宋体" w:hint="eastAsia"/>
                <w:kern w:val="2"/>
                <w:szCs w:val="21"/>
                <w:lang w:val="zh-CN"/>
              </w:rPr>
              <w:t>★</w:t>
            </w:r>
            <w:r>
              <w:rPr>
                <w:rFonts w:hAnsi="宋体" w:cs="宋体" w:hint="eastAsia"/>
                <w:bCs/>
                <w:szCs w:val="21"/>
              </w:rPr>
              <w:t>1</w:t>
            </w:r>
            <w:r>
              <w:rPr>
                <w:rFonts w:hAnsi="宋体" w:cs="宋体" w:hint="eastAsia"/>
                <w:bCs/>
                <w:szCs w:val="21"/>
              </w:rPr>
              <w:t>０）、轿厢对讲系统：要求轿厢、机房及监控中心能实现通话，内置式对讲装置。</w:t>
            </w:r>
          </w:p>
        </w:tc>
      </w:tr>
      <w:tr w:rsidR="007C5A02" w14:paraId="77D54DA3" w14:textId="77777777">
        <w:trPr>
          <w:trHeight w:val="403"/>
        </w:trPr>
        <w:tc>
          <w:tcPr>
            <w:tcW w:w="878" w:type="dxa"/>
            <w:vMerge/>
            <w:tcBorders>
              <w:tl2br w:val="nil"/>
              <w:tr2bl w:val="nil"/>
            </w:tcBorders>
            <w:vAlign w:val="center"/>
          </w:tcPr>
          <w:p w14:paraId="005C6BD6" w14:textId="77777777" w:rsidR="007C5A02" w:rsidRDefault="007C5A02">
            <w:pPr>
              <w:adjustRightInd/>
              <w:snapToGrid/>
            </w:pPr>
          </w:p>
        </w:tc>
        <w:tc>
          <w:tcPr>
            <w:tcW w:w="7532" w:type="dxa"/>
            <w:gridSpan w:val="2"/>
            <w:tcBorders>
              <w:tl2br w:val="nil"/>
              <w:tr2bl w:val="nil"/>
            </w:tcBorders>
            <w:vAlign w:val="center"/>
          </w:tcPr>
          <w:p w14:paraId="74A1A21E" w14:textId="77777777" w:rsidR="007C5A02" w:rsidRDefault="00000000">
            <w:pPr>
              <w:rPr>
                <w:rFonts w:hAnsi="宋体" w:hint="eastAsia"/>
                <w:kern w:val="2"/>
                <w:szCs w:val="21"/>
                <w:lang w:val="zh-CN"/>
              </w:rPr>
            </w:pPr>
            <w:r>
              <w:rPr>
                <w:rFonts w:hAnsi="宋体" w:hint="eastAsia"/>
                <w:kern w:val="2"/>
                <w:szCs w:val="21"/>
                <w:lang w:val="zh-CN"/>
              </w:rPr>
              <w:t>★</w:t>
            </w:r>
            <w:r>
              <w:rPr>
                <w:rFonts w:hAnsi="宋体" w:cs="宋体" w:hint="eastAsia"/>
                <w:szCs w:val="21"/>
              </w:rPr>
              <w:t>１８）、曳引机：永磁同步无齿轮主机，采用投标品牌原厂或该品牌集团旗下专业子公司生产，并提供品牌官方出具的兼容性声明或型式试验证书佐证。</w:t>
            </w:r>
          </w:p>
        </w:tc>
      </w:tr>
      <w:tr w:rsidR="007C5A02" w14:paraId="3F98A4F7" w14:textId="77777777">
        <w:trPr>
          <w:trHeight w:val="403"/>
        </w:trPr>
        <w:tc>
          <w:tcPr>
            <w:tcW w:w="878" w:type="dxa"/>
            <w:vMerge/>
            <w:tcBorders>
              <w:tl2br w:val="nil"/>
              <w:tr2bl w:val="nil"/>
            </w:tcBorders>
            <w:vAlign w:val="center"/>
          </w:tcPr>
          <w:p w14:paraId="4D104E4A" w14:textId="77777777" w:rsidR="007C5A02" w:rsidRDefault="007C5A02">
            <w:pPr>
              <w:adjustRightInd/>
              <w:snapToGrid/>
            </w:pPr>
          </w:p>
        </w:tc>
        <w:tc>
          <w:tcPr>
            <w:tcW w:w="7532" w:type="dxa"/>
            <w:gridSpan w:val="2"/>
            <w:tcBorders>
              <w:tl2br w:val="nil"/>
              <w:tr2bl w:val="nil"/>
            </w:tcBorders>
            <w:vAlign w:val="center"/>
          </w:tcPr>
          <w:p w14:paraId="05985244" w14:textId="77777777" w:rsidR="007C5A02" w:rsidRDefault="00000000">
            <w:pPr>
              <w:spacing w:line="440" w:lineRule="exact"/>
              <w:rPr>
                <w:rFonts w:hAnsi="宋体" w:hint="eastAsia"/>
                <w:kern w:val="2"/>
                <w:szCs w:val="21"/>
                <w:lang w:val="zh-CN"/>
              </w:rPr>
            </w:pPr>
            <w:r>
              <w:rPr>
                <w:rFonts w:hAnsi="宋体" w:cs="宋体" w:hint="eastAsia"/>
                <w:b/>
                <w:bCs/>
                <w:szCs w:val="21"/>
              </w:rPr>
              <w:t>3</w:t>
            </w:r>
            <w:r>
              <w:rPr>
                <w:rFonts w:hAnsi="宋体" w:cs="宋体" w:hint="eastAsia"/>
                <w:b/>
                <w:bCs/>
                <w:szCs w:val="21"/>
              </w:rPr>
              <w:t>、货物要求</w:t>
            </w:r>
          </w:p>
        </w:tc>
      </w:tr>
      <w:tr w:rsidR="007C5A02" w14:paraId="7E7C098E" w14:textId="77777777">
        <w:trPr>
          <w:trHeight w:val="403"/>
        </w:trPr>
        <w:tc>
          <w:tcPr>
            <w:tcW w:w="878" w:type="dxa"/>
            <w:vMerge/>
            <w:tcBorders>
              <w:tl2br w:val="nil"/>
              <w:tr2bl w:val="nil"/>
            </w:tcBorders>
            <w:vAlign w:val="center"/>
          </w:tcPr>
          <w:p w14:paraId="5DFD5C4A" w14:textId="77777777" w:rsidR="007C5A02" w:rsidRDefault="007C5A02">
            <w:pPr>
              <w:adjustRightInd/>
              <w:snapToGrid/>
            </w:pPr>
          </w:p>
        </w:tc>
        <w:tc>
          <w:tcPr>
            <w:tcW w:w="7532" w:type="dxa"/>
            <w:gridSpan w:val="2"/>
            <w:tcBorders>
              <w:tl2br w:val="nil"/>
              <w:tr2bl w:val="nil"/>
            </w:tcBorders>
            <w:vAlign w:val="center"/>
          </w:tcPr>
          <w:p w14:paraId="5BCA6470" w14:textId="77777777" w:rsidR="007C5A02" w:rsidRDefault="00000000">
            <w:pPr>
              <w:pStyle w:val="a6"/>
              <w:ind w:left="0"/>
              <w:jc w:val="both"/>
              <w:rPr>
                <w:rFonts w:ascii="Tahoma" w:hint="eastAsia"/>
                <w:b/>
                <w:bCs/>
                <w:sz w:val="21"/>
                <w:szCs w:val="21"/>
                <w:lang w:val="en-US" w:bidi="ar-SA"/>
              </w:rPr>
            </w:pPr>
            <w:r>
              <w:rPr>
                <w:rFonts w:hint="eastAsia"/>
                <w:kern w:val="2"/>
                <w:sz w:val="21"/>
                <w:szCs w:val="21"/>
              </w:rPr>
              <w:t>★</w:t>
            </w:r>
            <w:r>
              <w:rPr>
                <w:rFonts w:hint="eastAsia"/>
                <w:sz w:val="21"/>
                <w:szCs w:val="21"/>
                <w:lang w:val="en-US"/>
              </w:rPr>
              <w:t>（5）需要提供额外的蓄电池组，满足断电时就近平层开门功能。</w:t>
            </w:r>
          </w:p>
        </w:tc>
      </w:tr>
      <w:tr w:rsidR="007C5A02" w14:paraId="722F17D0" w14:textId="77777777">
        <w:trPr>
          <w:trHeight w:val="403"/>
        </w:trPr>
        <w:tc>
          <w:tcPr>
            <w:tcW w:w="878" w:type="dxa"/>
            <w:vMerge/>
            <w:tcBorders>
              <w:tl2br w:val="nil"/>
              <w:tr2bl w:val="nil"/>
            </w:tcBorders>
            <w:vAlign w:val="center"/>
          </w:tcPr>
          <w:p w14:paraId="778789DD" w14:textId="77777777" w:rsidR="007C5A02" w:rsidRDefault="007C5A02">
            <w:pPr>
              <w:adjustRightInd/>
              <w:snapToGrid/>
            </w:pPr>
          </w:p>
        </w:tc>
        <w:tc>
          <w:tcPr>
            <w:tcW w:w="7532" w:type="dxa"/>
            <w:gridSpan w:val="2"/>
            <w:tcBorders>
              <w:tl2br w:val="nil"/>
              <w:tr2bl w:val="nil"/>
            </w:tcBorders>
            <w:vAlign w:val="center"/>
          </w:tcPr>
          <w:p w14:paraId="25C0D81A" w14:textId="77777777" w:rsidR="007C5A02" w:rsidRDefault="00000000">
            <w:pPr>
              <w:pStyle w:val="a6"/>
              <w:ind w:left="0"/>
              <w:jc w:val="both"/>
              <w:rPr>
                <w:rFonts w:hint="eastAsia"/>
                <w:kern w:val="2"/>
                <w:sz w:val="21"/>
                <w:szCs w:val="21"/>
              </w:rPr>
            </w:pPr>
            <w:r>
              <w:rPr>
                <w:rFonts w:hint="eastAsia"/>
                <w:kern w:val="2"/>
                <w:sz w:val="21"/>
                <w:szCs w:val="21"/>
              </w:rPr>
              <w:t>★</w:t>
            </w:r>
            <w:r>
              <w:rPr>
                <w:rFonts w:hint="eastAsia"/>
                <w:sz w:val="21"/>
                <w:szCs w:val="21"/>
                <w:lang w:val="en-US"/>
              </w:rPr>
              <w:t>（6）电梯的载重量、速度不能出现负偏离，开门尺寸，轿厢高度及轿厢面积等允许尺寸存在 ≤±5mm安装公差。</w:t>
            </w:r>
          </w:p>
        </w:tc>
      </w:tr>
      <w:tr w:rsidR="007C5A02" w14:paraId="0847829C" w14:textId="77777777">
        <w:trPr>
          <w:trHeight w:val="403"/>
        </w:trPr>
        <w:tc>
          <w:tcPr>
            <w:tcW w:w="878" w:type="dxa"/>
            <w:vMerge/>
            <w:tcBorders>
              <w:tl2br w:val="nil"/>
              <w:tr2bl w:val="nil"/>
            </w:tcBorders>
            <w:vAlign w:val="center"/>
          </w:tcPr>
          <w:p w14:paraId="13B17383" w14:textId="77777777" w:rsidR="007C5A02" w:rsidRDefault="007C5A02">
            <w:pPr>
              <w:adjustRightInd/>
              <w:snapToGrid/>
            </w:pPr>
          </w:p>
        </w:tc>
        <w:tc>
          <w:tcPr>
            <w:tcW w:w="7532" w:type="dxa"/>
            <w:gridSpan w:val="2"/>
            <w:tcBorders>
              <w:tl2br w:val="nil"/>
              <w:tr2bl w:val="nil"/>
            </w:tcBorders>
            <w:vAlign w:val="center"/>
          </w:tcPr>
          <w:p w14:paraId="19A92044" w14:textId="77777777" w:rsidR="007C5A02" w:rsidRDefault="00000000">
            <w:pPr>
              <w:spacing w:line="440" w:lineRule="exact"/>
              <w:rPr>
                <w:rFonts w:hAnsi="宋体" w:hint="eastAsia"/>
                <w:kern w:val="2"/>
                <w:szCs w:val="21"/>
                <w:lang w:val="zh-CN"/>
              </w:rPr>
            </w:pPr>
            <w:r>
              <w:rPr>
                <w:rFonts w:hAnsi="宋体" w:cs="宋体" w:hint="eastAsia"/>
                <w:b/>
                <w:bCs/>
                <w:szCs w:val="21"/>
              </w:rPr>
              <w:t>4</w:t>
            </w:r>
            <w:r>
              <w:rPr>
                <w:rFonts w:hAnsi="宋体" w:cs="宋体" w:hint="eastAsia"/>
                <w:b/>
                <w:bCs/>
                <w:szCs w:val="21"/>
              </w:rPr>
              <w:t>、其他要求</w:t>
            </w:r>
          </w:p>
        </w:tc>
      </w:tr>
      <w:tr w:rsidR="007C5A02" w14:paraId="337E2C3E" w14:textId="77777777">
        <w:trPr>
          <w:trHeight w:val="403"/>
        </w:trPr>
        <w:tc>
          <w:tcPr>
            <w:tcW w:w="878" w:type="dxa"/>
            <w:vMerge/>
            <w:tcBorders>
              <w:tl2br w:val="nil"/>
              <w:tr2bl w:val="nil"/>
            </w:tcBorders>
            <w:vAlign w:val="center"/>
          </w:tcPr>
          <w:p w14:paraId="3A6A4D19" w14:textId="77777777" w:rsidR="007C5A02" w:rsidRDefault="007C5A02">
            <w:pPr>
              <w:adjustRightInd/>
              <w:snapToGrid/>
            </w:pPr>
          </w:p>
        </w:tc>
        <w:tc>
          <w:tcPr>
            <w:tcW w:w="7532" w:type="dxa"/>
            <w:gridSpan w:val="2"/>
            <w:tcBorders>
              <w:tl2br w:val="nil"/>
              <w:tr2bl w:val="nil"/>
            </w:tcBorders>
            <w:vAlign w:val="center"/>
          </w:tcPr>
          <w:p w14:paraId="1B1C9B4A" w14:textId="77777777" w:rsidR="007C5A02" w:rsidRDefault="00000000">
            <w:pPr>
              <w:spacing w:line="440" w:lineRule="exact"/>
              <w:ind w:left="540" w:hangingChars="257" w:hanging="540"/>
              <w:rPr>
                <w:rFonts w:hAnsi="宋体" w:cs="宋体" w:hint="eastAsia"/>
                <w:b/>
                <w:bCs/>
                <w:szCs w:val="21"/>
              </w:rPr>
            </w:pPr>
            <w:r>
              <w:rPr>
                <w:rFonts w:hAnsi="宋体" w:hint="eastAsia"/>
                <w:kern w:val="2"/>
                <w:szCs w:val="21"/>
                <w:lang w:val="zh-CN"/>
              </w:rPr>
              <w:t>★</w:t>
            </w:r>
            <w:r>
              <w:rPr>
                <w:rFonts w:hAnsi="宋体" w:cs="宋体" w:hint="eastAsia"/>
                <w:bCs/>
                <w:szCs w:val="21"/>
              </w:rPr>
              <w:t>3</w:t>
            </w:r>
            <w:r>
              <w:rPr>
                <w:rFonts w:hAnsi="宋体" w:cs="宋体" w:hint="eastAsia"/>
                <w:bCs/>
                <w:szCs w:val="21"/>
              </w:rPr>
              <w:t>）电梯所有的预留孔、预埋件、维修吊钩等由中标商负责现场施工及费用。</w:t>
            </w:r>
          </w:p>
        </w:tc>
      </w:tr>
      <w:tr w:rsidR="007C5A02" w14:paraId="51668D7E" w14:textId="77777777">
        <w:trPr>
          <w:trHeight w:val="403"/>
        </w:trPr>
        <w:tc>
          <w:tcPr>
            <w:tcW w:w="878" w:type="dxa"/>
            <w:vMerge/>
            <w:tcBorders>
              <w:tl2br w:val="nil"/>
              <w:tr2bl w:val="nil"/>
            </w:tcBorders>
            <w:vAlign w:val="center"/>
          </w:tcPr>
          <w:p w14:paraId="0A740F82" w14:textId="77777777" w:rsidR="007C5A02" w:rsidRDefault="007C5A02">
            <w:pPr>
              <w:adjustRightInd/>
              <w:snapToGrid/>
            </w:pPr>
          </w:p>
        </w:tc>
        <w:tc>
          <w:tcPr>
            <w:tcW w:w="7532" w:type="dxa"/>
            <w:gridSpan w:val="2"/>
            <w:tcBorders>
              <w:tl2br w:val="nil"/>
              <w:tr2bl w:val="nil"/>
            </w:tcBorders>
            <w:vAlign w:val="center"/>
          </w:tcPr>
          <w:p w14:paraId="21839E8F" w14:textId="77777777" w:rsidR="007C5A02" w:rsidRDefault="00000000">
            <w:pPr>
              <w:spacing w:line="440" w:lineRule="exact"/>
              <w:rPr>
                <w:rFonts w:hAnsi="宋体" w:hint="eastAsia"/>
                <w:kern w:val="2"/>
                <w:szCs w:val="21"/>
                <w:lang w:val="zh-CN"/>
              </w:rPr>
            </w:pPr>
            <w:r>
              <w:rPr>
                <w:rFonts w:hAnsi="宋体" w:hint="eastAsia"/>
                <w:kern w:val="2"/>
                <w:szCs w:val="21"/>
                <w:lang w:val="zh-CN"/>
              </w:rPr>
              <w:t>★</w:t>
            </w:r>
            <w:r>
              <w:rPr>
                <w:rFonts w:hAnsi="宋体" w:cs="宋体" w:hint="eastAsia"/>
                <w:bCs/>
                <w:szCs w:val="21"/>
              </w:rPr>
              <w:t>４）中标商必须根据防雷工程预留的防雷接点按防雷焊接技术规范要求进行焊接。</w:t>
            </w:r>
          </w:p>
        </w:tc>
      </w:tr>
      <w:tr w:rsidR="007C5A02" w14:paraId="4CF76927" w14:textId="77777777">
        <w:trPr>
          <w:trHeight w:val="403"/>
        </w:trPr>
        <w:tc>
          <w:tcPr>
            <w:tcW w:w="878" w:type="dxa"/>
            <w:vMerge/>
            <w:tcBorders>
              <w:tl2br w:val="nil"/>
              <w:tr2bl w:val="nil"/>
            </w:tcBorders>
            <w:vAlign w:val="center"/>
          </w:tcPr>
          <w:p w14:paraId="664F07CB" w14:textId="77777777" w:rsidR="007C5A02" w:rsidRDefault="007C5A02">
            <w:pPr>
              <w:adjustRightInd/>
              <w:snapToGrid/>
            </w:pPr>
          </w:p>
        </w:tc>
        <w:tc>
          <w:tcPr>
            <w:tcW w:w="7532" w:type="dxa"/>
            <w:gridSpan w:val="2"/>
            <w:tcBorders>
              <w:tl2br w:val="nil"/>
              <w:tr2bl w:val="nil"/>
            </w:tcBorders>
            <w:vAlign w:val="center"/>
          </w:tcPr>
          <w:p w14:paraId="00EADB9B" w14:textId="77777777" w:rsidR="007C5A02" w:rsidRDefault="00000000">
            <w:pPr>
              <w:spacing w:line="440" w:lineRule="exact"/>
              <w:rPr>
                <w:rFonts w:hAnsi="宋体" w:hint="eastAsia"/>
                <w:kern w:val="2"/>
                <w:szCs w:val="21"/>
                <w:lang w:val="zh-CN"/>
              </w:rPr>
            </w:pPr>
            <w:r>
              <w:rPr>
                <w:rFonts w:hAnsi="宋体" w:hint="eastAsia"/>
                <w:kern w:val="2"/>
                <w:szCs w:val="21"/>
                <w:lang w:val="zh-CN"/>
              </w:rPr>
              <w:t>★</w:t>
            </w:r>
            <w:r>
              <w:rPr>
                <w:rFonts w:hAnsi="宋体" w:cs="宋体" w:hint="eastAsia"/>
                <w:bCs/>
                <w:szCs w:val="21"/>
              </w:rPr>
              <w:t>５）按现场条件施工，但因满足招标文件《用户需求书》的技术要求而发生的增加费用，由中标人承担。</w:t>
            </w:r>
          </w:p>
        </w:tc>
      </w:tr>
      <w:tr w:rsidR="007C5A02" w14:paraId="17C86A9E" w14:textId="77777777">
        <w:trPr>
          <w:trHeight w:val="403"/>
        </w:trPr>
        <w:tc>
          <w:tcPr>
            <w:tcW w:w="878" w:type="dxa"/>
            <w:vMerge/>
            <w:tcBorders>
              <w:tl2br w:val="nil"/>
              <w:tr2bl w:val="nil"/>
            </w:tcBorders>
            <w:vAlign w:val="center"/>
          </w:tcPr>
          <w:p w14:paraId="4A89DE93" w14:textId="77777777" w:rsidR="007C5A02" w:rsidRDefault="007C5A02">
            <w:pPr>
              <w:adjustRightInd/>
              <w:snapToGrid/>
            </w:pPr>
          </w:p>
        </w:tc>
        <w:tc>
          <w:tcPr>
            <w:tcW w:w="7532" w:type="dxa"/>
            <w:gridSpan w:val="2"/>
            <w:tcBorders>
              <w:tl2br w:val="nil"/>
              <w:tr2bl w:val="nil"/>
            </w:tcBorders>
            <w:vAlign w:val="center"/>
          </w:tcPr>
          <w:p w14:paraId="262C97CD" w14:textId="77777777" w:rsidR="007C5A02" w:rsidRDefault="00000000">
            <w:pPr>
              <w:spacing w:line="440" w:lineRule="exact"/>
              <w:rPr>
                <w:rFonts w:hAnsi="宋体" w:hint="eastAsia"/>
                <w:kern w:val="2"/>
                <w:szCs w:val="21"/>
                <w:lang w:val="zh-CN"/>
              </w:rPr>
            </w:pPr>
            <w:r>
              <w:rPr>
                <w:rFonts w:hAnsi="宋体" w:hint="eastAsia"/>
                <w:kern w:val="2"/>
                <w:szCs w:val="21"/>
                <w:lang w:val="zh-CN"/>
              </w:rPr>
              <w:t>★</w:t>
            </w:r>
            <w:r>
              <w:rPr>
                <w:rFonts w:hAnsi="宋体" w:cs="宋体" w:hint="eastAsia"/>
                <w:szCs w:val="21"/>
              </w:rPr>
              <w:t>7</w:t>
            </w:r>
            <w:r>
              <w:rPr>
                <w:rFonts w:hAnsi="宋体" w:cs="宋体" w:hint="eastAsia"/>
                <w:szCs w:val="21"/>
              </w:rPr>
              <w:t>）</w:t>
            </w:r>
            <w:r>
              <w:rPr>
                <w:rFonts w:hAnsi="宋体" w:cs="宋体" w:hint="eastAsia"/>
                <w:b/>
                <w:bCs/>
                <w:szCs w:val="21"/>
              </w:rPr>
              <w:t>提供对应型号特种设备整机型式试验证书（</w:t>
            </w:r>
            <w:r>
              <w:rPr>
                <w:rFonts w:hAnsi="宋体" w:cs="宋体" w:hint="eastAsia"/>
                <w:b/>
                <w:bCs/>
                <w:szCs w:val="21"/>
              </w:rPr>
              <w:t xml:space="preserve">TS </w:t>
            </w:r>
            <w:r>
              <w:rPr>
                <w:rFonts w:hAnsi="宋体" w:cs="宋体" w:hint="eastAsia"/>
                <w:b/>
                <w:bCs/>
                <w:szCs w:val="21"/>
              </w:rPr>
              <w:t>证书）</w:t>
            </w:r>
            <w:r>
              <w:rPr>
                <w:rFonts w:hAnsi="宋体" w:cs="宋体" w:hint="eastAsia"/>
                <w:szCs w:val="21"/>
              </w:rPr>
              <w:t>，报告有效期在</w:t>
            </w:r>
            <w:r>
              <w:rPr>
                <w:rFonts w:hAnsi="宋体" w:cs="宋体" w:hint="eastAsia"/>
                <w:szCs w:val="21"/>
              </w:rPr>
              <w:t>5</w:t>
            </w:r>
            <w:r>
              <w:rPr>
                <w:rFonts w:hAnsi="宋体" w:cs="宋体" w:hint="eastAsia"/>
                <w:szCs w:val="21"/>
              </w:rPr>
              <w:t>年内，型号与投标产品完全对应。（提供证书复印件并加盖投标人公章）</w:t>
            </w:r>
          </w:p>
        </w:tc>
      </w:tr>
      <w:tr w:rsidR="007C5A02" w14:paraId="1255539A" w14:textId="77777777">
        <w:trPr>
          <w:trHeight w:val="403"/>
        </w:trPr>
        <w:tc>
          <w:tcPr>
            <w:tcW w:w="878" w:type="dxa"/>
            <w:vMerge/>
            <w:tcBorders>
              <w:tl2br w:val="nil"/>
              <w:tr2bl w:val="nil"/>
            </w:tcBorders>
            <w:vAlign w:val="center"/>
          </w:tcPr>
          <w:p w14:paraId="7EAEEC63" w14:textId="77777777" w:rsidR="007C5A02" w:rsidRDefault="007C5A02">
            <w:pPr>
              <w:adjustRightInd/>
              <w:snapToGrid/>
            </w:pPr>
          </w:p>
        </w:tc>
        <w:tc>
          <w:tcPr>
            <w:tcW w:w="7532" w:type="dxa"/>
            <w:gridSpan w:val="2"/>
            <w:tcBorders>
              <w:tl2br w:val="nil"/>
              <w:tr2bl w:val="nil"/>
            </w:tcBorders>
            <w:vAlign w:val="center"/>
          </w:tcPr>
          <w:p w14:paraId="17AF8CA0" w14:textId="77777777" w:rsidR="007C5A02" w:rsidRDefault="00000000">
            <w:pPr>
              <w:spacing w:line="440" w:lineRule="exact"/>
              <w:rPr>
                <w:rFonts w:hAnsi="宋体" w:cs="宋体" w:hint="eastAsia"/>
                <w:szCs w:val="21"/>
              </w:rPr>
            </w:pPr>
            <w:r>
              <w:rPr>
                <w:rFonts w:hAnsi="宋体" w:cs="宋体" w:hint="eastAsia"/>
                <w:szCs w:val="21"/>
              </w:rPr>
              <w:t>9</w:t>
            </w:r>
            <w:r>
              <w:rPr>
                <w:rFonts w:hAnsi="宋体" w:cs="宋体" w:hint="eastAsia"/>
                <w:szCs w:val="21"/>
              </w:rPr>
              <w:t>）投标人须另附以下资料（格式自定）：</w:t>
            </w:r>
          </w:p>
          <w:p w14:paraId="44B296F0" w14:textId="77777777" w:rsidR="007C5A02" w:rsidRDefault="00000000">
            <w:pPr>
              <w:spacing w:line="440" w:lineRule="exact"/>
              <w:rPr>
                <w:rFonts w:hAnsi="宋体" w:hint="eastAsia"/>
                <w:kern w:val="2"/>
                <w:szCs w:val="21"/>
                <w:lang w:val="zh-CN"/>
              </w:rPr>
            </w:pPr>
            <w:r>
              <w:rPr>
                <w:rFonts w:hAnsi="宋体" w:hint="eastAsia"/>
                <w:kern w:val="2"/>
                <w:szCs w:val="21"/>
                <w:lang w:val="zh-CN"/>
              </w:rPr>
              <w:t>★</w:t>
            </w:r>
            <w:r>
              <w:rPr>
                <w:rFonts w:hAnsi="宋体" w:cs="宋体" w:hint="eastAsia"/>
                <w:szCs w:val="21"/>
              </w:rPr>
              <w:t>（</w:t>
            </w:r>
            <w:r>
              <w:rPr>
                <w:rFonts w:hAnsi="宋体" w:cs="宋体" w:hint="eastAsia"/>
                <w:szCs w:val="21"/>
              </w:rPr>
              <w:t>1</w:t>
            </w:r>
            <w:r>
              <w:rPr>
                <w:rFonts w:hAnsi="宋体" w:cs="宋体" w:hint="eastAsia"/>
                <w:szCs w:val="21"/>
              </w:rPr>
              <w:t>）中标人需拟派项目负责人</w:t>
            </w:r>
            <w:r>
              <w:rPr>
                <w:rFonts w:hAnsi="宋体" w:cs="宋体" w:hint="eastAsia"/>
                <w:szCs w:val="21"/>
              </w:rPr>
              <w:t>1</w:t>
            </w:r>
            <w:r>
              <w:rPr>
                <w:rFonts w:hAnsi="宋体" w:cs="宋体" w:hint="eastAsia"/>
                <w:szCs w:val="21"/>
              </w:rPr>
              <w:t>名，具备市场监督管理部门颁发的《特种设备安全管理和作业人员证》（项目代号：</w:t>
            </w:r>
            <w:r>
              <w:rPr>
                <w:rFonts w:hAnsi="宋体" w:cs="宋体" w:hint="eastAsia"/>
                <w:szCs w:val="21"/>
              </w:rPr>
              <w:t>T</w:t>
            </w:r>
            <w:r>
              <w:rPr>
                <w:rFonts w:hAnsi="宋体" w:cs="宋体" w:hint="eastAsia"/>
                <w:szCs w:val="21"/>
              </w:rPr>
              <w:t>）。中标人需拟派项目实施人员不少于</w:t>
            </w:r>
            <w:r>
              <w:rPr>
                <w:rFonts w:hAnsi="宋体" w:cs="宋体" w:hint="eastAsia"/>
                <w:szCs w:val="21"/>
              </w:rPr>
              <w:t>2</w:t>
            </w:r>
            <w:r>
              <w:rPr>
                <w:rFonts w:hAnsi="宋体" w:cs="宋体" w:hint="eastAsia"/>
                <w:szCs w:val="21"/>
              </w:rPr>
              <w:t>名，均需具备市场监督管理部门颁发的《特种设备安全管理和作业人员证》（项目代号：</w:t>
            </w:r>
            <w:r>
              <w:rPr>
                <w:rFonts w:hAnsi="宋体" w:cs="宋体" w:hint="eastAsia"/>
                <w:szCs w:val="21"/>
              </w:rPr>
              <w:t>T</w:t>
            </w:r>
            <w:r>
              <w:rPr>
                <w:rFonts w:hAnsi="宋体" w:cs="宋体" w:hint="eastAsia"/>
                <w:szCs w:val="21"/>
              </w:rPr>
              <w:t>）。注：提供相关证书复印件及投标截止日前投标截止日前连续</w:t>
            </w:r>
            <w:r>
              <w:rPr>
                <w:rFonts w:hAnsi="宋体" w:cs="宋体" w:hint="eastAsia"/>
                <w:szCs w:val="21"/>
              </w:rPr>
              <w:t>3</w:t>
            </w:r>
            <w:r>
              <w:rPr>
                <w:rFonts w:hAnsi="宋体" w:cs="宋体" w:hint="eastAsia"/>
                <w:szCs w:val="21"/>
              </w:rPr>
              <w:t>个月的社保证明并加盖投标人公章。</w:t>
            </w:r>
          </w:p>
        </w:tc>
      </w:tr>
      <w:tr w:rsidR="007C5A02" w14:paraId="17895B42" w14:textId="77777777">
        <w:trPr>
          <w:trHeight w:val="403"/>
        </w:trPr>
        <w:tc>
          <w:tcPr>
            <w:tcW w:w="878" w:type="dxa"/>
            <w:vMerge/>
            <w:tcBorders>
              <w:tl2br w:val="nil"/>
              <w:tr2bl w:val="nil"/>
            </w:tcBorders>
            <w:vAlign w:val="center"/>
          </w:tcPr>
          <w:p w14:paraId="6E74E953" w14:textId="77777777" w:rsidR="007C5A02" w:rsidRDefault="007C5A02">
            <w:pPr>
              <w:adjustRightInd/>
              <w:snapToGrid/>
            </w:pPr>
          </w:p>
        </w:tc>
        <w:tc>
          <w:tcPr>
            <w:tcW w:w="7532" w:type="dxa"/>
            <w:gridSpan w:val="2"/>
            <w:tcBorders>
              <w:tl2br w:val="nil"/>
              <w:tr2bl w:val="nil"/>
            </w:tcBorders>
            <w:vAlign w:val="center"/>
          </w:tcPr>
          <w:p w14:paraId="1627FFB4" w14:textId="77777777" w:rsidR="007C5A02" w:rsidRDefault="00000000">
            <w:pPr>
              <w:spacing w:line="440" w:lineRule="exact"/>
              <w:rPr>
                <w:rFonts w:hAnsi="宋体" w:hint="eastAsia"/>
                <w:kern w:val="2"/>
                <w:szCs w:val="21"/>
                <w:lang w:val="zh-CN"/>
              </w:rPr>
            </w:pPr>
            <w:r>
              <w:rPr>
                <w:rFonts w:ascii="宋体" w:hAnsi="宋体" w:cs="宋体" w:hint="eastAsia"/>
                <w:b/>
                <w:szCs w:val="21"/>
              </w:rPr>
              <w:t>三、</w:t>
            </w:r>
            <w:r>
              <w:rPr>
                <w:rFonts w:cs="宋体" w:hint="eastAsia"/>
                <w:szCs w:val="21"/>
              </w:rPr>
              <w:t>项目进度计划</w:t>
            </w:r>
          </w:p>
        </w:tc>
      </w:tr>
      <w:tr w:rsidR="007C5A02" w14:paraId="438AD9C2" w14:textId="77777777">
        <w:trPr>
          <w:trHeight w:val="403"/>
        </w:trPr>
        <w:tc>
          <w:tcPr>
            <w:tcW w:w="878" w:type="dxa"/>
            <w:vMerge/>
            <w:tcBorders>
              <w:tl2br w:val="nil"/>
              <w:tr2bl w:val="nil"/>
            </w:tcBorders>
            <w:vAlign w:val="center"/>
          </w:tcPr>
          <w:p w14:paraId="0B7EB5AB" w14:textId="77777777" w:rsidR="007C5A02" w:rsidRDefault="007C5A02">
            <w:pPr>
              <w:adjustRightInd/>
              <w:snapToGrid/>
            </w:pPr>
          </w:p>
        </w:tc>
        <w:tc>
          <w:tcPr>
            <w:tcW w:w="7532" w:type="dxa"/>
            <w:gridSpan w:val="2"/>
            <w:tcBorders>
              <w:tl2br w:val="nil"/>
              <w:tr2bl w:val="nil"/>
            </w:tcBorders>
            <w:vAlign w:val="center"/>
          </w:tcPr>
          <w:p w14:paraId="170C0790" w14:textId="77777777" w:rsidR="007C5A02" w:rsidRDefault="00000000">
            <w:pPr>
              <w:spacing w:line="440" w:lineRule="exact"/>
              <w:textAlignment w:val="baseline"/>
              <w:rPr>
                <w:rFonts w:ascii="宋体" w:hAnsi="宋体" w:cs="宋体" w:hint="eastAsia"/>
                <w:b/>
                <w:szCs w:val="21"/>
              </w:rPr>
            </w:pPr>
            <w:r>
              <w:rPr>
                <w:rFonts w:hAnsi="宋体" w:hint="eastAsia"/>
                <w:kern w:val="2"/>
                <w:szCs w:val="21"/>
                <w:lang w:val="zh-CN"/>
              </w:rPr>
              <w:t>★</w:t>
            </w:r>
            <w:r>
              <w:rPr>
                <w:rFonts w:hAnsi="宋体" w:cs="宋体" w:hint="eastAsia"/>
                <w:szCs w:val="21"/>
              </w:rPr>
              <w:t>2</w:t>
            </w:r>
            <w:r>
              <w:rPr>
                <w:rFonts w:hAnsi="宋体" w:cs="宋体" w:hint="eastAsia"/>
                <w:szCs w:val="21"/>
              </w:rPr>
              <w:t>、中标人必须根据电梯项目的工期要求，提交包括从设备及主要部件的设计、制造或采购、检验和运输、仓储、土建配合、安装、调试、试运行、竣工检验、竣工验收及最终验收的计划书。如招标人发出订货通知后由于现场条件发生变化，无法提供场地，需中标人延迟交货时，中标人应自行保管货物，而招标人应提前一周通知中标人准确的货物可到场时间，由此产生的额外费用应视为包含在“到达交付目的地的运杂费中”。</w:t>
            </w:r>
          </w:p>
        </w:tc>
      </w:tr>
      <w:tr w:rsidR="007C5A02" w14:paraId="21BDA74F" w14:textId="77777777">
        <w:trPr>
          <w:trHeight w:val="820"/>
        </w:trPr>
        <w:tc>
          <w:tcPr>
            <w:tcW w:w="8410" w:type="dxa"/>
            <w:gridSpan w:val="3"/>
            <w:tcBorders>
              <w:tl2br w:val="nil"/>
              <w:tr2bl w:val="nil"/>
            </w:tcBorders>
            <w:vAlign w:val="center"/>
          </w:tcPr>
          <w:p w14:paraId="40D0B507" w14:textId="77777777" w:rsidR="007C5A02" w:rsidRDefault="00000000">
            <w:pPr>
              <w:widowControl w:val="0"/>
              <w:tabs>
                <w:tab w:val="left" w:pos="907"/>
              </w:tabs>
              <w:adjustRightInd/>
              <w:snapToGrid/>
              <w:ind w:firstLineChars="200" w:firstLine="420"/>
              <w:jc w:val="both"/>
              <w:rPr>
                <w:rFonts w:asciiTheme="minorEastAsia" w:eastAsiaTheme="minorEastAsia" w:hAnsiTheme="minorEastAsia" w:hint="eastAsia"/>
                <w:szCs w:val="21"/>
              </w:rPr>
            </w:pPr>
            <w:r>
              <w:rPr>
                <w:rFonts w:asciiTheme="minorEastAsia" w:eastAsiaTheme="minorEastAsia" w:hAnsiTheme="minorEastAsia" w:hint="eastAsia"/>
                <w:szCs w:val="21"/>
              </w:rPr>
              <w:t>注：本表关于要采购项目的具体资料，是对投标人须知的具体补充和修改，如有矛盾，应以本资料表为准。不满足采购文件中 “★”条款的投标文件将作无效投标处理。</w:t>
            </w:r>
          </w:p>
        </w:tc>
      </w:tr>
    </w:tbl>
    <w:p w14:paraId="03C84C68" w14:textId="77777777" w:rsidR="007C5A02" w:rsidRDefault="00000000">
      <w:pPr>
        <w:jc w:val="center"/>
        <w:rPr>
          <w:rFonts w:asciiTheme="minorEastAsia" w:eastAsiaTheme="minorEastAsia" w:hAnsiTheme="minorEastAsia" w:hint="eastAsia"/>
        </w:rPr>
      </w:pPr>
      <w:r>
        <w:rPr>
          <w:rFonts w:asciiTheme="minorEastAsia" w:eastAsiaTheme="minorEastAsia" w:hAnsiTheme="minorEastAsia" w:hint="eastAsia"/>
        </w:rPr>
        <w:br w:type="page"/>
      </w:r>
    </w:p>
    <w:p w14:paraId="3627E8EE" w14:textId="77777777" w:rsidR="007C5A02" w:rsidRDefault="00000000">
      <w:pPr>
        <w:pStyle w:val="3"/>
        <w:spacing w:before="0" w:after="0" w:line="240" w:lineRule="auto"/>
        <w:jc w:val="center"/>
        <w:rPr>
          <w:rFonts w:asciiTheme="minorEastAsia" w:eastAsiaTheme="minorEastAsia" w:hAnsiTheme="minorEastAsia" w:cs="宋体" w:hint="eastAsia"/>
          <w:sz w:val="24"/>
          <w:szCs w:val="24"/>
        </w:rPr>
      </w:pPr>
      <w:bookmarkStart w:id="5" w:name="_Toc31223"/>
      <w:bookmarkStart w:id="6" w:name="_Toc29141"/>
      <w:r>
        <w:rPr>
          <w:rFonts w:asciiTheme="minorEastAsia" w:eastAsiaTheme="minorEastAsia" w:hAnsiTheme="minorEastAsia" w:cs="宋体" w:hint="eastAsia"/>
          <w:sz w:val="24"/>
          <w:szCs w:val="24"/>
        </w:rPr>
        <w:lastRenderedPageBreak/>
        <w:t>附表二：商务技术评分及价格权重表（满分100分）</w:t>
      </w:r>
      <w:bookmarkEnd w:id="5"/>
      <w:bookmarkEnd w:id="6"/>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1609"/>
        <w:gridCol w:w="897"/>
        <w:gridCol w:w="53"/>
        <w:gridCol w:w="5273"/>
      </w:tblGrid>
      <w:tr w:rsidR="007C5A02" w14:paraId="3D167986"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341FC050" w14:textId="77777777" w:rsidR="007C5A02" w:rsidRDefault="00000000">
            <w:pPr>
              <w:pStyle w:val="23"/>
              <w:spacing w:line="360" w:lineRule="auto"/>
              <w:ind w:firstLineChars="0" w:firstLine="0"/>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序号</w:t>
            </w:r>
          </w:p>
        </w:tc>
        <w:tc>
          <w:tcPr>
            <w:tcW w:w="1609" w:type="dxa"/>
            <w:tcBorders>
              <w:top w:val="single" w:sz="4" w:space="0" w:color="auto"/>
              <w:left w:val="single" w:sz="4" w:space="0" w:color="auto"/>
              <w:bottom w:val="single" w:sz="4" w:space="0" w:color="auto"/>
              <w:right w:val="single" w:sz="4" w:space="0" w:color="auto"/>
            </w:tcBorders>
            <w:vAlign w:val="center"/>
          </w:tcPr>
          <w:p w14:paraId="41218C56" w14:textId="77777777" w:rsidR="007C5A02" w:rsidRDefault="00000000">
            <w:pPr>
              <w:pStyle w:val="23"/>
              <w:spacing w:line="360" w:lineRule="auto"/>
              <w:ind w:firstLineChars="0" w:firstLine="0"/>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评审项目</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3F119FD3" w14:textId="77777777" w:rsidR="007C5A02" w:rsidRDefault="00000000">
            <w:pPr>
              <w:pStyle w:val="23"/>
              <w:spacing w:line="360" w:lineRule="auto"/>
              <w:ind w:firstLineChars="0" w:firstLine="0"/>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分值</w:t>
            </w:r>
          </w:p>
        </w:tc>
        <w:tc>
          <w:tcPr>
            <w:tcW w:w="5273" w:type="dxa"/>
            <w:tcBorders>
              <w:top w:val="single" w:sz="4" w:space="0" w:color="auto"/>
              <w:left w:val="single" w:sz="4" w:space="0" w:color="auto"/>
              <w:bottom w:val="single" w:sz="4" w:space="0" w:color="auto"/>
              <w:right w:val="single" w:sz="4" w:space="0" w:color="auto"/>
            </w:tcBorders>
            <w:vAlign w:val="center"/>
          </w:tcPr>
          <w:p w14:paraId="222D40AA" w14:textId="77777777" w:rsidR="007C5A02" w:rsidRDefault="00000000">
            <w:pPr>
              <w:pStyle w:val="23"/>
              <w:spacing w:line="360" w:lineRule="auto"/>
              <w:ind w:firstLineChars="0" w:firstLine="0"/>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评审细则</w:t>
            </w:r>
          </w:p>
        </w:tc>
      </w:tr>
      <w:tr w:rsidR="007C5A02" w14:paraId="2BF5730E" w14:textId="77777777">
        <w:trPr>
          <w:trHeight w:val="23"/>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14:paraId="2240D343" w14:textId="77777777" w:rsidR="007C5A02" w:rsidRDefault="00000000">
            <w:pPr>
              <w:pStyle w:val="23"/>
              <w:spacing w:line="360" w:lineRule="auto"/>
              <w:ind w:firstLineChars="0" w:firstLine="0"/>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商务评审（10分）</w:t>
            </w:r>
          </w:p>
        </w:tc>
      </w:tr>
      <w:tr w:rsidR="007C5A02" w14:paraId="48128625" w14:textId="77777777">
        <w:trPr>
          <w:trHeight w:val="23"/>
          <w:jc w:val="center"/>
        </w:trPr>
        <w:tc>
          <w:tcPr>
            <w:tcW w:w="690" w:type="dxa"/>
            <w:tcBorders>
              <w:top w:val="single" w:sz="4" w:space="0" w:color="auto"/>
              <w:left w:val="single" w:sz="4" w:space="0" w:color="auto"/>
              <w:right w:val="single" w:sz="4" w:space="0" w:color="auto"/>
            </w:tcBorders>
            <w:vAlign w:val="center"/>
          </w:tcPr>
          <w:p w14:paraId="024B9F08"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1</w:t>
            </w:r>
          </w:p>
        </w:tc>
        <w:tc>
          <w:tcPr>
            <w:tcW w:w="1609" w:type="dxa"/>
            <w:tcBorders>
              <w:top w:val="single" w:sz="4" w:space="0" w:color="auto"/>
              <w:left w:val="single" w:sz="4" w:space="0" w:color="auto"/>
              <w:right w:val="single" w:sz="4" w:space="0" w:color="auto"/>
            </w:tcBorders>
            <w:vAlign w:val="center"/>
          </w:tcPr>
          <w:p w14:paraId="2A209933"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企业管理体系</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3FA20236"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1.5分</w:t>
            </w:r>
          </w:p>
        </w:tc>
        <w:tc>
          <w:tcPr>
            <w:tcW w:w="5273" w:type="dxa"/>
            <w:tcBorders>
              <w:top w:val="single" w:sz="4" w:space="0" w:color="auto"/>
              <w:left w:val="single" w:sz="4" w:space="0" w:color="auto"/>
              <w:bottom w:val="single" w:sz="4" w:space="0" w:color="auto"/>
              <w:right w:val="single" w:sz="4" w:space="0" w:color="auto"/>
            </w:tcBorders>
            <w:vAlign w:val="center"/>
          </w:tcPr>
          <w:p w14:paraId="453BA370" w14:textId="77777777" w:rsidR="007C5A02" w:rsidRDefault="00000000">
            <w:pPr>
              <w:pStyle w:val="23"/>
              <w:spacing w:line="360" w:lineRule="auto"/>
              <w:ind w:firstLineChars="200" w:firstLine="420"/>
              <w:rPr>
                <w:rFonts w:asciiTheme="minorEastAsia" w:eastAsiaTheme="minorEastAsia" w:hAnsiTheme="minorEastAsia" w:cs="宋体" w:hint="eastAsia"/>
                <w:bCs/>
                <w:sz w:val="21"/>
                <w:szCs w:val="21"/>
              </w:rPr>
            </w:pPr>
            <w:r>
              <w:rPr>
                <w:rFonts w:asciiTheme="minorEastAsia" w:eastAsiaTheme="minorEastAsia" w:hAnsiTheme="minorEastAsia" w:cs="宋体" w:hint="eastAsia"/>
                <w:bCs/>
                <w:sz w:val="21"/>
                <w:szCs w:val="21"/>
              </w:rPr>
              <w:t>投标人具有由国家认证认可监督管理部门批准设立的认证机构颁发的有效期内认证证书：</w:t>
            </w:r>
          </w:p>
          <w:p w14:paraId="1BF9E704" w14:textId="77777777" w:rsidR="007C5A02" w:rsidRDefault="00000000">
            <w:pPr>
              <w:pStyle w:val="23"/>
              <w:spacing w:line="360" w:lineRule="auto"/>
              <w:ind w:firstLineChars="200" w:firstLine="420"/>
              <w:rPr>
                <w:rFonts w:asciiTheme="minorEastAsia" w:eastAsiaTheme="minorEastAsia" w:hAnsiTheme="minorEastAsia" w:cs="宋体" w:hint="eastAsia"/>
                <w:bCs/>
                <w:sz w:val="21"/>
                <w:szCs w:val="21"/>
              </w:rPr>
            </w:pPr>
            <w:r>
              <w:rPr>
                <w:rFonts w:asciiTheme="minorEastAsia" w:eastAsiaTheme="minorEastAsia" w:hAnsiTheme="minorEastAsia" w:cs="宋体" w:hint="eastAsia"/>
                <w:bCs/>
                <w:sz w:val="21"/>
                <w:szCs w:val="21"/>
              </w:rPr>
              <w:t>①质量管理体系认证；</w:t>
            </w:r>
          </w:p>
          <w:p w14:paraId="5D204A6F" w14:textId="77777777" w:rsidR="007C5A02" w:rsidRDefault="00000000">
            <w:pPr>
              <w:pStyle w:val="23"/>
              <w:spacing w:line="360" w:lineRule="auto"/>
              <w:ind w:firstLineChars="200" w:firstLine="420"/>
              <w:rPr>
                <w:rFonts w:asciiTheme="minorEastAsia" w:eastAsiaTheme="minorEastAsia" w:hAnsiTheme="minorEastAsia" w:cs="宋体" w:hint="eastAsia"/>
                <w:bCs/>
                <w:sz w:val="21"/>
                <w:szCs w:val="21"/>
              </w:rPr>
            </w:pPr>
            <w:r>
              <w:rPr>
                <w:rFonts w:asciiTheme="minorEastAsia" w:eastAsiaTheme="minorEastAsia" w:hAnsiTheme="minorEastAsia" w:cs="宋体" w:hint="eastAsia"/>
                <w:bCs/>
                <w:sz w:val="21"/>
                <w:szCs w:val="21"/>
              </w:rPr>
              <w:t>②环境管理体系认证；</w:t>
            </w:r>
          </w:p>
          <w:p w14:paraId="3AD47731" w14:textId="77777777" w:rsidR="007C5A02" w:rsidRDefault="00000000">
            <w:pPr>
              <w:pStyle w:val="23"/>
              <w:spacing w:line="360" w:lineRule="auto"/>
              <w:ind w:firstLineChars="200" w:firstLine="420"/>
              <w:rPr>
                <w:rFonts w:asciiTheme="minorEastAsia" w:eastAsiaTheme="minorEastAsia" w:hAnsiTheme="minorEastAsia" w:cs="宋体" w:hint="eastAsia"/>
                <w:bCs/>
                <w:sz w:val="21"/>
                <w:szCs w:val="21"/>
              </w:rPr>
            </w:pPr>
            <w:r>
              <w:rPr>
                <w:rFonts w:asciiTheme="minorEastAsia" w:eastAsiaTheme="minorEastAsia" w:hAnsiTheme="minorEastAsia" w:cs="宋体" w:hint="eastAsia"/>
                <w:bCs/>
                <w:sz w:val="21"/>
                <w:szCs w:val="21"/>
              </w:rPr>
              <w:t>③职业健康安全管理体系认证；</w:t>
            </w:r>
          </w:p>
          <w:p w14:paraId="03ED57BD" w14:textId="77777777" w:rsidR="007C5A02" w:rsidRDefault="00000000">
            <w:pPr>
              <w:pStyle w:val="23"/>
              <w:spacing w:line="360" w:lineRule="auto"/>
              <w:ind w:firstLineChars="200" w:firstLine="420"/>
              <w:rPr>
                <w:rFonts w:asciiTheme="minorEastAsia" w:eastAsiaTheme="minorEastAsia" w:hAnsiTheme="minorEastAsia" w:cs="宋体" w:hint="eastAsia"/>
                <w:bCs/>
                <w:sz w:val="21"/>
                <w:szCs w:val="21"/>
              </w:rPr>
            </w:pPr>
            <w:r>
              <w:rPr>
                <w:rFonts w:asciiTheme="minorEastAsia" w:eastAsiaTheme="minorEastAsia" w:hAnsiTheme="minorEastAsia" w:cs="宋体" w:hint="eastAsia"/>
                <w:bCs/>
                <w:sz w:val="21"/>
                <w:szCs w:val="21"/>
              </w:rPr>
              <w:t>每提供一项得0.5分，本项最高得1.5分。</w:t>
            </w:r>
          </w:p>
          <w:p w14:paraId="434BA555" w14:textId="77777777" w:rsidR="007C5A02" w:rsidRDefault="00000000">
            <w:pPr>
              <w:pStyle w:val="23"/>
              <w:spacing w:line="360" w:lineRule="auto"/>
              <w:ind w:firstLineChars="200" w:firstLine="422"/>
              <w:rPr>
                <w:rFonts w:asciiTheme="minorEastAsia" w:eastAsiaTheme="minorEastAsia" w:hAnsiTheme="minorEastAsia" w:cs="宋体" w:hint="eastAsia"/>
                <w:bCs/>
                <w:sz w:val="21"/>
                <w:szCs w:val="21"/>
              </w:rPr>
            </w:pPr>
            <w:r>
              <w:rPr>
                <w:rFonts w:asciiTheme="minorEastAsia" w:eastAsiaTheme="minorEastAsia" w:hAnsiTheme="minorEastAsia" w:cs="宋体" w:hint="eastAsia"/>
                <w:b/>
                <w:sz w:val="21"/>
                <w:szCs w:val="21"/>
                <w:lang w:val="zh-CN"/>
              </w:rPr>
              <w:t>注</w:t>
            </w:r>
            <w:r>
              <w:rPr>
                <w:rFonts w:asciiTheme="minorEastAsia" w:eastAsiaTheme="minorEastAsia" w:hAnsiTheme="minorEastAsia" w:cs="宋体" w:hint="eastAsia"/>
                <w:b/>
                <w:sz w:val="21"/>
                <w:szCs w:val="21"/>
              </w:rPr>
              <w:t>：</w:t>
            </w:r>
            <w:r>
              <w:rPr>
                <w:rFonts w:asciiTheme="minorEastAsia" w:eastAsiaTheme="minorEastAsia" w:hAnsiTheme="minorEastAsia" w:cs="宋体" w:hint="eastAsia"/>
                <w:b/>
                <w:sz w:val="21"/>
                <w:szCs w:val="21"/>
                <w:lang w:val="zh-CN"/>
              </w:rPr>
              <w:t>须提供有效证书复印件及全国认证认可信息公共服务平台官网</w:t>
            </w:r>
            <w:r>
              <w:rPr>
                <w:rFonts w:asciiTheme="minorEastAsia" w:eastAsiaTheme="minorEastAsia" w:hAnsiTheme="minorEastAsia" w:cs="宋体"/>
                <w:b/>
                <w:sz w:val="21"/>
                <w:szCs w:val="21"/>
              </w:rPr>
              <w:t>(http://cx.cnca.cn/</w:t>
            </w:r>
            <w:r>
              <w:rPr>
                <w:rFonts w:asciiTheme="minorEastAsia" w:eastAsiaTheme="minorEastAsia" w:hAnsiTheme="minorEastAsia" w:cs="宋体" w:hint="eastAsia"/>
                <w:b/>
                <w:sz w:val="21"/>
                <w:szCs w:val="21"/>
              </w:rPr>
              <w:t>）</w:t>
            </w:r>
            <w:r>
              <w:rPr>
                <w:rFonts w:asciiTheme="minorEastAsia" w:eastAsiaTheme="minorEastAsia" w:hAnsiTheme="minorEastAsia" w:cs="宋体" w:hint="eastAsia"/>
                <w:b/>
                <w:sz w:val="21"/>
                <w:szCs w:val="21"/>
                <w:lang w:val="zh-CN"/>
              </w:rPr>
              <w:t>查询截图加盖</w:t>
            </w:r>
            <w:r>
              <w:rPr>
                <w:rFonts w:asciiTheme="minorEastAsia" w:eastAsiaTheme="minorEastAsia" w:hAnsiTheme="minorEastAsia" w:cs="宋体" w:hint="eastAsia"/>
                <w:b/>
                <w:sz w:val="21"/>
                <w:szCs w:val="21"/>
              </w:rPr>
              <w:t>投标人</w:t>
            </w:r>
            <w:r>
              <w:rPr>
                <w:rFonts w:asciiTheme="minorEastAsia" w:eastAsiaTheme="minorEastAsia" w:hAnsiTheme="minorEastAsia" w:cs="宋体" w:hint="eastAsia"/>
                <w:b/>
                <w:sz w:val="21"/>
                <w:szCs w:val="21"/>
                <w:lang w:val="zh-CN"/>
              </w:rPr>
              <w:t>公章。</w:t>
            </w:r>
          </w:p>
        </w:tc>
      </w:tr>
      <w:tr w:rsidR="007C5A02" w14:paraId="4DD1C5C9"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09B1123C"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2</w:t>
            </w:r>
          </w:p>
        </w:tc>
        <w:tc>
          <w:tcPr>
            <w:tcW w:w="1609" w:type="dxa"/>
            <w:tcBorders>
              <w:top w:val="single" w:sz="4" w:space="0" w:color="auto"/>
              <w:left w:val="single" w:sz="4" w:space="0" w:color="auto"/>
              <w:bottom w:val="single" w:sz="4" w:space="0" w:color="auto"/>
              <w:right w:val="single" w:sz="4" w:space="0" w:color="auto"/>
            </w:tcBorders>
            <w:vAlign w:val="center"/>
          </w:tcPr>
          <w:p w14:paraId="691544A3"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财务状况</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6FF70DEF"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1.5分</w:t>
            </w:r>
          </w:p>
        </w:tc>
        <w:tc>
          <w:tcPr>
            <w:tcW w:w="5273" w:type="dxa"/>
            <w:tcBorders>
              <w:top w:val="single" w:sz="4" w:space="0" w:color="auto"/>
              <w:left w:val="single" w:sz="4" w:space="0" w:color="auto"/>
              <w:bottom w:val="single" w:sz="4" w:space="0" w:color="auto"/>
              <w:right w:val="single" w:sz="4" w:space="0" w:color="auto"/>
            </w:tcBorders>
            <w:vAlign w:val="center"/>
          </w:tcPr>
          <w:p w14:paraId="73DE792A" w14:textId="77777777" w:rsidR="007C5A02" w:rsidRDefault="00000000">
            <w:pPr>
              <w:pStyle w:val="23"/>
              <w:spacing w:line="360" w:lineRule="auto"/>
              <w:ind w:firstLineChars="200" w:firstLine="420"/>
              <w:rPr>
                <w:rFonts w:asciiTheme="minorEastAsia" w:eastAsiaTheme="minorEastAsia" w:hAnsiTheme="minorEastAsia" w:cs="宋体" w:hint="eastAsia"/>
                <w:bCs/>
                <w:sz w:val="21"/>
                <w:szCs w:val="21"/>
                <w:lang w:val="zh-CN"/>
              </w:rPr>
            </w:pPr>
            <w:r>
              <w:rPr>
                <w:rFonts w:asciiTheme="minorEastAsia" w:eastAsiaTheme="minorEastAsia" w:hAnsiTheme="minorEastAsia" w:cs="宋体" w:hint="eastAsia"/>
                <w:bCs/>
                <w:sz w:val="21"/>
                <w:szCs w:val="21"/>
                <w:lang w:val="zh-CN"/>
              </w:rPr>
              <w:t>根据各投标人</w:t>
            </w:r>
            <w:r>
              <w:rPr>
                <w:rFonts w:asciiTheme="minorEastAsia" w:eastAsiaTheme="minorEastAsia" w:hAnsiTheme="minorEastAsia" w:cs="宋体" w:hint="eastAsia"/>
                <w:bCs/>
                <w:sz w:val="21"/>
                <w:szCs w:val="21"/>
              </w:rPr>
              <w:t>2023</w:t>
            </w:r>
            <w:r>
              <w:rPr>
                <w:rFonts w:asciiTheme="minorEastAsia" w:eastAsiaTheme="minorEastAsia" w:hAnsiTheme="minorEastAsia" w:cs="宋体" w:hint="eastAsia"/>
                <w:bCs/>
                <w:sz w:val="21"/>
                <w:szCs w:val="21"/>
                <w:lang w:val="zh-CN"/>
              </w:rPr>
              <w:t>年至今（近三年）的财务状况进行评价，连续</w:t>
            </w:r>
            <w:r>
              <w:rPr>
                <w:rFonts w:asciiTheme="minorEastAsia" w:eastAsiaTheme="minorEastAsia" w:hAnsiTheme="minorEastAsia" w:cs="宋体" w:hint="eastAsia"/>
                <w:bCs/>
                <w:sz w:val="21"/>
                <w:szCs w:val="21"/>
              </w:rPr>
              <w:t>三</w:t>
            </w:r>
            <w:r>
              <w:rPr>
                <w:rFonts w:asciiTheme="minorEastAsia" w:eastAsiaTheme="minorEastAsia" w:hAnsiTheme="minorEastAsia" w:cs="宋体" w:hint="eastAsia"/>
                <w:bCs/>
                <w:sz w:val="21"/>
                <w:szCs w:val="21"/>
                <w:lang w:val="zh-CN"/>
              </w:rPr>
              <w:t>年盈利得</w:t>
            </w:r>
            <w:r>
              <w:rPr>
                <w:rFonts w:asciiTheme="minorEastAsia" w:eastAsiaTheme="minorEastAsia" w:hAnsiTheme="minorEastAsia" w:cs="宋体" w:hint="eastAsia"/>
                <w:bCs/>
                <w:sz w:val="21"/>
                <w:szCs w:val="21"/>
              </w:rPr>
              <w:t>1.5</w:t>
            </w:r>
            <w:r>
              <w:rPr>
                <w:rFonts w:asciiTheme="minorEastAsia" w:eastAsiaTheme="minorEastAsia" w:hAnsiTheme="minorEastAsia" w:cs="宋体" w:hint="eastAsia"/>
                <w:bCs/>
                <w:sz w:val="21"/>
                <w:szCs w:val="21"/>
                <w:lang w:val="zh-CN"/>
              </w:rPr>
              <w:t>分，</w:t>
            </w:r>
            <w:r>
              <w:rPr>
                <w:rFonts w:asciiTheme="minorEastAsia" w:eastAsiaTheme="minorEastAsia" w:hAnsiTheme="minorEastAsia" w:cs="宋体" w:hint="eastAsia"/>
                <w:bCs/>
                <w:sz w:val="21"/>
                <w:szCs w:val="21"/>
              </w:rPr>
              <w:t>有两年盈利</w:t>
            </w:r>
            <w:r>
              <w:rPr>
                <w:rFonts w:asciiTheme="minorEastAsia" w:eastAsiaTheme="minorEastAsia" w:hAnsiTheme="minorEastAsia" w:cs="宋体" w:hint="eastAsia"/>
                <w:bCs/>
                <w:sz w:val="21"/>
                <w:szCs w:val="21"/>
                <w:lang w:val="zh-CN"/>
              </w:rPr>
              <w:t>得</w:t>
            </w:r>
            <w:r>
              <w:rPr>
                <w:rFonts w:asciiTheme="minorEastAsia" w:eastAsiaTheme="minorEastAsia" w:hAnsiTheme="minorEastAsia" w:cs="宋体" w:hint="eastAsia"/>
                <w:bCs/>
                <w:sz w:val="21"/>
                <w:szCs w:val="21"/>
              </w:rPr>
              <w:t>1</w:t>
            </w:r>
            <w:r>
              <w:rPr>
                <w:rFonts w:asciiTheme="minorEastAsia" w:eastAsiaTheme="minorEastAsia" w:hAnsiTheme="minorEastAsia" w:cs="宋体" w:hint="eastAsia"/>
                <w:bCs/>
                <w:sz w:val="21"/>
                <w:szCs w:val="21"/>
                <w:lang w:val="zh-CN"/>
              </w:rPr>
              <w:t>分，</w:t>
            </w:r>
            <w:r>
              <w:rPr>
                <w:rFonts w:asciiTheme="minorEastAsia" w:eastAsiaTheme="minorEastAsia" w:hAnsiTheme="minorEastAsia" w:cs="宋体" w:hint="eastAsia"/>
                <w:bCs/>
                <w:sz w:val="21"/>
                <w:szCs w:val="21"/>
              </w:rPr>
              <w:t>1</w:t>
            </w:r>
            <w:r>
              <w:rPr>
                <w:rFonts w:asciiTheme="minorEastAsia" w:eastAsiaTheme="minorEastAsia" w:hAnsiTheme="minorEastAsia" w:cs="宋体" w:hint="eastAsia"/>
                <w:bCs/>
                <w:sz w:val="21"/>
                <w:szCs w:val="21"/>
                <w:lang w:val="zh-CN"/>
              </w:rPr>
              <w:t>年盈利得</w:t>
            </w:r>
            <w:r>
              <w:rPr>
                <w:rFonts w:asciiTheme="minorEastAsia" w:eastAsiaTheme="minorEastAsia" w:hAnsiTheme="minorEastAsia" w:cs="宋体" w:hint="eastAsia"/>
                <w:bCs/>
                <w:sz w:val="21"/>
                <w:szCs w:val="21"/>
              </w:rPr>
              <w:t>0.5</w:t>
            </w:r>
            <w:r>
              <w:rPr>
                <w:rFonts w:asciiTheme="minorEastAsia" w:eastAsiaTheme="minorEastAsia" w:hAnsiTheme="minorEastAsia" w:cs="宋体" w:hint="eastAsia"/>
                <w:bCs/>
                <w:sz w:val="21"/>
                <w:szCs w:val="21"/>
                <w:lang w:val="zh-CN"/>
              </w:rPr>
              <w:t>分，无盈利不得分。</w:t>
            </w:r>
          </w:p>
          <w:p w14:paraId="38DB3D77" w14:textId="77777777" w:rsidR="007C5A02" w:rsidRDefault="00000000">
            <w:pPr>
              <w:pStyle w:val="23"/>
              <w:spacing w:line="360" w:lineRule="auto"/>
              <w:ind w:firstLineChars="200" w:firstLine="422"/>
              <w:rPr>
                <w:rFonts w:asciiTheme="minorEastAsia" w:eastAsiaTheme="minorEastAsia" w:hAnsiTheme="minorEastAsia" w:hint="eastAsia"/>
              </w:rPr>
            </w:pPr>
            <w:r>
              <w:rPr>
                <w:rFonts w:asciiTheme="minorEastAsia" w:eastAsiaTheme="minorEastAsia" w:hAnsiTheme="minorEastAsia" w:cs="宋体" w:hint="eastAsia"/>
                <w:b/>
                <w:sz w:val="21"/>
                <w:szCs w:val="21"/>
                <w:lang w:val="zh-CN"/>
              </w:rPr>
              <w:t>注：须提供</w:t>
            </w:r>
            <w:r>
              <w:rPr>
                <w:rFonts w:asciiTheme="minorEastAsia" w:eastAsiaTheme="minorEastAsia" w:hAnsiTheme="minorEastAsia" w:cs="宋体" w:hint="eastAsia"/>
                <w:b/>
                <w:bCs/>
                <w:sz w:val="21"/>
                <w:szCs w:val="21"/>
              </w:rPr>
              <w:t>会计师事务所审计的财务报表复印件加盖投标人公章</w:t>
            </w:r>
            <w:r>
              <w:rPr>
                <w:rFonts w:asciiTheme="minorEastAsia" w:eastAsiaTheme="minorEastAsia" w:hAnsiTheme="minorEastAsia" w:cs="宋体" w:hint="eastAsia"/>
                <w:b/>
                <w:sz w:val="21"/>
                <w:szCs w:val="21"/>
                <w:lang w:val="zh-CN"/>
              </w:rPr>
              <w:t>。</w:t>
            </w:r>
          </w:p>
        </w:tc>
      </w:tr>
      <w:tr w:rsidR="007C5A02" w14:paraId="5DE3AF42"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039D9BC5"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3</w:t>
            </w:r>
          </w:p>
        </w:tc>
        <w:tc>
          <w:tcPr>
            <w:tcW w:w="1609" w:type="dxa"/>
            <w:tcBorders>
              <w:top w:val="single" w:sz="4" w:space="0" w:color="auto"/>
              <w:left w:val="single" w:sz="4" w:space="0" w:color="auto"/>
              <w:bottom w:val="single" w:sz="4" w:space="0" w:color="auto"/>
              <w:right w:val="single" w:sz="4" w:space="0" w:color="auto"/>
            </w:tcBorders>
            <w:vAlign w:val="center"/>
          </w:tcPr>
          <w:p w14:paraId="506D8FAF"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业绩</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162E127B"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5分</w:t>
            </w:r>
          </w:p>
          <w:p w14:paraId="0087AD5D" w14:textId="77777777" w:rsidR="007C5A02" w:rsidRDefault="007C5A02">
            <w:pPr>
              <w:rPr>
                <w:rFonts w:asciiTheme="minorEastAsia" w:eastAsiaTheme="minorEastAsia" w:hAnsiTheme="minorEastAsia" w:hint="eastAsia"/>
              </w:rPr>
            </w:pPr>
          </w:p>
        </w:tc>
        <w:tc>
          <w:tcPr>
            <w:tcW w:w="5273" w:type="dxa"/>
            <w:tcBorders>
              <w:top w:val="single" w:sz="4" w:space="0" w:color="auto"/>
              <w:left w:val="single" w:sz="4" w:space="0" w:color="auto"/>
              <w:bottom w:val="single" w:sz="4" w:space="0" w:color="auto"/>
              <w:right w:val="single" w:sz="4" w:space="0" w:color="auto"/>
            </w:tcBorders>
            <w:vAlign w:val="center"/>
          </w:tcPr>
          <w:p w14:paraId="7012707F" w14:textId="77777777" w:rsidR="007C5A02" w:rsidRDefault="00000000">
            <w:pPr>
              <w:pStyle w:val="23"/>
              <w:spacing w:line="360" w:lineRule="auto"/>
              <w:ind w:firstLineChars="200" w:firstLine="420"/>
              <w:rPr>
                <w:rFonts w:asciiTheme="minorEastAsia" w:eastAsiaTheme="minorEastAsia" w:hAnsiTheme="minorEastAsia" w:cs="宋体" w:hint="eastAsia"/>
                <w:bCs/>
                <w:sz w:val="21"/>
                <w:szCs w:val="21"/>
              </w:rPr>
            </w:pPr>
            <w:r>
              <w:rPr>
                <w:rFonts w:asciiTheme="minorEastAsia" w:eastAsiaTheme="minorEastAsia" w:hAnsiTheme="minorEastAsia" w:cs="宋体" w:hint="eastAsia"/>
                <w:bCs/>
                <w:sz w:val="21"/>
                <w:szCs w:val="21"/>
              </w:rPr>
              <w:t>具备2023年1月1日至今电梯类设备供应及安装业绩，</w:t>
            </w:r>
            <w:r>
              <w:rPr>
                <w:rFonts w:ascii="宋体" w:eastAsia="宋体" w:cs="宋体" w:hint="eastAsia"/>
                <w:sz w:val="22"/>
              </w:rPr>
              <w:t>合同</w:t>
            </w:r>
            <w:r>
              <w:rPr>
                <w:rFonts w:ascii="宋体" w:eastAsia="宋体" w:cs="宋体" w:hint="eastAsia"/>
                <w:sz w:val="22"/>
                <w:lang w:val="pt-BR"/>
              </w:rPr>
              <w:t>金额≥</w:t>
            </w:r>
            <w:r>
              <w:rPr>
                <w:rFonts w:ascii="宋体" w:eastAsia="宋体" w:cs="宋体" w:hint="eastAsia"/>
                <w:sz w:val="22"/>
              </w:rPr>
              <w:t>58</w:t>
            </w:r>
            <w:r>
              <w:rPr>
                <w:rFonts w:ascii="宋体" w:eastAsia="宋体" w:cs="宋体" w:hint="eastAsia"/>
                <w:sz w:val="22"/>
                <w:lang w:val="pt-BR"/>
              </w:rPr>
              <w:t>万元的前述业绩，</w:t>
            </w:r>
            <w:r>
              <w:rPr>
                <w:rFonts w:asciiTheme="minorEastAsia" w:eastAsiaTheme="minorEastAsia" w:hAnsiTheme="minorEastAsia" w:cs="宋体" w:hint="eastAsia"/>
                <w:bCs/>
                <w:sz w:val="21"/>
                <w:szCs w:val="21"/>
              </w:rPr>
              <w:t>每提供一份得1分，满分5分。</w:t>
            </w:r>
          </w:p>
          <w:p w14:paraId="0E729C52" w14:textId="77777777" w:rsidR="007C5A02" w:rsidRDefault="00000000">
            <w:pPr>
              <w:pStyle w:val="23"/>
              <w:spacing w:line="360" w:lineRule="auto"/>
              <w:ind w:firstLineChars="200" w:firstLine="422"/>
              <w:rPr>
                <w:rFonts w:asciiTheme="minorEastAsia" w:eastAsiaTheme="minorEastAsia" w:hAnsiTheme="minorEastAsia" w:cs="宋体" w:hint="eastAsia"/>
                <w:bCs/>
                <w:sz w:val="21"/>
                <w:szCs w:val="21"/>
                <w:lang w:val="zh-CN"/>
              </w:rPr>
            </w:pPr>
            <w:r>
              <w:rPr>
                <w:rFonts w:asciiTheme="minorEastAsia" w:eastAsiaTheme="minorEastAsia" w:hAnsiTheme="minorEastAsia" w:cs="宋体" w:hint="eastAsia"/>
                <w:b/>
                <w:sz w:val="21"/>
                <w:szCs w:val="21"/>
                <w:lang w:val="zh-CN"/>
              </w:rPr>
              <w:t>注：①须提供合同</w:t>
            </w:r>
            <w:r>
              <w:rPr>
                <w:rFonts w:asciiTheme="minorEastAsia" w:eastAsiaTheme="minorEastAsia" w:hAnsiTheme="minorEastAsia" w:cs="宋体" w:hint="eastAsia"/>
                <w:b/>
                <w:sz w:val="21"/>
                <w:szCs w:val="21"/>
              </w:rPr>
              <w:t>关键页</w:t>
            </w:r>
            <w:r>
              <w:rPr>
                <w:rFonts w:asciiTheme="minorEastAsia" w:eastAsiaTheme="minorEastAsia" w:hAnsiTheme="minorEastAsia" w:cs="宋体" w:hint="eastAsia"/>
                <w:b/>
                <w:sz w:val="21"/>
                <w:szCs w:val="21"/>
                <w:lang w:val="zh-CN"/>
              </w:rPr>
              <w:t>复印件（包含但不限于合同首页、合同金额页、合同签字页等）加盖投标人公章，日期以合同签订时间为准；②</w:t>
            </w:r>
            <w:r>
              <w:rPr>
                <w:rFonts w:asciiTheme="minorEastAsia" w:eastAsiaTheme="minorEastAsia" w:hAnsiTheme="minorEastAsia" w:cs="宋体" w:hint="eastAsia"/>
                <w:b/>
                <w:sz w:val="21"/>
                <w:szCs w:val="21"/>
              </w:rPr>
              <w:t>提供该合同期内任意一期</w:t>
            </w:r>
            <w:r>
              <w:rPr>
                <w:rFonts w:asciiTheme="minorEastAsia" w:eastAsiaTheme="minorEastAsia" w:hAnsiTheme="minorEastAsia" w:cs="宋体" w:hint="eastAsia"/>
                <w:b/>
                <w:sz w:val="21"/>
                <w:szCs w:val="21"/>
                <w:lang w:val="zh-CN"/>
              </w:rPr>
              <w:t>发票</w:t>
            </w:r>
            <w:r>
              <w:rPr>
                <w:rFonts w:asciiTheme="minorEastAsia" w:eastAsiaTheme="minorEastAsia" w:hAnsiTheme="minorEastAsia" w:cs="宋体" w:hint="eastAsia"/>
                <w:b/>
                <w:sz w:val="21"/>
                <w:szCs w:val="21"/>
              </w:rPr>
              <w:t>复印件并加盖投标人公章</w:t>
            </w:r>
            <w:r>
              <w:rPr>
                <w:rFonts w:asciiTheme="minorEastAsia" w:eastAsiaTheme="minorEastAsia" w:hAnsiTheme="minorEastAsia" w:cs="宋体" w:hint="eastAsia"/>
                <w:b/>
                <w:sz w:val="21"/>
                <w:szCs w:val="21"/>
                <w:lang w:val="zh-CN"/>
              </w:rPr>
              <w:t>。</w:t>
            </w:r>
          </w:p>
        </w:tc>
      </w:tr>
      <w:tr w:rsidR="007C5A02" w14:paraId="25D6D8AE"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02C75D08"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4</w:t>
            </w:r>
          </w:p>
        </w:tc>
        <w:tc>
          <w:tcPr>
            <w:tcW w:w="1609" w:type="dxa"/>
            <w:tcBorders>
              <w:top w:val="single" w:sz="4" w:space="0" w:color="auto"/>
              <w:left w:val="single" w:sz="4" w:space="0" w:color="auto"/>
              <w:bottom w:val="single" w:sz="4" w:space="0" w:color="auto"/>
              <w:right w:val="single" w:sz="4" w:space="0" w:color="auto"/>
            </w:tcBorders>
            <w:vAlign w:val="center"/>
          </w:tcPr>
          <w:p w14:paraId="3548BE85"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人员情况</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42C1BA27" w14:textId="77777777" w:rsidR="007C5A02" w:rsidRDefault="00000000">
            <w:pPr>
              <w:jc w:val="center"/>
              <w:rPr>
                <w:rFonts w:asciiTheme="minorEastAsia" w:eastAsiaTheme="minorEastAsia" w:hAnsiTheme="minorEastAsia" w:hint="eastAsia"/>
              </w:rPr>
            </w:pPr>
            <w:r>
              <w:rPr>
                <w:rFonts w:asciiTheme="minorEastAsia" w:eastAsiaTheme="minorEastAsia" w:hAnsiTheme="minorEastAsia" w:hint="eastAsia"/>
              </w:rPr>
              <w:t>2分</w:t>
            </w:r>
          </w:p>
        </w:tc>
        <w:tc>
          <w:tcPr>
            <w:tcW w:w="5273" w:type="dxa"/>
            <w:tcBorders>
              <w:top w:val="single" w:sz="4" w:space="0" w:color="auto"/>
              <w:left w:val="single" w:sz="4" w:space="0" w:color="auto"/>
              <w:bottom w:val="single" w:sz="4" w:space="0" w:color="auto"/>
              <w:right w:val="single" w:sz="4" w:space="0" w:color="auto"/>
            </w:tcBorders>
            <w:vAlign w:val="center"/>
          </w:tcPr>
          <w:p w14:paraId="1D0F3FBD" w14:textId="77777777" w:rsidR="007C5A02" w:rsidRDefault="00000000">
            <w:pPr>
              <w:pStyle w:val="23"/>
              <w:spacing w:line="360" w:lineRule="auto"/>
              <w:ind w:firstLineChars="200" w:firstLine="420"/>
              <w:rPr>
                <w:rFonts w:asciiTheme="minorEastAsia" w:eastAsiaTheme="minorEastAsia" w:hAnsiTheme="minorEastAsia" w:cs="宋体" w:hint="eastAsia"/>
                <w:bCs/>
                <w:sz w:val="21"/>
                <w:szCs w:val="21"/>
                <w:lang w:val="zh-CN"/>
              </w:rPr>
            </w:pPr>
            <w:r>
              <w:rPr>
                <w:rFonts w:asciiTheme="minorEastAsia" w:eastAsiaTheme="minorEastAsia" w:hAnsiTheme="minorEastAsia" w:cs="宋体" w:hint="eastAsia"/>
                <w:bCs/>
                <w:sz w:val="21"/>
                <w:szCs w:val="21"/>
                <w:lang w:val="zh-CN"/>
              </w:rPr>
              <w:t>拟派项目负责人1名，具备机械专业或电气工程专业中级或以上工程师职称证书，</w:t>
            </w:r>
            <w:r>
              <w:rPr>
                <w:rFonts w:asciiTheme="minorEastAsia" w:eastAsiaTheme="minorEastAsia" w:hAnsiTheme="minorEastAsia" w:cs="宋体" w:hint="eastAsia"/>
                <w:bCs/>
                <w:sz w:val="21"/>
                <w:szCs w:val="21"/>
              </w:rPr>
              <w:t>得2分</w:t>
            </w:r>
            <w:r>
              <w:rPr>
                <w:rFonts w:asciiTheme="minorEastAsia" w:eastAsiaTheme="minorEastAsia" w:hAnsiTheme="minorEastAsia" w:cs="宋体" w:hint="eastAsia"/>
                <w:bCs/>
                <w:sz w:val="21"/>
                <w:szCs w:val="21"/>
                <w:lang w:val="zh-CN"/>
              </w:rPr>
              <w:t>。</w:t>
            </w:r>
          </w:p>
          <w:p w14:paraId="6D0CF9C4" w14:textId="77777777" w:rsidR="007C5A02" w:rsidRDefault="00000000">
            <w:pPr>
              <w:pStyle w:val="23"/>
              <w:spacing w:line="360" w:lineRule="auto"/>
              <w:ind w:firstLineChars="200" w:firstLine="422"/>
              <w:rPr>
                <w:rFonts w:asciiTheme="minorEastAsia" w:eastAsiaTheme="minorEastAsia" w:hAnsiTheme="minorEastAsia" w:cs="宋体" w:hint="eastAsia"/>
                <w:b/>
                <w:sz w:val="21"/>
                <w:szCs w:val="21"/>
                <w:lang w:val="zh-CN"/>
              </w:rPr>
            </w:pPr>
            <w:r>
              <w:rPr>
                <w:rFonts w:asciiTheme="minorEastAsia" w:eastAsiaTheme="minorEastAsia" w:hAnsiTheme="minorEastAsia" w:cs="宋体" w:hint="eastAsia"/>
                <w:b/>
                <w:sz w:val="21"/>
                <w:szCs w:val="21"/>
                <w:lang w:val="zh-CN"/>
              </w:rPr>
              <w:t>注：投标人须提供相关职称证书复印件；在职人员需提供投标截止日前连续3个月的社保证明，所有资料均须加盖投标人公章；如为退休人员，无需提供社保证明，须提供投标人出具的工资发放证明，佐证其为本项目拟派驻人员。</w:t>
            </w:r>
          </w:p>
        </w:tc>
      </w:tr>
      <w:tr w:rsidR="007C5A02" w14:paraId="3597AE4D" w14:textId="77777777">
        <w:trPr>
          <w:trHeight w:val="23"/>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14:paraId="3E434415"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b/>
                <w:bCs/>
                <w:sz w:val="21"/>
                <w:szCs w:val="21"/>
              </w:rPr>
              <w:t>技术评审（30分）</w:t>
            </w:r>
          </w:p>
        </w:tc>
      </w:tr>
      <w:tr w:rsidR="007C5A02" w14:paraId="042ECA37"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17067D31" w14:textId="77777777" w:rsidR="007C5A02" w:rsidRDefault="00000000">
            <w:pPr>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1</w:t>
            </w:r>
          </w:p>
        </w:tc>
        <w:tc>
          <w:tcPr>
            <w:tcW w:w="1609" w:type="dxa"/>
            <w:tcBorders>
              <w:top w:val="single" w:sz="4" w:space="0" w:color="auto"/>
              <w:left w:val="single" w:sz="4" w:space="0" w:color="auto"/>
              <w:bottom w:val="single" w:sz="4" w:space="0" w:color="auto"/>
              <w:right w:val="single" w:sz="4" w:space="0" w:color="auto"/>
            </w:tcBorders>
            <w:vAlign w:val="center"/>
          </w:tcPr>
          <w:p w14:paraId="6EFD83A2" w14:textId="77777777" w:rsidR="007C5A02" w:rsidRDefault="00000000">
            <w:pPr>
              <w:widowControl w:val="0"/>
              <w:adjustRightInd/>
              <w:snapToGrid/>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“▲”参数响应情况</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0EAFDEF5" w14:textId="77777777" w:rsidR="007C5A02" w:rsidRDefault="00000000">
            <w:pPr>
              <w:widowControl w:val="0"/>
              <w:adjustRightInd/>
              <w:snapToGrid/>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20分</w:t>
            </w:r>
          </w:p>
        </w:tc>
        <w:tc>
          <w:tcPr>
            <w:tcW w:w="5273" w:type="dxa"/>
            <w:tcBorders>
              <w:top w:val="single" w:sz="4" w:space="0" w:color="auto"/>
              <w:left w:val="single" w:sz="4" w:space="0" w:color="auto"/>
              <w:bottom w:val="single" w:sz="4" w:space="0" w:color="auto"/>
              <w:right w:val="single" w:sz="4" w:space="0" w:color="auto"/>
            </w:tcBorders>
            <w:vAlign w:val="center"/>
          </w:tcPr>
          <w:p w14:paraId="0C090F49" w14:textId="77777777" w:rsidR="007C5A02" w:rsidRDefault="00000000">
            <w:pPr>
              <w:pStyle w:val="a6"/>
              <w:spacing w:before="0"/>
              <w:ind w:left="0" w:firstLineChars="200" w:firstLine="420"/>
              <w:rPr>
                <w:rFonts w:asciiTheme="minorEastAsia" w:eastAsiaTheme="minorEastAsia" w:hAnsiTheme="minorEastAsia" w:hint="eastAsia"/>
                <w:sz w:val="21"/>
                <w:szCs w:val="21"/>
                <w:lang w:val="en-US"/>
              </w:rPr>
            </w:pPr>
            <w:r>
              <w:rPr>
                <w:rFonts w:asciiTheme="minorEastAsia" w:eastAsiaTheme="minorEastAsia" w:hAnsiTheme="minorEastAsia" w:hint="eastAsia"/>
                <w:sz w:val="21"/>
                <w:szCs w:val="21"/>
                <w:lang w:val="en-US"/>
              </w:rPr>
              <w:t>根据投标人所投产品对《用户需求书》的“▲”号重要参数响应情况进行评审：每满足或优于一项的得1</w:t>
            </w:r>
            <w:r>
              <w:rPr>
                <w:rFonts w:asciiTheme="minorEastAsia" w:eastAsiaTheme="minorEastAsia" w:hAnsiTheme="minorEastAsia" w:hint="eastAsia"/>
                <w:sz w:val="21"/>
                <w:szCs w:val="21"/>
                <w:lang w:val="en-US"/>
              </w:rPr>
              <w:lastRenderedPageBreak/>
              <w:t>分，满分20分。</w:t>
            </w:r>
          </w:p>
          <w:p w14:paraId="529C126D" w14:textId="77777777" w:rsidR="007C5A02" w:rsidRDefault="00000000">
            <w:pPr>
              <w:pStyle w:val="a6"/>
              <w:spacing w:before="0"/>
              <w:ind w:left="0" w:firstLineChars="200" w:firstLine="420"/>
              <w:rPr>
                <w:rFonts w:asciiTheme="minorEastAsia" w:eastAsiaTheme="minorEastAsia" w:hAnsiTheme="minorEastAsia" w:hint="eastAsia"/>
                <w:sz w:val="21"/>
                <w:szCs w:val="21"/>
                <w:lang w:val="en-US"/>
              </w:rPr>
            </w:pPr>
            <w:r>
              <w:rPr>
                <w:rFonts w:asciiTheme="minorEastAsia" w:eastAsiaTheme="minorEastAsia" w:hAnsiTheme="minorEastAsia" w:hint="eastAsia"/>
                <w:sz w:val="21"/>
                <w:szCs w:val="21"/>
                <w:lang w:val="en-US"/>
              </w:rPr>
              <w:t>（①单项条款有要求的按单项条款要求提供证明材料。</w:t>
            </w:r>
          </w:p>
          <w:p w14:paraId="487BAE32" w14:textId="77777777" w:rsidR="007C5A02" w:rsidRDefault="00000000">
            <w:pPr>
              <w:pStyle w:val="a6"/>
              <w:spacing w:before="0"/>
              <w:ind w:left="0" w:firstLineChars="200" w:firstLine="420"/>
              <w:rPr>
                <w:rFonts w:asciiTheme="minorEastAsia" w:eastAsiaTheme="minorEastAsia" w:hAnsiTheme="minorEastAsia" w:hint="eastAsia"/>
                <w:sz w:val="21"/>
                <w:szCs w:val="21"/>
                <w:lang w:val="en-US"/>
              </w:rPr>
            </w:pPr>
            <w:r>
              <w:rPr>
                <w:rFonts w:asciiTheme="minorEastAsia" w:eastAsiaTheme="minorEastAsia" w:hAnsiTheme="minorEastAsia" w:hint="eastAsia"/>
                <w:sz w:val="21"/>
                <w:szCs w:val="21"/>
                <w:lang w:val="en-US"/>
              </w:rPr>
              <w:t>②未要求提供证明资料的，要求投标人提供产品的彩页或原厂商的公开网址链接及参数截图复印件，如不涉及产品的条款，以技术规格偏离表响应为准，上述资料须加盖投标人公章，否则不得分。</w:t>
            </w:r>
          </w:p>
          <w:p w14:paraId="4BD6A2C2" w14:textId="77777777" w:rsidR="007C5A02" w:rsidRDefault="00000000">
            <w:pPr>
              <w:pStyle w:val="a6"/>
              <w:spacing w:before="0"/>
              <w:ind w:left="0" w:firstLineChars="200" w:firstLine="420"/>
              <w:rPr>
                <w:rFonts w:asciiTheme="minorEastAsia" w:eastAsiaTheme="minorEastAsia" w:hAnsiTheme="minorEastAsia" w:hint="eastAsia"/>
                <w:sz w:val="21"/>
                <w:szCs w:val="21"/>
                <w:lang w:val="en-US"/>
              </w:rPr>
            </w:pPr>
            <w:r>
              <w:rPr>
                <w:rFonts w:asciiTheme="minorEastAsia" w:eastAsiaTheme="minorEastAsia" w:hAnsiTheme="minorEastAsia" w:hint="eastAsia"/>
                <w:sz w:val="21"/>
                <w:szCs w:val="21"/>
                <w:lang w:val="en-US"/>
              </w:rPr>
              <w:t>注：投标人须对提交的资料真实性负责，如提供的产品彩页或官网截图等资料不真实，将上报相关监督管理部门，一切由此产生的法律责任由中标人承担。）</w:t>
            </w:r>
          </w:p>
        </w:tc>
      </w:tr>
      <w:tr w:rsidR="007C5A02" w14:paraId="1797A4D8"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12105C60" w14:textId="77777777" w:rsidR="007C5A02" w:rsidRDefault="00000000">
            <w:pPr>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lastRenderedPageBreak/>
              <w:t>2</w:t>
            </w:r>
          </w:p>
        </w:tc>
        <w:tc>
          <w:tcPr>
            <w:tcW w:w="1609" w:type="dxa"/>
            <w:tcBorders>
              <w:top w:val="single" w:sz="4" w:space="0" w:color="auto"/>
              <w:left w:val="single" w:sz="4" w:space="0" w:color="auto"/>
              <w:bottom w:val="single" w:sz="4" w:space="0" w:color="auto"/>
              <w:right w:val="single" w:sz="4" w:space="0" w:color="auto"/>
            </w:tcBorders>
            <w:vAlign w:val="center"/>
          </w:tcPr>
          <w:p w14:paraId="18B491CA" w14:textId="77777777" w:rsidR="007C5A02" w:rsidRDefault="00000000">
            <w:pPr>
              <w:widowControl w:val="0"/>
              <w:adjustRightInd/>
              <w:snapToGrid/>
              <w:jc w:val="center"/>
              <w:rPr>
                <w:rFonts w:asciiTheme="minorEastAsia" w:eastAsiaTheme="minorEastAsia" w:hAnsiTheme="minorEastAsia" w:cs="宋体" w:hint="eastAsia"/>
                <w:szCs w:val="21"/>
              </w:rPr>
            </w:pPr>
            <w:r>
              <w:rPr>
                <w:rFonts w:asciiTheme="minorEastAsia" w:eastAsiaTheme="minorEastAsia" w:hAnsiTheme="minorEastAsia" w:cs="宋体" w:hint="eastAsia"/>
                <w:spacing w:val="2"/>
                <w:szCs w:val="21"/>
              </w:rPr>
              <w:t>项目实施（供货、安装）方案及进度计划</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6249ADB9" w14:textId="77777777" w:rsidR="007C5A02" w:rsidRDefault="00000000">
            <w:pPr>
              <w:widowControl w:val="0"/>
              <w:adjustRightInd/>
              <w:snapToGrid/>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4分</w:t>
            </w:r>
          </w:p>
        </w:tc>
        <w:tc>
          <w:tcPr>
            <w:tcW w:w="5273" w:type="dxa"/>
            <w:tcBorders>
              <w:top w:val="single" w:sz="4" w:space="0" w:color="auto"/>
              <w:left w:val="single" w:sz="4" w:space="0" w:color="auto"/>
              <w:bottom w:val="single" w:sz="4" w:space="0" w:color="auto"/>
              <w:right w:val="single" w:sz="4" w:space="0" w:color="auto"/>
            </w:tcBorders>
            <w:vAlign w:val="center"/>
          </w:tcPr>
          <w:p w14:paraId="3F9A8D04"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根据投标人提供的项目实施方案（包括不限于项目货物供货方案、货物运输及保护措施、安装方案、项目进度安排、项目验收方案）进行评审：</w:t>
            </w:r>
          </w:p>
          <w:p w14:paraId="2720A121"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①针对本项目特征制定的实施方案的可靠性、可行性、安全性非常高的，进度计划安排非常科学合理，可行性强的，得4分；</w:t>
            </w:r>
          </w:p>
          <w:p w14:paraId="29D23E30"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②针对本项目特征制定的实施方案的可靠性、可行性、安全性比较高的，进度计划安排比较科学合理，可行性较强的，得3分；</w:t>
            </w:r>
          </w:p>
          <w:p w14:paraId="01A8910E"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③针对本项目特征制定的实施方案的可靠性、可行性、安全性一般的，进度计划安排基本科学合理，可行性一般的，得2分；</w:t>
            </w:r>
          </w:p>
          <w:p w14:paraId="3AD182DA"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④针对本项目特征制定的实施方案的可靠性、可行性、安全性差的，进度计划安排比较简单，可行性差的，得1分；</w:t>
            </w:r>
          </w:p>
          <w:p w14:paraId="1295CAF4"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⑤未提供的，不得分；</w:t>
            </w:r>
          </w:p>
        </w:tc>
      </w:tr>
      <w:tr w:rsidR="007C5A02" w14:paraId="75F1BDDA"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2F9BC0C5" w14:textId="77777777" w:rsidR="007C5A02" w:rsidRDefault="00000000">
            <w:pPr>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3</w:t>
            </w:r>
          </w:p>
        </w:tc>
        <w:tc>
          <w:tcPr>
            <w:tcW w:w="1609" w:type="dxa"/>
            <w:tcBorders>
              <w:top w:val="single" w:sz="4" w:space="0" w:color="auto"/>
              <w:left w:val="single" w:sz="4" w:space="0" w:color="auto"/>
              <w:bottom w:val="single" w:sz="4" w:space="0" w:color="auto"/>
              <w:right w:val="single" w:sz="4" w:space="0" w:color="auto"/>
            </w:tcBorders>
            <w:vAlign w:val="center"/>
          </w:tcPr>
          <w:p w14:paraId="053F184B" w14:textId="77777777" w:rsidR="007C5A02" w:rsidRDefault="00000000">
            <w:pPr>
              <w:widowControl w:val="0"/>
              <w:adjustRightInd/>
              <w:snapToGrid/>
              <w:jc w:val="center"/>
              <w:rPr>
                <w:rFonts w:asciiTheme="minorEastAsia" w:eastAsiaTheme="minorEastAsia" w:hAnsiTheme="minorEastAsia" w:cs="宋体" w:hint="eastAsia"/>
                <w:spacing w:val="2"/>
                <w:szCs w:val="21"/>
              </w:rPr>
            </w:pPr>
            <w:r>
              <w:rPr>
                <w:rFonts w:asciiTheme="minorEastAsia" w:eastAsiaTheme="minorEastAsia" w:hAnsiTheme="minorEastAsia" w:cs="宋体" w:hint="eastAsia"/>
                <w:spacing w:val="2"/>
                <w:szCs w:val="21"/>
              </w:rPr>
              <w:t>质量保证措施及方案</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609396BD" w14:textId="77777777" w:rsidR="007C5A02" w:rsidRDefault="00000000">
            <w:pPr>
              <w:widowControl w:val="0"/>
              <w:adjustRightInd/>
              <w:snapToGrid/>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3分</w:t>
            </w:r>
          </w:p>
        </w:tc>
        <w:tc>
          <w:tcPr>
            <w:tcW w:w="5273" w:type="dxa"/>
            <w:tcBorders>
              <w:top w:val="single" w:sz="4" w:space="0" w:color="auto"/>
              <w:left w:val="single" w:sz="4" w:space="0" w:color="auto"/>
              <w:bottom w:val="single" w:sz="4" w:space="0" w:color="auto"/>
              <w:right w:val="single" w:sz="4" w:space="0" w:color="auto"/>
            </w:tcBorders>
            <w:vAlign w:val="center"/>
          </w:tcPr>
          <w:p w14:paraId="190AB1EB"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根据投标人提供的质量保证措施及方案（包括但不限于质量控制、质量检验流程等）进行评分：</w:t>
            </w:r>
          </w:p>
          <w:p w14:paraId="4A58555E"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①针对本项目有详细完整的质量保障措施，全面覆盖了产品采购、运输、存储等各环节的质量控制要求，质量检验流程具体完善，能够全面保障设备的品质和安全，完全满足且优于采购需求的，得3分；</w:t>
            </w:r>
          </w:p>
          <w:p w14:paraId="39CFDE8D"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②针对本项目有完整的质量保障措施，有较为具体的产品采购、运输、存储等各环节的质量控制要求，质</w:t>
            </w:r>
            <w:r>
              <w:rPr>
                <w:rFonts w:asciiTheme="minorEastAsia" w:eastAsiaTheme="minorEastAsia" w:hAnsiTheme="minorEastAsia" w:cs="宋体" w:hint="eastAsia"/>
                <w:szCs w:val="21"/>
              </w:rPr>
              <w:lastRenderedPageBreak/>
              <w:t>量检验流程较为具体完善，能够较好的保障设备的品质和安全，完全满足采购需求的，得2分；</w:t>
            </w:r>
          </w:p>
          <w:p w14:paraId="7699942C"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③针对本项目有基本的质量保障措施，基本覆盖了产品采购、运输、存储等各环节的质量控制要求，质量检验流程简单，基本可以保障设备的品质和安全，基本满足采购需求的，得1分；</w:t>
            </w:r>
          </w:p>
          <w:p w14:paraId="7CD64ABA"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④针对本项目的质量保障措施有缺漏，方案简略、针对性薄弱，不能保障设备的质量的，得0.5分；</w:t>
            </w:r>
          </w:p>
          <w:p w14:paraId="43FDAD64"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⑤未提供方案不得分。</w:t>
            </w:r>
          </w:p>
        </w:tc>
      </w:tr>
      <w:tr w:rsidR="007C5A02" w14:paraId="1BE8357A"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560D3CF2" w14:textId="77777777" w:rsidR="007C5A02" w:rsidRDefault="00000000">
            <w:pPr>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lastRenderedPageBreak/>
              <w:t>4</w:t>
            </w:r>
          </w:p>
        </w:tc>
        <w:tc>
          <w:tcPr>
            <w:tcW w:w="1609" w:type="dxa"/>
            <w:tcBorders>
              <w:top w:val="single" w:sz="4" w:space="0" w:color="auto"/>
              <w:left w:val="single" w:sz="4" w:space="0" w:color="auto"/>
              <w:bottom w:val="single" w:sz="4" w:space="0" w:color="auto"/>
              <w:right w:val="single" w:sz="4" w:space="0" w:color="auto"/>
            </w:tcBorders>
            <w:vAlign w:val="center"/>
          </w:tcPr>
          <w:p w14:paraId="54E7E75B" w14:textId="77777777" w:rsidR="007C5A02" w:rsidRDefault="00000000">
            <w:pPr>
              <w:widowControl w:val="0"/>
              <w:adjustRightInd/>
              <w:snapToGrid/>
              <w:jc w:val="center"/>
              <w:rPr>
                <w:rFonts w:asciiTheme="minorEastAsia" w:eastAsiaTheme="minorEastAsia" w:hAnsiTheme="minorEastAsia" w:cs="宋体" w:hint="eastAsia"/>
                <w:spacing w:val="2"/>
                <w:szCs w:val="21"/>
              </w:rPr>
            </w:pPr>
            <w:r>
              <w:rPr>
                <w:rFonts w:asciiTheme="minorEastAsia" w:eastAsiaTheme="minorEastAsia" w:hAnsiTheme="minorEastAsia" w:cs="宋体" w:hint="eastAsia"/>
                <w:spacing w:val="2"/>
                <w:szCs w:val="21"/>
              </w:rPr>
              <w:t>售后服务方案</w:t>
            </w:r>
          </w:p>
        </w:tc>
        <w:tc>
          <w:tcPr>
            <w:tcW w:w="950" w:type="dxa"/>
            <w:gridSpan w:val="2"/>
            <w:tcBorders>
              <w:top w:val="single" w:sz="4" w:space="0" w:color="auto"/>
              <w:left w:val="single" w:sz="4" w:space="0" w:color="auto"/>
              <w:bottom w:val="single" w:sz="4" w:space="0" w:color="auto"/>
              <w:right w:val="single" w:sz="4" w:space="0" w:color="auto"/>
            </w:tcBorders>
            <w:vAlign w:val="center"/>
          </w:tcPr>
          <w:p w14:paraId="5FA366EC" w14:textId="77777777" w:rsidR="007C5A02" w:rsidRDefault="00000000">
            <w:pPr>
              <w:widowControl w:val="0"/>
              <w:adjustRightInd/>
              <w:snapToGrid/>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3分</w:t>
            </w:r>
          </w:p>
        </w:tc>
        <w:tc>
          <w:tcPr>
            <w:tcW w:w="5273" w:type="dxa"/>
            <w:tcBorders>
              <w:top w:val="single" w:sz="4" w:space="0" w:color="auto"/>
              <w:left w:val="single" w:sz="4" w:space="0" w:color="auto"/>
              <w:bottom w:val="single" w:sz="4" w:space="0" w:color="auto"/>
              <w:right w:val="single" w:sz="4" w:space="0" w:color="auto"/>
            </w:tcBorders>
            <w:vAlign w:val="center"/>
          </w:tcPr>
          <w:p w14:paraId="1AB055E9"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根据投标人提供的售后服务方案（包括但不限于售后服务计划、售后服务人员组织架构、故障解决方案、备品备件情况等）进行评分： </w:t>
            </w:r>
          </w:p>
          <w:p w14:paraId="79DC8DE1"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①售后服务计划清晰明确、详细具体，售后服务人员组织架构完善、专业技术力量投入充足、技术人员组织安排及跟进处理流程详细具体合理，针对设备故障维修有详细的应对措施及相应的解决方案，备品备件储备充足、调配机制高效，能满足设备全生命周期维护需求，售后服务方案内容详尽，完全满足且优于采购需求的，得3分； </w:t>
            </w:r>
          </w:p>
          <w:p w14:paraId="1D3BE075"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②售后服务计划明确具体，售后服务人员组织架构完善、专业技术力量投入充足、技术人员组织安排及跟进处理流程合理，针对设备故障维修有相应的应对措施及解决方案，备品备件储备合理、调配流程规范，能保障设备正常运行，售后服务方案各项内容较详细，完全满足采购需求的，得2分； </w:t>
            </w:r>
          </w:p>
          <w:p w14:paraId="1D1EBBC0"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③有售后服务计划，有售后服务人员、有技术人员组织安排及跟进处理流程，针对设备故障维修有应对措施及解决方案，有基础备品备件储备及调配安排，售后服务方案内容基本可行，基本满足采购需求的，得1分； </w:t>
            </w:r>
          </w:p>
          <w:p w14:paraId="3F158706"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④售后服务计划不够清晰，售后服务人员组织架构不够完善、技术人员组织安排及跟进处理流程不够具体，对设备故障维修的应对措施及解决方案不够合理，备品备件情况描述模糊、储备不足或调配机制不健全，</w:t>
            </w:r>
            <w:r>
              <w:rPr>
                <w:rFonts w:asciiTheme="minorEastAsia" w:eastAsiaTheme="minorEastAsia" w:hAnsiTheme="minorEastAsia" w:cs="宋体" w:hint="eastAsia"/>
                <w:szCs w:val="21"/>
              </w:rPr>
              <w:lastRenderedPageBreak/>
              <w:t xml:space="preserve">售后服务方案内容有缺漏，得0.5分； </w:t>
            </w:r>
          </w:p>
          <w:p w14:paraId="37E9B597"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⑤未提供方案不得分。</w:t>
            </w:r>
          </w:p>
        </w:tc>
      </w:tr>
      <w:tr w:rsidR="007C5A02" w14:paraId="320BD578" w14:textId="77777777">
        <w:trPr>
          <w:trHeight w:val="23"/>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14:paraId="36585812" w14:textId="77777777" w:rsidR="007C5A02" w:rsidRDefault="00000000">
            <w:pPr>
              <w:widowControl w:val="0"/>
              <w:tabs>
                <w:tab w:val="left" w:pos="907"/>
              </w:tabs>
              <w:adjustRightInd/>
              <w:snapToGrid/>
              <w:ind w:firstLineChars="200" w:firstLine="422"/>
              <w:jc w:val="both"/>
              <w:rPr>
                <w:rFonts w:asciiTheme="minorEastAsia" w:eastAsiaTheme="minorEastAsia" w:hAnsiTheme="minorEastAsia" w:cs="宋体" w:hint="eastAsia"/>
                <w:b/>
                <w:szCs w:val="21"/>
              </w:rPr>
            </w:pPr>
            <w:r>
              <w:rPr>
                <w:rFonts w:asciiTheme="minorEastAsia" w:eastAsiaTheme="minorEastAsia" w:hAnsiTheme="minorEastAsia" w:cs="宋体" w:hint="eastAsia"/>
                <w:b/>
                <w:szCs w:val="21"/>
              </w:rPr>
              <w:lastRenderedPageBreak/>
              <w:t>注：</w:t>
            </w:r>
          </w:p>
          <w:p w14:paraId="763780B4" w14:textId="77777777" w:rsidR="007C5A02" w:rsidRDefault="00000000">
            <w:pPr>
              <w:widowControl w:val="0"/>
              <w:tabs>
                <w:tab w:val="left" w:pos="907"/>
              </w:tabs>
              <w:adjustRightInd/>
              <w:snapToGrid/>
              <w:ind w:firstLineChars="200" w:firstLine="422"/>
              <w:jc w:val="both"/>
              <w:rPr>
                <w:rFonts w:asciiTheme="minorEastAsia" w:eastAsiaTheme="minorEastAsia" w:hAnsiTheme="minorEastAsia" w:cs="宋体" w:hint="eastAsia"/>
                <w:b/>
                <w:szCs w:val="21"/>
              </w:rPr>
            </w:pPr>
            <w:r>
              <w:rPr>
                <w:rFonts w:asciiTheme="minorEastAsia" w:eastAsiaTheme="minorEastAsia" w:hAnsiTheme="minorEastAsia" w:cs="宋体" w:hint="eastAsia"/>
                <w:b/>
                <w:szCs w:val="21"/>
              </w:rPr>
              <w:t>（1）无特殊说明外，以上评审项，同一证明文件不重复计分。</w:t>
            </w:r>
          </w:p>
          <w:p w14:paraId="4A51753F" w14:textId="77777777" w:rsidR="007C5A02" w:rsidRDefault="00000000">
            <w:pPr>
              <w:widowControl w:val="0"/>
              <w:tabs>
                <w:tab w:val="left" w:pos="907"/>
              </w:tabs>
              <w:adjustRightInd/>
              <w:snapToGrid/>
              <w:ind w:firstLineChars="200" w:firstLine="422"/>
              <w:jc w:val="both"/>
              <w:rPr>
                <w:rFonts w:asciiTheme="minorEastAsia" w:eastAsiaTheme="minorEastAsia" w:hAnsiTheme="minorEastAsia" w:cs="宋体" w:hint="eastAsia"/>
                <w:szCs w:val="21"/>
              </w:rPr>
            </w:pPr>
            <w:r>
              <w:rPr>
                <w:rFonts w:asciiTheme="minorEastAsia" w:eastAsiaTheme="minorEastAsia" w:hAnsiTheme="minorEastAsia" w:cs="宋体" w:hint="eastAsia"/>
                <w:b/>
                <w:szCs w:val="21"/>
              </w:rPr>
              <w:t xml:space="preserve">（2）投标人根据以上评分要求提供的投标材料因模糊不清导致评标委员会无法清晰辨认进行评审的，视为无效材料。                                                                                                                                                                                                                                                                                                                                                                                                                                                                                                                                                                                                                                                                                                                                                                   </w:t>
            </w:r>
          </w:p>
        </w:tc>
      </w:tr>
      <w:tr w:rsidR="007C5A02" w14:paraId="780799B2" w14:textId="77777777">
        <w:trPr>
          <w:trHeight w:val="23"/>
          <w:jc w:val="center"/>
        </w:trPr>
        <w:tc>
          <w:tcPr>
            <w:tcW w:w="8522" w:type="dxa"/>
            <w:gridSpan w:val="5"/>
            <w:tcBorders>
              <w:top w:val="single" w:sz="4" w:space="0" w:color="auto"/>
              <w:left w:val="single" w:sz="4" w:space="0" w:color="auto"/>
              <w:bottom w:val="single" w:sz="4" w:space="0" w:color="auto"/>
              <w:right w:val="single" w:sz="4" w:space="0" w:color="auto"/>
            </w:tcBorders>
            <w:vAlign w:val="center"/>
          </w:tcPr>
          <w:p w14:paraId="0B091F6F"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lang w:val="zh-CN"/>
              </w:rPr>
            </w:pPr>
            <w:r>
              <w:rPr>
                <w:rFonts w:asciiTheme="minorEastAsia" w:eastAsiaTheme="minorEastAsia" w:hAnsiTheme="minorEastAsia" w:cs="宋体" w:hint="eastAsia"/>
                <w:b/>
                <w:bCs/>
                <w:sz w:val="21"/>
                <w:szCs w:val="21"/>
              </w:rPr>
              <w:t>价格评审（60分）</w:t>
            </w:r>
          </w:p>
        </w:tc>
      </w:tr>
      <w:tr w:rsidR="007C5A02" w14:paraId="217334DC" w14:textId="77777777">
        <w:trPr>
          <w:trHeight w:val="23"/>
          <w:jc w:val="center"/>
        </w:trPr>
        <w:tc>
          <w:tcPr>
            <w:tcW w:w="690" w:type="dxa"/>
            <w:tcBorders>
              <w:top w:val="single" w:sz="4" w:space="0" w:color="auto"/>
              <w:left w:val="single" w:sz="4" w:space="0" w:color="auto"/>
              <w:bottom w:val="single" w:sz="4" w:space="0" w:color="auto"/>
              <w:right w:val="single" w:sz="4" w:space="0" w:color="auto"/>
            </w:tcBorders>
            <w:vAlign w:val="center"/>
          </w:tcPr>
          <w:p w14:paraId="56A04097" w14:textId="77777777" w:rsidR="007C5A02" w:rsidRDefault="00000000">
            <w:pPr>
              <w:pStyle w:val="23"/>
              <w:spacing w:line="360" w:lineRule="auto"/>
              <w:ind w:firstLineChars="0" w:firstLine="0"/>
              <w:jc w:val="center"/>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1</w:t>
            </w:r>
          </w:p>
        </w:tc>
        <w:tc>
          <w:tcPr>
            <w:tcW w:w="1609" w:type="dxa"/>
            <w:tcBorders>
              <w:top w:val="single" w:sz="4" w:space="0" w:color="auto"/>
              <w:left w:val="single" w:sz="4" w:space="0" w:color="auto"/>
              <w:bottom w:val="single" w:sz="4" w:space="0" w:color="auto"/>
              <w:right w:val="single" w:sz="4" w:space="0" w:color="auto"/>
            </w:tcBorders>
            <w:vAlign w:val="center"/>
          </w:tcPr>
          <w:p w14:paraId="5CDAD5AB" w14:textId="77777777" w:rsidR="007C5A02" w:rsidRDefault="00000000">
            <w:pPr>
              <w:widowControl w:val="0"/>
              <w:adjustRightInd/>
              <w:snapToGrid/>
              <w:jc w:val="center"/>
              <w:rPr>
                <w:rFonts w:asciiTheme="minorEastAsia" w:eastAsiaTheme="minorEastAsia" w:hAnsiTheme="minorEastAsia" w:cs="宋体" w:hint="eastAsia"/>
                <w:kern w:val="2"/>
                <w:szCs w:val="21"/>
              </w:rPr>
            </w:pPr>
            <w:r>
              <w:rPr>
                <w:rFonts w:asciiTheme="minorEastAsia" w:eastAsiaTheme="minorEastAsia" w:hAnsiTheme="minorEastAsia" w:cs="宋体" w:hint="eastAsia"/>
                <w:kern w:val="2"/>
                <w:szCs w:val="21"/>
              </w:rPr>
              <w:t>投标总价</w:t>
            </w:r>
          </w:p>
        </w:tc>
        <w:tc>
          <w:tcPr>
            <w:tcW w:w="897" w:type="dxa"/>
            <w:tcBorders>
              <w:top w:val="single" w:sz="4" w:space="0" w:color="auto"/>
              <w:left w:val="single" w:sz="4" w:space="0" w:color="auto"/>
              <w:bottom w:val="single" w:sz="4" w:space="0" w:color="auto"/>
              <w:right w:val="single" w:sz="4" w:space="0" w:color="auto"/>
            </w:tcBorders>
            <w:vAlign w:val="center"/>
          </w:tcPr>
          <w:p w14:paraId="5243E1C7" w14:textId="77777777" w:rsidR="007C5A02" w:rsidRDefault="00000000">
            <w:pPr>
              <w:widowControl w:val="0"/>
              <w:adjustRightInd/>
              <w:snapToGrid/>
              <w:jc w:val="center"/>
              <w:rPr>
                <w:rFonts w:asciiTheme="minorEastAsia" w:eastAsiaTheme="minorEastAsia" w:hAnsiTheme="minorEastAsia" w:cs="宋体" w:hint="eastAsia"/>
                <w:kern w:val="2"/>
                <w:szCs w:val="21"/>
              </w:rPr>
            </w:pPr>
            <w:r>
              <w:rPr>
                <w:rFonts w:asciiTheme="minorEastAsia" w:eastAsiaTheme="minorEastAsia" w:hAnsiTheme="minorEastAsia" w:cs="宋体"/>
                <w:kern w:val="2"/>
                <w:szCs w:val="21"/>
              </w:rPr>
              <w:t xml:space="preserve"> </w:t>
            </w:r>
            <w:r>
              <w:rPr>
                <w:rFonts w:asciiTheme="minorEastAsia" w:eastAsiaTheme="minorEastAsia" w:hAnsiTheme="minorEastAsia" w:cs="宋体" w:hint="eastAsia"/>
                <w:kern w:val="2"/>
                <w:szCs w:val="21"/>
              </w:rPr>
              <w:t>60分</w:t>
            </w:r>
          </w:p>
        </w:tc>
        <w:tc>
          <w:tcPr>
            <w:tcW w:w="5326" w:type="dxa"/>
            <w:gridSpan w:val="2"/>
            <w:tcBorders>
              <w:top w:val="single" w:sz="4" w:space="0" w:color="auto"/>
              <w:left w:val="single" w:sz="4" w:space="0" w:color="auto"/>
              <w:bottom w:val="single" w:sz="4" w:space="0" w:color="auto"/>
              <w:right w:val="single" w:sz="4" w:space="0" w:color="auto"/>
            </w:tcBorders>
            <w:vAlign w:val="center"/>
          </w:tcPr>
          <w:p w14:paraId="11397546" w14:textId="77777777" w:rsidR="007C5A02" w:rsidRDefault="00000000">
            <w:pPr>
              <w:widowControl w:val="0"/>
              <w:adjustRightInd/>
              <w:snapToGrid/>
              <w:ind w:firstLineChars="200" w:firstLine="420"/>
              <w:rPr>
                <w:rFonts w:asciiTheme="minorEastAsia" w:eastAsiaTheme="minorEastAsia" w:hAnsiTheme="minorEastAsia" w:cs="宋体" w:hint="eastAsia"/>
                <w:kern w:val="2"/>
                <w:szCs w:val="21"/>
                <w:lang w:val="zh-CN"/>
              </w:rPr>
            </w:pPr>
            <w:r>
              <w:rPr>
                <w:rFonts w:asciiTheme="minorEastAsia" w:eastAsiaTheme="minorEastAsia" w:hAnsiTheme="minorEastAsia" w:cs="宋体" w:hint="eastAsia"/>
                <w:kern w:val="2"/>
                <w:szCs w:val="21"/>
                <w:lang w:val="zh-CN"/>
              </w:rPr>
              <w:t>价格分计算方法：满足采购文件要求且投标价格最低的投标报价为评标基准价，其价格分为满分。其他投标人的价格分统一按照下列公式计算：</w:t>
            </w:r>
          </w:p>
          <w:p w14:paraId="6454BA12" w14:textId="77777777" w:rsidR="007C5A02" w:rsidRDefault="00000000">
            <w:pPr>
              <w:widowControl w:val="0"/>
              <w:adjustRightInd/>
              <w:snapToGrid/>
              <w:ind w:firstLineChars="200" w:firstLine="420"/>
              <w:rPr>
                <w:rFonts w:asciiTheme="minorEastAsia" w:eastAsiaTheme="minorEastAsia" w:hAnsiTheme="minorEastAsia" w:cs="宋体" w:hint="eastAsia"/>
                <w:kern w:val="2"/>
                <w:szCs w:val="21"/>
              </w:rPr>
            </w:pPr>
            <w:r>
              <w:rPr>
                <w:rFonts w:asciiTheme="minorEastAsia" w:eastAsiaTheme="minorEastAsia" w:hAnsiTheme="minorEastAsia" w:cs="宋体" w:hint="eastAsia"/>
                <w:kern w:val="2"/>
                <w:szCs w:val="21"/>
                <w:lang w:val="zh-CN"/>
              </w:rPr>
              <w:t>投标报价得分=(评标基准价／投标报价)×价格权</w:t>
            </w:r>
            <w:r>
              <w:rPr>
                <w:rFonts w:asciiTheme="minorEastAsia" w:eastAsiaTheme="minorEastAsia" w:hAnsiTheme="minorEastAsia" w:cs="宋体" w:hint="eastAsia"/>
                <w:kern w:val="2"/>
                <w:szCs w:val="21"/>
              </w:rPr>
              <w:t>重</w:t>
            </w:r>
          </w:p>
        </w:tc>
      </w:tr>
    </w:tbl>
    <w:p w14:paraId="5BBF9A1C" w14:textId="77777777" w:rsidR="007C5A02" w:rsidRDefault="007C5A02">
      <w:pPr>
        <w:rPr>
          <w:rFonts w:asciiTheme="minorEastAsia" w:eastAsiaTheme="minorEastAsia" w:hAnsiTheme="minorEastAsia" w:hint="eastAsia"/>
        </w:rPr>
      </w:pPr>
    </w:p>
    <w:p w14:paraId="60881B3B"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注：评标委员会评委按评标标准独立对技术标进行评审，得出技术标评分。当评标委员会为五人时，在所有评委对同一份投标文件技术标评审的总评分中，去掉一个最高分和一个最低分，计算剩余总评分的算术平均值即为该投标人技术标的最终综合得分；当评标委员会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投标文件技术部分评审的总评分中，去掉一个最高分和一个最低分，计算剩余总评分的算术平均值即为该投标人技术部分的最终综合得分。</w:t>
      </w:r>
      <w:r>
        <w:rPr>
          <w:rFonts w:asciiTheme="minorEastAsia" w:eastAsiaTheme="minorEastAsia" w:hAnsiTheme="minorEastAsia" w:hint="eastAsia"/>
        </w:rPr>
        <w:br w:type="page"/>
      </w:r>
    </w:p>
    <w:p w14:paraId="60899853" w14:textId="77777777" w:rsidR="007C5A02" w:rsidRDefault="00000000">
      <w:pPr>
        <w:pStyle w:val="2"/>
        <w:spacing w:before="0" w:after="0" w:line="240" w:lineRule="auto"/>
        <w:rPr>
          <w:rFonts w:asciiTheme="minorEastAsia" w:eastAsiaTheme="minorEastAsia" w:hAnsiTheme="minorEastAsia" w:hint="eastAsia"/>
          <w:sz w:val="36"/>
          <w:szCs w:val="36"/>
        </w:rPr>
      </w:pPr>
      <w:bookmarkStart w:id="7" w:name="_Toc4932"/>
      <w:r>
        <w:rPr>
          <w:rFonts w:asciiTheme="minorEastAsia" w:eastAsiaTheme="minorEastAsia" w:hAnsiTheme="minorEastAsia" w:hint="eastAsia"/>
          <w:sz w:val="28"/>
          <w:szCs w:val="28"/>
        </w:rPr>
        <w:lastRenderedPageBreak/>
        <w:t>第三部分用户需求书</w:t>
      </w:r>
      <w:bookmarkEnd w:id="7"/>
    </w:p>
    <w:p w14:paraId="19A58597" w14:textId="77777777" w:rsidR="007C5A02" w:rsidRDefault="00000000">
      <w:pPr>
        <w:pStyle w:val="3"/>
        <w:spacing w:before="0" w:after="0" w:line="360" w:lineRule="auto"/>
        <w:jc w:val="center"/>
        <w:rPr>
          <w:rFonts w:asciiTheme="minorEastAsia" w:eastAsiaTheme="minorEastAsia" w:hAnsiTheme="minorEastAsia" w:hint="eastAsia"/>
        </w:rPr>
      </w:pPr>
      <w:bookmarkStart w:id="8" w:name="_Toc1593"/>
      <w:bookmarkStart w:id="9" w:name="_Toc904"/>
      <w:bookmarkStart w:id="10" w:name="_Toc308786492"/>
      <w:bookmarkStart w:id="11" w:name="_Toc24679"/>
      <w:bookmarkStart w:id="12" w:name="_Toc14462"/>
      <w:bookmarkStart w:id="13" w:name="_Toc31278"/>
      <w:bookmarkStart w:id="14" w:name="_Toc13112"/>
      <w:r>
        <w:rPr>
          <w:rFonts w:asciiTheme="minorEastAsia" w:eastAsiaTheme="minorEastAsia" w:hAnsiTheme="minorEastAsia" w:hint="eastAsia"/>
        </w:rPr>
        <w:t>第一章 商务需求书</w:t>
      </w:r>
      <w:bookmarkEnd w:id="8"/>
      <w:bookmarkEnd w:id="9"/>
    </w:p>
    <w:p w14:paraId="7E02B8BC" w14:textId="77777777" w:rsidR="007C5A02" w:rsidRDefault="007C5A02">
      <w:pPr>
        <w:rPr>
          <w:rFonts w:asciiTheme="minorEastAsia" w:eastAsiaTheme="minorEastAsia" w:hAnsiTheme="minorEastAsia" w:hint="eastAsia"/>
        </w:rPr>
      </w:pPr>
    </w:p>
    <w:tbl>
      <w:tblPr>
        <w:tblW w:w="86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8"/>
        <w:gridCol w:w="1501"/>
        <w:gridCol w:w="6466"/>
      </w:tblGrid>
      <w:tr w:rsidR="007C5A02" w14:paraId="0122CA8F" w14:textId="77777777">
        <w:tc>
          <w:tcPr>
            <w:tcW w:w="718" w:type="dxa"/>
            <w:vAlign w:val="center"/>
          </w:tcPr>
          <w:p w14:paraId="4975FE0E"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序号</w:t>
            </w:r>
          </w:p>
        </w:tc>
        <w:tc>
          <w:tcPr>
            <w:tcW w:w="1501" w:type="dxa"/>
            <w:vAlign w:val="center"/>
          </w:tcPr>
          <w:p w14:paraId="4EA03F5E"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条款名称</w:t>
            </w:r>
          </w:p>
        </w:tc>
        <w:tc>
          <w:tcPr>
            <w:tcW w:w="6466" w:type="dxa"/>
            <w:vAlign w:val="center"/>
          </w:tcPr>
          <w:p w14:paraId="74ABE2A5"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说  明</w:t>
            </w:r>
          </w:p>
        </w:tc>
      </w:tr>
      <w:tr w:rsidR="007C5A02" w14:paraId="54D84110" w14:textId="77777777">
        <w:trPr>
          <w:trHeight w:val="741"/>
        </w:trPr>
        <w:tc>
          <w:tcPr>
            <w:tcW w:w="718" w:type="dxa"/>
            <w:vAlign w:val="center"/>
          </w:tcPr>
          <w:p w14:paraId="2EC171BE"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1</w:t>
            </w:r>
          </w:p>
        </w:tc>
        <w:tc>
          <w:tcPr>
            <w:tcW w:w="1501" w:type="dxa"/>
            <w:vAlign w:val="center"/>
          </w:tcPr>
          <w:p w14:paraId="4E355CCB"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合格投标人</w:t>
            </w:r>
          </w:p>
        </w:tc>
        <w:tc>
          <w:tcPr>
            <w:tcW w:w="6466" w:type="dxa"/>
            <w:vAlign w:val="center"/>
          </w:tcPr>
          <w:p w14:paraId="7035A3C2" w14:textId="77777777" w:rsidR="007C5A02" w:rsidRDefault="00000000">
            <w:pPr>
              <w:pStyle w:val="aff0"/>
              <w:spacing w:line="440" w:lineRule="exact"/>
              <w:ind w:firstLineChars="0" w:firstLine="0"/>
              <w:rPr>
                <w:rFonts w:asciiTheme="minorEastAsia" w:eastAsiaTheme="minorEastAsia" w:hAnsiTheme="minorEastAsia" w:cs="宋体" w:hint="eastAsia"/>
                <w:bCs/>
                <w:kern w:val="44"/>
                <w:szCs w:val="21"/>
              </w:rPr>
            </w:pPr>
            <w:r>
              <w:rPr>
                <w:rFonts w:asciiTheme="minorEastAsia" w:eastAsiaTheme="minorEastAsia" w:hAnsiTheme="minorEastAsia" w:cs="宋体" w:hint="eastAsia"/>
                <w:szCs w:val="21"/>
              </w:rPr>
              <w:t>详见“第一部分 投标邀请”中“二、投标人资格要求”</w:t>
            </w:r>
          </w:p>
        </w:tc>
      </w:tr>
      <w:tr w:rsidR="007C5A02" w14:paraId="4D0CB864" w14:textId="77777777">
        <w:trPr>
          <w:trHeight w:val="741"/>
        </w:trPr>
        <w:tc>
          <w:tcPr>
            <w:tcW w:w="718" w:type="dxa"/>
            <w:vAlign w:val="center"/>
          </w:tcPr>
          <w:p w14:paraId="0744D8C2"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2</w:t>
            </w:r>
          </w:p>
        </w:tc>
        <w:tc>
          <w:tcPr>
            <w:tcW w:w="1501" w:type="dxa"/>
            <w:vAlign w:val="center"/>
          </w:tcPr>
          <w:p w14:paraId="773C4B10"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完工期</w:t>
            </w:r>
          </w:p>
        </w:tc>
        <w:tc>
          <w:tcPr>
            <w:tcW w:w="6466" w:type="dxa"/>
            <w:vAlign w:val="center"/>
          </w:tcPr>
          <w:p w14:paraId="5F1894AE" w14:textId="77777777" w:rsidR="007C5A02" w:rsidRDefault="00000000">
            <w:pPr>
              <w:pStyle w:val="aff"/>
              <w:spacing w:line="440" w:lineRule="exact"/>
              <w:ind w:firstLineChars="0" w:firstLine="0"/>
              <w:rPr>
                <w:rFonts w:asciiTheme="minorEastAsia" w:eastAsiaTheme="minorEastAsia" w:hAnsiTheme="minorEastAsia" w:cs="宋体" w:hint="eastAsia"/>
                <w:szCs w:val="21"/>
              </w:rPr>
            </w:pPr>
            <w:r>
              <w:rPr>
                <w:rFonts w:asciiTheme="minorEastAsia" w:eastAsiaTheme="minorEastAsia" w:hAnsiTheme="minorEastAsia" w:cs="宋体" w:hint="eastAsia"/>
                <w:szCs w:val="21"/>
              </w:rPr>
              <w:t>自中标通知书发出之日起50个日历天内完成本项目的所有工作内容（包括完成供货、安装、调试、试运行、通过采购人组织的验收）。如因采购人原因影响工期，工程周期顺延。</w:t>
            </w:r>
          </w:p>
        </w:tc>
      </w:tr>
      <w:tr w:rsidR="007C5A02" w14:paraId="74BEC04D" w14:textId="77777777">
        <w:trPr>
          <w:trHeight w:val="3136"/>
        </w:trPr>
        <w:tc>
          <w:tcPr>
            <w:tcW w:w="718" w:type="dxa"/>
            <w:vAlign w:val="center"/>
          </w:tcPr>
          <w:p w14:paraId="7C0AC4B8"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3</w:t>
            </w:r>
          </w:p>
        </w:tc>
        <w:tc>
          <w:tcPr>
            <w:tcW w:w="1501" w:type="dxa"/>
            <w:vAlign w:val="center"/>
          </w:tcPr>
          <w:p w14:paraId="4429B25E" w14:textId="77777777" w:rsidR="007C5A02" w:rsidRDefault="00000000">
            <w:pPr>
              <w:jc w:val="center"/>
              <w:rPr>
                <w:rFonts w:asciiTheme="minorEastAsia" w:eastAsiaTheme="minorEastAsia" w:hAnsiTheme="minorEastAsia" w:cs="宋体" w:hint="eastAsia"/>
                <w:szCs w:val="21"/>
              </w:rPr>
            </w:pPr>
            <w:r>
              <w:rPr>
                <w:rFonts w:ascii="宋体" w:hAnsi="宋体" w:cs="宋体" w:hint="eastAsia"/>
                <w:szCs w:val="21"/>
              </w:rPr>
              <w:t>现场踏勘</w:t>
            </w:r>
          </w:p>
        </w:tc>
        <w:tc>
          <w:tcPr>
            <w:tcW w:w="6466" w:type="dxa"/>
            <w:vAlign w:val="center"/>
          </w:tcPr>
          <w:p w14:paraId="0EAC8CCE" w14:textId="77777777" w:rsidR="007C5A02" w:rsidRDefault="00000000">
            <w:pPr>
              <w:rPr>
                <w:rFonts w:ascii="宋体" w:hAnsi="宋体" w:cs="宋体" w:hint="eastAsia"/>
                <w:szCs w:val="21"/>
              </w:rPr>
            </w:pPr>
            <w:r>
              <w:rPr>
                <w:rFonts w:ascii="宋体" w:hAnsi="宋体" w:cs="宋体" w:hint="eastAsia"/>
                <w:szCs w:val="21"/>
              </w:rPr>
              <w:t>鉴于本项目场地处于正常运营状态、政务接待任务密集，现场材料及设备运输通道受限，为保障项目顺利实施、便于投标人充分掌握现场实施条件，本次招标统一组织现场踏勘，具体安排如下：</w:t>
            </w:r>
          </w:p>
          <w:p w14:paraId="0CA26759" w14:textId="77777777" w:rsidR="007C5A02" w:rsidRDefault="00000000">
            <w:pPr>
              <w:rPr>
                <w:rFonts w:ascii="宋体" w:hAnsi="宋体" w:cs="宋体" w:hint="eastAsia"/>
                <w:szCs w:val="21"/>
              </w:rPr>
            </w:pPr>
            <w:r>
              <w:rPr>
                <w:rFonts w:ascii="宋体" w:hAnsi="宋体" w:cs="宋体" w:hint="eastAsia"/>
                <w:szCs w:val="21"/>
              </w:rPr>
              <w:t>1、踏勘时间：招标公告挂网后第 7 天（即 2026 年 09月02 日）上午 10:00</w:t>
            </w:r>
          </w:p>
          <w:p w14:paraId="4D6370C3" w14:textId="77777777" w:rsidR="007C5A02" w:rsidRDefault="00000000">
            <w:pPr>
              <w:rPr>
                <w:rFonts w:ascii="宋体" w:hAnsi="宋体" w:cs="宋体" w:hint="eastAsia"/>
                <w:szCs w:val="21"/>
              </w:rPr>
            </w:pPr>
            <w:r>
              <w:rPr>
                <w:rFonts w:ascii="宋体" w:hAnsi="宋体" w:cs="宋体" w:hint="eastAsia"/>
                <w:szCs w:val="21"/>
              </w:rPr>
              <w:t>2、集合地点：东莞迎宾馆行政楼会议室</w:t>
            </w:r>
          </w:p>
          <w:p w14:paraId="7AE9C1DA" w14:textId="77777777" w:rsidR="007C5A02" w:rsidRDefault="00000000">
            <w:pPr>
              <w:rPr>
                <w:rFonts w:asciiTheme="minorEastAsia" w:eastAsiaTheme="minorEastAsia" w:hAnsiTheme="minorEastAsia" w:hint="eastAsia"/>
              </w:rPr>
            </w:pPr>
            <w:r>
              <w:rPr>
                <w:rFonts w:ascii="宋体" w:hAnsi="宋体" w:cs="宋体" w:hint="eastAsia"/>
                <w:szCs w:val="21"/>
              </w:rPr>
              <w:t>本次组织统一现场踏勘，投标人可自愿选择参加；未参加统一踏勘的投标人，可自行前往现场勘查，视同已充分了解现场条件，相关风险由投标人自行评估。。</w:t>
            </w:r>
          </w:p>
        </w:tc>
      </w:tr>
      <w:tr w:rsidR="007C5A02" w14:paraId="282ED237" w14:textId="77777777">
        <w:trPr>
          <w:trHeight w:val="741"/>
        </w:trPr>
        <w:tc>
          <w:tcPr>
            <w:tcW w:w="718" w:type="dxa"/>
            <w:vAlign w:val="center"/>
          </w:tcPr>
          <w:p w14:paraId="54E450C5"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4</w:t>
            </w:r>
          </w:p>
        </w:tc>
        <w:tc>
          <w:tcPr>
            <w:tcW w:w="1501" w:type="dxa"/>
            <w:vAlign w:val="center"/>
          </w:tcPr>
          <w:p w14:paraId="55FB66B6"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项目地点</w:t>
            </w:r>
          </w:p>
        </w:tc>
        <w:tc>
          <w:tcPr>
            <w:tcW w:w="6466" w:type="dxa"/>
            <w:vAlign w:val="center"/>
          </w:tcPr>
          <w:p w14:paraId="28A04975" w14:textId="77777777" w:rsidR="007C5A02" w:rsidRDefault="00000000">
            <w:pPr>
              <w:spacing w:line="440" w:lineRule="exact"/>
              <w:rPr>
                <w:rFonts w:asciiTheme="minorEastAsia" w:eastAsiaTheme="minorEastAsia" w:hAnsiTheme="minorEastAsia" w:cs="宋体" w:hint="eastAsia"/>
                <w:szCs w:val="21"/>
              </w:rPr>
            </w:pPr>
            <w:r>
              <w:rPr>
                <w:rFonts w:asciiTheme="minorEastAsia" w:eastAsiaTheme="minorEastAsia" w:hAnsiTheme="minorEastAsia" w:cs="宋体" w:hint="eastAsia"/>
                <w:szCs w:val="21"/>
              </w:rPr>
              <w:t>东莞迎宾馆康乐楼、玉兰楼。</w:t>
            </w:r>
          </w:p>
        </w:tc>
      </w:tr>
      <w:tr w:rsidR="007C5A02" w14:paraId="5786577C" w14:textId="77777777">
        <w:trPr>
          <w:trHeight w:val="616"/>
        </w:trPr>
        <w:tc>
          <w:tcPr>
            <w:tcW w:w="718" w:type="dxa"/>
            <w:vAlign w:val="center"/>
          </w:tcPr>
          <w:p w14:paraId="2743511D"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5</w:t>
            </w:r>
          </w:p>
        </w:tc>
        <w:tc>
          <w:tcPr>
            <w:tcW w:w="1501" w:type="dxa"/>
            <w:vAlign w:val="center"/>
          </w:tcPr>
          <w:p w14:paraId="5C8B83CD"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报价方式</w:t>
            </w:r>
          </w:p>
        </w:tc>
        <w:tc>
          <w:tcPr>
            <w:tcW w:w="6466" w:type="dxa"/>
            <w:vAlign w:val="center"/>
          </w:tcPr>
          <w:p w14:paraId="6F4C2723" w14:textId="77777777" w:rsidR="007C5A02" w:rsidRDefault="00000000">
            <w:pPr>
              <w:pStyle w:val="a4"/>
              <w:spacing w:line="440" w:lineRule="exact"/>
              <w:rPr>
                <w:rFonts w:asciiTheme="minorEastAsia" w:eastAsiaTheme="minorEastAsia" w:hAnsiTheme="minorEastAsia" w:cs="宋体" w:hint="eastAsia"/>
                <w:szCs w:val="21"/>
              </w:rPr>
            </w:pPr>
            <w:r>
              <w:rPr>
                <w:rFonts w:asciiTheme="minorEastAsia" w:eastAsiaTheme="minorEastAsia" w:hAnsiTheme="minorEastAsia" w:cs="宋体" w:hint="eastAsia"/>
                <w:szCs w:val="21"/>
              </w:rPr>
              <w:t>总价</w:t>
            </w:r>
          </w:p>
        </w:tc>
      </w:tr>
      <w:tr w:rsidR="007C5A02" w14:paraId="7589403F" w14:textId="77777777">
        <w:trPr>
          <w:trHeight w:val="421"/>
        </w:trPr>
        <w:tc>
          <w:tcPr>
            <w:tcW w:w="718" w:type="dxa"/>
            <w:vAlign w:val="center"/>
          </w:tcPr>
          <w:p w14:paraId="57D70DEE"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6</w:t>
            </w:r>
          </w:p>
        </w:tc>
        <w:tc>
          <w:tcPr>
            <w:tcW w:w="1501" w:type="dxa"/>
            <w:vAlign w:val="center"/>
          </w:tcPr>
          <w:p w14:paraId="703E5427" w14:textId="77777777" w:rsidR="007C5A02" w:rsidRDefault="00000000">
            <w:pPr>
              <w:pStyle w:val="aff2"/>
              <w:spacing w:line="440" w:lineRule="exact"/>
              <w:ind w:left="0" w:firstLineChars="0" w:firstLine="0"/>
              <w:jc w:val="center"/>
              <w:rPr>
                <w:rFonts w:asciiTheme="minorEastAsia" w:eastAsiaTheme="minorEastAsia" w:hAnsiTheme="minorEastAsia" w:hint="eastAsia"/>
                <w:color w:val="auto"/>
                <w:sz w:val="21"/>
                <w:szCs w:val="21"/>
              </w:rPr>
            </w:pPr>
            <w:r>
              <w:rPr>
                <w:rFonts w:ascii="宋体" w:hAnsi="宋体" w:hint="eastAsia"/>
                <w:bCs w:val="0"/>
                <w:color w:val="auto"/>
                <w:spacing w:val="0"/>
                <w:sz w:val="21"/>
                <w:szCs w:val="21"/>
              </w:rPr>
              <w:t>付款方式</w:t>
            </w:r>
          </w:p>
        </w:tc>
        <w:tc>
          <w:tcPr>
            <w:tcW w:w="6466" w:type="dxa"/>
            <w:vAlign w:val="center"/>
          </w:tcPr>
          <w:p w14:paraId="222F3D34" w14:textId="77777777" w:rsidR="007C5A02" w:rsidRDefault="00000000">
            <w:pPr>
              <w:autoSpaceDE w:val="0"/>
              <w:autoSpaceDN w:val="0"/>
              <w:spacing w:line="440" w:lineRule="exact"/>
              <w:rPr>
                <w:rFonts w:ascii="宋体" w:hAnsi="宋体" w:cs="宋体" w:hint="eastAsia"/>
                <w:szCs w:val="21"/>
              </w:rPr>
            </w:pPr>
            <w:r>
              <w:rPr>
                <w:rFonts w:ascii="宋体" w:hAnsi="宋体" w:cs="宋体" w:hint="eastAsia"/>
                <w:szCs w:val="21"/>
              </w:rPr>
              <w:t>（1）支付比例20%,合同生效后，中标人按要求提前开具与当期应付款项金额等额的、符合国家规定的、合法有效的增值税专用发票后，采购人完成支付。</w:t>
            </w:r>
          </w:p>
          <w:p w14:paraId="094BB010" w14:textId="77777777" w:rsidR="007C5A02" w:rsidRDefault="00000000">
            <w:pPr>
              <w:autoSpaceDE w:val="0"/>
              <w:autoSpaceDN w:val="0"/>
              <w:spacing w:line="440" w:lineRule="exact"/>
              <w:rPr>
                <w:rFonts w:ascii="宋体" w:hAnsi="宋体" w:cs="宋体" w:hint="eastAsia"/>
                <w:szCs w:val="21"/>
              </w:rPr>
            </w:pPr>
            <w:r>
              <w:rPr>
                <w:rFonts w:ascii="宋体" w:hAnsi="宋体" w:cs="宋体" w:hint="eastAsia"/>
                <w:szCs w:val="21"/>
              </w:rPr>
              <w:t>（2）支付比例30%,设备到货，办理设备到货验收手续且中标人按照采购人要求提前开具与当期应付款项金额等额的、符合国家规定的、合法有效的增值税专用发票提供给甲方后，采购人支付合同总价的30%。</w:t>
            </w:r>
          </w:p>
          <w:p w14:paraId="37AE03D2" w14:textId="77777777" w:rsidR="007C5A02" w:rsidRDefault="00000000">
            <w:pPr>
              <w:autoSpaceDE w:val="0"/>
              <w:autoSpaceDN w:val="0"/>
              <w:spacing w:line="440" w:lineRule="exact"/>
              <w:rPr>
                <w:rFonts w:ascii="宋体" w:hAnsi="宋体" w:cs="宋体" w:hint="eastAsia"/>
                <w:szCs w:val="21"/>
              </w:rPr>
            </w:pPr>
            <w:r>
              <w:rPr>
                <w:rFonts w:ascii="宋体" w:hAnsi="宋体" w:cs="宋体" w:hint="eastAsia"/>
                <w:szCs w:val="21"/>
              </w:rPr>
              <w:t>（3)支付比例30%,全部安装完工，经采购人验收合格，办理完验收手续且中标人按照采购人要求提前开具与当期应付款项金额等额的、符合国家规定的、合法有效的增值税专用发票提供给采购人后，采购人支付合同总价的30%。</w:t>
            </w:r>
          </w:p>
          <w:p w14:paraId="29D556FF" w14:textId="77777777" w:rsidR="007C5A02" w:rsidRDefault="00000000">
            <w:pPr>
              <w:pStyle w:val="a4"/>
              <w:spacing w:line="440" w:lineRule="exact"/>
              <w:rPr>
                <w:rFonts w:ascii="宋体" w:hAnsi="宋体" w:cs="宋体" w:hint="eastAsia"/>
                <w:szCs w:val="21"/>
              </w:rPr>
            </w:pPr>
            <w:r>
              <w:rPr>
                <w:rFonts w:ascii="宋体" w:hAnsi="宋体" w:cs="宋体" w:hint="eastAsia"/>
                <w:szCs w:val="21"/>
              </w:rPr>
              <w:lastRenderedPageBreak/>
              <w:t>（4）支付比例17%,结算审核完毕后且中标人按照采购人要求提前开具与当期应付款项金额等额的、符合国家规定的、合法有效的增值税专用发票提供给采购人后，采购人支付至工程结算价款的17%。</w:t>
            </w:r>
          </w:p>
          <w:p w14:paraId="787747F4" w14:textId="77777777" w:rsidR="007C5A02" w:rsidRDefault="00000000">
            <w:pPr>
              <w:autoSpaceDE w:val="0"/>
              <w:autoSpaceDN w:val="0"/>
              <w:spacing w:line="440" w:lineRule="exact"/>
              <w:rPr>
                <w:rFonts w:ascii="宋体" w:hAnsi="宋体" w:cs="宋体" w:hint="eastAsia"/>
                <w:szCs w:val="21"/>
              </w:rPr>
            </w:pPr>
            <w:r>
              <w:rPr>
                <w:rFonts w:ascii="宋体" w:hAnsi="宋体" w:cs="宋体" w:hint="eastAsia"/>
                <w:szCs w:val="21"/>
              </w:rPr>
              <w:t>（5）结算价款的3%留作质保金，质保期结束后，如未发生质保金扣除事项的，采购人无息支付结算价款剩余的3%，如发生质保金扣除事项的，由双方核算处理。</w:t>
            </w:r>
          </w:p>
          <w:p w14:paraId="13105B3F" w14:textId="77777777" w:rsidR="007C5A02" w:rsidRDefault="00000000">
            <w:pPr>
              <w:autoSpaceDE w:val="0"/>
              <w:autoSpaceDN w:val="0"/>
              <w:spacing w:line="440" w:lineRule="exact"/>
              <w:rPr>
                <w:rFonts w:asciiTheme="minorEastAsia" w:eastAsiaTheme="minorEastAsia" w:hAnsiTheme="minorEastAsia" w:cs="宋体" w:hint="eastAsia"/>
                <w:szCs w:val="21"/>
              </w:rPr>
            </w:pPr>
            <w:r>
              <w:rPr>
                <w:rFonts w:ascii="宋体" w:hAnsi="宋体" w:cs="宋体" w:hint="eastAsia"/>
                <w:szCs w:val="21"/>
              </w:rPr>
              <w:t>每次付款前，中标人必须向采购人提交有效请款材料及合法有效、与本合同总价款条款中增值税税率一致的增值税专用发给采购人，否则采购人有权拒绝付款且不构成违约；在采购人除支付质保金外的最后一期款项前，中标人须连同当期支付款项发票和质保金发票一并提交给采购人；若后续出现质保问题，按照质保责任和条款，部分或全部扣除质保金的，不退还相应金额的发票。若合同执行期间，遇国家税务政策调整所引起的合同价格变化，按照不含税价格调整结算价格。</w:t>
            </w:r>
          </w:p>
        </w:tc>
      </w:tr>
      <w:tr w:rsidR="007C5A02" w14:paraId="209C626B" w14:textId="77777777">
        <w:trPr>
          <w:trHeight w:val="811"/>
        </w:trPr>
        <w:tc>
          <w:tcPr>
            <w:tcW w:w="718" w:type="dxa"/>
            <w:vAlign w:val="center"/>
          </w:tcPr>
          <w:p w14:paraId="2D72B237"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lastRenderedPageBreak/>
              <w:t>7</w:t>
            </w:r>
          </w:p>
        </w:tc>
        <w:tc>
          <w:tcPr>
            <w:tcW w:w="1501" w:type="dxa"/>
            <w:vAlign w:val="center"/>
          </w:tcPr>
          <w:p w14:paraId="242BAF3D" w14:textId="77777777" w:rsidR="007C5A02" w:rsidRDefault="00000000">
            <w:pPr>
              <w:pStyle w:val="aff2"/>
              <w:spacing w:before="0" w:after="0" w:line="440" w:lineRule="exact"/>
              <w:ind w:left="0" w:firstLineChars="0" w:firstLine="0"/>
              <w:jc w:val="center"/>
              <w:rPr>
                <w:rFonts w:asciiTheme="minorEastAsia" w:eastAsiaTheme="minorEastAsia" w:hAnsiTheme="minorEastAsia" w:hint="eastAsia"/>
                <w:color w:val="auto"/>
                <w:szCs w:val="21"/>
              </w:rPr>
            </w:pPr>
            <w:r>
              <w:rPr>
                <w:rFonts w:ascii="宋体" w:hAnsi="宋体" w:hint="eastAsia"/>
                <w:bCs w:val="0"/>
                <w:color w:val="auto"/>
                <w:spacing w:val="0"/>
                <w:sz w:val="21"/>
                <w:szCs w:val="21"/>
              </w:rPr>
              <w:t>报价内容及要求</w:t>
            </w:r>
          </w:p>
        </w:tc>
        <w:tc>
          <w:tcPr>
            <w:tcW w:w="6466" w:type="dxa"/>
            <w:vAlign w:val="center"/>
          </w:tcPr>
          <w:p w14:paraId="3AEE8709" w14:textId="77777777" w:rsidR="007C5A02" w:rsidRDefault="00000000">
            <w:pPr>
              <w:spacing w:line="440" w:lineRule="exact"/>
              <w:rPr>
                <w:rFonts w:ascii="宋体" w:hAnsi="宋体" w:cs="宋体" w:hint="eastAsia"/>
                <w:szCs w:val="21"/>
              </w:rPr>
            </w:pPr>
            <w:r>
              <w:rPr>
                <w:rFonts w:ascii="宋体" w:hAnsi="宋体" w:cs="宋体" w:hint="eastAsia"/>
                <w:szCs w:val="21"/>
              </w:rPr>
              <w:t xml:space="preserve">（1）报价应包含完成本次采购所有货物和服务内容的费用，包含深化设计及效果方案、原井道整改，增加钢结构圈梁，门边封堵，装修收口，原混凝土牛腿打凿、浇灌，地坑缓冲器打凿、浇灌，拆除原旧梯及门套按装修图装修，门边及地面石材损坏修复，垃圾清运等土建工程、各种税务费及合同实施过程中的不可预见费用等全部费用（含招标文件所要求的必要的辅助材料费用）和售后服务费等。 </w:t>
            </w:r>
          </w:p>
          <w:p w14:paraId="6BBF2FDF" w14:textId="77777777" w:rsidR="007C5A02" w:rsidRDefault="00000000">
            <w:pPr>
              <w:spacing w:line="440" w:lineRule="exact"/>
              <w:rPr>
                <w:rFonts w:asciiTheme="minorEastAsia" w:eastAsiaTheme="minorEastAsia" w:hAnsiTheme="minorEastAsia" w:cs="宋体" w:hint="eastAsia"/>
                <w:szCs w:val="21"/>
              </w:rPr>
            </w:pPr>
            <w:r>
              <w:rPr>
                <w:rFonts w:ascii="宋体" w:hAnsi="宋体" w:cs="宋体" w:hint="eastAsia"/>
                <w:szCs w:val="21"/>
              </w:rPr>
              <w:t>（2）本项目采用总价报价形式，投标报价最高限价￥897805.34元。总价报价超最高限价，投标无效。</w:t>
            </w:r>
          </w:p>
        </w:tc>
      </w:tr>
      <w:tr w:rsidR="007C5A02" w14:paraId="26275CB4" w14:textId="77777777">
        <w:trPr>
          <w:trHeight w:val="396"/>
        </w:trPr>
        <w:tc>
          <w:tcPr>
            <w:tcW w:w="718" w:type="dxa"/>
            <w:vAlign w:val="center"/>
          </w:tcPr>
          <w:p w14:paraId="2A7865A2"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8</w:t>
            </w:r>
          </w:p>
        </w:tc>
        <w:tc>
          <w:tcPr>
            <w:tcW w:w="1501" w:type="dxa"/>
            <w:vAlign w:val="center"/>
          </w:tcPr>
          <w:p w14:paraId="67DFCB9F"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投标有效期</w:t>
            </w:r>
          </w:p>
        </w:tc>
        <w:tc>
          <w:tcPr>
            <w:tcW w:w="6466" w:type="dxa"/>
            <w:vAlign w:val="center"/>
          </w:tcPr>
          <w:p w14:paraId="0F936F74" w14:textId="77777777" w:rsidR="007C5A02" w:rsidRDefault="00000000">
            <w:pPr>
              <w:tabs>
                <w:tab w:val="center" w:pos="3125"/>
              </w:tabs>
              <w:spacing w:line="440" w:lineRule="exact"/>
              <w:rPr>
                <w:rFonts w:asciiTheme="minorEastAsia" w:eastAsiaTheme="minorEastAsia" w:hAnsiTheme="minorEastAsia" w:cs="宋体" w:hint="eastAsia"/>
                <w:szCs w:val="21"/>
              </w:rPr>
            </w:pPr>
            <w:r>
              <w:rPr>
                <w:rFonts w:asciiTheme="minorEastAsia" w:eastAsiaTheme="minorEastAsia" w:hAnsiTheme="minorEastAsia" w:cs="宋体" w:hint="eastAsia"/>
                <w:szCs w:val="21"/>
              </w:rPr>
              <w:t>自开标之日起90天。</w:t>
            </w:r>
          </w:p>
        </w:tc>
      </w:tr>
      <w:tr w:rsidR="007C5A02" w14:paraId="36728605" w14:textId="77777777">
        <w:trPr>
          <w:trHeight w:val="619"/>
        </w:trPr>
        <w:tc>
          <w:tcPr>
            <w:tcW w:w="718" w:type="dxa"/>
            <w:vAlign w:val="center"/>
          </w:tcPr>
          <w:p w14:paraId="4F1C3BA2"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9</w:t>
            </w:r>
          </w:p>
        </w:tc>
        <w:tc>
          <w:tcPr>
            <w:tcW w:w="1501" w:type="dxa"/>
            <w:vAlign w:val="center"/>
          </w:tcPr>
          <w:p w14:paraId="09289251"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合同条款</w:t>
            </w:r>
          </w:p>
        </w:tc>
        <w:tc>
          <w:tcPr>
            <w:tcW w:w="6466" w:type="dxa"/>
            <w:vAlign w:val="center"/>
          </w:tcPr>
          <w:p w14:paraId="7481E671" w14:textId="77777777" w:rsidR="007C5A02" w:rsidRDefault="00000000">
            <w:pPr>
              <w:spacing w:line="440" w:lineRule="exact"/>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投标人实质响应合同各条款。</w:t>
            </w:r>
          </w:p>
        </w:tc>
      </w:tr>
      <w:tr w:rsidR="007C5A02" w14:paraId="1E8D0B38" w14:textId="77777777">
        <w:trPr>
          <w:trHeight w:val="619"/>
        </w:trPr>
        <w:tc>
          <w:tcPr>
            <w:tcW w:w="718" w:type="dxa"/>
            <w:vAlign w:val="center"/>
          </w:tcPr>
          <w:p w14:paraId="628C4927" w14:textId="77777777" w:rsidR="007C5A02" w:rsidRDefault="00000000">
            <w:pPr>
              <w:spacing w:line="440" w:lineRule="exact"/>
              <w:jc w:val="center"/>
              <w:rPr>
                <w:rFonts w:asciiTheme="minorEastAsia" w:eastAsiaTheme="minorEastAsia" w:hAnsiTheme="minorEastAsia" w:cs="宋体" w:hint="eastAsia"/>
                <w:szCs w:val="21"/>
              </w:rPr>
            </w:pPr>
            <w:bookmarkStart w:id="15" w:name="_Toc19316"/>
            <w:r>
              <w:rPr>
                <w:rFonts w:asciiTheme="minorEastAsia" w:eastAsiaTheme="minorEastAsia" w:hAnsiTheme="minorEastAsia" w:cs="宋体" w:hint="eastAsia"/>
                <w:szCs w:val="21"/>
              </w:rPr>
              <w:t>10</w:t>
            </w:r>
          </w:p>
        </w:tc>
        <w:tc>
          <w:tcPr>
            <w:tcW w:w="1501" w:type="dxa"/>
            <w:vAlign w:val="center"/>
          </w:tcPr>
          <w:p w14:paraId="3ADF471E" w14:textId="77777777" w:rsidR="007C5A02" w:rsidRDefault="00000000">
            <w:pPr>
              <w:spacing w:line="440" w:lineRule="exact"/>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售后服务及其他要求</w:t>
            </w:r>
          </w:p>
        </w:tc>
        <w:tc>
          <w:tcPr>
            <w:tcW w:w="6466" w:type="dxa"/>
            <w:vAlign w:val="center"/>
          </w:tcPr>
          <w:p w14:paraId="22B81D98" w14:textId="77777777" w:rsidR="007C5A02" w:rsidRDefault="00000000">
            <w:pPr>
              <w:spacing w:line="440" w:lineRule="exact"/>
              <w:rPr>
                <w:rFonts w:ascii="宋体" w:hAnsi="宋体" w:cs="宋体" w:hint="eastAsia"/>
                <w:szCs w:val="21"/>
              </w:rPr>
            </w:pPr>
            <w:r>
              <w:rPr>
                <w:rFonts w:ascii="宋体" w:hAnsi="宋体" w:cs="宋体" w:hint="eastAsia"/>
                <w:szCs w:val="21"/>
              </w:rPr>
              <w:t xml:space="preserve">1）投标人所投设备必须满足采购人需求中提出的质保期要求，未具体要求的，按厂家标准，但不能少于两年；质保期内的有关责任按国家有关法规执行； </w:t>
            </w:r>
          </w:p>
          <w:p w14:paraId="0C5425F1" w14:textId="77777777" w:rsidR="007C5A02" w:rsidRDefault="00000000">
            <w:pPr>
              <w:spacing w:line="440" w:lineRule="exact"/>
              <w:rPr>
                <w:rFonts w:ascii="宋体" w:hAnsi="宋体" w:cs="宋体" w:hint="eastAsia"/>
                <w:szCs w:val="21"/>
              </w:rPr>
            </w:pPr>
            <w:r>
              <w:rPr>
                <w:rFonts w:ascii="宋体" w:hAnsi="宋体" w:cs="宋体" w:hint="eastAsia"/>
                <w:szCs w:val="21"/>
              </w:rPr>
              <w:t xml:space="preserve">2）所有设备均由中标人免费送货并安装、系统集成及调试、验收； </w:t>
            </w:r>
          </w:p>
          <w:p w14:paraId="13403A3D" w14:textId="77777777" w:rsidR="007C5A02" w:rsidRDefault="00000000">
            <w:pPr>
              <w:spacing w:line="440" w:lineRule="exact"/>
              <w:rPr>
                <w:rFonts w:ascii="宋体" w:hAnsi="宋体" w:cs="宋体" w:hint="eastAsia"/>
                <w:szCs w:val="21"/>
              </w:rPr>
            </w:pPr>
            <w:r>
              <w:rPr>
                <w:rFonts w:ascii="宋体" w:hAnsi="宋体" w:cs="宋体" w:hint="eastAsia"/>
                <w:szCs w:val="21"/>
              </w:rPr>
              <w:t xml:space="preserve">3）保修期内采购人所购设备各部件发生非人为故障，中标人应免费上门更换同种品牌不低于原规格型号的新部件； </w:t>
            </w:r>
          </w:p>
          <w:p w14:paraId="2206E5AB" w14:textId="77777777" w:rsidR="007C5A02" w:rsidRDefault="00000000">
            <w:pPr>
              <w:spacing w:line="440" w:lineRule="exact"/>
              <w:rPr>
                <w:rFonts w:ascii="宋体" w:hAnsi="宋体" w:cs="宋体" w:hint="eastAsia"/>
                <w:szCs w:val="21"/>
              </w:rPr>
            </w:pPr>
            <w:r>
              <w:rPr>
                <w:rFonts w:ascii="宋体" w:hAnsi="宋体" w:cs="宋体" w:hint="eastAsia"/>
                <w:szCs w:val="21"/>
              </w:rPr>
              <w:lastRenderedPageBreak/>
              <w:t xml:space="preserve">4）保修期间内同一硬件一个月内连续3次出现同一故障，中标人须无偿更换同一档次设备； </w:t>
            </w:r>
          </w:p>
          <w:p w14:paraId="7DA58ABD" w14:textId="77777777" w:rsidR="007C5A02" w:rsidRDefault="00000000">
            <w:pPr>
              <w:spacing w:line="440" w:lineRule="exact"/>
              <w:rPr>
                <w:rFonts w:ascii="宋体" w:hAnsi="宋体" w:cs="宋体" w:hint="eastAsia"/>
                <w:szCs w:val="21"/>
              </w:rPr>
            </w:pPr>
            <w:r>
              <w:rPr>
                <w:rFonts w:ascii="宋体" w:hAnsi="宋体" w:cs="宋体" w:hint="eastAsia"/>
                <w:szCs w:val="21"/>
              </w:rPr>
              <w:t xml:space="preserve">5）保修期后，中标人须继续提供产品使用运行的技术支持，包括故障排除及零备件的供应等； </w:t>
            </w:r>
          </w:p>
          <w:p w14:paraId="52C868A6" w14:textId="77777777" w:rsidR="007C5A02" w:rsidRDefault="00000000">
            <w:pPr>
              <w:spacing w:line="440" w:lineRule="exact"/>
              <w:rPr>
                <w:rFonts w:ascii="宋体" w:hAnsi="宋体" w:cs="宋体" w:hint="eastAsia"/>
                <w:szCs w:val="21"/>
              </w:rPr>
            </w:pPr>
            <w:r>
              <w:rPr>
                <w:rFonts w:ascii="宋体" w:hAnsi="宋体" w:cs="宋体" w:hint="eastAsia"/>
                <w:szCs w:val="21"/>
              </w:rPr>
              <w:t xml:space="preserve">6）中标人应提供交货地点所在采购人的设备维修电话及联系人，采购人报修后，采购人所在地的维修部，须在规定的时间内派人员上门现场维护，并在规定时间内解决问题；在规定时间内不能解决问题的设备，应提供不低于故障产品档次的设备给采购人使用，直至故障设备修复；中标人须在售后服务承诺中承诺到场维修的时间及配件供应时间； </w:t>
            </w:r>
          </w:p>
          <w:p w14:paraId="6D638909" w14:textId="77777777" w:rsidR="007C5A02" w:rsidRDefault="00000000">
            <w:pPr>
              <w:spacing w:line="440" w:lineRule="exact"/>
              <w:rPr>
                <w:rFonts w:asciiTheme="minorEastAsia" w:eastAsiaTheme="minorEastAsia" w:hAnsiTheme="minorEastAsia" w:cs="宋体" w:hint="eastAsia"/>
                <w:szCs w:val="21"/>
              </w:rPr>
            </w:pPr>
            <w:r>
              <w:rPr>
                <w:rFonts w:ascii="宋体" w:hAnsi="宋体" w:cs="宋体" w:hint="eastAsia"/>
                <w:szCs w:val="21"/>
              </w:rPr>
              <w:t>7）中标人必须在接到采购人报障通知后10分钟内响应并派出维修人员，半小时内到达采购人现场进行维修服务。</w:t>
            </w:r>
          </w:p>
        </w:tc>
      </w:tr>
    </w:tbl>
    <w:p w14:paraId="23F41B04"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lastRenderedPageBreak/>
        <w:br w:type="page"/>
      </w:r>
    </w:p>
    <w:p w14:paraId="66BD40B7" w14:textId="77777777" w:rsidR="007C5A02" w:rsidRDefault="00000000">
      <w:pPr>
        <w:pStyle w:val="3"/>
        <w:spacing w:before="0" w:after="0" w:line="360" w:lineRule="auto"/>
        <w:jc w:val="center"/>
        <w:rPr>
          <w:rFonts w:asciiTheme="minorEastAsia" w:eastAsiaTheme="minorEastAsia" w:hAnsiTheme="minorEastAsia" w:hint="eastAsia"/>
        </w:rPr>
      </w:pPr>
      <w:bookmarkStart w:id="16" w:name="_Toc31992"/>
      <w:r>
        <w:rPr>
          <w:rFonts w:asciiTheme="minorEastAsia" w:eastAsiaTheme="minorEastAsia" w:hAnsiTheme="minorEastAsia" w:hint="eastAsia"/>
        </w:rPr>
        <w:lastRenderedPageBreak/>
        <w:t>第二章 技术需求书</w:t>
      </w:r>
      <w:bookmarkEnd w:id="15"/>
      <w:bookmarkEnd w:id="16"/>
    </w:p>
    <w:bookmarkEnd w:id="10"/>
    <w:p w14:paraId="0568ABA3" w14:textId="77777777" w:rsidR="007C5A02" w:rsidRDefault="00000000">
      <w:pPr>
        <w:autoSpaceDE w:val="0"/>
        <w:autoSpaceDN w:val="0"/>
        <w:ind w:firstLineChars="200" w:firstLine="422"/>
        <w:rPr>
          <w:rFonts w:asciiTheme="minorEastAsia" w:eastAsiaTheme="minorEastAsia" w:hAnsiTheme="minorEastAsia" w:hint="eastAsia"/>
          <w:b/>
          <w:szCs w:val="21"/>
        </w:rPr>
      </w:pPr>
      <w:r>
        <w:rPr>
          <w:rFonts w:asciiTheme="minorEastAsia" w:eastAsiaTheme="minorEastAsia" w:hAnsiTheme="minorEastAsia"/>
          <w:b/>
          <w:szCs w:val="21"/>
        </w:rPr>
        <w:t>一、</w:t>
      </w:r>
      <w:r>
        <w:rPr>
          <w:rFonts w:asciiTheme="minorEastAsia" w:eastAsiaTheme="minorEastAsia" w:hAnsiTheme="minorEastAsia" w:hint="eastAsia"/>
          <w:b/>
          <w:szCs w:val="21"/>
        </w:rPr>
        <w:t>采用标准</w:t>
      </w:r>
    </w:p>
    <w:p w14:paraId="1B8D490F"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除非图纸和技术要求有特别要求，本章提出的是最低限度的要求，并未对一切细节作出规定，也未充分引述全部有关标准和规范的条文，投标人提供的所有货物（包括设计、制造、测试和安装）都应符合招标时已颁布的现行中国国家或其他公认的部颁、行业标准和国际标准化组织以及等效或更优的其他国家的权威性标准和规范的有关条文。如果这些标准内容有矛盾时，应按最高（最新）标准的条款执行。</w:t>
      </w:r>
    </w:p>
    <w:p w14:paraId="16388ACF"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（2）执行的有关标准</w:t>
      </w:r>
    </w:p>
    <w:p w14:paraId="1231F02F"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电梯设备的制造、试验和验收除满足技术规格书的要求外，还应符合如下标准：</w:t>
      </w:r>
    </w:p>
    <w:p w14:paraId="20D7EB68"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1）、GB 7588</w:t>
      </w:r>
      <w:r>
        <w:rPr>
          <w:rFonts w:asciiTheme="minorEastAsia" w:eastAsiaTheme="minorEastAsia" w:hAnsiTheme="minorEastAsia" w:hint="eastAsia"/>
          <w:szCs w:val="21"/>
        </w:rPr>
        <w:noBreakHyphen/>
        <w:t>2023《电梯制造与安装安全规范》</w:t>
      </w:r>
    </w:p>
    <w:p w14:paraId="166EAE54"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2）、GB/T 10058</w:t>
      </w:r>
      <w:r>
        <w:rPr>
          <w:rFonts w:asciiTheme="minorEastAsia" w:eastAsiaTheme="minorEastAsia" w:hAnsiTheme="minorEastAsia" w:hint="eastAsia"/>
          <w:szCs w:val="21"/>
        </w:rPr>
        <w:noBreakHyphen/>
        <w:t>2021《电梯技术条件》</w:t>
      </w:r>
    </w:p>
    <w:p w14:paraId="2F22932D"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3）、GB/T10059</w:t>
      </w:r>
      <w:r>
        <w:rPr>
          <w:rFonts w:asciiTheme="minorEastAsia" w:eastAsiaTheme="minorEastAsia" w:hAnsiTheme="minorEastAsia" w:hint="eastAsia"/>
          <w:szCs w:val="21"/>
        </w:rPr>
        <w:noBreakHyphen/>
        <w:t>2021《电梯试验方法》</w:t>
      </w:r>
    </w:p>
    <w:p w14:paraId="5C74E3D6"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4)、GB 50310</w:t>
      </w:r>
      <w:r>
        <w:rPr>
          <w:rFonts w:asciiTheme="minorEastAsia" w:eastAsiaTheme="minorEastAsia" w:hAnsiTheme="minorEastAsia" w:hint="eastAsia"/>
          <w:szCs w:val="21"/>
        </w:rPr>
        <w:noBreakHyphen/>
        <w:t>2022 《电梯工程施工质量验收规范》</w:t>
      </w:r>
    </w:p>
    <w:p w14:paraId="0B557551"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5)、其他有关标准</w:t>
      </w:r>
    </w:p>
    <w:p w14:paraId="68825F78"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3.负责按现场土建位置进行设计、安装。</w:t>
      </w:r>
    </w:p>
    <w:p w14:paraId="6C955D87"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★4.负责电梯的现场保管和安装的报批、报建、报验并通过验收。</w:t>
      </w:r>
    </w:p>
    <w:p w14:paraId="3931E334"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5.投标人提供的电梯设备应根据国家的相关标准、规范和本采购文件的要求进行设计和制造，并应采用先进新产品，结构合理、可靠性高、能耗低、运行噪音低、无污染，操作保养和维护简便。每台电梯性能指标均应达到国家电梯标准一等品及以上水平。重要零部件除必须符合 GB 7588</w:t>
      </w:r>
      <w:r>
        <w:rPr>
          <w:rFonts w:asciiTheme="minorEastAsia" w:eastAsiaTheme="minorEastAsia" w:hAnsiTheme="minorEastAsia" w:hint="eastAsia"/>
          <w:szCs w:val="21"/>
        </w:rPr>
        <w:noBreakHyphen/>
        <w:t>2023《电梯制造与安装安全规范》以及本章用户需求的要求外，还应当是经批量生产、使用并证明质量是可靠的，部件协作厂和产地必须在国际市场上享有好的信誉。</w:t>
      </w:r>
    </w:p>
    <w:p w14:paraId="49E60FBE"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6.对投标人所投设备型号的要求：（1）所投设备须为投标品牌原厂或该品牌集团旗下专业子公司生产，并提供品牌官方出具的兼容性声明或型式试验证书佐证的全新原装正品，不得为翻新机、改装机、专为低价竞争定制的降配机型；设备型号、性能指标、安全标准须符合国家现行规范及本采购文件技术要求。（2）所投型号须为投标品牌当前官方在售的主流中端及以上量产机型，设备核心系统（控制系统、曳引驱动系统、门机系统、安全保护系统）须为投标品牌原厂或该品牌集团旗下专业子公司生产，并提供品牌官方出具的兼容性声明或型式试验证书佐证的全新原装正品，不得针对本项目进行核心部件减配。（3）设备操作指示、警示标识须以中文搭配通用规范符号标注，清晰准确标明设备型号、规格参数、制造厂商全称等信息，标识规范符合国家相关标准要求。</w:t>
      </w:r>
    </w:p>
    <w:p w14:paraId="19F6BB4D"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投标人须同时提供以下材料佐证： ① 设备制造商加盖公章的《产品型号定位说明函》，明确所投型号不属于低端简配机型； ② 品牌官网公开的产品介绍截图（附官网访问链接）； ③ 核心部件配置清单，列明控制系统、驱动系统、门机系统等关键部件的型号规格。</w:t>
      </w:r>
    </w:p>
    <w:p w14:paraId="297C3332"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7.设备外观整洁，标记编号以及盘面显示等字体清晰，明确。</w:t>
      </w:r>
    </w:p>
    <w:p w14:paraId="1CC4BDD0"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8.投标报价应包括：运至工地现场的设备费、运输费、装卸费、现场保管仓储费、保险费、技术培训费、安装调试费、验收所需费用、文明施工费、税费、为该电梯安装而可能增加的零配件等一切费用。中标单位要充分了解现场土建、场地、安装条件，采购人不增加任何额外费用。</w:t>
      </w:r>
    </w:p>
    <w:p w14:paraId="42B29454" w14:textId="77777777" w:rsidR="007C5A02" w:rsidRDefault="00000000">
      <w:pPr>
        <w:autoSpaceDE w:val="0"/>
        <w:autoSpaceDN w:val="0"/>
        <w:ind w:firstLineChars="200" w:firstLine="420"/>
        <w:rPr>
          <w:rFonts w:asciiTheme="minorEastAsia" w:eastAsiaTheme="minorEastAsia" w:hAnsiTheme="minorEastAsia" w:hint="eastAsia"/>
          <w:b/>
          <w:szCs w:val="21"/>
        </w:rPr>
      </w:pPr>
      <w:r>
        <w:rPr>
          <w:rFonts w:asciiTheme="minorEastAsia" w:eastAsiaTheme="minorEastAsia" w:hAnsiTheme="minorEastAsia" w:hint="eastAsia"/>
          <w:szCs w:val="21"/>
        </w:rPr>
        <w:t>9.设备参数以采购文件、现场土建为准。</w:t>
      </w:r>
    </w:p>
    <w:p w14:paraId="57F12418" w14:textId="77777777" w:rsidR="007C5A02" w:rsidRDefault="00000000">
      <w:pPr>
        <w:pStyle w:val="2"/>
        <w:spacing w:before="0" w:after="0" w:line="440" w:lineRule="exact"/>
        <w:rPr>
          <w:rFonts w:cs="宋体"/>
          <w:sz w:val="21"/>
          <w:szCs w:val="21"/>
        </w:rPr>
      </w:pPr>
      <w:bookmarkStart w:id="17" w:name="_Toc6690"/>
      <w:r>
        <w:rPr>
          <w:rFonts w:asciiTheme="minorEastAsia" w:eastAsiaTheme="minorEastAsia" w:hAnsiTheme="minorEastAsia" w:cstheme="minorBidi" w:hint="eastAsia"/>
          <w:sz w:val="21"/>
          <w:szCs w:val="21"/>
        </w:rPr>
        <w:t>二、</w:t>
      </w:r>
      <w:r>
        <w:rPr>
          <w:rFonts w:cs="宋体" w:hint="eastAsia"/>
          <w:sz w:val="21"/>
          <w:szCs w:val="21"/>
        </w:rPr>
        <w:t>招标范围及技术要求</w:t>
      </w:r>
      <w:bookmarkEnd w:id="17"/>
    </w:p>
    <w:p w14:paraId="590294CB" w14:textId="77777777" w:rsidR="007C5A02" w:rsidRDefault="00000000">
      <w:pPr>
        <w:spacing w:line="440" w:lineRule="exact"/>
        <w:ind w:leftChars="200" w:left="420"/>
        <w:rPr>
          <w:rFonts w:hAnsi="宋体" w:cs="宋体" w:hint="eastAsia"/>
          <w:szCs w:val="21"/>
        </w:rPr>
      </w:pPr>
      <w:r>
        <w:rPr>
          <w:rFonts w:hAnsi="宋体" w:cs="宋体" w:hint="eastAsia"/>
          <w:szCs w:val="21"/>
        </w:rPr>
        <w:t>1</w:t>
      </w:r>
      <w:r>
        <w:rPr>
          <w:rFonts w:hAnsi="宋体" w:cs="宋体" w:hint="eastAsia"/>
          <w:szCs w:val="21"/>
        </w:rPr>
        <w:t>、招标范围</w:t>
      </w:r>
    </w:p>
    <w:p w14:paraId="5313150C" w14:textId="77777777" w:rsidR="007C5A02" w:rsidRDefault="00000000">
      <w:pPr>
        <w:spacing w:line="440" w:lineRule="exact"/>
        <w:rPr>
          <w:rFonts w:hAnsi="宋体" w:cs="宋体" w:hint="eastAsia"/>
          <w:szCs w:val="21"/>
        </w:rPr>
      </w:pPr>
      <w:r>
        <w:rPr>
          <w:rFonts w:hAnsi="宋体" w:cs="宋体" w:hint="eastAsia"/>
          <w:szCs w:val="21"/>
        </w:rPr>
        <w:t>东莞迎宾馆电梯康乐楼、玉兰楼电梯采购项目客梯共计</w:t>
      </w:r>
      <w:r>
        <w:rPr>
          <w:rFonts w:hAnsi="宋体" w:cs="宋体" w:hint="eastAsia"/>
          <w:szCs w:val="21"/>
        </w:rPr>
        <w:t xml:space="preserve"> 3 </w:t>
      </w:r>
      <w:r>
        <w:rPr>
          <w:rFonts w:hAnsi="宋体" w:cs="宋体" w:hint="eastAsia"/>
          <w:szCs w:val="21"/>
        </w:rPr>
        <w:t>台，具体分布详见规格、参数表。</w:t>
      </w:r>
    </w:p>
    <w:p w14:paraId="1E1B5D61" w14:textId="77777777" w:rsidR="007C5A02" w:rsidRDefault="007C5A02">
      <w:pPr>
        <w:spacing w:line="440" w:lineRule="exact"/>
        <w:rPr>
          <w:rFonts w:hAnsi="宋体" w:cs="宋体" w:hint="eastAsia"/>
          <w:b/>
          <w:bCs/>
        </w:rPr>
        <w:sectPr w:rsidR="007C5A02">
          <w:headerReference w:type="default" r:id="rId11"/>
          <w:footerReference w:type="even" r:id="rId12"/>
          <w:footerReference w:type="default" r:id="rId13"/>
          <w:pgSz w:w="11906" w:h="16838"/>
          <w:pgMar w:top="1440" w:right="1286" w:bottom="1440" w:left="1800" w:header="851" w:footer="722" w:gutter="0"/>
          <w:pgNumType w:start="2"/>
          <w:cols w:space="720"/>
          <w:docGrid w:type="lines" w:linePitch="312"/>
        </w:sectPr>
      </w:pPr>
    </w:p>
    <w:tbl>
      <w:tblPr>
        <w:tblW w:w="9814" w:type="dxa"/>
        <w:tblInd w:w="-310" w:type="dxa"/>
        <w:tblLayout w:type="fixed"/>
        <w:tblLook w:val="04A0" w:firstRow="1" w:lastRow="0" w:firstColumn="1" w:lastColumn="0" w:noHBand="0" w:noVBand="1"/>
      </w:tblPr>
      <w:tblGrid>
        <w:gridCol w:w="2936"/>
        <w:gridCol w:w="3453"/>
        <w:gridCol w:w="3425"/>
      </w:tblGrid>
      <w:tr w:rsidR="007C5A02" w14:paraId="2017F98F" w14:textId="77777777">
        <w:trPr>
          <w:trHeight w:val="752"/>
        </w:trPr>
        <w:tc>
          <w:tcPr>
            <w:tcW w:w="2936" w:type="dxa"/>
            <w:tcBorders>
              <w:top w:val="single" w:sz="8" w:space="0" w:color="000000"/>
              <w:left w:val="single" w:sz="8" w:space="0" w:color="000000"/>
              <w:bottom w:val="single" w:sz="8" w:space="0" w:color="000000"/>
              <w:right w:val="single" w:sz="8" w:space="0" w:color="000000"/>
            </w:tcBorders>
            <w:vAlign w:val="center"/>
          </w:tcPr>
          <w:p w14:paraId="1ADA1AEC" w14:textId="77777777" w:rsidR="007C5A02" w:rsidRDefault="00000000">
            <w:pPr>
              <w:jc w:val="center"/>
              <w:textAlignment w:val="center"/>
              <w:rPr>
                <w:rFonts w:ascii="宋体" w:hAnsi="宋体" w:cs="宋体" w:hint="eastAsia"/>
                <w:b/>
                <w:bCs/>
                <w:sz w:val="22"/>
              </w:rPr>
            </w:pPr>
            <w:r>
              <w:rPr>
                <w:rFonts w:ascii="宋体" w:hAnsi="宋体" w:cs="宋体" w:hint="eastAsia"/>
                <w:b/>
                <w:bCs/>
                <w:sz w:val="22"/>
                <w:lang w:bidi="ar"/>
              </w:rPr>
              <w:lastRenderedPageBreak/>
              <w:t>电梯编号</w:t>
            </w:r>
          </w:p>
        </w:tc>
        <w:tc>
          <w:tcPr>
            <w:tcW w:w="3453" w:type="dxa"/>
            <w:tcBorders>
              <w:top w:val="single" w:sz="8" w:space="0" w:color="000000"/>
              <w:left w:val="nil"/>
              <w:bottom w:val="single" w:sz="8" w:space="0" w:color="000000"/>
              <w:right w:val="single" w:sz="8" w:space="0" w:color="000000"/>
            </w:tcBorders>
            <w:vAlign w:val="center"/>
          </w:tcPr>
          <w:p w14:paraId="3C478A8E" w14:textId="77777777" w:rsidR="007C5A02" w:rsidRDefault="00000000">
            <w:pPr>
              <w:jc w:val="center"/>
              <w:textAlignment w:val="center"/>
              <w:rPr>
                <w:rFonts w:ascii="宋体" w:hAnsi="宋体" w:cs="宋体" w:hint="eastAsia"/>
                <w:b/>
                <w:bCs/>
                <w:sz w:val="22"/>
              </w:rPr>
            </w:pPr>
            <w:r>
              <w:rPr>
                <w:rFonts w:ascii="宋体" w:hAnsi="宋体" w:cs="宋体" w:hint="eastAsia"/>
                <w:b/>
                <w:bCs/>
                <w:sz w:val="22"/>
                <w:lang w:bidi="ar"/>
              </w:rPr>
              <w:t>L3~4（玉兰楼无障碍双梯）</w:t>
            </w:r>
          </w:p>
        </w:tc>
        <w:tc>
          <w:tcPr>
            <w:tcW w:w="3425" w:type="dxa"/>
            <w:tcBorders>
              <w:top w:val="single" w:sz="8" w:space="0" w:color="000000"/>
              <w:left w:val="nil"/>
              <w:bottom w:val="single" w:sz="8" w:space="0" w:color="000000"/>
              <w:right w:val="single" w:sz="8" w:space="0" w:color="000000"/>
            </w:tcBorders>
            <w:vAlign w:val="center"/>
          </w:tcPr>
          <w:p w14:paraId="1F9B339E" w14:textId="77777777" w:rsidR="007C5A02" w:rsidRDefault="00000000">
            <w:pPr>
              <w:jc w:val="center"/>
              <w:textAlignment w:val="center"/>
              <w:rPr>
                <w:rFonts w:ascii="宋体" w:hAnsi="宋体" w:cs="宋体" w:hint="eastAsia"/>
                <w:b/>
                <w:bCs/>
                <w:sz w:val="22"/>
              </w:rPr>
            </w:pPr>
            <w:r>
              <w:rPr>
                <w:rFonts w:ascii="宋体" w:hAnsi="宋体" w:cs="宋体" w:hint="eastAsia"/>
                <w:b/>
                <w:bCs/>
                <w:sz w:val="22"/>
                <w:lang w:bidi="ar"/>
              </w:rPr>
              <w:t>L8（康乐楼无障碍单梯）</w:t>
            </w:r>
          </w:p>
        </w:tc>
      </w:tr>
      <w:tr w:rsidR="007C5A02" w14:paraId="7A6A47A7"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52CDAF86"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品牌</w:t>
            </w:r>
          </w:p>
        </w:tc>
        <w:tc>
          <w:tcPr>
            <w:tcW w:w="3453" w:type="dxa"/>
            <w:tcBorders>
              <w:top w:val="nil"/>
              <w:left w:val="nil"/>
              <w:bottom w:val="single" w:sz="8" w:space="0" w:color="000000"/>
              <w:right w:val="single" w:sz="8" w:space="0" w:color="000000"/>
            </w:tcBorders>
            <w:vAlign w:val="center"/>
          </w:tcPr>
          <w:p w14:paraId="37D399F2" w14:textId="77777777" w:rsidR="007C5A02" w:rsidRDefault="00000000">
            <w:pPr>
              <w:jc w:val="center"/>
              <w:rPr>
                <w:rFonts w:ascii="宋体" w:hAnsi="宋体" w:cs="宋体" w:hint="eastAsia"/>
                <w:sz w:val="22"/>
              </w:rPr>
            </w:pPr>
            <w:r>
              <w:rPr>
                <w:rFonts w:ascii="宋体" w:hAnsi="宋体" w:cs="宋体" w:hint="eastAsia"/>
                <w:sz w:val="22"/>
              </w:rPr>
              <w:t>品牌中高端型号</w:t>
            </w:r>
          </w:p>
        </w:tc>
        <w:tc>
          <w:tcPr>
            <w:tcW w:w="3425" w:type="dxa"/>
            <w:tcBorders>
              <w:top w:val="nil"/>
              <w:left w:val="nil"/>
              <w:bottom w:val="single" w:sz="8" w:space="0" w:color="000000"/>
              <w:right w:val="single" w:sz="8" w:space="0" w:color="000000"/>
            </w:tcBorders>
            <w:vAlign w:val="center"/>
          </w:tcPr>
          <w:p w14:paraId="4BC5B2D4" w14:textId="77777777" w:rsidR="007C5A02" w:rsidRDefault="00000000">
            <w:pPr>
              <w:jc w:val="center"/>
              <w:rPr>
                <w:rFonts w:ascii="宋体" w:hAnsi="宋体" w:cs="宋体" w:hint="eastAsia"/>
                <w:sz w:val="22"/>
              </w:rPr>
            </w:pPr>
            <w:r>
              <w:rPr>
                <w:rFonts w:ascii="宋体" w:hAnsi="宋体" w:cs="宋体" w:hint="eastAsia"/>
                <w:sz w:val="22"/>
              </w:rPr>
              <w:t>品牌中高端型号</w:t>
            </w:r>
          </w:p>
        </w:tc>
      </w:tr>
      <w:tr w:rsidR="007C5A02" w14:paraId="57C9445E" w14:textId="77777777">
        <w:trPr>
          <w:trHeight w:val="447"/>
        </w:trPr>
        <w:tc>
          <w:tcPr>
            <w:tcW w:w="2936" w:type="dxa"/>
            <w:tcBorders>
              <w:top w:val="nil"/>
              <w:left w:val="single" w:sz="8" w:space="0" w:color="000000"/>
              <w:bottom w:val="single" w:sz="8" w:space="0" w:color="000000"/>
              <w:right w:val="single" w:sz="8" w:space="0" w:color="000000"/>
            </w:tcBorders>
            <w:vAlign w:val="center"/>
          </w:tcPr>
          <w:p w14:paraId="5A4BCD4C"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梯型</w:t>
            </w:r>
          </w:p>
        </w:tc>
        <w:tc>
          <w:tcPr>
            <w:tcW w:w="3453" w:type="dxa"/>
            <w:tcBorders>
              <w:top w:val="nil"/>
              <w:left w:val="nil"/>
              <w:bottom w:val="single" w:sz="8" w:space="0" w:color="000000"/>
              <w:right w:val="single" w:sz="8" w:space="0" w:color="000000"/>
            </w:tcBorders>
            <w:vAlign w:val="center"/>
          </w:tcPr>
          <w:p w14:paraId="290FD1B9"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无机房客梯</w:t>
            </w:r>
          </w:p>
        </w:tc>
        <w:tc>
          <w:tcPr>
            <w:tcW w:w="3425" w:type="dxa"/>
            <w:tcBorders>
              <w:top w:val="nil"/>
              <w:left w:val="nil"/>
              <w:bottom w:val="single" w:sz="8" w:space="0" w:color="000000"/>
              <w:right w:val="single" w:sz="8" w:space="0" w:color="000000"/>
            </w:tcBorders>
            <w:vAlign w:val="center"/>
          </w:tcPr>
          <w:p w14:paraId="5EED7C5F"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无机房客梯</w:t>
            </w:r>
          </w:p>
        </w:tc>
      </w:tr>
      <w:tr w:rsidR="007C5A02" w14:paraId="61D981B2"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5F50ADA7"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数量</w:t>
            </w:r>
          </w:p>
        </w:tc>
        <w:tc>
          <w:tcPr>
            <w:tcW w:w="3453" w:type="dxa"/>
            <w:tcBorders>
              <w:top w:val="nil"/>
              <w:left w:val="nil"/>
              <w:bottom w:val="single" w:sz="8" w:space="0" w:color="000000"/>
              <w:right w:val="single" w:sz="8" w:space="0" w:color="000000"/>
            </w:tcBorders>
            <w:vAlign w:val="center"/>
          </w:tcPr>
          <w:p w14:paraId="3522C1E6"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2</w:t>
            </w:r>
          </w:p>
        </w:tc>
        <w:tc>
          <w:tcPr>
            <w:tcW w:w="3425" w:type="dxa"/>
            <w:tcBorders>
              <w:top w:val="nil"/>
              <w:left w:val="nil"/>
              <w:bottom w:val="single" w:sz="8" w:space="0" w:color="000000"/>
              <w:right w:val="single" w:sz="8" w:space="0" w:color="000000"/>
            </w:tcBorders>
            <w:vAlign w:val="center"/>
          </w:tcPr>
          <w:p w14:paraId="1175736B"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w:t>
            </w:r>
          </w:p>
        </w:tc>
      </w:tr>
      <w:tr w:rsidR="007C5A02" w14:paraId="6491B71C" w14:textId="77777777">
        <w:trPr>
          <w:trHeight w:val="439"/>
        </w:trPr>
        <w:tc>
          <w:tcPr>
            <w:tcW w:w="2936" w:type="dxa"/>
            <w:tcBorders>
              <w:top w:val="nil"/>
              <w:left w:val="single" w:sz="8" w:space="0" w:color="000000"/>
              <w:bottom w:val="single" w:sz="8" w:space="0" w:color="000000"/>
              <w:right w:val="single" w:sz="8" w:space="0" w:color="000000"/>
            </w:tcBorders>
            <w:vAlign w:val="center"/>
          </w:tcPr>
          <w:p w14:paraId="705181D9"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载重（kg）</w:t>
            </w:r>
          </w:p>
        </w:tc>
        <w:tc>
          <w:tcPr>
            <w:tcW w:w="3453" w:type="dxa"/>
            <w:tcBorders>
              <w:top w:val="nil"/>
              <w:left w:val="nil"/>
              <w:bottom w:val="single" w:sz="8" w:space="0" w:color="000000"/>
              <w:right w:val="single" w:sz="8" w:space="0" w:color="000000"/>
            </w:tcBorders>
            <w:vAlign w:val="center"/>
          </w:tcPr>
          <w:p w14:paraId="01EF492A"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1350</w:t>
            </w:r>
          </w:p>
        </w:tc>
        <w:tc>
          <w:tcPr>
            <w:tcW w:w="3425" w:type="dxa"/>
            <w:tcBorders>
              <w:top w:val="nil"/>
              <w:left w:val="nil"/>
              <w:bottom w:val="single" w:sz="8" w:space="0" w:color="000000"/>
              <w:right w:val="single" w:sz="8" w:space="0" w:color="000000"/>
            </w:tcBorders>
            <w:vAlign w:val="center"/>
          </w:tcPr>
          <w:p w14:paraId="53D66FF4"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1350</w:t>
            </w:r>
          </w:p>
        </w:tc>
      </w:tr>
      <w:tr w:rsidR="007C5A02" w14:paraId="14892901"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452AAB5A"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速度（m/s）</w:t>
            </w:r>
          </w:p>
        </w:tc>
        <w:tc>
          <w:tcPr>
            <w:tcW w:w="3453" w:type="dxa"/>
            <w:tcBorders>
              <w:top w:val="nil"/>
              <w:left w:val="nil"/>
              <w:bottom w:val="single" w:sz="8" w:space="0" w:color="000000"/>
              <w:right w:val="single" w:sz="8" w:space="0" w:color="000000"/>
            </w:tcBorders>
            <w:vAlign w:val="center"/>
          </w:tcPr>
          <w:p w14:paraId="10FC710B"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w:t>
            </w:r>
          </w:p>
        </w:tc>
        <w:tc>
          <w:tcPr>
            <w:tcW w:w="3425" w:type="dxa"/>
            <w:tcBorders>
              <w:top w:val="nil"/>
              <w:left w:val="nil"/>
              <w:bottom w:val="single" w:sz="8" w:space="0" w:color="000000"/>
              <w:right w:val="single" w:sz="8" w:space="0" w:color="000000"/>
            </w:tcBorders>
            <w:vAlign w:val="center"/>
          </w:tcPr>
          <w:p w14:paraId="3F896234"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w:t>
            </w:r>
          </w:p>
        </w:tc>
      </w:tr>
      <w:tr w:rsidR="007C5A02" w14:paraId="574CA93A" w14:textId="77777777">
        <w:trPr>
          <w:trHeight w:val="735"/>
        </w:trPr>
        <w:tc>
          <w:tcPr>
            <w:tcW w:w="2936" w:type="dxa"/>
            <w:tcBorders>
              <w:top w:val="nil"/>
              <w:left w:val="single" w:sz="8" w:space="0" w:color="000000"/>
              <w:bottom w:val="single" w:sz="8" w:space="0" w:color="000000"/>
              <w:right w:val="single" w:sz="8" w:space="0" w:color="000000"/>
            </w:tcBorders>
            <w:vAlign w:val="center"/>
          </w:tcPr>
          <w:p w14:paraId="6CF6C31C"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井道尺寸（宽*深）mm</w:t>
            </w:r>
          </w:p>
        </w:tc>
        <w:tc>
          <w:tcPr>
            <w:tcW w:w="3453" w:type="dxa"/>
            <w:tcBorders>
              <w:top w:val="nil"/>
              <w:left w:val="nil"/>
              <w:bottom w:val="single" w:sz="8" w:space="0" w:color="000000"/>
              <w:right w:val="single" w:sz="8" w:space="0" w:color="000000"/>
            </w:tcBorders>
            <w:vAlign w:val="center"/>
          </w:tcPr>
          <w:p w14:paraId="51A7E868"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2770*2150</w:t>
            </w:r>
          </w:p>
        </w:tc>
        <w:tc>
          <w:tcPr>
            <w:tcW w:w="3425" w:type="dxa"/>
            <w:tcBorders>
              <w:top w:val="nil"/>
              <w:left w:val="nil"/>
              <w:bottom w:val="single" w:sz="8" w:space="0" w:color="000000"/>
              <w:right w:val="single" w:sz="8" w:space="0" w:color="000000"/>
            </w:tcBorders>
            <w:vAlign w:val="center"/>
          </w:tcPr>
          <w:p w14:paraId="318BB287"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2680*1950</w:t>
            </w:r>
          </w:p>
        </w:tc>
      </w:tr>
      <w:tr w:rsidR="007C5A02" w14:paraId="4875F191" w14:textId="77777777">
        <w:trPr>
          <w:trHeight w:val="464"/>
        </w:trPr>
        <w:tc>
          <w:tcPr>
            <w:tcW w:w="2936" w:type="dxa"/>
            <w:tcBorders>
              <w:top w:val="nil"/>
              <w:left w:val="single" w:sz="8" w:space="0" w:color="000000"/>
              <w:bottom w:val="single" w:sz="8" w:space="0" w:color="000000"/>
              <w:right w:val="single" w:sz="8" w:space="0" w:color="000000"/>
            </w:tcBorders>
            <w:vAlign w:val="center"/>
          </w:tcPr>
          <w:p w14:paraId="3304FB26"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底坑深度mm</w:t>
            </w:r>
          </w:p>
        </w:tc>
        <w:tc>
          <w:tcPr>
            <w:tcW w:w="3453" w:type="dxa"/>
            <w:tcBorders>
              <w:top w:val="nil"/>
              <w:left w:val="nil"/>
              <w:bottom w:val="single" w:sz="8" w:space="0" w:color="000000"/>
              <w:right w:val="single" w:sz="8" w:space="0" w:color="000000"/>
            </w:tcBorders>
            <w:vAlign w:val="center"/>
          </w:tcPr>
          <w:p w14:paraId="6123BBEA"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1800</w:t>
            </w:r>
          </w:p>
        </w:tc>
        <w:tc>
          <w:tcPr>
            <w:tcW w:w="3425" w:type="dxa"/>
            <w:tcBorders>
              <w:top w:val="nil"/>
              <w:left w:val="nil"/>
              <w:bottom w:val="single" w:sz="8" w:space="0" w:color="000000"/>
              <w:right w:val="single" w:sz="8" w:space="0" w:color="000000"/>
            </w:tcBorders>
            <w:vAlign w:val="center"/>
          </w:tcPr>
          <w:p w14:paraId="32ECFB6A"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1600</w:t>
            </w:r>
          </w:p>
        </w:tc>
      </w:tr>
      <w:tr w:rsidR="007C5A02" w14:paraId="501014FC" w14:textId="77777777">
        <w:trPr>
          <w:trHeight w:val="464"/>
        </w:trPr>
        <w:tc>
          <w:tcPr>
            <w:tcW w:w="2936" w:type="dxa"/>
            <w:tcBorders>
              <w:top w:val="nil"/>
              <w:left w:val="single" w:sz="8" w:space="0" w:color="000000"/>
              <w:bottom w:val="single" w:sz="8" w:space="0" w:color="000000"/>
              <w:right w:val="single" w:sz="8" w:space="0" w:color="000000"/>
            </w:tcBorders>
            <w:vAlign w:val="center"/>
          </w:tcPr>
          <w:p w14:paraId="6FC11C44"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顶层高度mm</w:t>
            </w:r>
          </w:p>
        </w:tc>
        <w:tc>
          <w:tcPr>
            <w:tcW w:w="3453" w:type="dxa"/>
            <w:tcBorders>
              <w:top w:val="nil"/>
              <w:left w:val="nil"/>
              <w:bottom w:val="single" w:sz="8" w:space="0" w:color="000000"/>
              <w:right w:val="single" w:sz="8" w:space="0" w:color="000000"/>
            </w:tcBorders>
            <w:vAlign w:val="center"/>
          </w:tcPr>
          <w:p w14:paraId="5E665FAD"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4260</w:t>
            </w:r>
          </w:p>
        </w:tc>
        <w:tc>
          <w:tcPr>
            <w:tcW w:w="3425" w:type="dxa"/>
            <w:tcBorders>
              <w:top w:val="nil"/>
              <w:left w:val="nil"/>
              <w:bottom w:val="single" w:sz="8" w:space="0" w:color="000000"/>
              <w:right w:val="single" w:sz="8" w:space="0" w:color="000000"/>
            </w:tcBorders>
            <w:vAlign w:val="center"/>
          </w:tcPr>
          <w:p w14:paraId="18715D2C"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4337</w:t>
            </w:r>
          </w:p>
        </w:tc>
      </w:tr>
      <w:tr w:rsidR="007C5A02" w14:paraId="7DD6609D"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1401E3A3"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控制方式</w:t>
            </w:r>
          </w:p>
        </w:tc>
        <w:tc>
          <w:tcPr>
            <w:tcW w:w="3453" w:type="dxa"/>
            <w:tcBorders>
              <w:top w:val="nil"/>
              <w:left w:val="nil"/>
              <w:bottom w:val="single" w:sz="8" w:space="0" w:color="000000"/>
              <w:right w:val="single" w:sz="8" w:space="0" w:color="000000"/>
            </w:tcBorders>
            <w:vAlign w:val="center"/>
          </w:tcPr>
          <w:p w14:paraId="2786A0C2"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并联</w:t>
            </w:r>
          </w:p>
        </w:tc>
        <w:tc>
          <w:tcPr>
            <w:tcW w:w="3425" w:type="dxa"/>
            <w:tcBorders>
              <w:top w:val="nil"/>
              <w:left w:val="nil"/>
              <w:bottom w:val="single" w:sz="8" w:space="0" w:color="000000"/>
              <w:right w:val="single" w:sz="8" w:space="0" w:color="000000"/>
            </w:tcBorders>
            <w:vAlign w:val="center"/>
          </w:tcPr>
          <w:p w14:paraId="72D20352"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单控</w:t>
            </w:r>
          </w:p>
        </w:tc>
      </w:tr>
      <w:tr w:rsidR="007C5A02" w14:paraId="5FDA8584"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244562BE"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层站门</w:t>
            </w:r>
          </w:p>
        </w:tc>
        <w:tc>
          <w:tcPr>
            <w:tcW w:w="3453" w:type="dxa"/>
            <w:tcBorders>
              <w:top w:val="nil"/>
              <w:left w:val="nil"/>
              <w:bottom w:val="single" w:sz="8" w:space="0" w:color="000000"/>
              <w:right w:val="single" w:sz="8" w:space="0" w:color="000000"/>
            </w:tcBorders>
            <w:vAlign w:val="center"/>
          </w:tcPr>
          <w:p w14:paraId="14E9E8AB"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4/4/4</w:t>
            </w:r>
          </w:p>
        </w:tc>
        <w:tc>
          <w:tcPr>
            <w:tcW w:w="3425" w:type="dxa"/>
            <w:tcBorders>
              <w:top w:val="nil"/>
              <w:left w:val="nil"/>
              <w:bottom w:val="single" w:sz="8" w:space="0" w:color="000000"/>
              <w:right w:val="single" w:sz="8" w:space="0" w:color="000000"/>
            </w:tcBorders>
            <w:vAlign w:val="center"/>
          </w:tcPr>
          <w:p w14:paraId="6C8FB332"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3/3/3</w:t>
            </w:r>
          </w:p>
        </w:tc>
      </w:tr>
      <w:tr w:rsidR="007C5A02" w14:paraId="08B20162" w14:textId="77777777">
        <w:trPr>
          <w:trHeight w:val="777"/>
        </w:trPr>
        <w:tc>
          <w:tcPr>
            <w:tcW w:w="2936" w:type="dxa"/>
            <w:tcBorders>
              <w:top w:val="nil"/>
              <w:left w:val="single" w:sz="8" w:space="0" w:color="000000"/>
              <w:bottom w:val="single" w:sz="8" w:space="0" w:color="000000"/>
              <w:right w:val="single" w:sz="8" w:space="0" w:color="000000"/>
            </w:tcBorders>
            <w:vAlign w:val="center"/>
          </w:tcPr>
          <w:p w14:paraId="5D40F8A3"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提升高度（m）</w:t>
            </w:r>
          </w:p>
        </w:tc>
        <w:tc>
          <w:tcPr>
            <w:tcW w:w="3453" w:type="dxa"/>
            <w:tcBorders>
              <w:top w:val="nil"/>
              <w:left w:val="nil"/>
              <w:bottom w:val="single" w:sz="8" w:space="0" w:color="000000"/>
              <w:right w:val="single" w:sz="8" w:space="0" w:color="000000"/>
            </w:tcBorders>
            <w:vAlign w:val="center"/>
          </w:tcPr>
          <w:p w14:paraId="208F5D55"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15m（1F：6m，2F：4.5m，3F：4.5m）</w:t>
            </w:r>
          </w:p>
        </w:tc>
        <w:tc>
          <w:tcPr>
            <w:tcW w:w="3425" w:type="dxa"/>
            <w:tcBorders>
              <w:top w:val="nil"/>
              <w:left w:val="nil"/>
              <w:bottom w:val="single" w:sz="8" w:space="0" w:color="000000"/>
              <w:right w:val="single" w:sz="8" w:space="0" w:color="000000"/>
            </w:tcBorders>
            <w:vAlign w:val="center"/>
          </w:tcPr>
          <w:p w14:paraId="36FC50BC" w14:textId="77777777" w:rsidR="007C5A02" w:rsidRDefault="00000000">
            <w:pPr>
              <w:textAlignment w:val="center"/>
              <w:rPr>
                <w:rFonts w:ascii="宋体" w:hAnsi="宋体" w:cs="宋体" w:hint="eastAsia"/>
                <w:sz w:val="22"/>
              </w:rPr>
            </w:pPr>
            <w:r>
              <w:rPr>
                <w:rFonts w:ascii="宋体" w:hAnsi="宋体" w:cs="宋体" w:hint="eastAsia"/>
                <w:sz w:val="22"/>
                <w:lang w:bidi="ar"/>
              </w:rPr>
              <w:t>10.2m（1F：4.1m，2F：6.1m）</w:t>
            </w:r>
          </w:p>
        </w:tc>
      </w:tr>
      <w:tr w:rsidR="007C5A02" w14:paraId="52776D0F" w14:textId="77777777">
        <w:trPr>
          <w:trHeight w:val="752"/>
        </w:trPr>
        <w:tc>
          <w:tcPr>
            <w:tcW w:w="2936" w:type="dxa"/>
            <w:tcBorders>
              <w:top w:val="nil"/>
              <w:left w:val="single" w:sz="8" w:space="0" w:color="000000"/>
              <w:bottom w:val="single" w:sz="8" w:space="0" w:color="000000"/>
              <w:right w:val="single" w:sz="8" w:space="0" w:color="000000"/>
            </w:tcBorders>
            <w:vAlign w:val="center"/>
          </w:tcPr>
          <w:p w14:paraId="2FEBD236"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开门宽*高（mm）</w:t>
            </w:r>
          </w:p>
        </w:tc>
        <w:tc>
          <w:tcPr>
            <w:tcW w:w="3453" w:type="dxa"/>
            <w:tcBorders>
              <w:top w:val="nil"/>
              <w:left w:val="nil"/>
              <w:bottom w:val="single" w:sz="8" w:space="0" w:color="000000"/>
              <w:right w:val="single" w:sz="8" w:space="0" w:color="000000"/>
            </w:tcBorders>
            <w:vAlign w:val="center"/>
          </w:tcPr>
          <w:p w14:paraId="04EC31A5"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1100*2100</w:t>
            </w:r>
          </w:p>
        </w:tc>
        <w:tc>
          <w:tcPr>
            <w:tcW w:w="3425" w:type="dxa"/>
            <w:tcBorders>
              <w:top w:val="nil"/>
              <w:left w:val="nil"/>
              <w:bottom w:val="single" w:sz="8" w:space="0" w:color="000000"/>
              <w:right w:val="single" w:sz="8" w:space="0" w:color="000000"/>
            </w:tcBorders>
            <w:vAlign w:val="center"/>
          </w:tcPr>
          <w:p w14:paraId="74393A1D"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1100*2200</w:t>
            </w:r>
          </w:p>
        </w:tc>
      </w:tr>
      <w:tr w:rsidR="007C5A02" w14:paraId="41F732EB"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4A9FC279"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开门类型</w:t>
            </w:r>
          </w:p>
        </w:tc>
        <w:tc>
          <w:tcPr>
            <w:tcW w:w="3453" w:type="dxa"/>
            <w:tcBorders>
              <w:top w:val="nil"/>
              <w:left w:val="nil"/>
              <w:bottom w:val="single" w:sz="8" w:space="0" w:color="000000"/>
              <w:right w:val="single" w:sz="8" w:space="0" w:color="000000"/>
            </w:tcBorders>
            <w:vAlign w:val="center"/>
          </w:tcPr>
          <w:p w14:paraId="6DF4769E"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中分式</w:t>
            </w:r>
          </w:p>
        </w:tc>
        <w:tc>
          <w:tcPr>
            <w:tcW w:w="3425" w:type="dxa"/>
            <w:tcBorders>
              <w:top w:val="nil"/>
              <w:left w:val="nil"/>
              <w:bottom w:val="single" w:sz="8" w:space="0" w:color="000000"/>
              <w:right w:val="single" w:sz="8" w:space="0" w:color="000000"/>
            </w:tcBorders>
            <w:vAlign w:val="center"/>
          </w:tcPr>
          <w:p w14:paraId="5677835C"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中分式</w:t>
            </w:r>
          </w:p>
        </w:tc>
      </w:tr>
      <w:tr w:rsidR="007C5A02" w14:paraId="1BE9623D"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43693AB0"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厅门材质</w:t>
            </w:r>
          </w:p>
        </w:tc>
        <w:tc>
          <w:tcPr>
            <w:tcW w:w="3453" w:type="dxa"/>
            <w:tcBorders>
              <w:top w:val="nil"/>
              <w:left w:val="nil"/>
              <w:bottom w:val="single" w:sz="8" w:space="0" w:color="000000"/>
              <w:right w:val="single" w:sz="8" w:space="0" w:color="000000"/>
            </w:tcBorders>
            <w:vAlign w:val="center"/>
          </w:tcPr>
          <w:p w14:paraId="36FD3932"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二次装修（按装修效果图）</w:t>
            </w:r>
          </w:p>
        </w:tc>
        <w:tc>
          <w:tcPr>
            <w:tcW w:w="3425" w:type="dxa"/>
            <w:tcBorders>
              <w:top w:val="nil"/>
              <w:left w:val="nil"/>
              <w:bottom w:val="single" w:sz="8" w:space="0" w:color="000000"/>
              <w:right w:val="single" w:sz="8" w:space="0" w:color="000000"/>
            </w:tcBorders>
            <w:vAlign w:val="center"/>
          </w:tcPr>
          <w:p w14:paraId="2B88030A"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二次装修（按装修效果图）</w:t>
            </w:r>
          </w:p>
        </w:tc>
      </w:tr>
      <w:tr w:rsidR="007C5A02" w14:paraId="0E69F861" w14:textId="77777777">
        <w:trPr>
          <w:trHeight w:val="752"/>
        </w:trPr>
        <w:tc>
          <w:tcPr>
            <w:tcW w:w="2936" w:type="dxa"/>
            <w:tcBorders>
              <w:top w:val="nil"/>
              <w:left w:val="single" w:sz="8" w:space="0" w:color="000000"/>
              <w:bottom w:val="single" w:sz="8" w:space="0" w:color="000000"/>
              <w:right w:val="single" w:sz="8" w:space="0" w:color="000000"/>
            </w:tcBorders>
            <w:vAlign w:val="center"/>
          </w:tcPr>
          <w:p w14:paraId="636A7C33"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小门套材质</w:t>
            </w:r>
          </w:p>
        </w:tc>
        <w:tc>
          <w:tcPr>
            <w:tcW w:w="3453" w:type="dxa"/>
            <w:tcBorders>
              <w:top w:val="nil"/>
              <w:left w:val="nil"/>
              <w:bottom w:val="single" w:sz="8" w:space="0" w:color="000000"/>
              <w:right w:val="single" w:sz="8" w:space="0" w:color="000000"/>
            </w:tcBorders>
            <w:vAlign w:val="center"/>
          </w:tcPr>
          <w:p w14:paraId="072B99A8"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保留原小门套二次装修（按装修效果图）</w:t>
            </w:r>
          </w:p>
        </w:tc>
        <w:tc>
          <w:tcPr>
            <w:tcW w:w="3425" w:type="dxa"/>
            <w:tcBorders>
              <w:top w:val="nil"/>
              <w:left w:val="nil"/>
              <w:bottom w:val="single" w:sz="8" w:space="0" w:color="000000"/>
              <w:right w:val="single" w:sz="8" w:space="0" w:color="000000"/>
            </w:tcBorders>
            <w:vAlign w:val="center"/>
          </w:tcPr>
          <w:p w14:paraId="2EB26F70"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保留原小门套二次装修（按装修效果图）</w:t>
            </w:r>
          </w:p>
        </w:tc>
      </w:tr>
      <w:tr w:rsidR="007C5A02" w14:paraId="1EDF0AF0"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126A48CE"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轿门材质</w:t>
            </w:r>
          </w:p>
        </w:tc>
        <w:tc>
          <w:tcPr>
            <w:tcW w:w="3453" w:type="dxa"/>
            <w:tcBorders>
              <w:top w:val="nil"/>
              <w:left w:val="nil"/>
              <w:bottom w:val="single" w:sz="8" w:space="0" w:color="000000"/>
              <w:right w:val="single" w:sz="8" w:space="0" w:color="000000"/>
            </w:tcBorders>
            <w:vAlign w:val="center"/>
          </w:tcPr>
          <w:p w14:paraId="1277B6B8"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二次装修（按装修效果图）</w:t>
            </w:r>
          </w:p>
        </w:tc>
        <w:tc>
          <w:tcPr>
            <w:tcW w:w="3425" w:type="dxa"/>
            <w:tcBorders>
              <w:top w:val="nil"/>
              <w:left w:val="nil"/>
              <w:bottom w:val="single" w:sz="8" w:space="0" w:color="000000"/>
              <w:right w:val="single" w:sz="8" w:space="0" w:color="000000"/>
            </w:tcBorders>
            <w:vAlign w:val="center"/>
          </w:tcPr>
          <w:p w14:paraId="15A966F2"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二次装修（按装修效果图）</w:t>
            </w:r>
          </w:p>
        </w:tc>
      </w:tr>
      <w:tr w:rsidR="007C5A02" w14:paraId="38941284" w14:textId="77777777">
        <w:trPr>
          <w:trHeight w:val="2271"/>
        </w:trPr>
        <w:tc>
          <w:tcPr>
            <w:tcW w:w="2936" w:type="dxa"/>
            <w:tcBorders>
              <w:top w:val="nil"/>
              <w:left w:val="single" w:sz="8" w:space="0" w:color="000000"/>
              <w:bottom w:val="single" w:sz="8" w:space="0" w:color="000000"/>
              <w:right w:val="single" w:sz="8" w:space="0" w:color="000000"/>
            </w:tcBorders>
            <w:vAlign w:val="center"/>
          </w:tcPr>
          <w:p w14:paraId="6DB3556D"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外呼控制（标准配置）需按装修效果图移装按钮+预报灯</w:t>
            </w:r>
          </w:p>
        </w:tc>
        <w:tc>
          <w:tcPr>
            <w:tcW w:w="3453" w:type="dxa"/>
            <w:tcBorders>
              <w:top w:val="nil"/>
              <w:left w:val="nil"/>
              <w:bottom w:val="single" w:sz="8" w:space="0" w:color="000000"/>
              <w:right w:val="single" w:sz="8" w:space="0" w:color="000000"/>
            </w:tcBorders>
          </w:tcPr>
          <w:p w14:paraId="13E1384D" w14:textId="77777777" w:rsidR="007C5A02" w:rsidRDefault="00000000">
            <w:pPr>
              <w:jc w:val="center"/>
              <w:textAlignment w:val="top"/>
              <w:rPr>
                <w:rFonts w:ascii="宋体" w:hAnsi="宋体" w:cs="宋体" w:hint="eastAsia"/>
                <w:sz w:val="22"/>
              </w:rPr>
            </w:pPr>
            <w:r>
              <w:rPr>
                <w:rFonts w:ascii="宋体" w:hAnsi="宋体" w:cs="宋体" w:hint="eastAsia"/>
                <w:noProof/>
                <w:sz w:val="22"/>
                <w:lang w:bidi="ar"/>
              </w:rPr>
              <w:drawing>
                <wp:anchor distT="0" distB="0" distL="114300" distR="114300" simplePos="0" relativeHeight="251659264" behindDoc="0" locked="0" layoutInCell="1" allowOverlap="1" wp14:anchorId="04BA4D0D" wp14:editId="7A2AB00E">
                  <wp:simplePos x="0" y="0"/>
                  <wp:positionH relativeFrom="column">
                    <wp:posOffset>919480</wp:posOffset>
                  </wp:positionH>
                  <wp:positionV relativeFrom="paragraph">
                    <wp:posOffset>113665</wp:posOffset>
                  </wp:positionV>
                  <wp:extent cx="474345" cy="1257935"/>
                  <wp:effectExtent l="0" t="0" r="0" b="18415"/>
                  <wp:wrapNone/>
                  <wp:docPr id="15" name="图片_13"/>
                  <wp:cNvGraphicFramePr/>
                  <a:graphic xmlns:a="http://schemas.openxmlformats.org/drawingml/2006/main">
                    <a:graphicData uri="http://schemas.openxmlformats.org/drawingml/2006/picture">
                      <pic:pic xmlns:pic="http://schemas.openxmlformats.org/drawingml/2006/picture">
                        <pic:nvPicPr>
                          <pic:cNvPr id="15" name="图片_13"/>
                          <pic:cNvPicPr/>
                        </pic:nvPicPr>
                        <pic:blipFill>
                          <a:blip r:embed="rId14"/>
                          <a:srcRect r="-24709" b="12073"/>
                          <a:stretch>
                            <a:fillRect/>
                          </a:stretch>
                        </pic:blipFill>
                        <pic:spPr>
                          <a:xfrm>
                            <a:off x="0" y="0"/>
                            <a:ext cx="474345" cy="1257935"/>
                          </a:xfrm>
                          <a:prstGeom prst="rect">
                            <a:avLst/>
                          </a:prstGeom>
                          <a:noFill/>
                          <a:ln>
                            <a:noFill/>
                          </a:ln>
                        </pic:spPr>
                      </pic:pic>
                    </a:graphicData>
                  </a:graphic>
                </wp:anchor>
              </w:drawing>
            </w:r>
          </w:p>
        </w:tc>
        <w:tc>
          <w:tcPr>
            <w:tcW w:w="3425" w:type="dxa"/>
            <w:tcBorders>
              <w:top w:val="nil"/>
              <w:left w:val="nil"/>
              <w:bottom w:val="single" w:sz="8" w:space="0" w:color="000000"/>
              <w:right w:val="single" w:sz="8" w:space="0" w:color="000000"/>
            </w:tcBorders>
          </w:tcPr>
          <w:p w14:paraId="4239A5A2" w14:textId="77777777" w:rsidR="007C5A02" w:rsidRDefault="00000000">
            <w:pPr>
              <w:jc w:val="center"/>
              <w:textAlignment w:val="top"/>
              <w:rPr>
                <w:rFonts w:ascii="宋体" w:hAnsi="宋体" w:cs="宋体" w:hint="eastAsia"/>
                <w:sz w:val="22"/>
              </w:rPr>
            </w:pPr>
            <w:r>
              <w:rPr>
                <w:rFonts w:ascii="宋体" w:hAnsi="宋体" w:cs="宋体" w:hint="eastAsia"/>
                <w:noProof/>
                <w:sz w:val="22"/>
                <w:lang w:bidi="ar"/>
              </w:rPr>
              <w:drawing>
                <wp:anchor distT="0" distB="0" distL="114300" distR="114300" simplePos="0" relativeHeight="251660288" behindDoc="0" locked="0" layoutInCell="1" allowOverlap="1" wp14:anchorId="52B0FC1A" wp14:editId="6AC44463">
                  <wp:simplePos x="0" y="0"/>
                  <wp:positionH relativeFrom="column">
                    <wp:posOffset>695325</wp:posOffset>
                  </wp:positionH>
                  <wp:positionV relativeFrom="paragraph">
                    <wp:posOffset>100330</wp:posOffset>
                  </wp:positionV>
                  <wp:extent cx="455295" cy="1257935"/>
                  <wp:effectExtent l="0" t="0" r="0" b="18415"/>
                  <wp:wrapNone/>
                  <wp:docPr id="14" name="图片_17"/>
                  <wp:cNvGraphicFramePr/>
                  <a:graphic xmlns:a="http://schemas.openxmlformats.org/drawingml/2006/main">
                    <a:graphicData uri="http://schemas.openxmlformats.org/drawingml/2006/picture">
                      <pic:pic xmlns:pic="http://schemas.openxmlformats.org/drawingml/2006/picture">
                        <pic:nvPicPr>
                          <pic:cNvPr id="14" name="图片_17"/>
                          <pic:cNvPicPr/>
                        </pic:nvPicPr>
                        <pic:blipFill>
                          <a:blip r:embed="rId14"/>
                          <a:srcRect r="-19699" b="12073"/>
                          <a:stretch>
                            <a:fillRect/>
                          </a:stretch>
                        </pic:blipFill>
                        <pic:spPr>
                          <a:xfrm>
                            <a:off x="0" y="0"/>
                            <a:ext cx="455295" cy="1257935"/>
                          </a:xfrm>
                          <a:prstGeom prst="rect">
                            <a:avLst/>
                          </a:prstGeom>
                          <a:noFill/>
                          <a:ln>
                            <a:noFill/>
                          </a:ln>
                        </pic:spPr>
                      </pic:pic>
                    </a:graphicData>
                  </a:graphic>
                </wp:anchor>
              </w:drawing>
            </w:r>
          </w:p>
        </w:tc>
      </w:tr>
      <w:tr w:rsidR="007C5A02" w14:paraId="53DE3856" w14:textId="77777777">
        <w:trPr>
          <w:trHeight w:val="752"/>
        </w:trPr>
        <w:tc>
          <w:tcPr>
            <w:tcW w:w="2936" w:type="dxa"/>
            <w:tcBorders>
              <w:top w:val="nil"/>
              <w:left w:val="single" w:sz="8" w:space="0" w:color="000000"/>
              <w:bottom w:val="single" w:sz="8" w:space="0" w:color="000000"/>
              <w:right w:val="single" w:sz="8" w:space="0" w:color="000000"/>
            </w:tcBorders>
            <w:vAlign w:val="center"/>
          </w:tcPr>
          <w:p w14:paraId="2397238D"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轿厢宽*深（mm）</w:t>
            </w:r>
          </w:p>
        </w:tc>
        <w:tc>
          <w:tcPr>
            <w:tcW w:w="3453" w:type="dxa"/>
            <w:tcBorders>
              <w:top w:val="nil"/>
              <w:left w:val="nil"/>
              <w:bottom w:val="single" w:sz="8" w:space="0" w:color="000000"/>
              <w:right w:val="single" w:sz="8" w:space="0" w:color="000000"/>
            </w:tcBorders>
            <w:vAlign w:val="center"/>
          </w:tcPr>
          <w:p w14:paraId="783BAAA4"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2000*1500</w:t>
            </w:r>
          </w:p>
        </w:tc>
        <w:tc>
          <w:tcPr>
            <w:tcW w:w="3425" w:type="dxa"/>
            <w:tcBorders>
              <w:top w:val="nil"/>
              <w:left w:val="nil"/>
              <w:bottom w:val="single" w:sz="8" w:space="0" w:color="000000"/>
              <w:right w:val="single" w:sz="8" w:space="0" w:color="000000"/>
            </w:tcBorders>
            <w:vAlign w:val="center"/>
          </w:tcPr>
          <w:p w14:paraId="240E4E4A"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2100*1350</w:t>
            </w:r>
          </w:p>
        </w:tc>
      </w:tr>
      <w:tr w:rsidR="007C5A02" w14:paraId="1A3EF3E3" w14:textId="77777777">
        <w:trPr>
          <w:trHeight w:val="752"/>
        </w:trPr>
        <w:tc>
          <w:tcPr>
            <w:tcW w:w="2936" w:type="dxa"/>
            <w:tcBorders>
              <w:top w:val="nil"/>
              <w:left w:val="single" w:sz="8" w:space="0" w:color="000000"/>
              <w:bottom w:val="single" w:sz="8" w:space="0" w:color="000000"/>
              <w:right w:val="single" w:sz="8" w:space="0" w:color="000000"/>
            </w:tcBorders>
            <w:vAlign w:val="center"/>
          </w:tcPr>
          <w:p w14:paraId="0F2411B6"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轿厢净高（mm）</w:t>
            </w:r>
          </w:p>
        </w:tc>
        <w:tc>
          <w:tcPr>
            <w:tcW w:w="3453" w:type="dxa"/>
            <w:tcBorders>
              <w:top w:val="nil"/>
              <w:left w:val="nil"/>
              <w:bottom w:val="single" w:sz="8" w:space="0" w:color="000000"/>
              <w:right w:val="single" w:sz="8" w:space="0" w:color="000000"/>
            </w:tcBorders>
            <w:vAlign w:val="center"/>
          </w:tcPr>
          <w:p w14:paraId="75C83E1E"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吊顶后2300</w:t>
            </w:r>
          </w:p>
        </w:tc>
        <w:tc>
          <w:tcPr>
            <w:tcW w:w="3425" w:type="dxa"/>
            <w:tcBorders>
              <w:top w:val="nil"/>
              <w:left w:val="nil"/>
              <w:bottom w:val="single" w:sz="8" w:space="0" w:color="000000"/>
              <w:right w:val="single" w:sz="8" w:space="0" w:color="000000"/>
            </w:tcBorders>
            <w:vAlign w:val="center"/>
          </w:tcPr>
          <w:p w14:paraId="1E03FE49"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吊顶后2400</w:t>
            </w:r>
          </w:p>
        </w:tc>
      </w:tr>
      <w:tr w:rsidR="007C5A02" w14:paraId="7028DD75" w14:textId="77777777">
        <w:trPr>
          <w:trHeight w:val="379"/>
        </w:trPr>
        <w:tc>
          <w:tcPr>
            <w:tcW w:w="2936" w:type="dxa"/>
            <w:tcBorders>
              <w:top w:val="nil"/>
              <w:left w:val="single" w:sz="8" w:space="0" w:color="000000"/>
              <w:bottom w:val="single" w:sz="8" w:space="0" w:color="000000"/>
              <w:right w:val="single" w:sz="8" w:space="0" w:color="000000"/>
            </w:tcBorders>
            <w:vAlign w:val="center"/>
          </w:tcPr>
          <w:p w14:paraId="7C1F1C3C"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轿厢前壁</w:t>
            </w:r>
          </w:p>
        </w:tc>
        <w:tc>
          <w:tcPr>
            <w:tcW w:w="3453" w:type="dxa"/>
            <w:tcBorders>
              <w:top w:val="nil"/>
              <w:left w:val="nil"/>
              <w:bottom w:val="single" w:sz="8" w:space="0" w:color="000000"/>
              <w:right w:val="single" w:sz="8" w:space="0" w:color="000000"/>
            </w:tcBorders>
            <w:vAlign w:val="center"/>
          </w:tcPr>
          <w:p w14:paraId="508B22A8"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二次装修（按装修效果图）</w:t>
            </w:r>
          </w:p>
        </w:tc>
        <w:tc>
          <w:tcPr>
            <w:tcW w:w="3425" w:type="dxa"/>
            <w:tcBorders>
              <w:top w:val="nil"/>
              <w:left w:val="nil"/>
              <w:bottom w:val="single" w:sz="8" w:space="0" w:color="000000"/>
              <w:right w:val="single" w:sz="8" w:space="0" w:color="000000"/>
            </w:tcBorders>
            <w:vAlign w:val="center"/>
          </w:tcPr>
          <w:p w14:paraId="04BD606D"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二次装修（按装修效果图）</w:t>
            </w:r>
          </w:p>
        </w:tc>
      </w:tr>
      <w:tr w:rsidR="007C5A02" w14:paraId="06481FC8" w14:textId="77777777">
        <w:trPr>
          <w:trHeight w:val="752"/>
        </w:trPr>
        <w:tc>
          <w:tcPr>
            <w:tcW w:w="2936" w:type="dxa"/>
            <w:tcBorders>
              <w:top w:val="nil"/>
              <w:left w:val="single" w:sz="8" w:space="0" w:color="000000"/>
              <w:bottom w:val="single" w:sz="8" w:space="0" w:color="000000"/>
              <w:right w:val="single" w:sz="8" w:space="0" w:color="000000"/>
            </w:tcBorders>
            <w:vAlign w:val="center"/>
          </w:tcPr>
          <w:p w14:paraId="6AC4C39E"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lastRenderedPageBreak/>
              <w:t>轿厢侧壁及后壁</w:t>
            </w:r>
          </w:p>
        </w:tc>
        <w:tc>
          <w:tcPr>
            <w:tcW w:w="3453" w:type="dxa"/>
            <w:tcBorders>
              <w:top w:val="nil"/>
              <w:left w:val="nil"/>
              <w:bottom w:val="single" w:sz="8" w:space="0" w:color="000000"/>
              <w:right w:val="single" w:sz="8" w:space="0" w:color="000000"/>
            </w:tcBorders>
            <w:vAlign w:val="center"/>
          </w:tcPr>
          <w:p w14:paraId="199176D1"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二次装修（按装修效果图）</w:t>
            </w:r>
          </w:p>
        </w:tc>
        <w:tc>
          <w:tcPr>
            <w:tcW w:w="3425" w:type="dxa"/>
            <w:tcBorders>
              <w:top w:val="nil"/>
              <w:left w:val="nil"/>
              <w:bottom w:val="single" w:sz="8" w:space="0" w:color="000000"/>
              <w:right w:val="single" w:sz="8" w:space="0" w:color="000000"/>
            </w:tcBorders>
            <w:vAlign w:val="center"/>
          </w:tcPr>
          <w:p w14:paraId="7C87F17C"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二次装修（按装修效果图）</w:t>
            </w:r>
          </w:p>
        </w:tc>
      </w:tr>
      <w:tr w:rsidR="007C5A02" w14:paraId="5ADCE22D" w14:textId="77777777">
        <w:trPr>
          <w:trHeight w:val="752"/>
        </w:trPr>
        <w:tc>
          <w:tcPr>
            <w:tcW w:w="2936" w:type="dxa"/>
            <w:tcBorders>
              <w:top w:val="nil"/>
              <w:left w:val="single" w:sz="8" w:space="0" w:color="000000"/>
              <w:bottom w:val="single" w:sz="8" w:space="0" w:color="000000"/>
              <w:right w:val="single" w:sz="8" w:space="0" w:color="000000"/>
            </w:tcBorders>
            <w:vAlign w:val="center"/>
          </w:tcPr>
          <w:p w14:paraId="17F7E758"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操纵箱按钮</w:t>
            </w:r>
          </w:p>
        </w:tc>
        <w:tc>
          <w:tcPr>
            <w:tcW w:w="3453" w:type="dxa"/>
            <w:tcBorders>
              <w:top w:val="nil"/>
              <w:left w:val="nil"/>
              <w:bottom w:val="single" w:sz="8" w:space="0" w:color="000000"/>
              <w:right w:val="single" w:sz="8" w:space="0" w:color="000000"/>
            </w:tcBorders>
            <w:vAlign w:val="center"/>
          </w:tcPr>
          <w:p w14:paraId="1C72CA7A"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微触按钮，不锈钢</w:t>
            </w:r>
          </w:p>
        </w:tc>
        <w:tc>
          <w:tcPr>
            <w:tcW w:w="3425" w:type="dxa"/>
            <w:tcBorders>
              <w:top w:val="nil"/>
              <w:left w:val="nil"/>
              <w:bottom w:val="single" w:sz="8" w:space="0" w:color="000000"/>
              <w:right w:val="single" w:sz="8" w:space="0" w:color="000000"/>
            </w:tcBorders>
            <w:vAlign w:val="center"/>
          </w:tcPr>
          <w:p w14:paraId="7ACE63F0"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微触按钮，不锈钢</w:t>
            </w:r>
          </w:p>
        </w:tc>
      </w:tr>
      <w:tr w:rsidR="007C5A02" w14:paraId="58B40931" w14:textId="77777777">
        <w:trPr>
          <w:trHeight w:val="375"/>
        </w:trPr>
        <w:tc>
          <w:tcPr>
            <w:tcW w:w="2936" w:type="dxa"/>
            <w:tcBorders>
              <w:top w:val="nil"/>
              <w:left w:val="single" w:sz="8" w:space="0" w:color="000000"/>
              <w:bottom w:val="single" w:sz="8" w:space="0" w:color="000000"/>
              <w:right w:val="single" w:sz="8" w:space="0" w:color="000000"/>
            </w:tcBorders>
            <w:vAlign w:val="center"/>
          </w:tcPr>
          <w:p w14:paraId="66DDB914"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天花</w:t>
            </w:r>
          </w:p>
        </w:tc>
        <w:tc>
          <w:tcPr>
            <w:tcW w:w="3453" w:type="dxa"/>
            <w:tcBorders>
              <w:top w:val="nil"/>
              <w:left w:val="nil"/>
              <w:bottom w:val="single" w:sz="8" w:space="0" w:color="000000"/>
              <w:right w:val="single" w:sz="8" w:space="0" w:color="000000"/>
            </w:tcBorders>
          </w:tcPr>
          <w:p w14:paraId="63122136" w14:textId="77777777" w:rsidR="007C5A02" w:rsidRDefault="00000000">
            <w:pPr>
              <w:jc w:val="center"/>
              <w:textAlignment w:val="top"/>
              <w:rPr>
                <w:rFonts w:ascii="宋体" w:hAnsi="宋体" w:cs="宋体" w:hint="eastAsia"/>
                <w:sz w:val="22"/>
              </w:rPr>
            </w:pPr>
            <w:r>
              <w:rPr>
                <w:rFonts w:ascii="宋体" w:hAnsi="宋体" w:cs="宋体" w:hint="eastAsia"/>
                <w:sz w:val="22"/>
              </w:rPr>
              <w:t>二次装修</w:t>
            </w:r>
            <w:r>
              <w:rPr>
                <w:rFonts w:ascii="宋体" w:hAnsi="宋体" w:cs="宋体" w:hint="eastAsia"/>
                <w:sz w:val="22"/>
                <w:lang w:bidi="ar"/>
              </w:rPr>
              <w:t>（按装修效果图）</w:t>
            </w:r>
          </w:p>
        </w:tc>
        <w:tc>
          <w:tcPr>
            <w:tcW w:w="3425" w:type="dxa"/>
            <w:tcBorders>
              <w:top w:val="nil"/>
              <w:left w:val="nil"/>
              <w:bottom w:val="single" w:sz="8" w:space="0" w:color="000000"/>
              <w:right w:val="single" w:sz="8" w:space="0" w:color="000000"/>
            </w:tcBorders>
          </w:tcPr>
          <w:p w14:paraId="4990F281" w14:textId="77777777" w:rsidR="007C5A02" w:rsidRDefault="00000000">
            <w:pPr>
              <w:jc w:val="center"/>
              <w:textAlignment w:val="top"/>
              <w:rPr>
                <w:rFonts w:ascii="宋体" w:hAnsi="宋体" w:cs="宋体" w:hint="eastAsia"/>
                <w:sz w:val="22"/>
              </w:rPr>
            </w:pPr>
            <w:r>
              <w:rPr>
                <w:rFonts w:ascii="宋体" w:hAnsi="宋体" w:cs="宋体" w:hint="eastAsia"/>
                <w:sz w:val="22"/>
              </w:rPr>
              <w:t>二次装修</w:t>
            </w:r>
            <w:r>
              <w:rPr>
                <w:rFonts w:ascii="宋体" w:hAnsi="宋体" w:cs="宋体" w:hint="eastAsia"/>
                <w:sz w:val="22"/>
                <w:lang w:bidi="ar"/>
              </w:rPr>
              <w:t>（按装修效果图）</w:t>
            </w:r>
          </w:p>
        </w:tc>
      </w:tr>
      <w:tr w:rsidR="007C5A02" w14:paraId="75BEC044" w14:textId="77777777">
        <w:trPr>
          <w:trHeight w:val="472"/>
        </w:trPr>
        <w:tc>
          <w:tcPr>
            <w:tcW w:w="2936" w:type="dxa"/>
            <w:tcBorders>
              <w:top w:val="nil"/>
              <w:left w:val="single" w:sz="8" w:space="0" w:color="000000"/>
              <w:bottom w:val="single" w:sz="8" w:space="0" w:color="000000"/>
              <w:right w:val="single" w:sz="8" w:space="0" w:color="000000"/>
            </w:tcBorders>
            <w:vAlign w:val="center"/>
          </w:tcPr>
          <w:p w14:paraId="0DD17DD6"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钢牛腿</w:t>
            </w:r>
          </w:p>
        </w:tc>
        <w:tc>
          <w:tcPr>
            <w:tcW w:w="3453" w:type="dxa"/>
            <w:tcBorders>
              <w:top w:val="nil"/>
              <w:left w:val="nil"/>
              <w:bottom w:val="single" w:sz="8" w:space="0" w:color="000000"/>
              <w:right w:val="single" w:sz="8" w:space="0" w:color="000000"/>
            </w:tcBorders>
            <w:vAlign w:val="center"/>
          </w:tcPr>
          <w:p w14:paraId="38D536D6"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厂家配置</w:t>
            </w:r>
          </w:p>
        </w:tc>
        <w:tc>
          <w:tcPr>
            <w:tcW w:w="3425" w:type="dxa"/>
            <w:tcBorders>
              <w:top w:val="nil"/>
              <w:left w:val="nil"/>
              <w:bottom w:val="single" w:sz="8" w:space="0" w:color="000000"/>
              <w:right w:val="single" w:sz="8" w:space="0" w:color="000000"/>
            </w:tcBorders>
            <w:vAlign w:val="center"/>
          </w:tcPr>
          <w:p w14:paraId="66A57D24"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厂家配置</w:t>
            </w:r>
          </w:p>
        </w:tc>
      </w:tr>
      <w:tr w:rsidR="007C5A02" w14:paraId="49E2C75E" w14:textId="77777777">
        <w:trPr>
          <w:trHeight w:val="515"/>
        </w:trPr>
        <w:tc>
          <w:tcPr>
            <w:tcW w:w="2936" w:type="dxa"/>
            <w:tcBorders>
              <w:top w:val="nil"/>
              <w:left w:val="single" w:sz="8" w:space="0" w:color="000000"/>
              <w:bottom w:val="single" w:sz="8" w:space="0" w:color="000000"/>
              <w:right w:val="single" w:sz="8" w:space="0" w:color="000000"/>
            </w:tcBorders>
            <w:vAlign w:val="center"/>
          </w:tcPr>
          <w:p w14:paraId="31E2EA03" w14:textId="77777777" w:rsidR="007C5A02" w:rsidRDefault="00000000">
            <w:pPr>
              <w:jc w:val="center"/>
              <w:textAlignment w:val="center"/>
              <w:rPr>
                <w:rFonts w:ascii="宋体" w:hAnsi="宋体" w:cs="宋体" w:hint="eastAsia"/>
                <w:sz w:val="22"/>
              </w:rPr>
            </w:pPr>
            <w:r>
              <w:rPr>
                <w:rFonts w:ascii="宋体" w:hAnsi="宋体" w:cs="宋体" w:hint="eastAsia"/>
                <w:sz w:val="22"/>
                <w:lang w:bidi="ar"/>
              </w:rPr>
              <w:t>地板</w:t>
            </w:r>
          </w:p>
        </w:tc>
        <w:tc>
          <w:tcPr>
            <w:tcW w:w="3453" w:type="dxa"/>
            <w:tcBorders>
              <w:top w:val="nil"/>
              <w:left w:val="nil"/>
              <w:bottom w:val="single" w:sz="8" w:space="0" w:color="000000"/>
              <w:right w:val="single" w:sz="8" w:space="0" w:color="000000"/>
            </w:tcBorders>
          </w:tcPr>
          <w:p w14:paraId="693851EC" w14:textId="77777777" w:rsidR="007C5A02" w:rsidRDefault="00000000">
            <w:pPr>
              <w:jc w:val="center"/>
              <w:textAlignment w:val="top"/>
              <w:rPr>
                <w:rFonts w:ascii="宋体" w:hAnsi="宋体" w:cs="宋体" w:hint="eastAsia"/>
                <w:sz w:val="22"/>
              </w:rPr>
            </w:pPr>
            <w:r>
              <w:rPr>
                <w:rFonts w:ascii="宋体" w:hAnsi="宋体" w:cs="宋体" w:hint="eastAsia"/>
                <w:sz w:val="22"/>
                <w:lang w:bidi="ar"/>
              </w:rPr>
              <w:t>二次装修（按装修效果图）</w:t>
            </w:r>
          </w:p>
        </w:tc>
        <w:tc>
          <w:tcPr>
            <w:tcW w:w="3425" w:type="dxa"/>
            <w:tcBorders>
              <w:top w:val="nil"/>
              <w:left w:val="nil"/>
              <w:bottom w:val="single" w:sz="8" w:space="0" w:color="000000"/>
              <w:right w:val="single" w:sz="8" w:space="0" w:color="000000"/>
            </w:tcBorders>
          </w:tcPr>
          <w:p w14:paraId="30ABCCF6" w14:textId="77777777" w:rsidR="007C5A02" w:rsidRDefault="00000000">
            <w:pPr>
              <w:jc w:val="center"/>
              <w:textAlignment w:val="top"/>
              <w:rPr>
                <w:rFonts w:ascii="宋体" w:hAnsi="宋体" w:cs="宋体" w:hint="eastAsia"/>
                <w:sz w:val="22"/>
              </w:rPr>
            </w:pPr>
            <w:r>
              <w:rPr>
                <w:rFonts w:ascii="宋体" w:hAnsi="宋体" w:cs="宋体" w:hint="eastAsia"/>
                <w:sz w:val="22"/>
                <w:lang w:bidi="ar"/>
              </w:rPr>
              <w:t>二次装修（按装修效果图）</w:t>
            </w:r>
          </w:p>
        </w:tc>
      </w:tr>
      <w:tr w:rsidR="007C5A02" w14:paraId="175823AB" w14:textId="77777777">
        <w:trPr>
          <w:trHeight w:val="515"/>
        </w:trPr>
        <w:tc>
          <w:tcPr>
            <w:tcW w:w="2936" w:type="dxa"/>
            <w:tcBorders>
              <w:top w:val="nil"/>
              <w:left w:val="single" w:sz="8" w:space="0" w:color="000000"/>
              <w:bottom w:val="single" w:sz="8" w:space="0" w:color="000000"/>
              <w:right w:val="single" w:sz="8" w:space="0" w:color="000000"/>
            </w:tcBorders>
            <w:vAlign w:val="center"/>
          </w:tcPr>
          <w:p w14:paraId="1C073E5D" w14:textId="77777777" w:rsidR="007C5A02" w:rsidRDefault="00000000">
            <w:pPr>
              <w:jc w:val="center"/>
              <w:textAlignment w:val="center"/>
              <w:rPr>
                <w:rFonts w:ascii="宋体" w:hAnsi="宋体" w:cs="宋体" w:hint="eastAsia"/>
                <w:sz w:val="22"/>
                <w:lang w:bidi="ar"/>
              </w:rPr>
            </w:pPr>
            <w:r>
              <w:rPr>
                <w:rFonts w:ascii="宋体" w:hAnsi="宋体" w:cs="宋体" w:hint="eastAsia"/>
                <w:sz w:val="22"/>
                <w:lang w:bidi="ar"/>
              </w:rPr>
              <w:t>扶手</w:t>
            </w:r>
          </w:p>
        </w:tc>
        <w:tc>
          <w:tcPr>
            <w:tcW w:w="3453" w:type="dxa"/>
            <w:tcBorders>
              <w:top w:val="nil"/>
              <w:left w:val="nil"/>
              <w:bottom w:val="single" w:sz="8" w:space="0" w:color="000000"/>
              <w:right w:val="single" w:sz="8" w:space="0" w:color="000000"/>
            </w:tcBorders>
          </w:tcPr>
          <w:p w14:paraId="5CF027C3" w14:textId="77777777" w:rsidR="007C5A02" w:rsidRDefault="00000000">
            <w:pPr>
              <w:jc w:val="center"/>
              <w:textAlignment w:val="top"/>
              <w:rPr>
                <w:rFonts w:ascii="宋体" w:hAnsi="宋体" w:cs="宋体" w:hint="eastAsia"/>
                <w:sz w:val="22"/>
                <w:lang w:bidi="ar"/>
              </w:rPr>
            </w:pPr>
            <w:r>
              <w:rPr>
                <w:rFonts w:ascii="宋体" w:hAnsi="宋体" w:cs="宋体" w:hint="eastAsia"/>
                <w:sz w:val="22"/>
                <w:lang w:bidi="ar"/>
              </w:rPr>
              <w:t>二次装修（按装修效果图）</w:t>
            </w:r>
          </w:p>
        </w:tc>
        <w:tc>
          <w:tcPr>
            <w:tcW w:w="3425" w:type="dxa"/>
            <w:tcBorders>
              <w:top w:val="nil"/>
              <w:left w:val="nil"/>
              <w:bottom w:val="single" w:sz="8" w:space="0" w:color="000000"/>
              <w:right w:val="single" w:sz="8" w:space="0" w:color="000000"/>
            </w:tcBorders>
          </w:tcPr>
          <w:p w14:paraId="0432439A" w14:textId="77777777" w:rsidR="007C5A02" w:rsidRDefault="00000000">
            <w:pPr>
              <w:jc w:val="center"/>
              <w:textAlignment w:val="top"/>
              <w:rPr>
                <w:rFonts w:ascii="宋体" w:hAnsi="宋体" w:cs="宋体" w:hint="eastAsia"/>
                <w:sz w:val="22"/>
                <w:lang w:bidi="ar"/>
              </w:rPr>
            </w:pPr>
            <w:r>
              <w:rPr>
                <w:rFonts w:ascii="宋体" w:hAnsi="宋体" w:cs="宋体" w:hint="eastAsia"/>
                <w:sz w:val="22"/>
                <w:lang w:bidi="ar"/>
              </w:rPr>
              <w:t>二次装修（按装修效果图）</w:t>
            </w:r>
          </w:p>
        </w:tc>
      </w:tr>
      <w:tr w:rsidR="007C5A02" w14:paraId="11EE4B9C" w14:textId="77777777">
        <w:trPr>
          <w:trHeight w:val="5886"/>
        </w:trPr>
        <w:tc>
          <w:tcPr>
            <w:tcW w:w="2936" w:type="dxa"/>
            <w:tcBorders>
              <w:top w:val="nil"/>
              <w:left w:val="single" w:sz="8" w:space="0" w:color="000000"/>
              <w:bottom w:val="single" w:sz="8" w:space="0" w:color="000000"/>
              <w:right w:val="single" w:sz="8" w:space="0" w:color="000000"/>
            </w:tcBorders>
            <w:vAlign w:val="center"/>
          </w:tcPr>
          <w:p w14:paraId="2B5D1DDB" w14:textId="77777777" w:rsidR="007C5A02" w:rsidRDefault="00000000">
            <w:pPr>
              <w:jc w:val="both"/>
              <w:textAlignment w:val="center"/>
              <w:rPr>
                <w:rFonts w:ascii="宋体" w:hAnsi="宋体" w:cs="宋体" w:hint="eastAsia"/>
                <w:sz w:val="22"/>
              </w:rPr>
            </w:pPr>
            <w:r>
              <w:rPr>
                <w:rFonts w:ascii="宋体" w:hAnsi="宋体" w:cs="宋体" w:hint="eastAsia"/>
                <w:sz w:val="22"/>
                <w:lang w:bidi="ar"/>
              </w:rPr>
              <w:t>轿内显示器（不锈钢面板、15英寸液晶）</w:t>
            </w:r>
          </w:p>
        </w:tc>
        <w:tc>
          <w:tcPr>
            <w:tcW w:w="3453" w:type="dxa"/>
            <w:tcBorders>
              <w:top w:val="nil"/>
              <w:left w:val="nil"/>
              <w:bottom w:val="single" w:sz="8" w:space="0" w:color="000000"/>
              <w:right w:val="single" w:sz="8" w:space="0" w:color="000000"/>
            </w:tcBorders>
          </w:tcPr>
          <w:p w14:paraId="2E4F2005" w14:textId="77777777" w:rsidR="007C5A02" w:rsidRDefault="00000000">
            <w:pPr>
              <w:jc w:val="center"/>
              <w:textAlignment w:val="top"/>
              <w:rPr>
                <w:rFonts w:ascii="宋体" w:hAnsi="宋体" w:cs="宋体" w:hint="eastAsia"/>
                <w:sz w:val="22"/>
                <w:lang w:bidi="ar"/>
              </w:rPr>
            </w:pPr>
            <w:r>
              <w:rPr>
                <w:rFonts w:ascii="宋体" w:hAnsi="宋体" w:cs="宋体" w:hint="eastAsia"/>
                <w:sz w:val="22"/>
                <w:lang w:bidi="ar"/>
              </w:rPr>
              <w:t>主操纵箱+残疾人操纵箱</w:t>
            </w:r>
          </w:p>
          <w:p w14:paraId="2C8C21E8" w14:textId="77777777" w:rsidR="007C5A02" w:rsidRDefault="00000000">
            <w:pPr>
              <w:textAlignment w:val="top"/>
              <w:rPr>
                <w:rFonts w:ascii="宋体" w:hAnsi="宋体" w:cs="宋体" w:hint="eastAsia"/>
                <w:sz w:val="22"/>
              </w:rPr>
            </w:pPr>
            <w:r>
              <w:rPr>
                <w:rFonts w:ascii="宋体" w:hAnsi="宋体" w:cs="宋体" w:hint="eastAsia"/>
                <w:noProof/>
                <w:sz w:val="22"/>
                <w:lang w:bidi="ar"/>
              </w:rPr>
              <w:drawing>
                <wp:anchor distT="0" distB="0" distL="114300" distR="114300" simplePos="0" relativeHeight="251661312" behindDoc="0" locked="0" layoutInCell="1" allowOverlap="1" wp14:anchorId="06808D18" wp14:editId="0CB18041">
                  <wp:simplePos x="0" y="0"/>
                  <wp:positionH relativeFrom="column">
                    <wp:posOffset>1085850</wp:posOffset>
                  </wp:positionH>
                  <wp:positionV relativeFrom="paragraph">
                    <wp:posOffset>1121410</wp:posOffset>
                  </wp:positionV>
                  <wp:extent cx="952500" cy="641985"/>
                  <wp:effectExtent l="0" t="0" r="0" b="5715"/>
                  <wp:wrapNone/>
                  <wp:docPr id="4" name="图片_23_SpCnt_2"/>
                  <wp:cNvGraphicFramePr/>
                  <a:graphic xmlns:a="http://schemas.openxmlformats.org/drawingml/2006/main">
                    <a:graphicData uri="http://schemas.openxmlformats.org/drawingml/2006/picture">
                      <pic:pic xmlns:pic="http://schemas.openxmlformats.org/drawingml/2006/picture">
                        <pic:nvPicPr>
                          <pic:cNvPr id="4" name="图片_23_SpCnt_2"/>
                          <pic:cNvPicPr/>
                        </pic:nvPicPr>
                        <pic:blipFill>
                          <a:blip r:embed="rId15"/>
                          <a:stretch>
                            <a:fillRect/>
                          </a:stretch>
                        </pic:blipFill>
                        <pic:spPr>
                          <a:xfrm>
                            <a:off x="0" y="0"/>
                            <a:ext cx="952500" cy="641985"/>
                          </a:xfrm>
                          <a:prstGeom prst="rect">
                            <a:avLst/>
                          </a:prstGeom>
                          <a:noFill/>
                          <a:ln>
                            <a:noFill/>
                          </a:ln>
                        </pic:spPr>
                      </pic:pic>
                    </a:graphicData>
                  </a:graphic>
                </wp:anchor>
              </w:drawing>
            </w:r>
            <w:r>
              <w:rPr>
                <w:rFonts w:ascii="宋体" w:hAnsi="宋体" w:cs="宋体" w:hint="eastAsia"/>
                <w:noProof/>
                <w:sz w:val="22"/>
                <w:lang w:bidi="ar"/>
              </w:rPr>
              <w:drawing>
                <wp:inline distT="0" distB="0" distL="114300" distR="114300" wp14:anchorId="1091E960" wp14:editId="48B2BE59">
                  <wp:extent cx="1065530" cy="4073525"/>
                  <wp:effectExtent l="0" t="0" r="1270" b="3175"/>
                  <wp:docPr id="8" name="图片 1" descr="d2ec17fc1921a8cbd6069bcb0df558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d2ec17fc1921a8cbd6069bcb0df558f5"/>
                          <pic:cNvPicPr>
                            <a:picLocks noChangeAspect="1"/>
                          </pic:cNvPicPr>
                        </pic:nvPicPr>
                        <pic:blipFill>
                          <a:blip r:embed="rId16"/>
                          <a:srcRect b="7849"/>
                          <a:stretch>
                            <a:fillRect/>
                          </a:stretch>
                        </pic:blipFill>
                        <pic:spPr>
                          <a:xfrm>
                            <a:off x="0" y="0"/>
                            <a:ext cx="1065530" cy="4073525"/>
                          </a:xfrm>
                          <a:prstGeom prst="rect">
                            <a:avLst/>
                          </a:prstGeom>
                          <a:noFill/>
                          <a:ln>
                            <a:noFill/>
                          </a:ln>
                        </pic:spPr>
                      </pic:pic>
                    </a:graphicData>
                  </a:graphic>
                </wp:inline>
              </w:drawing>
            </w:r>
          </w:p>
        </w:tc>
        <w:tc>
          <w:tcPr>
            <w:tcW w:w="3425" w:type="dxa"/>
            <w:tcBorders>
              <w:top w:val="nil"/>
              <w:left w:val="nil"/>
              <w:bottom w:val="single" w:sz="8" w:space="0" w:color="000000"/>
              <w:right w:val="single" w:sz="8" w:space="0" w:color="000000"/>
            </w:tcBorders>
          </w:tcPr>
          <w:p w14:paraId="16FD7CB4" w14:textId="77777777" w:rsidR="007C5A02" w:rsidRDefault="00000000">
            <w:pPr>
              <w:jc w:val="center"/>
              <w:textAlignment w:val="top"/>
              <w:rPr>
                <w:rFonts w:ascii="宋体" w:hAnsi="宋体" w:cs="宋体" w:hint="eastAsia"/>
                <w:sz w:val="22"/>
                <w:lang w:bidi="ar"/>
              </w:rPr>
            </w:pPr>
            <w:r>
              <w:rPr>
                <w:rFonts w:ascii="宋体" w:hAnsi="宋体" w:cs="宋体" w:hint="eastAsia"/>
                <w:sz w:val="22"/>
                <w:lang w:bidi="ar"/>
              </w:rPr>
              <w:t>主操纵箱+残疾人操纵箱</w:t>
            </w:r>
          </w:p>
          <w:p w14:paraId="15A5BA71" w14:textId="77777777" w:rsidR="007C5A02" w:rsidRDefault="00000000">
            <w:pPr>
              <w:jc w:val="both"/>
              <w:textAlignment w:val="top"/>
              <w:rPr>
                <w:rFonts w:ascii="宋体" w:hAnsi="宋体" w:cs="宋体" w:hint="eastAsia"/>
                <w:sz w:val="22"/>
              </w:rPr>
            </w:pPr>
            <w:r>
              <w:rPr>
                <w:rFonts w:ascii="宋体" w:hAnsi="宋体" w:cs="宋体" w:hint="eastAsia"/>
                <w:noProof/>
                <w:sz w:val="22"/>
                <w:lang w:bidi="ar"/>
              </w:rPr>
              <w:drawing>
                <wp:anchor distT="0" distB="0" distL="114300" distR="114300" simplePos="0" relativeHeight="251662336" behindDoc="0" locked="0" layoutInCell="1" allowOverlap="1" wp14:anchorId="0C3D3833" wp14:editId="23A1A42B">
                  <wp:simplePos x="0" y="0"/>
                  <wp:positionH relativeFrom="column">
                    <wp:posOffset>993775</wp:posOffset>
                  </wp:positionH>
                  <wp:positionV relativeFrom="paragraph">
                    <wp:posOffset>1154430</wp:posOffset>
                  </wp:positionV>
                  <wp:extent cx="952500" cy="641985"/>
                  <wp:effectExtent l="0" t="0" r="0" b="5715"/>
                  <wp:wrapNone/>
                  <wp:docPr id="13" name="图片 5"/>
                  <wp:cNvGraphicFramePr/>
                  <a:graphic xmlns:a="http://schemas.openxmlformats.org/drawingml/2006/main">
                    <a:graphicData uri="http://schemas.openxmlformats.org/drawingml/2006/picture">
                      <pic:pic xmlns:pic="http://schemas.openxmlformats.org/drawingml/2006/picture">
                        <pic:nvPicPr>
                          <pic:cNvPr id="13" name="图片 5"/>
                          <pic:cNvPicPr/>
                        </pic:nvPicPr>
                        <pic:blipFill>
                          <a:blip r:embed="rId15"/>
                          <a:stretch>
                            <a:fillRect/>
                          </a:stretch>
                        </pic:blipFill>
                        <pic:spPr>
                          <a:xfrm>
                            <a:off x="0" y="0"/>
                            <a:ext cx="952500" cy="641985"/>
                          </a:xfrm>
                          <a:prstGeom prst="rect">
                            <a:avLst/>
                          </a:prstGeom>
                          <a:noFill/>
                          <a:ln>
                            <a:noFill/>
                          </a:ln>
                        </pic:spPr>
                      </pic:pic>
                    </a:graphicData>
                  </a:graphic>
                </wp:anchor>
              </w:drawing>
            </w:r>
            <w:r>
              <w:rPr>
                <w:rFonts w:ascii="宋体" w:hAnsi="宋体" w:cs="宋体" w:hint="eastAsia"/>
                <w:noProof/>
                <w:sz w:val="22"/>
                <w:lang w:bidi="ar"/>
              </w:rPr>
              <w:drawing>
                <wp:inline distT="0" distB="0" distL="114300" distR="114300" wp14:anchorId="0B23BC79" wp14:editId="75021FEE">
                  <wp:extent cx="1065530" cy="4073525"/>
                  <wp:effectExtent l="0" t="0" r="1270" b="3175"/>
                  <wp:docPr id="3" name="图片 2" descr="d2ec17fc1921a8cbd6069bcb0df558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d2ec17fc1921a8cbd6069bcb0df558f5"/>
                          <pic:cNvPicPr>
                            <a:picLocks noChangeAspect="1"/>
                          </pic:cNvPicPr>
                        </pic:nvPicPr>
                        <pic:blipFill>
                          <a:blip r:embed="rId16"/>
                          <a:srcRect b="7849"/>
                          <a:stretch>
                            <a:fillRect/>
                          </a:stretch>
                        </pic:blipFill>
                        <pic:spPr>
                          <a:xfrm>
                            <a:off x="0" y="0"/>
                            <a:ext cx="1065530" cy="4073525"/>
                          </a:xfrm>
                          <a:prstGeom prst="rect">
                            <a:avLst/>
                          </a:prstGeom>
                          <a:noFill/>
                          <a:ln>
                            <a:noFill/>
                          </a:ln>
                        </pic:spPr>
                      </pic:pic>
                    </a:graphicData>
                  </a:graphic>
                </wp:inline>
              </w:drawing>
            </w:r>
          </w:p>
        </w:tc>
      </w:tr>
    </w:tbl>
    <w:p w14:paraId="7DD748E1" w14:textId="77777777" w:rsidR="007C5A02" w:rsidRDefault="007C5A02">
      <w:pPr>
        <w:rPr>
          <w:rFonts w:hAnsi="宋体" w:cs="宋体" w:hint="eastAsia"/>
          <w:b/>
          <w:bCs/>
          <w:szCs w:val="21"/>
        </w:rPr>
      </w:pPr>
    </w:p>
    <w:p w14:paraId="4713DC32" w14:textId="77777777" w:rsidR="007C5A02" w:rsidRDefault="00000000">
      <w:pPr>
        <w:rPr>
          <w:rFonts w:hAnsi="宋体" w:cs="宋体" w:hint="eastAsia"/>
          <w:b/>
          <w:bCs/>
          <w:szCs w:val="21"/>
        </w:rPr>
      </w:pPr>
      <w:r>
        <w:rPr>
          <w:rFonts w:hAnsi="宋体" w:cs="宋体" w:hint="eastAsia"/>
          <w:b/>
          <w:bCs/>
          <w:szCs w:val="21"/>
        </w:rPr>
        <w:t>2</w:t>
      </w:r>
      <w:r>
        <w:rPr>
          <w:rFonts w:hAnsi="宋体" w:cs="宋体" w:hint="eastAsia"/>
          <w:b/>
          <w:bCs/>
          <w:szCs w:val="21"/>
        </w:rPr>
        <w:t>、垂直电梯技术规格要求</w:t>
      </w:r>
    </w:p>
    <w:p w14:paraId="5FF338C3"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1</w:t>
      </w:r>
      <w:r>
        <w:rPr>
          <w:rFonts w:hAnsi="宋体" w:cs="宋体" w:hint="eastAsia"/>
          <w:bCs/>
          <w:szCs w:val="21"/>
        </w:rPr>
        <w:t>）、设备的适用电源及电压</w:t>
      </w:r>
    </w:p>
    <w:p w14:paraId="10D57F70" w14:textId="77777777" w:rsidR="007C5A02" w:rsidRDefault="00000000">
      <w:pPr>
        <w:ind w:firstLineChars="171" w:firstLine="359"/>
        <w:rPr>
          <w:rFonts w:hAnsi="宋体" w:cs="宋体" w:hint="eastAsia"/>
          <w:bCs/>
          <w:szCs w:val="21"/>
        </w:rPr>
      </w:pPr>
      <w:r>
        <w:rPr>
          <w:rFonts w:hAnsi="宋体" w:cs="宋体" w:hint="eastAsia"/>
          <w:bCs/>
          <w:szCs w:val="21"/>
        </w:rPr>
        <w:t>动力电源：三相五线制</w:t>
      </w:r>
      <w:r>
        <w:rPr>
          <w:rFonts w:hAnsi="宋体" w:cs="宋体" w:hint="eastAsia"/>
          <w:bCs/>
          <w:szCs w:val="21"/>
        </w:rPr>
        <w:t>50HZ</w:t>
      </w:r>
      <w:r>
        <w:rPr>
          <w:rFonts w:hAnsi="宋体" w:cs="宋体" w:hint="eastAsia"/>
          <w:bCs/>
          <w:szCs w:val="21"/>
        </w:rPr>
        <w:t>、</w:t>
      </w:r>
      <w:r>
        <w:rPr>
          <w:rFonts w:hAnsi="宋体" w:cs="宋体" w:hint="eastAsia"/>
          <w:bCs/>
          <w:szCs w:val="21"/>
        </w:rPr>
        <w:t>380V</w:t>
      </w:r>
      <w:r>
        <w:rPr>
          <w:rFonts w:hAnsi="宋体" w:cs="宋体" w:hint="eastAsia"/>
          <w:bCs/>
          <w:szCs w:val="21"/>
        </w:rPr>
        <w:t>，</w:t>
      </w:r>
    </w:p>
    <w:p w14:paraId="6986A30F" w14:textId="77777777" w:rsidR="007C5A02" w:rsidRDefault="00000000">
      <w:pPr>
        <w:ind w:firstLineChars="200" w:firstLine="420"/>
        <w:rPr>
          <w:rFonts w:hAnsi="宋体" w:cs="宋体" w:hint="eastAsia"/>
          <w:bCs/>
          <w:szCs w:val="21"/>
        </w:rPr>
      </w:pPr>
      <w:r>
        <w:rPr>
          <w:rFonts w:hAnsi="宋体" w:cs="宋体" w:hint="eastAsia"/>
          <w:bCs/>
          <w:szCs w:val="21"/>
        </w:rPr>
        <w:t>照明电源：单相三线制</w:t>
      </w:r>
      <w:r>
        <w:rPr>
          <w:rFonts w:hAnsi="宋体" w:cs="宋体" w:hint="eastAsia"/>
          <w:bCs/>
          <w:szCs w:val="21"/>
        </w:rPr>
        <w:t>50HZ</w:t>
      </w:r>
      <w:r>
        <w:rPr>
          <w:rFonts w:hAnsi="宋体" w:cs="宋体" w:hint="eastAsia"/>
          <w:bCs/>
          <w:szCs w:val="21"/>
        </w:rPr>
        <w:t>、</w:t>
      </w:r>
      <w:r>
        <w:rPr>
          <w:rFonts w:hAnsi="宋体" w:cs="宋体" w:hint="eastAsia"/>
          <w:bCs/>
          <w:szCs w:val="21"/>
        </w:rPr>
        <w:t>220V</w:t>
      </w:r>
      <w:r>
        <w:rPr>
          <w:rFonts w:hAnsi="宋体" w:cs="宋体" w:hint="eastAsia"/>
          <w:bCs/>
          <w:szCs w:val="21"/>
        </w:rPr>
        <w:t>。检修用照明：采用安全电压。</w:t>
      </w:r>
    </w:p>
    <w:p w14:paraId="6D2A5934"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2</w:t>
      </w:r>
      <w:r>
        <w:rPr>
          <w:rFonts w:hAnsi="宋体" w:cs="宋体" w:hint="eastAsia"/>
          <w:bCs/>
          <w:szCs w:val="21"/>
        </w:rPr>
        <w:t>）、驱动系统：</w:t>
      </w:r>
      <w:r>
        <w:rPr>
          <w:rFonts w:hAnsi="宋体" w:cs="宋体" w:hint="eastAsia"/>
          <w:bCs/>
          <w:szCs w:val="21"/>
        </w:rPr>
        <w:t>VVVF</w:t>
      </w:r>
      <w:r>
        <w:rPr>
          <w:rFonts w:hAnsi="宋体" w:cs="宋体" w:hint="eastAsia"/>
          <w:bCs/>
          <w:szCs w:val="21"/>
        </w:rPr>
        <w:t>变频调速微机控制；</w:t>
      </w:r>
    </w:p>
    <w:p w14:paraId="0CAD092B" w14:textId="77777777" w:rsidR="007C5A02" w:rsidRDefault="00000000">
      <w:pPr>
        <w:ind w:firstLineChars="200" w:firstLine="420"/>
        <w:rPr>
          <w:rFonts w:hAnsi="宋体" w:cs="宋体" w:hint="eastAsia"/>
          <w:bCs/>
          <w:szCs w:val="21"/>
        </w:rPr>
      </w:pPr>
      <w:r>
        <w:rPr>
          <w:rFonts w:hAnsi="宋体" w:cs="宋体" w:hint="eastAsia"/>
          <w:bCs/>
          <w:szCs w:val="21"/>
        </w:rPr>
        <w:t>变频系统：要求变频微机。</w:t>
      </w:r>
    </w:p>
    <w:p w14:paraId="6545720A"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3</w:t>
      </w:r>
      <w:r>
        <w:rPr>
          <w:rFonts w:hAnsi="宋体" w:cs="宋体" w:hint="eastAsia"/>
          <w:bCs/>
          <w:szCs w:val="21"/>
        </w:rPr>
        <w:t>）、控制系统：双</w:t>
      </w:r>
      <w:r>
        <w:rPr>
          <w:rFonts w:hAnsi="宋体" w:cs="宋体" w:hint="eastAsia"/>
          <w:bCs/>
          <w:szCs w:val="21"/>
        </w:rPr>
        <w:t>32</w:t>
      </w:r>
      <w:r>
        <w:rPr>
          <w:rFonts w:hAnsi="宋体" w:cs="宋体" w:hint="eastAsia"/>
          <w:bCs/>
          <w:szCs w:val="21"/>
        </w:rPr>
        <w:t>位电脑控制集选交流变频变压控制（</w:t>
      </w:r>
      <w:r>
        <w:rPr>
          <w:rFonts w:hAnsi="宋体" w:cs="宋体" w:hint="eastAsia"/>
          <w:bCs/>
          <w:szCs w:val="21"/>
        </w:rPr>
        <w:t>VVVF</w:t>
      </w:r>
      <w:r>
        <w:rPr>
          <w:rFonts w:hAnsi="宋体" w:cs="宋体" w:hint="eastAsia"/>
          <w:bCs/>
          <w:szCs w:val="21"/>
        </w:rPr>
        <w:t>）。</w:t>
      </w:r>
    </w:p>
    <w:p w14:paraId="3434C50C" w14:textId="77777777" w:rsidR="007C5A02" w:rsidRDefault="00000000">
      <w:pPr>
        <w:rPr>
          <w:rFonts w:hAnsi="宋体" w:cs="宋体" w:hint="eastAsia"/>
          <w:bCs/>
          <w:szCs w:val="21"/>
        </w:rPr>
      </w:pPr>
      <w:r>
        <w:rPr>
          <w:rFonts w:hAnsi="宋体" w:hint="eastAsia"/>
          <w:kern w:val="2"/>
          <w:szCs w:val="21"/>
          <w:lang w:val="zh-CN"/>
        </w:rPr>
        <w:lastRenderedPageBreak/>
        <w:t>▲</w:t>
      </w:r>
      <w:r>
        <w:rPr>
          <w:rFonts w:hAnsi="宋体" w:cs="宋体" w:hint="eastAsia"/>
          <w:bCs/>
          <w:szCs w:val="21"/>
        </w:rPr>
        <w:t>4</w:t>
      </w:r>
      <w:r>
        <w:rPr>
          <w:rFonts w:hAnsi="宋体" w:cs="宋体" w:hint="eastAsia"/>
          <w:bCs/>
          <w:szCs w:val="21"/>
        </w:rPr>
        <w:t>）、门机系统：门机系统为</w:t>
      </w:r>
      <w:r>
        <w:rPr>
          <w:rFonts w:hAnsi="宋体" w:cs="宋体" w:hint="eastAsia"/>
          <w:bCs/>
          <w:szCs w:val="21"/>
        </w:rPr>
        <w:t>32</w:t>
      </w:r>
      <w:r>
        <w:rPr>
          <w:rFonts w:hAnsi="宋体" w:cs="宋体" w:hint="eastAsia"/>
          <w:bCs/>
          <w:szCs w:val="21"/>
        </w:rPr>
        <w:t>位电脑控制交流变频变压控制（</w:t>
      </w:r>
      <w:r>
        <w:rPr>
          <w:rFonts w:hAnsi="宋体" w:cs="宋体" w:hint="eastAsia"/>
          <w:bCs/>
          <w:szCs w:val="21"/>
        </w:rPr>
        <w:t>VVVF</w:t>
      </w:r>
      <w:r>
        <w:rPr>
          <w:rFonts w:hAnsi="宋体" w:cs="宋体" w:hint="eastAsia"/>
          <w:bCs/>
          <w:szCs w:val="21"/>
        </w:rPr>
        <w:t>），无连杆门机。</w:t>
      </w:r>
    </w:p>
    <w:p w14:paraId="677827E9"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5</w:t>
      </w:r>
      <w:r>
        <w:rPr>
          <w:rFonts w:hAnsi="宋体" w:cs="宋体" w:hint="eastAsia"/>
          <w:bCs/>
          <w:szCs w:val="21"/>
        </w:rPr>
        <w:t>）、系统电压波动范围需达到额定电压的±</w:t>
      </w:r>
      <w:r>
        <w:rPr>
          <w:rFonts w:hAnsi="宋体" w:cs="宋体" w:hint="eastAsia"/>
          <w:bCs/>
          <w:szCs w:val="21"/>
        </w:rPr>
        <w:t>10%</w:t>
      </w:r>
    </w:p>
    <w:p w14:paraId="07A00B96" w14:textId="77777777" w:rsidR="007C5A02" w:rsidRDefault="00000000">
      <w:pPr>
        <w:rPr>
          <w:rFonts w:hAnsi="宋体" w:cs="宋体" w:hint="eastAsia"/>
          <w:bCs/>
          <w:szCs w:val="21"/>
        </w:rPr>
      </w:pPr>
      <w:r>
        <w:rPr>
          <w:rFonts w:hAnsi="宋体" w:cs="宋体" w:hint="eastAsia"/>
          <w:bCs/>
          <w:szCs w:val="21"/>
        </w:rPr>
        <w:t>6</w:t>
      </w:r>
      <w:r>
        <w:rPr>
          <w:rFonts w:hAnsi="宋体" w:cs="宋体" w:hint="eastAsia"/>
          <w:bCs/>
          <w:szCs w:val="21"/>
        </w:rPr>
        <w:t>）、开门尺寸：见《电梯规格、参数表》</w:t>
      </w:r>
    </w:p>
    <w:p w14:paraId="21E92939" w14:textId="77777777" w:rsidR="007C5A02" w:rsidRDefault="00000000">
      <w:pPr>
        <w:rPr>
          <w:rFonts w:hAnsi="宋体" w:cs="宋体" w:hint="eastAsia"/>
          <w:bCs/>
          <w:szCs w:val="21"/>
        </w:rPr>
      </w:pPr>
      <w:r>
        <w:rPr>
          <w:rFonts w:hAnsi="宋体" w:cs="宋体" w:hint="eastAsia"/>
          <w:bCs/>
          <w:szCs w:val="21"/>
        </w:rPr>
        <w:t>7</w:t>
      </w:r>
      <w:r>
        <w:rPr>
          <w:rFonts w:hAnsi="宋体" w:cs="宋体" w:hint="eastAsia"/>
          <w:bCs/>
          <w:szCs w:val="21"/>
        </w:rPr>
        <w:t>）、轿厢内部尺寸：见《电梯规格、参数表》</w:t>
      </w:r>
    </w:p>
    <w:p w14:paraId="08DF3E3C"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８）、客梯载重要求：不少于“电梯规格、参数表”中规定的载重量</w:t>
      </w:r>
    </w:p>
    <w:p w14:paraId="7763450E" w14:textId="77777777" w:rsidR="007C5A02" w:rsidRDefault="00000000">
      <w:pPr>
        <w:rPr>
          <w:rFonts w:hAnsi="宋体" w:cs="宋体" w:hint="eastAsia"/>
          <w:bCs/>
          <w:szCs w:val="21"/>
        </w:rPr>
      </w:pPr>
      <w:r>
        <w:rPr>
          <w:rFonts w:hAnsi="宋体" w:cs="宋体" w:hint="eastAsia"/>
          <w:bCs/>
          <w:szCs w:val="21"/>
        </w:rPr>
        <w:t>９）、地坎</w:t>
      </w:r>
      <w:r>
        <w:rPr>
          <w:rFonts w:hAnsi="宋体" w:cs="宋体" w:hint="eastAsia"/>
          <w:bCs/>
          <w:szCs w:val="21"/>
        </w:rPr>
        <w:t>:</w:t>
      </w:r>
      <w:r>
        <w:rPr>
          <w:rFonts w:hAnsi="宋体" w:cs="宋体" w:hint="eastAsia"/>
          <w:bCs/>
          <w:szCs w:val="21"/>
        </w:rPr>
        <w:t>铝合金地坎</w:t>
      </w:r>
    </w:p>
    <w:p w14:paraId="365D324E"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Cs/>
          <w:szCs w:val="21"/>
        </w:rPr>
        <w:t>1</w:t>
      </w:r>
      <w:r>
        <w:rPr>
          <w:rFonts w:hAnsi="宋体" w:cs="宋体" w:hint="eastAsia"/>
          <w:bCs/>
          <w:szCs w:val="21"/>
        </w:rPr>
        <w:t>０）、轿厢对讲系统：要求轿厢、机房及监控中心能实现通话，内置式对讲装置。</w:t>
      </w:r>
    </w:p>
    <w:p w14:paraId="305FBCDE" w14:textId="77777777" w:rsidR="007C5A02" w:rsidRDefault="00000000">
      <w:pPr>
        <w:ind w:left="420" w:hangingChars="200" w:hanging="420"/>
        <w:rPr>
          <w:rFonts w:hAnsi="宋体" w:cs="宋体" w:hint="eastAsia"/>
          <w:szCs w:val="21"/>
        </w:rPr>
      </w:pPr>
      <w:r>
        <w:rPr>
          <w:rFonts w:hAnsi="宋体" w:hint="eastAsia"/>
          <w:kern w:val="2"/>
          <w:szCs w:val="21"/>
          <w:lang w:val="zh-CN"/>
        </w:rPr>
        <w:t>▲</w:t>
      </w:r>
      <w:r>
        <w:rPr>
          <w:rFonts w:hAnsi="宋体" w:cs="宋体" w:hint="eastAsia"/>
          <w:bCs/>
          <w:szCs w:val="21"/>
        </w:rPr>
        <w:t>1</w:t>
      </w:r>
      <w:r>
        <w:rPr>
          <w:rFonts w:hAnsi="宋体" w:cs="宋体" w:hint="eastAsia"/>
          <w:bCs/>
          <w:szCs w:val="21"/>
        </w:rPr>
        <w:t>１）、控制柜整机：</w:t>
      </w:r>
      <w:r>
        <w:rPr>
          <w:rFonts w:hAnsi="宋体" w:cs="宋体" w:hint="eastAsia"/>
          <w:szCs w:val="21"/>
        </w:rPr>
        <w:t>全电脑控制系统，采用双</w:t>
      </w:r>
      <w:r>
        <w:rPr>
          <w:rFonts w:hAnsi="宋体" w:cs="宋体" w:hint="eastAsia"/>
          <w:szCs w:val="21"/>
        </w:rPr>
        <w:t>32</w:t>
      </w:r>
      <w:r>
        <w:rPr>
          <w:rFonts w:hAnsi="宋体" w:cs="宋体" w:hint="eastAsia"/>
          <w:szCs w:val="21"/>
        </w:rPr>
        <w:t>位或以上</w:t>
      </w:r>
      <w:r>
        <w:rPr>
          <w:rFonts w:hAnsi="宋体" w:cs="宋体" w:hint="eastAsia"/>
          <w:szCs w:val="21"/>
        </w:rPr>
        <w:t>CPU</w:t>
      </w:r>
      <w:r>
        <w:rPr>
          <w:rFonts w:hAnsi="宋体" w:cs="宋体" w:hint="eastAsia"/>
          <w:szCs w:val="21"/>
        </w:rPr>
        <w:t>、</w:t>
      </w:r>
      <w:r>
        <w:rPr>
          <w:rFonts w:hAnsi="宋体" w:cs="宋体" w:hint="eastAsia"/>
          <w:szCs w:val="21"/>
        </w:rPr>
        <w:t>32</w:t>
      </w:r>
      <w:r>
        <w:rPr>
          <w:rFonts w:hAnsi="宋体" w:cs="宋体" w:hint="eastAsia"/>
          <w:szCs w:val="21"/>
        </w:rPr>
        <w:t>位高速数字信号处理器、数据网络控制系统，控制柜、控制主板是投标产品同品牌生产；</w:t>
      </w:r>
      <w:r>
        <w:rPr>
          <w:rFonts w:hAnsi="宋体" w:cs="宋体" w:hint="eastAsia"/>
          <w:szCs w:val="21"/>
        </w:rPr>
        <w:t xml:space="preserve"> </w:t>
      </w:r>
    </w:p>
    <w:p w14:paraId="63DD6504" w14:textId="77777777" w:rsidR="007C5A02" w:rsidRDefault="00000000">
      <w:pPr>
        <w:rPr>
          <w:rFonts w:hAnsi="宋体" w:cs="宋体" w:hint="eastAsia"/>
          <w:szCs w:val="21"/>
        </w:rPr>
      </w:pPr>
      <w:r>
        <w:rPr>
          <w:rFonts w:hAnsi="宋体" w:hint="eastAsia"/>
          <w:kern w:val="2"/>
          <w:szCs w:val="21"/>
          <w:lang w:val="zh-CN"/>
        </w:rPr>
        <w:t>▲</w:t>
      </w:r>
      <w:r>
        <w:rPr>
          <w:rFonts w:hAnsi="宋体" w:cs="宋体" w:hint="eastAsia"/>
          <w:szCs w:val="21"/>
        </w:rPr>
        <w:t>１２）、变频器采用投标产品同品牌生产的电梯专用变频器；</w:t>
      </w:r>
    </w:p>
    <w:p w14:paraId="3F793886" w14:textId="77777777" w:rsidR="007C5A02" w:rsidRDefault="00000000">
      <w:pPr>
        <w:ind w:left="420" w:hangingChars="200" w:hanging="420"/>
        <w:rPr>
          <w:rFonts w:hAnsi="宋体" w:cs="宋体" w:hint="eastAsia"/>
          <w:szCs w:val="21"/>
        </w:rPr>
      </w:pPr>
      <w:r>
        <w:rPr>
          <w:rFonts w:hAnsi="宋体" w:hint="eastAsia"/>
          <w:kern w:val="2"/>
          <w:szCs w:val="21"/>
          <w:lang w:val="zh-CN"/>
        </w:rPr>
        <w:t>▲</w:t>
      </w:r>
      <w:r>
        <w:rPr>
          <w:rFonts w:hAnsi="宋体" w:cs="宋体" w:hint="eastAsia"/>
          <w:szCs w:val="21"/>
        </w:rPr>
        <w:t>１３）、门机系统：</w:t>
      </w:r>
      <w:r>
        <w:rPr>
          <w:rFonts w:hAnsi="宋体" w:cs="宋体" w:hint="eastAsia"/>
          <w:bCs/>
          <w:szCs w:val="21"/>
        </w:rPr>
        <w:t>32</w:t>
      </w:r>
      <w:r>
        <w:rPr>
          <w:rFonts w:hAnsi="宋体" w:cs="宋体" w:hint="eastAsia"/>
          <w:bCs/>
          <w:szCs w:val="21"/>
        </w:rPr>
        <w:t>位电脑控制交流变频变压控制（</w:t>
      </w:r>
      <w:r>
        <w:rPr>
          <w:rFonts w:hAnsi="宋体" w:cs="宋体" w:hint="eastAsia"/>
          <w:bCs/>
          <w:szCs w:val="21"/>
        </w:rPr>
        <w:t>VVVF</w:t>
      </w:r>
      <w:r>
        <w:rPr>
          <w:rFonts w:hAnsi="宋体" w:cs="宋体" w:hint="eastAsia"/>
          <w:bCs/>
          <w:szCs w:val="21"/>
        </w:rPr>
        <w:t>），</w:t>
      </w:r>
      <w:r>
        <w:rPr>
          <w:rFonts w:asciiTheme="minorEastAsia" w:eastAsiaTheme="minorEastAsia" w:hAnsiTheme="minorEastAsia" w:hint="eastAsia"/>
          <w:szCs w:val="21"/>
        </w:rPr>
        <w:t>须为投标品牌原厂或该品牌集团旗下专业子公司生产，并提供品牌官方出具的兼容性声明或型式试验证书佐证的全新原装正品</w:t>
      </w:r>
      <w:r>
        <w:rPr>
          <w:rFonts w:hAnsi="宋体" w:cs="宋体" w:hint="eastAsia"/>
          <w:szCs w:val="21"/>
        </w:rPr>
        <w:t>；</w:t>
      </w:r>
    </w:p>
    <w:p w14:paraId="287A4000" w14:textId="77777777" w:rsidR="007C5A02" w:rsidRDefault="00000000">
      <w:pPr>
        <w:ind w:left="420" w:hangingChars="200" w:hanging="420"/>
        <w:rPr>
          <w:rFonts w:hAnsi="宋体" w:cs="宋体" w:hint="eastAsia"/>
          <w:szCs w:val="21"/>
        </w:rPr>
      </w:pPr>
      <w:r>
        <w:rPr>
          <w:rFonts w:hAnsi="宋体" w:hint="eastAsia"/>
          <w:kern w:val="2"/>
          <w:szCs w:val="21"/>
          <w:lang w:val="zh-CN"/>
        </w:rPr>
        <w:t>▲</w:t>
      </w:r>
      <w:r>
        <w:rPr>
          <w:rFonts w:hAnsi="宋体" w:cs="宋体" w:hint="eastAsia"/>
          <w:szCs w:val="21"/>
        </w:rPr>
        <w:t>１４）、</w:t>
      </w:r>
      <w:r>
        <w:rPr>
          <w:rFonts w:hAnsi="宋体" w:cs="宋体" w:hint="eastAsia"/>
          <w:bCs/>
          <w:szCs w:val="21"/>
        </w:rPr>
        <w:t>安全钳，渐进式安全钳，</w:t>
      </w:r>
      <w:r>
        <w:rPr>
          <w:rFonts w:asciiTheme="minorEastAsia" w:eastAsiaTheme="minorEastAsia" w:hAnsiTheme="minorEastAsia" w:hint="eastAsia"/>
          <w:szCs w:val="21"/>
        </w:rPr>
        <w:t>须为投标品牌原厂或该品牌集团旗下专业子公司生产，并提供品牌官方出具的兼容性声明或型式试验证书佐证的全新原装正品</w:t>
      </w:r>
      <w:r>
        <w:rPr>
          <w:rFonts w:hAnsi="宋体" w:cs="宋体" w:hint="eastAsia"/>
          <w:bCs/>
          <w:szCs w:val="21"/>
        </w:rPr>
        <w:t>。</w:t>
      </w:r>
    </w:p>
    <w:p w14:paraId="74F6193D" w14:textId="77777777" w:rsidR="007C5A02" w:rsidRDefault="00000000">
      <w:pPr>
        <w:rPr>
          <w:rFonts w:hAnsi="宋体" w:cs="宋体" w:hint="eastAsia"/>
          <w:szCs w:val="21"/>
        </w:rPr>
      </w:pPr>
      <w:r>
        <w:rPr>
          <w:rFonts w:hAnsi="宋体" w:hint="eastAsia"/>
          <w:kern w:val="2"/>
          <w:szCs w:val="21"/>
          <w:lang w:val="zh-CN"/>
        </w:rPr>
        <w:t>▲</w:t>
      </w:r>
      <w:r>
        <w:rPr>
          <w:rFonts w:hAnsi="宋体" w:cs="宋体" w:hint="eastAsia"/>
          <w:szCs w:val="21"/>
        </w:rPr>
        <w:t>１５）、限速器：</w:t>
      </w:r>
      <w:r>
        <w:rPr>
          <w:rFonts w:asciiTheme="minorEastAsia" w:eastAsiaTheme="minorEastAsia" w:hAnsiTheme="minorEastAsia" w:hint="eastAsia"/>
          <w:szCs w:val="21"/>
        </w:rPr>
        <w:t>须为投标品牌原厂或该品牌集团旗下专业子公司生产，并提供品牌官方出具的兼容性声明或型式试验证书佐证的全新原装正品</w:t>
      </w:r>
      <w:r>
        <w:rPr>
          <w:rFonts w:hAnsi="宋体" w:cs="宋体" w:hint="eastAsia"/>
          <w:szCs w:val="21"/>
        </w:rPr>
        <w:t>。</w:t>
      </w:r>
    </w:p>
    <w:p w14:paraId="20331FD0"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szCs w:val="21"/>
        </w:rPr>
        <w:t>１６）、控制电源：</w:t>
      </w:r>
      <w:r>
        <w:rPr>
          <w:rFonts w:ascii="宋体" w:hAnsi="宋体" w:cs="宋体"/>
          <w:sz w:val="22"/>
        </w:rPr>
        <w:t>控制电源变压器具备特种设备整机型式试验配套认证，符合GB7588绝缘、耐压标准，提供合格证</w:t>
      </w:r>
      <w:r>
        <w:rPr>
          <w:rFonts w:hAnsi="宋体" w:cs="宋体" w:hint="eastAsia"/>
          <w:szCs w:val="21"/>
        </w:rPr>
        <w:t>。</w:t>
      </w:r>
      <w:r>
        <w:rPr>
          <w:rFonts w:hAnsi="宋体" w:cs="宋体" w:hint="eastAsia"/>
          <w:bCs/>
          <w:szCs w:val="21"/>
        </w:rPr>
        <w:t xml:space="preserve"> </w:t>
      </w:r>
    </w:p>
    <w:p w14:paraId="645842B5" w14:textId="77777777" w:rsidR="007C5A02" w:rsidRDefault="00000000">
      <w:pPr>
        <w:ind w:left="420" w:hangingChars="200" w:hanging="420"/>
        <w:rPr>
          <w:rFonts w:hAnsi="宋体" w:cs="宋体" w:hint="eastAsia"/>
          <w:szCs w:val="21"/>
        </w:rPr>
      </w:pPr>
      <w:r>
        <w:rPr>
          <w:rFonts w:hAnsi="宋体" w:hint="eastAsia"/>
          <w:kern w:val="2"/>
          <w:szCs w:val="21"/>
          <w:lang w:val="zh-CN"/>
        </w:rPr>
        <w:t>▲</w:t>
      </w:r>
      <w:r>
        <w:rPr>
          <w:rFonts w:hAnsi="宋体" w:cs="宋体" w:hint="eastAsia"/>
          <w:bCs/>
          <w:szCs w:val="21"/>
        </w:rPr>
        <w:t>１７）、轿顶站控制主板、操纵盘控制主板、显示器、厅外显示器均</w:t>
      </w:r>
      <w:r>
        <w:rPr>
          <w:rFonts w:asciiTheme="minorEastAsia" w:eastAsiaTheme="minorEastAsia" w:hAnsiTheme="minorEastAsia" w:hint="eastAsia"/>
          <w:szCs w:val="21"/>
        </w:rPr>
        <w:t>须为投标品牌原厂或该品牌集团旗下专业子公司生产，并提供品牌官方出具的兼容性声明或型式试验证书佐证的全新原装正品</w:t>
      </w:r>
      <w:r>
        <w:rPr>
          <w:rFonts w:hAnsi="宋体" w:cs="宋体" w:hint="eastAsia"/>
          <w:szCs w:val="21"/>
        </w:rPr>
        <w:t>。</w:t>
      </w:r>
    </w:p>
    <w:p w14:paraId="2903F2EC" w14:textId="77777777" w:rsidR="007C5A02" w:rsidRDefault="00000000">
      <w:pPr>
        <w:ind w:left="420" w:hangingChars="200" w:hanging="420"/>
        <w:rPr>
          <w:rFonts w:hAnsi="宋体" w:cs="宋体" w:hint="eastAsia"/>
          <w:szCs w:val="21"/>
        </w:rPr>
      </w:pPr>
      <w:r>
        <w:rPr>
          <w:rFonts w:hAnsi="宋体" w:hint="eastAsia"/>
          <w:kern w:val="2"/>
          <w:szCs w:val="21"/>
          <w:lang w:val="zh-CN"/>
        </w:rPr>
        <w:t>★</w:t>
      </w:r>
      <w:r>
        <w:rPr>
          <w:rFonts w:hAnsi="宋体" w:cs="宋体" w:hint="eastAsia"/>
          <w:szCs w:val="21"/>
        </w:rPr>
        <w:t>１８）、曳引机：永磁同步无齿轮主机，</w:t>
      </w:r>
      <w:r>
        <w:rPr>
          <w:rFonts w:asciiTheme="minorEastAsia" w:eastAsiaTheme="minorEastAsia" w:hAnsiTheme="minorEastAsia" w:hint="eastAsia"/>
          <w:szCs w:val="21"/>
        </w:rPr>
        <w:t>须为投标品牌原厂或该品牌集团旗下专业子公司生产，并提供品牌官方出具的兼容性声明或型式试验证书佐证的全新原装正品</w:t>
      </w:r>
      <w:r>
        <w:rPr>
          <w:rFonts w:hAnsi="宋体" w:cs="宋体" w:hint="eastAsia"/>
          <w:szCs w:val="21"/>
        </w:rPr>
        <w:t>。</w:t>
      </w:r>
    </w:p>
    <w:p w14:paraId="178B010F" w14:textId="77777777" w:rsidR="007C5A02" w:rsidRDefault="00000000">
      <w:pPr>
        <w:rPr>
          <w:rFonts w:hAnsi="宋体" w:cs="宋体" w:hint="eastAsia"/>
          <w:bCs/>
          <w:szCs w:val="21"/>
        </w:rPr>
      </w:pPr>
      <w:r>
        <w:rPr>
          <w:rFonts w:hAnsi="宋体" w:hint="eastAsia"/>
          <w:kern w:val="2"/>
          <w:szCs w:val="21"/>
          <w:lang w:val="zh-CN"/>
        </w:rPr>
        <w:t>▲</w:t>
      </w:r>
      <w:r>
        <w:rPr>
          <w:rFonts w:hAnsi="宋体" w:cs="宋体" w:hint="eastAsia"/>
          <w:b/>
          <w:bCs/>
          <w:szCs w:val="21"/>
        </w:rPr>
        <w:t>１９）客梯需具备下述功能</w:t>
      </w:r>
      <w:r>
        <w:rPr>
          <w:rFonts w:hAnsi="宋体" w:cs="宋体" w:hint="eastAsia"/>
          <w:bCs/>
          <w:szCs w:val="21"/>
        </w:rPr>
        <w:t>。</w:t>
      </w:r>
    </w:p>
    <w:tbl>
      <w:tblPr>
        <w:tblW w:w="0" w:type="auto"/>
        <w:tblLayout w:type="fixed"/>
        <w:tblLook w:val="04A0" w:firstRow="1" w:lastRow="0" w:firstColumn="1" w:lastColumn="0" w:noHBand="0" w:noVBand="1"/>
      </w:tblPr>
      <w:tblGrid>
        <w:gridCol w:w="4361"/>
        <w:gridCol w:w="4171"/>
      </w:tblGrid>
      <w:tr w:rsidR="007C5A02" w14:paraId="76E8C378" w14:textId="77777777">
        <w:tc>
          <w:tcPr>
            <w:tcW w:w="4361" w:type="dxa"/>
          </w:tcPr>
          <w:p w14:paraId="4AB44E34"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自动再平层</w:t>
            </w:r>
          </w:p>
        </w:tc>
        <w:tc>
          <w:tcPr>
            <w:tcW w:w="4171" w:type="dxa"/>
          </w:tcPr>
          <w:p w14:paraId="0228EBC0"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电梯受阻失速保护</w:t>
            </w:r>
            <w:r>
              <w:rPr>
                <w:rFonts w:hAnsi="宋体" w:cs="宋体" w:hint="eastAsia"/>
                <w:bCs/>
                <w:spacing w:val="8"/>
                <w:szCs w:val="21"/>
              </w:rPr>
              <w:t xml:space="preserve"> </w:t>
            </w:r>
          </w:p>
        </w:tc>
      </w:tr>
      <w:tr w:rsidR="007C5A02" w14:paraId="735474DC" w14:textId="77777777">
        <w:tc>
          <w:tcPr>
            <w:tcW w:w="4361" w:type="dxa"/>
          </w:tcPr>
          <w:p w14:paraId="5A9FBE91"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制动器冗余保护</w:t>
            </w:r>
          </w:p>
        </w:tc>
        <w:tc>
          <w:tcPr>
            <w:tcW w:w="4171" w:type="dxa"/>
          </w:tcPr>
          <w:p w14:paraId="3D5EA7B4"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检修操作</w:t>
            </w:r>
          </w:p>
        </w:tc>
      </w:tr>
      <w:tr w:rsidR="007C5A02" w14:paraId="4BD28147" w14:textId="77777777">
        <w:tc>
          <w:tcPr>
            <w:tcW w:w="4361" w:type="dxa"/>
          </w:tcPr>
          <w:p w14:paraId="0A141F46"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称重启动</w:t>
            </w:r>
          </w:p>
        </w:tc>
        <w:tc>
          <w:tcPr>
            <w:tcW w:w="4171" w:type="dxa"/>
          </w:tcPr>
          <w:p w14:paraId="410083F1"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上电再平层</w:t>
            </w:r>
          </w:p>
        </w:tc>
      </w:tr>
      <w:tr w:rsidR="007C5A02" w14:paraId="1BC95012" w14:textId="77777777">
        <w:tc>
          <w:tcPr>
            <w:tcW w:w="4361" w:type="dxa"/>
          </w:tcPr>
          <w:p w14:paraId="65B65AA1"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选层器修正</w:t>
            </w:r>
          </w:p>
        </w:tc>
        <w:tc>
          <w:tcPr>
            <w:tcW w:w="4171" w:type="dxa"/>
          </w:tcPr>
          <w:p w14:paraId="1FBFCA87"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安全停靠</w:t>
            </w:r>
          </w:p>
        </w:tc>
      </w:tr>
      <w:tr w:rsidR="007C5A02" w14:paraId="2DD8D4FC" w14:textId="77777777">
        <w:tc>
          <w:tcPr>
            <w:tcW w:w="4361" w:type="dxa"/>
          </w:tcPr>
          <w:p w14:paraId="151190C4"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停层开门</w:t>
            </w:r>
          </w:p>
        </w:tc>
        <w:tc>
          <w:tcPr>
            <w:tcW w:w="4171" w:type="dxa"/>
          </w:tcPr>
          <w:p w14:paraId="5DEB7AF4"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逆变装置高温检测</w:t>
            </w:r>
          </w:p>
        </w:tc>
      </w:tr>
      <w:tr w:rsidR="007C5A02" w14:paraId="6284744E" w14:textId="77777777">
        <w:tc>
          <w:tcPr>
            <w:tcW w:w="4361" w:type="dxa"/>
          </w:tcPr>
          <w:p w14:paraId="726F8210"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轿厢意外移动保护</w:t>
            </w:r>
          </w:p>
        </w:tc>
        <w:tc>
          <w:tcPr>
            <w:tcW w:w="4171" w:type="dxa"/>
          </w:tcPr>
          <w:p w14:paraId="3ADD9AB2"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关门保护</w:t>
            </w:r>
          </w:p>
        </w:tc>
      </w:tr>
      <w:tr w:rsidR="007C5A02" w14:paraId="6689D2C3" w14:textId="77777777">
        <w:tc>
          <w:tcPr>
            <w:tcW w:w="4361" w:type="dxa"/>
          </w:tcPr>
          <w:p w14:paraId="0E6EC5C8"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关门力矩控制</w:t>
            </w:r>
          </w:p>
        </w:tc>
        <w:tc>
          <w:tcPr>
            <w:tcW w:w="4171" w:type="dxa"/>
          </w:tcPr>
          <w:p w14:paraId="4AA63D48"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换向重开门</w:t>
            </w:r>
          </w:p>
        </w:tc>
      </w:tr>
      <w:tr w:rsidR="007C5A02" w14:paraId="67269431" w14:textId="77777777">
        <w:tc>
          <w:tcPr>
            <w:tcW w:w="4361" w:type="dxa"/>
          </w:tcPr>
          <w:p w14:paraId="50677A5A"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强制开门</w:t>
            </w:r>
          </w:p>
        </w:tc>
        <w:tc>
          <w:tcPr>
            <w:tcW w:w="4171" w:type="dxa"/>
          </w:tcPr>
          <w:p w14:paraId="2CCD9DAC"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门负载检测</w:t>
            </w:r>
          </w:p>
        </w:tc>
      </w:tr>
      <w:tr w:rsidR="007C5A02" w14:paraId="5F90090A" w14:textId="77777777">
        <w:tc>
          <w:tcPr>
            <w:tcW w:w="4361" w:type="dxa"/>
          </w:tcPr>
          <w:p w14:paraId="4E100B4B" w14:textId="77777777" w:rsidR="007C5A02" w:rsidRDefault="00000000">
            <w:pPr>
              <w:spacing w:line="440" w:lineRule="exact"/>
              <w:rPr>
                <w:rFonts w:hAnsi="宋体" w:cs="宋体" w:hint="eastAsia"/>
                <w:bCs/>
                <w:spacing w:val="8"/>
                <w:szCs w:val="21"/>
              </w:rPr>
            </w:pPr>
            <w:r>
              <w:rPr>
                <w:rFonts w:hAnsi="宋体" w:cs="宋体" w:hint="eastAsia"/>
                <w:bCs/>
                <w:spacing w:val="8"/>
                <w:szCs w:val="21"/>
              </w:rPr>
              <w:lastRenderedPageBreak/>
              <w:t>门传感器自诊断</w:t>
            </w:r>
          </w:p>
        </w:tc>
        <w:tc>
          <w:tcPr>
            <w:tcW w:w="4171" w:type="dxa"/>
          </w:tcPr>
          <w:p w14:paraId="588E20E0"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开门受阻控制</w:t>
            </w:r>
          </w:p>
        </w:tc>
      </w:tr>
      <w:tr w:rsidR="007C5A02" w14:paraId="2F7055CC" w14:textId="77777777">
        <w:tc>
          <w:tcPr>
            <w:tcW w:w="4361" w:type="dxa"/>
          </w:tcPr>
          <w:p w14:paraId="33B7B267"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门速自适应控制</w:t>
            </w:r>
          </w:p>
        </w:tc>
        <w:tc>
          <w:tcPr>
            <w:tcW w:w="4171" w:type="dxa"/>
          </w:tcPr>
          <w:p w14:paraId="2943F73B"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即时关门</w:t>
            </w:r>
          </w:p>
        </w:tc>
      </w:tr>
      <w:tr w:rsidR="007C5A02" w14:paraId="403A0C23" w14:textId="77777777">
        <w:tc>
          <w:tcPr>
            <w:tcW w:w="4361" w:type="dxa"/>
          </w:tcPr>
          <w:p w14:paraId="039831E7"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安装用开门保持</w:t>
            </w:r>
          </w:p>
        </w:tc>
        <w:tc>
          <w:tcPr>
            <w:tcW w:w="4171" w:type="dxa"/>
          </w:tcPr>
          <w:p w14:paraId="00BF26A4"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响铃强制关门</w:t>
            </w:r>
          </w:p>
        </w:tc>
      </w:tr>
      <w:tr w:rsidR="007C5A02" w14:paraId="738B18F4" w14:textId="77777777">
        <w:tc>
          <w:tcPr>
            <w:tcW w:w="4361" w:type="dxa"/>
          </w:tcPr>
          <w:p w14:paraId="0DF07B27"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重复关门</w:t>
            </w:r>
          </w:p>
        </w:tc>
        <w:tc>
          <w:tcPr>
            <w:tcW w:w="4171" w:type="dxa"/>
          </w:tcPr>
          <w:p w14:paraId="5DB13D57"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本层再开门</w:t>
            </w:r>
          </w:p>
        </w:tc>
      </w:tr>
      <w:tr w:rsidR="007C5A02" w14:paraId="7A5EBB8E" w14:textId="77777777">
        <w:tc>
          <w:tcPr>
            <w:tcW w:w="4361" w:type="dxa"/>
          </w:tcPr>
          <w:p w14:paraId="3A494D7D"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轿厢应急照明</w:t>
            </w:r>
          </w:p>
        </w:tc>
        <w:tc>
          <w:tcPr>
            <w:tcW w:w="4171" w:type="dxa"/>
          </w:tcPr>
          <w:p w14:paraId="292E9033"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警铃</w:t>
            </w:r>
          </w:p>
        </w:tc>
      </w:tr>
      <w:tr w:rsidR="007C5A02" w14:paraId="0EEAF06A" w14:textId="77777777">
        <w:tc>
          <w:tcPr>
            <w:tcW w:w="4361" w:type="dxa"/>
          </w:tcPr>
          <w:p w14:paraId="1F4E3E49"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操纵箱微机异常处理</w:t>
            </w:r>
          </w:p>
        </w:tc>
        <w:tc>
          <w:tcPr>
            <w:tcW w:w="4171" w:type="dxa"/>
          </w:tcPr>
          <w:p w14:paraId="17B82833"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轿内反指令消除</w:t>
            </w:r>
          </w:p>
        </w:tc>
      </w:tr>
      <w:tr w:rsidR="007C5A02" w14:paraId="1EE00007" w14:textId="77777777">
        <w:tc>
          <w:tcPr>
            <w:tcW w:w="4361" w:type="dxa"/>
          </w:tcPr>
          <w:p w14:paraId="6615DBB6"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轿内通风装置自动关闭</w:t>
            </w:r>
          </w:p>
        </w:tc>
        <w:tc>
          <w:tcPr>
            <w:tcW w:w="4171" w:type="dxa"/>
          </w:tcPr>
          <w:p w14:paraId="6F9AC0B6"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轿内照明自动关闭</w:t>
            </w:r>
          </w:p>
        </w:tc>
      </w:tr>
      <w:tr w:rsidR="007C5A02" w14:paraId="5C4F840F" w14:textId="77777777">
        <w:tc>
          <w:tcPr>
            <w:tcW w:w="4361" w:type="dxa"/>
          </w:tcPr>
          <w:p w14:paraId="126DD467"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层站召唤自动登记</w:t>
            </w:r>
          </w:p>
        </w:tc>
        <w:tc>
          <w:tcPr>
            <w:tcW w:w="4171" w:type="dxa"/>
          </w:tcPr>
          <w:p w14:paraId="1A7A2E50"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层站微机异常处理</w:t>
            </w:r>
          </w:p>
        </w:tc>
      </w:tr>
      <w:tr w:rsidR="007C5A02" w14:paraId="3B077C43" w14:textId="77777777">
        <w:tc>
          <w:tcPr>
            <w:tcW w:w="4361" w:type="dxa"/>
          </w:tcPr>
          <w:p w14:paraId="718A1AD9"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层站运行控制开关</w:t>
            </w:r>
          </w:p>
        </w:tc>
        <w:tc>
          <w:tcPr>
            <w:tcW w:w="4171" w:type="dxa"/>
          </w:tcPr>
          <w:p w14:paraId="5A34EA25" w14:textId="77777777" w:rsidR="007C5A02" w:rsidRDefault="00000000">
            <w:pPr>
              <w:spacing w:line="440" w:lineRule="exact"/>
              <w:rPr>
                <w:rFonts w:hAnsi="宋体" w:cs="宋体" w:hint="eastAsia"/>
                <w:b/>
                <w:bCs/>
                <w:spacing w:val="8"/>
                <w:szCs w:val="21"/>
              </w:rPr>
            </w:pPr>
            <w:r>
              <w:rPr>
                <w:rFonts w:hAnsi="宋体" w:cs="宋体" w:hint="eastAsia"/>
                <w:bCs/>
                <w:spacing w:val="8"/>
                <w:szCs w:val="21"/>
              </w:rPr>
              <w:t>层站直达运行指示</w:t>
            </w:r>
          </w:p>
        </w:tc>
      </w:tr>
      <w:tr w:rsidR="007C5A02" w14:paraId="61D238C7" w14:textId="77777777">
        <w:tc>
          <w:tcPr>
            <w:tcW w:w="4361" w:type="dxa"/>
          </w:tcPr>
          <w:p w14:paraId="2936E29E"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电梯不启动报警</w:t>
            </w:r>
          </w:p>
        </w:tc>
        <w:tc>
          <w:tcPr>
            <w:tcW w:w="4171" w:type="dxa"/>
          </w:tcPr>
          <w:p w14:paraId="39A09DCB"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次层停靠</w:t>
            </w:r>
          </w:p>
        </w:tc>
      </w:tr>
      <w:tr w:rsidR="007C5A02" w14:paraId="1A90C987" w14:textId="77777777">
        <w:tc>
          <w:tcPr>
            <w:tcW w:w="4361" w:type="dxa"/>
          </w:tcPr>
          <w:p w14:paraId="58D927CC"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超载报警</w:t>
            </w:r>
            <w:r>
              <w:rPr>
                <w:rFonts w:hAnsi="宋体" w:cs="宋体" w:hint="eastAsia"/>
                <w:bCs/>
                <w:spacing w:val="8"/>
                <w:szCs w:val="21"/>
              </w:rPr>
              <w:t xml:space="preserve"> </w:t>
            </w:r>
          </w:p>
        </w:tc>
        <w:tc>
          <w:tcPr>
            <w:tcW w:w="4171" w:type="dxa"/>
          </w:tcPr>
          <w:p w14:paraId="1DD8A077"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轿内运行方向指示</w:t>
            </w:r>
          </w:p>
        </w:tc>
      </w:tr>
      <w:tr w:rsidR="007C5A02" w14:paraId="0C8E27F3" w14:textId="77777777">
        <w:tc>
          <w:tcPr>
            <w:tcW w:w="4361" w:type="dxa"/>
          </w:tcPr>
          <w:p w14:paraId="3F9000C8"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层站运行方向指示</w:t>
            </w:r>
          </w:p>
        </w:tc>
        <w:tc>
          <w:tcPr>
            <w:tcW w:w="4171" w:type="dxa"/>
          </w:tcPr>
          <w:p w14:paraId="127AD01A"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关门按钮响应指示</w:t>
            </w:r>
          </w:p>
        </w:tc>
      </w:tr>
      <w:tr w:rsidR="007C5A02" w14:paraId="44905593" w14:textId="77777777">
        <w:tc>
          <w:tcPr>
            <w:tcW w:w="4361" w:type="dxa"/>
          </w:tcPr>
          <w:p w14:paraId="449F5916"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开门按钮响应指示</w:t>
            </w:r>
          </w:p>
        </w:tc>
        <w:tc>
          <w:tcPr>
            <w:tcW w:w="4171" w:type="dxa"/>
          </w:tcPr>
          <w:p w14:paraId="30298998"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运行次数与时间统计</w:t>
            </w:r>
          </w:p>
        </w:tc>
      </w:tr>
      <w:tr w:rsidR="007C5A02" w14:paraId="7983055B" w14:textId="77777777">
        <w:tc>
          <w:tcPr>
            <w:tcW w:w="4361" w:type="dxa"/>
          </w:tcPr>
          <w:p w14:paraId="702FBB92"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多方通话装置</w:t>
            </w:r>
          </w:p>
        </w:tc>
        <w:tc>
          <w:tcPr>
            <w:tcW w:w="4171" w:type="dxa"/>
          </w:tcPr>
          <w:p w14:paraId="723BC1B4"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响铃强制关门</w:t>
            </w:r>
          </w:p>
        </w:tc>
      </w:tr>
      <w:tr w:rsidR="007C5A02" w14:paraId="5664A7B1" w14:textId="77777777">
        <w:tc>
          <w:tcPr>
            <w:tcW w:w="4361" w:type="dxa"/>
          </w:tcPr>
          <w:p w14:paraId="327174B6"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语音报站装置（中文）</w:t>
            </w:r>
          </w:p>
        </w:tc>
        <w:tc>
          <w:tcPr>
            <w:tcW w:w="4171" w:type="dxa"/>
          </w:tcPr>
          <w:p w14:paraId="45973F50"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满员自动通过</w:t>
            </w:r>
          </w:p>
        </w:tc>
      </w:tr>
      <w:tr w:rsidR="007C5A02" w14:paraId="235633FE" w14:textId="77777777">
        <w:tc>
          <w:tcPr>
            <w:tcW w:w="4361" w:type="dxa"/>
          </w:tcPr>
          <w:p w14:paraId="6E822403"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司机服务</w:t>
            </w:r>
          </w:p>
        </w:tc>
        <w:tc>
          <w:tcPr>
            <w:tcW w:w="4171" w:type="dxa"/>
          </w:tcPr>
          <w:p w14:paraId="11AC8AD1"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消防返回</w:t>
            </w:r>
          </w:p>
        </w:tc>
      </w:tr>
      <w:tr w:rsidR="007C5A02" w14:paraId="4D9E1AAD" w14:textId="77777777">
        <w:tc>
          <w:tcPr>
            <w:tcW w:w="4361" w:type="dxa"/>
          </w:tcPr>
          <w:p w14:paraId="3D15565D"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轿内通风装置自动关闭</w:t>
            </w:r>
          </w:p>
        </w:tc>
        <w:tc>
          <w:tcPr>
            <w:tcW w:w="4171" w:type="dxa"/>
          </w:tcPr>
          <w:p w14:paraId="769F0560"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轿内照明自动关闭</w:t>
            </w:r>
          </w:p>
        </w:tc>
      </w:tr>
      <w:tr w:rsidR="007C5A02" w14:paraId="7161AB40" w14:textId="77777777">
        <w:tc>
          <w:tcPr>
            <w:tcW w:w="4361" w:type="dxa"/>
          </w:tcPr>
          <w:p w14:paraId="457240C7"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轿内误指令人工消除（轿内按钮型）</w:t>
            </w:r>
          </w:p>
        </w:tc>
        <w:tc>
          <w:tcPr>
            <w:tcW w:w="4171" w:type="dxa"/>
          </w:tcPr>
          <w:p w14:paraId="4B2BFBA4" w14:textId="77777777" w:rsidR="007C5A02" w:rsidRDefault="00000000">
            <w:pPr>
              <w:spacing w:line="440" w:lineRule="exact"/>
              <w:rPr>
                <w:rFonts w:hAnsi="宋体" w:cs="宋体" w:hint="eastAsia"/>
                <w:bCs/>
                <w:spacing w:val="8"/>
                <w:szCs w:val="21"/>
              </w:rPr>
            </w:pPr>
            <w:r>
              <w:rPr>
                <w:rFonts w:hAnsi="宋体" w:cs="宋体" w:hint="eastAsia"/>
                <w:bCs/>
                <w:spacing w:val="8"/>
                <w:szCs w:val="21"/>
              </w:rPr>
              <w:t>光幕保护</w:t>
            </w:r>
          </w:p>
        </w:tc>
      </w:tr>
      <w:tr w:rsidR="007C5A02" w14:paraId="4C7FE9D6" w14:textId="77777777">
        <w:tc>
          <w:tcPr>
            <w:tcW w:w="4361" w:type="dxa"/>
          </w:tcPr>
          <w:p w14:paraId="4AF3ACF0" w14:textId="77777777" w:rsidR="007C5A02" w:rsidRDefault="00000000">
            <w:pPr>
              <w:spacing w:line="440" w:lineRule="exact"/>
              <w:rPr>
                <w:rFonts w:hAnsi="宋体" w:cs="宋体" w:hint="eastAsia"/>
                <w:bCs/>
                <w:spacing w:val="8"/>
                <w:szCs w:val="21"/>
              </w:rPr>
            </w:pPr>
            <w:r>
              <w:rPr>
                <w:rFonts w:hAnsi="宋体" w:cs="宋体" w:hint="eastAsia"/>
                <w:spacing w:val="8"/>
                <w:szCs w:val="21"/>
              </w:rPr>
              <w:t>停电应急装置</w:t>
            </w:r>
          </w:p>
        </w:tc>
        <w:tc>
          <w:tcPr>
            <w:tcW w:w="4171" w:type="dxa"/>
          </w:tcPr>
          <w:p w14:paraId="013E423E" w14:textId="77777777" w:rsidR="007C5A02" w:rsidRDefault="00000000">
            <w:pPr>
              <w:spacing w:line="440" w:lineRule="exact"/>
              <w:rPr>
                <w:rFonts w:hAnsi="宋体" w:cs="宋体" w:hint="eastAsia"/>
                <w:bCs/>
                <w:spacing w:val="8"/>
                <w:szCs w:val="21"/>
              </w:rPr>
            </w:pPr>
            <w:r>
              <w:rPr>
                <w:rFonts w:hAnsi="宋体" w:cs="宋体" w:hint="eastAsia"/>
                <w:spacing w:val="8"/>
                <w:szCs w:val="21"/>
              </w:rPr>
              <w:t>电梯轿厢专用空调</w:t>
            </w:r>
          </w:p>
        </w:tc>
      </w:tr>
      <w:tr w:rsidR="007C5A02" w14:paraId="48CDA97D" w14:textId="77777777">
        <w:tc>
          <w:tcPr>
            <w:tcW w:w="4361" w:type="dxa"/>
          </w:tcPr>
          <w:p w14:paraId="623AA21D" w14:textId="77777777" w:rsidR="007C5A02" w:rsidRDefault="00000000">
            <w:pPr>
              <w:spacing w:line="440" w:lineRule="exact"/>
              <w:rPr>
                <w:rFonts w:hAnsi="宋体" w:cs="宋体" w:hint="eastAsia"/>
                <w:spacing w:val="8"/>
                <w:szCs w:val="21"/>
              </w:rPr>
            </w:pPr>
            <w:r>
              <w:rPr>
                <w:rFonts w:hAnsi="宋体" w:cs="宋体" w:hint="eastAsia"/>
                <w:spacing w:val="8"/>
                <w:szCs w:val="21"/>
              </w:rPr>
              <w:t>停电应急停靠：：当正常电源断电时，电梯由该装置供电，使轿厢运行下降至最近层站，平层开门</w:t>
            </w:r>
          </w:p>
        </w:tc>
        <w:tc>
          <w:tcPr>
            <w:tcW w:w="4171" w:type="dxa"/>
          </w:tcPr>
          <w:p w14:paraId="7E6A2300" w14:textId="77777777" w:rsidR="007C5A02" w:rsidRDefault="007C5A02">
            <w:pPr>
              <w:spacing w:line="440" w:lineRule="exact"/>
              <w:rPr>
                <w:rFonts w:hAnsi="宋体" w:cs="宋体" w:hint="eastAsia"/>
                <w:spacing w:val="8"/>
                <w:szCs w:val="21"/>
              </w:rPr>
            </w:pPr>
          </w:p>
        </w:tc>
      </w:tr>
    </w:tbl>
    <w:p w14:paraId="14EC0F3B" w14:textId="77777777" w:rsidR="007C5A02" w:rsidRDefault="00000000">
      <w:pPr>
        <w:rPr>
          <w:rFonts w:hAnsi="宋体" w:cs="宋体" w:hint="eastAsia"/>
          <w:szCs w:val="21"/>
        </w:rPr>
      </w:pPr>
      <w:r>
        <w:rPr>
          <w:rFonts w:hAnsi="宋体" w:cs="宋体" w:hint="eastAsia"/>
          <w:bCs/>
          <w:spacing w:val="8"/>
          <w:szCs w:val="21"/>
        </w:rPr>
        <w:t xml:space="preserve"> </w:t>
      </w:r>
      <w:r>
        <w:rPr>
          <w:rFonts w:hAnsi="宋体" w:hint="eastAsia"/>
          <w:kern w:val="2"/>
          <w:szCs w:val="21"/>
          <w:lang w:val="zh-CN"/>
        </w:rPr>
        <w:t>▲</w:t>
      </w:r>
      <w:r>
        <w:rPr>
          <w:rFonts w:hAnsi="宋体" w:cs="宋体" w:hint="eastAsia"/>
          <w:szCs w:val="21"/>
        </w:rPr>
        <w:t>客梯技术性能：投标人投标时需提供的电梯主要性能及指标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1"/>
        <w:gridCol w:w="3087"/>
        <w:gridCol w:w="3948"/>
      </w:tblGrid>
      <w:tr w:rsidR="007C5A02" w14:paraId="4E96EC44" w14:textId="77777777">
        <w:trPr>
          <w:jc w:val="center"/>
        </w:trPr>
        <w:tc>
          <w:tcPr>
            <w:tcW w:w="2111" w:type="dxa"/>
            <w:vAlign w:val="center"/>
          </w:tcPr>
          <w:p w14:paraId="3F1116B6" w14:textId="77777777" w:rsidR="007C5A02" w:rsidRDefault="00000000">
            <w:pPr>
              <w:spacing w:before="78" w:after="78"/>
              <w:jc w:val="center"/>
              <w:rPr>
                <w:rFonts w:hAnsi="宋体" w:cs="宋体" w:hint="eastAsia"/>
                <w:szCs w:val="21"/>
              </w:rPr>
            </w:pPr>
            <w:r>
              <w:rPr>
                <w:rFonts w:hAnsi="宋体" w:cs="宋体" w:hint="eastAsia"/>
                <w:szCs w:val="21"/>
              </w:rPr>
              <w:t>项目</w:t>
            </w:r>
          </w:p>
        </w:tc>
        <w:tc>
          <w:tcPr>
            <w:tcW w:w="3087" w:type="dxa"/>
            <w:vAlign w:val="center"/>
          </w:tcPr>
          <w:p w14:paraId="0DA11A83" w14:textId="77777777" w:rsidR="007C5A02" w:rsidRDefault="00000000">
            <w:pPr>
              <w:jc w:val="center"/>
              <w:rPr>
                <w:rFonts w:hAnsi="宋体" w:cs="宋体" w:hint="eastAsia"/>
                <w:szCs w:val="21"/>
              </w:rPr>
            </w:pPr>
            <w:r>
              <w:rPr>
                <w:rFonts w:hAnsi="宋体" w:cs="宋体" w:hint="eastAsia"/>
                <w:szCs w:val="21"/>
              </w:rPr>
              <w:t>运行中轿厢内</w:t>
            </w:r>
          </w:p>
        </w:tc>
        <w:tc>
          <w:tcPr>
            <w:tcW w:w="3948" w:type="dxa"/>
            <w:vAlign w:val="center"/>
          </w:tcPr>
          <w:p w14:paraId="7882D79F" w14:textId="77777777" w:rsidR="007C5A02" w:rsidRDefault="00000000">
            <w:pPr>
              <w:jc w:val="center"/>
              <w:rPr>
                <w:rFonts w:hAnsi="宋体" w:cs="宋体" w:hint="eastAsia"/>
                <w:szCs w:val="21"/>
              </w:rPr>
            </w:pPr>
            <w:r>
              <w:rPr>
                <w:rFonts w:hAnsi="宋体" w:cs="宋体" w:hint="eastAsia"/>
                <w:szCs w:val="21"/>
              </w:rPr>
              <w:t>开关门过程</w:t>
            </w:r>
          </w:p>
        </w:tc>
      </w:tr>
      <w:tr w:rsidR="007C5A02" w14:paraId="4AF10104" w14:textId="77777777">
        <w:trPr>
          <w:cantSplit/>
          <w:jc w:val="center"/>
        </w:trPr>
        <w:tc>
          <w:tcPr>
            <w:tcW w:w="2111" w:type="dxa"/>
            <w:vMerge w:val="restart"/>
            <w:vAlign w:val="center"/>
          </w:tcPr>
          <w:p w14:paraId="0EF2D023" w14:textId="77777777" w:rsidR="007C5A02" w:rsidRDefault="00000000">
            <w:pPr>
              <w:jc w:val="center"/>
              <w:rPr>
                <w:rFonts w:hAnsi="宋体" w:cs="宋体" w:hint="eastAsia"/>
                <w:szCs w:val="21"/>
              </w:rPr>
            </w:pPr>
            <w:r>
              <w:rPr>
                <w:rFonts w:hAnsi="宋体" w:cs="宋体" w:hint="eastAsia"/>
                <w:szCs w:val="21"/>
              </w:rPr>
              <w:t>噪声值</w:t>
            </w:r>
            <w:r>
              <w:rPr>
                <w:rFonts w:hAnsi="宋体" w:cs="宋体" w:hint="eastAsia"/>
                <w:szCs w:val="21"/>
              </w:rPr>
              <w:t>dB</w:t>
            </w:r>
            <w:r>
              <w:rPr>
                <w:rFonts w:hAnsi="宋体" w:cs="宋体" w:hint="eastAsia"/>
                <w:szCs w:val="21"/>
              </w:rPr>
              <w:t>（</w:t>
            </w:r>
            <w:r>
              <w:rPr>
                <w:rFonts w:hAnsi="宋体" w:cs="宋体" w:hint="eastAsia"/>
                <w:szCs w:val="21"/>
              </w:rPr>
              <w:t>A</w:t>
            </w:r>
            <w:r>
              <w:rPr>
                <w:rFonts w:hAnsi="宋体" w:cs="宋体" w:hint="eastAsia"/>
                <w:szCs w:val="21"/>
              </w:rPr>
              <w:t>）</w:t>
            </w:r>
          </w:p>
        </w:tc>
        <w:tc>
          <w:tcPr>
            <w:tcW w:w="7035" w:type="dxa"/>
            <w:gridSpan w:val="2"/>
            <w:vAlign w:val="center"/>
          </w:tcPr>
          <w:p w14:paraId="1427839E" w14:textId="77777777" w:rsidR="007C5A02" w:rsidRDefault="00000000">
            <w:pPr>
              <w:jc w:val="center"/>
              <w:rPr>
                <w:rFonts w:hAnsi="宋体" w:cs="宋体" w:hint="eastAsia"/>
                <w:szCs w:val="21"/>
              </w:rPr>
            </w:pPr>
            <w:r>
              <w:rPr>
                <w:rFonts w:hAnsi="宋体" w:cs="宋体" w:hint="eastAsia"/>
                <w:szCs w:val="21"/>
              </w:rPr>
              <w:t>最大</w:t>
            </w:r>
          </w:p>
        </w:tc>
      </w:tr>
      <w:tr w:rsidR="007C5A02" w14:paraId="57706FBD" w14:textId="77777777">
        <w:trPr>
          <w:cantSplit/>
          <w:jc w:val="center"/>
        </w:trPr>
        <w:tc>
          <w:tcPr>
            <w:tcW w:w="2111" w:type="dxa"/>
            <w:vMerge/>
            <w:vAlign w:val="center"/>
          </w:tcPr>
          <w:p w14:paraId="1AC0CE46" w14:textId="77777777" w:rsidR="007C5A02" w:rsidRDefault="007C5A02">
            <w:pPr>
              <w:spacing w:before="78" w:after="78"/>
              <w:jc w:val="center"/>
              <w:rPr>
                <w:rFonts w:hAnsi="宋体" w:cs="宋体" w:hint="eastAsia"/>
                <w:szCs w:val="21"/>
              </w:rPr>
            </w:pPr>
          </w:p>
        </w:tc>
        <w:tc>
          <w:tcPr>
            <w:tcW w:w="3087" w:type="dxa"/>
            <w:vAlign w:val="center"/>
          </w:tcPr>
          <w:p w14:paraId="71B60268" w14:textId="77777777" w:rsidR="007C5A02" w:rsidRDefault="00000000">
            <w:pPr>
              <w:jc w:val="center"/>
              <w:rPr>
                <w:rFonts w:hAnsi="宋体" w:cs="宋体" w:hint="eastAsia"/>
                <w:szCs w:val="21"/>
              </w:rPr>
            </w:pPr>
            <w:r>
              <w:rPr>
                <w:rFonts w:hAnsi="宋体" w:cs="宋体" w:hint="eastAsia"/>
                <w:szCs w:val="21"/>
              </w:rPr>
              <w:t>≤５０</w:t>
            </w:r>
          </w:p>
        </w:tc>
        <w:tc>
          <w:tcPr>
            <w:tcW w:w="3948" w:type="dxa"/>
            <w:vAlign w:val="center"/>
          </w:tcPr>
          <w:p w14:paraId="6E874BB6" w14:textId="77777777" w:rsidR="007C5A02" w:rsidRDefault="00000000">
            <w:pPr>
              <w:jc w:val="center"/>
              <w:rPr>
                <w:rFonts w:hAnsi="宋体" w:cs="宋体" w:hint="eastAsia"/>
                <w:szCs w:val="21"/>
              </w:rPr>
            </w:pPr>
            <w:r>
              <w:rPr>
                <w:rFonts w:hAnsi="宋体" w:cs="宋体" w:hint="eastAsia"/>
                <w:szCs w:val="21"/>
              </w:rPr>
              <w:t>≤５５</w:t>
            </w:r>
          </w:p>
        </w:tc>
      </w:tr>
    </w:tbl>
    <w:p w14:paraId="0F7B91C9" w14:textId="77777777" w:rsidR="007C5A02" w:rsidRDefault="00000000">
      <w:pPr>
        <w:spacing w:line="440" w:lineRule="exact"/>
        <w:rPr>
          <w:rFonts w:hAnsi="宋体" w:cs="宋体" w:hint="eastAsia"/>
          <w:b/>
          <w:bCs/>
          <w:szCs w:val="21"/>
        </w:rPr>
      </w:pPr>
      <w:r>
        <w:rPr>
          <w:rFonts w:hAnsi="宋体" w:cs="宋体" w:hint="eastAsia"/>
          <w:szCs w:val="21"/>
        </w:rPr>
        <w:t>注：各类电梯轿厢的平层准确度应满足以下规定：±</w:t>
      </w:r>
      <w:r>
        <w:rPr>
          <w:rFonts w:hAnsi="宋体" w:cs="宋体" w:hint="eastAsia"/>
          <w:szCs w:val="21"/>
        </w:rPr>
        <w:t>5</w:t>
      </w:r>
      <w:r>
        <w:rPr>
          <w:rFonts w:hAnsi="宋体" w:cs="宋体" w:hint="eastAsia"/>
          <w:szCs w:val="21"/>
        </w:rPr>
        <w:t>㎜的范围内。</w:t>
      </w:r>
    </w:p>
    <w:p w14:paraId="1294839F" w14:textId="77777777" w:rsidR="007C5A02" w:rsidRDefault="00000000">
      <w:pPr>
        <w:spacing w:line="440" w:lineRule="exact"/>
        <w:rPr>
          <w:rFonts w:hAnsi="宋体" w:cs="宋体" w:hint="eastAsia"/>
          <w:b/>
          <w:bCs/>
          <w:szCs w:val="21"/>
        </w:rPr>
      </w:pPr>
      <w:r>
        <w:rPr>
          <w:rFonts w:hAnsi="宋体" w:cs="宋体" w:hint="eastAsia"/>
          <w:b/>
          <w:bCs/>
          <w:szCs w:val="21"/>
        </w:rPr>
        <w:t>3</w:t>
      </w:r>
      <w:r>
        <w:rPr>
          <w:rFonts w:hAnsi="宋体" w:cs="宋体" w:hint="eastAsia"/>
          <w:b/>
          <w:bCs/>
          <w:szCs w:val="21"/>
        </w:rPr>
        <w:t>、货物要求</w:t>
      </w:r>
    </w:p>
    <w:p w14:paraId="668A15B2" w14:textId="77777777" w:rsidR="007C5A02" w:rsidRDefault="00000000">
      <w:pPr>
        <w:pStyle w:val="a6"/>
        <w:spacing w:before="0" w:line="440" w:lineRule="exact"/>
        <w:ind w:firstLineChars="200" w:firstLine="420"/>
        <w:jc w:val="both"/>
        <w:rPr>
          <w:rFonts w:hint="eastAsia"/>
          <w:sz w:val="21"/>
          <w:szCs w:val="21"/>
          <w:lang w:val="en-US"/>
        </w:rPr>
      </w:pPr>
      <w:r>
        <w:rPr>
          <w:rFonts w:hint="eastAsia"/>
          <w:kern w:val="2"/>
          <w:sz w:val="21"/>
          <w:szCs w:val="21"/>
        </w:rPr>
        <w:t>▲</w:t>
      </w:r>
      <w:r>
        <w:rPr>
          <w:rFonts w:hint="eastAsia"/>
          <w:sz w:val="21"/>
          <w:szCs w:val="21"/>
          <w:lang w:val="en-US"/>
        </w:rPr>
        <w:t>（1）电梯专用随行电缆内置不少于 1 根屏蔽型 CAT6 六类网线，满足轿厢 IP 摄像机长期弯折使用要求。</w:t>
      </w:r>
    </w:p>
    <w:p w14:paraId="5A6F2A93" w14:textId="77777777" w:rsidR="007C5A02" w:rsidRDefault="00000000">
      <w:pPr>
        <w:pStyle w:val="a6"/>
        <w:spacing w:before="0" w:line="440" w:lineRule="exact"/>
        <w:ind w:firstLineChars="200" w:firstLine="420"/>
        <w:jc w:val="both"/>
        <w:rPr>
          <w:rFonts w:hint="eastAsia"/>
          <w:sz w:val="21"/>
          <w:szCs w:val="21"/>
          <w:lang w:val="en-US"/>
        </w:rPr>
      </w:pPr>
      <w:r>
        <w:rPr>
          <w:rFonts w:hint="eastAsia"/>
          <w:kern w:val="2"/>
          <w:sz w:val="21"/>
          <w:szCs w:val="21"/>
        </w:rPr>
        <w:lastRenderedPageBreak/>
        <w:t>▲</w:t>
      </w:r>
      <w:r>
        <w:rPr>
          <w:rFonts w:hint="eastAsia"/>
          <w:sz w:val="21"/>
          <w:szCs w:val="21"/>
          <w:lang w:val="en-US"/>
        </w:rPr>
        <w:t>（2）轿厢内的设报警按纽及五方对讲系统(分别是：１）电梯轿厢顶分机；２）电梯轿厢内分机；３）电梯底坑分机；４）消防控制室电梯对讲分机；５）电话总机话务室对讲分机。</w:t>
      </w:r>
    </w:p>
    <w:p w14:paraId="75C12C3B" w14:textId="77777777" w:rsidR="007C5A02" w:rsidRDefault="00000000">
      <w:pPr>
        <w:pStyle w:val="a6"/>
        <w:spacing w:before="0" w:line="440" w:lineRule="exact"/>
        <w:ind w:firstLineChars="200" w:firstLine="420"/>
        <w:jc w:val="both"/>
        <w:rPr>
          <w:rFonts w:hint="eastAsia"/>
          <w:sz w:val="21"/>
          <w:szCs w:val="21"/>
          <w:lang w:val="en-US"/>
        </w:rPr>
      </w:pPr>
      <w:r>
        <w:rPr>
          <w:rFonts w:hint="eastAsia"/>
          <w:kern w:val="2"/>
          <w:sz w:val="21"/>
          <w:szCs w:val="21"/>
        </w:rPr>
        <w:t>▲</w:t>
      </w:r>
      <w:r>
        <w:rPr>
          <w:rFonts w:hint="eastAsia"/>
          <w:sz w:val="21"/>
          <w:szCs w:val="21"/>
          <w:lang w:val="en-US"/>
        </w:rPr>
        <w:t>（3）客梯轿厢门安装光幕感应安全保护装置，2D光幕，不小于108束。</w:t>
      </w:r>
    </w:p>
    <w:p w14:paraId="0ECAC3AE" w14:textId="77777777" w:rsidR="007C5A02" w:rsidRDefault="00000000">
      <w:pPr>
        <w:pStyle w:val="a6"/>
        <w:spacing w:before="0" w:line="440" w:lineRule="exact"/>
        <w:ind w:firstLineChars="200" w:firstLine="420"/>
        <w:jc w:val="both"/>
        <w:rPr>
          <w:rFonts w:hint="eastAsia"/>
          <w:sz w:val="21"/>
          <w:szCs w:val="21"/>
          <w:lang w:val="en-US"/>
        </w:rPr>
      </w:pPr>
      <w:r>
        <w:rPr>
          <w:rFonts w:hint="eastAsia"/>
          <w:kern w:val="2"/>
          <w:sz w:val="21"/>
          <w:szCs w:val="21"/>
        </w:rPr>
        <w:t>▲</w:t>
      </w:r>
      <w:r>
        <w:rPr>
          <w:rFonts w:hint="eastAsia"/>
          <w:sz w:val="21"/>
          <w:szCs w:val="21"/>
          <w:lang w:val="en-US"/>
        </w:rPr>
        <w:t>（4）一楼（或按消防要求的规定楼层）电梯厅需设有消防开关(能紧急迫降同一区域所有电梯)。至少有一只灯必须具有应急功能，即带浮充电装置，并能保持1.5小时使用。其它消防功能按照有关规定设定。</w:t>
      </w:r>
    </w:p>
    <w:p w14:paraId="13C1A196" w14:textId="77777777" w:rsidR="007C5A02" w:rsidRDefault="00000000">
      <w:pPr>
        <w:pStyle w:val="a6"/>
        <w:spacing w:before="0" w:line="440" w:lineRule="exact"/>
        <w:ind w:firstLineChars="200" w:firstLine="420"/>
        <w:jc w:val="both"/>
        <w:rPr>
          <w:rFonts w:hint="eastAsia"/>
          <w:sz w:val="21"/>
          <w:szCs w:val="21"/>
          <w:lang w:val="en-US"/>
        </w:rPr>
      </w:pPr>
      <w:r>
        <w:rPr>
          <w:rFonts w:hint="eastAsia"/>
          <w:kern w:val="2"/>
          <w:sz w:val="21"/>
          <w:szCs w:val="21"/>
        </w:rPr>
        <w:t>★</w:t>
      </w:r>
      <w:r>
        <w:rPr>
          <w:rFonts w:hint="eastAsia"/>
          <w:sz w:val="21"/>
          <w:szCs w:val="21"/>
          <w:lang w:val="en-US"/>
        </w:rPr>
        <w:t>（5）需要提供额外的蓄电池组，满足断电时就近平层开门功能。</w:t>
      </w:r>
    </w:p>
    <w:p w14:paraId="0660B3E3" w14:textId="77777777" w:rsidR="007C5A02" w:rsidRDefault="00000000">
      <w:pPr>
        <w:pStyle w:val="a6"/>
        <w:spacing w:before="0" w:line="440" w:lineRule="exact"/>
        <w:ind w:firstLineChars="200" w:firstLine="420"/>
        <w:jc w:val="both"/>
        <w:rPr>
          <w:rFonts w:hint="eastAsia"/>
          <w:sz w:val="21"/>
          <w:szCs w:val="21"/>
          <w:lang w:val="en-US"/>
        </w:rPr>
      </w:pPr>
      <w:r>
        <w:rPr>
          <w:rFonts w:hint="eastAsia"/>
          <w:kern w:val="2"/>
          <w:sz w:val="21"/>
          <w:szCs w:val="21"/>
        </w:rPr>
        <w:t>★</w:t>
      </w:r>
      <w:r>
        <w:rPr>
          <w:rFonts w:hint="eastAsia"/>
          <w:sz w:val="21"/>
          <w:szCs w:val="21"/>
          <w:lang w:val="en-US"/>
        </w:rPr>
        <w:t>（6）电梯的载重量、速度不能出现负偏离，开门尺寸，轿厢高度及轿厢面积等允许尺寸存在 ≤±5mm安装公差。</w:t>
      </w:r>
    </w:p>
    <w:p w14:paraId="46E1CE60" w14:textId="77777777" w:rsidR="007C5A02" w:rsidRDefault="00000000">
      <w:pPr>
        <w:spacing w:line="440" w:lineRule="exact"/>
        <w:rPr>
          <w:rFonts w:hAnsi="宋体" w:cs="宋体" w:hint="eastAsia"/>
          <w:b/>
          <w:bCs/>
          <w:szCs w:val="21"/>
        </w:rPr>
      </w:pPr>
      <w:r>
        <w:rPr>
          <w:rFonts w:hAnsi="宋体" w:cs="宋体" w:hint="eastAsia"/>
          <w:b/>
          <w:bCs/>
          <w:szCs w:val="21"/>
        </w:rPr>
        <w:t>4</w:t>
      </w:r>
      <w:r>
        <w:rPr>
          <w:rFonts w:hAnsi="宋体" w:cs="宋体" w:hint="eastAsia"/>
          <w:b/>
          <w:bCs/>
          <w:szCs w:val="21"/>
        </w:rPr>
        <w:t>、其他要求</w:t>
      </w:r>
    </w:p>
    <w:p w14:paraId="5FB71A94" w14:textId="77777777" w:rsidR="007C5A02" w:rsidRDefault="00000000">
      <w:pPr>
        <w:spacing w:line="440" w:lineRule="exact"/>
        <w:ind w:left="540" w:hangingChars="257" w:hanging="540"/>
        <w:rPr>
          <w:rFonts w:hAnsi="宋体" w:cs="宋体" w:hint="eastAsia"/>
          <w:bCs/>
          <w:szCs w:val="21"/>
        </w:rPr>
      </w:pPr>
      <w:r>
        <w:rPr>
          <w:rFonts w:hAnsi="宋体" w:hint="eastAsia"/>
          <w:kern w:val="2"/>
          <w:szCs w:val="21"/>
          <w:lang w:val="zh-CN"/>
        </w:rPr>
        <w:t>▲</w:t>
      </w:r>
      <w:r>
        <w:rPr>
          <w:rFonts w:hAnsi="宋体" w:cs="宋体" w:hint="eastAsia"/>
          <w:bCs/>
          <w:szCs w:val="21"/>
        </w:rPr>
        <w:t>1</w:t>
      </w:r>
      <w:r>
        <w:rPr>
          <w:rFonts w:hAnsi="宋体" w:cs="宋体" w:hint="eastAsia"/>
          <w:bCs/>
          <w:szCs w:val="21"/>
        </w:rPr>
        <w:t>）提供能满足日常设备维护所需的部件，提供必要的备品、备件，提供制造商出具的产品中文说明书、彩页（整体效果、厢顶、地板及按键板效果图）、照片等资料，包括：性能参数、有关指标、出产地，交付使用的设备与所投设备的彩图、参数等资料一致。</w:t>
      </w:r>
    </w:p>
    <w:p w14:paraId="0E839A94" w14:textId="77777777" w:rsidR="007C5A02" w:rsidRDefault="00000000">
      <w:pPr>
        <w:spacing w:line="440" w:lineRule="exact"/>
        <w:ind w:left="540" w:hangingChars="257" w:hanging="540"/>
        <w:rPr>
          <w:rFonts w:hAnsi="宋体" w:cs="宋体" w:hint="eastAsia"/>
          <w:bCs/>
          <w:szCs w:val="21"/>
        </w:rPr>
      </w:pPr>
      <w:r>
        <w:rPr>
          <w:rFonts w:hAnsi="宋体" w:hint="eastAsia"/>
          <w:kern w:val="2"/>
          <w:szCs w:val="21"/>
          <w:lang w:val="zh-CN"/>
        </w:rPr>
        <w:t>▲</w:t>
      </w:r>
      <w:r>
        <w:rPr>
          <w:rFonts w:hAnsi="宋体" w:cs="宋体" w:hint="eastAsia"/>
          <w:bCs/>
          <w:szCs w:val="21"/>
        </w:rPr>
        <w:t>2</w:t>
      </w:r>
      <w:r>
        <w:rPr>
          <w:rFonts w:hAnsi="宋体" w:cs="宋体" w:hint="eastAsia"/>
          <w:bCs/>
          <w:szCs w:val="21"/>
        </w:rPr>
        <w:t>）提供电气、通风设备所需容量及开孔位置，提供电梯井架图及土建配合要求，在土建施工中负责复核土建尺寸。负责交付施工图和竣工图等一切相关图纸资料。</w:t>
      </w:r>
    </w:p>
    <w:p w14:paraId="69CDC813" w14:textId="77777777" w:rsidR="007C5A02" w:rsidRDefault="00000000">
      <w:pPr>
        <w:spacing w:line="440" w:lineRule="exact"/>
        <w:ind w:left="540" w:hangingChars="257" w:hanging="540"/>
        <w:rPr>
          <w:rFonts w:hAnsi="宋体" w:cs="宋体" w:hint="eastAsia"/>
          <w:bCs/>
          <w:szCs w:val="21"/>
        </w:rPr>
      </w:pPr>
      <w:r>
        <w:rPr>
          <w:rFonts w:hAnsi="宋体" w:hint="eastAsia"/>
          <w:kern w:val="2"/>
          <w:szCs w:val="21"/>
          <w:lang w:val="zh-CN"/>
        </w:rPr>
        <w:t>★</w:t>
      </w:r>
      <w:r>
        <w:rPr>
          <w:rFonts w:hAnsi="宋体" w:cs="宋体" w:hint="eastAsia"/>
          <w:bCs/>
          <w:szCs w:val="21"/>
        </w:rPr>
        <w:t>3</w:t>
      </w:r>
      <w:r>
        <w:rPr>
          <w:rFonts w:hAnsi="宋体" w:cs="宋体" w:hint="eastAsia"/>
          <w:bCs/>
          <w:szCs w:val="21"/>
        </w:rPr>
        <w:t>）电梯所有的预留孔、预埋件、维修吊钩等由中标商负责现场施工及费用。</w:t>
      </w:r>
    </w:p>
    <w:p w14:paraId="16817678" w14:textId="77777777" w:rsidR="007C5A02" w:rsidRDefault="00000000">
      <w:pPr>
        <w:spacing w:line="440" w:lineRule="exact"/>
        <w:ind w:left="540" w:hangingChars="257" w:hanging="540"/>
        <w:rPr>
          <w:rFonts w:hAnsi="宋体" w:cs="宋体" w:hint="eastAsia"/>
          <w:bCs/>
          <w:szCs w:val="21"/>
        </w:rPr>
      </w:pPr>
      <w:r>
        <w:rPr>
          <w:rFonts w:hAnsi="宋体" w:hint="eastAsia"/>
          <w:kern w:val="2"/>
          <w:szCs w:val="21"/>
          <w:lang w:val="zh-CN"/>
        </w:rPr>
        <w:t>★</w:t>
      </w:r>
      <w:r>
        <w:rPr>
          <w:rFonts w:hAnsi="宋体" w:cs="宋体" w:hint="eastAsia"/>
          <w:bCs/>
          <w:szCs w:val="21"/>
        </w:rPr>
        <w:t>４）中标商必须根据防雷工程预留的防雷接点按防雷焊接技术规范要求进行焊接。</w:t>
      </w:r>
    </w:p>
    <w:p w14:paraId="7FAA8CD7" w14:textId="77777777" w:rsidR="007C5A02" w:rsidRDefault="00000000">
      <w:pPr>
        <w:spacing w:line="440" w:lineRule="exact"/>
        <w:ind w:left="540" w:hangingChars="257" w:hanging="540"/>
        <w:rPr>
          <w:rFonts w:hAnsi="宋体" w:cs="宋体" w:hint="eastAsia"/>
          <w:bCs/>
          <w:szCs w:val="21"/>
        </w:rPr>
      </w:pPr>
      <w:r>
        <w:rPr>
          <w:rFonts w:hAnsi="宋体" w:hint="eastAsia"/>
          <w:kern w:val="2"/>
          <w:szCs w:val="21"/>
          <w:lang w:val="zh-CN"/>
        </w:rPr>
        <w:t>★</w:t>
      </w:r>
      <w:r>
        <w:rPr>
          <w:rFonts w:hAnsi="宋体" w:cs="宋体" w:hint="eastAsia"/>
          <w:bCs/>
          <w:szCs w:val="21"/>
        </w:rPr>
        <w:t>５）按现场条件施工，但因满足招标文件《用户需求书》的技术要求而发生的增加费用，由中标人承担。</w:t>
      </w:r>
    </w:p>
    <w:p w14:paraId="4CEA1D99" w14:textId="77777777" w:rsidR="007C5A02" w:rsidRDefault="00000000">
      <w:pPr>
        <w:spacing w:line="440" w:lineRule="exact"/>
        <w:ind w:left="540" w:hangingChars="257" w:hanging="540"/>
        <w:rPr>
          <w:rFonts w:hAnsi="宋体" w:cs="宋体" w:hint="eastAsia"/>
          <w:bCs/>
          <w:szCs w:val="21"/>
        </w:rPr>
      </w:pPr>
      <w:r>
        <w:rPr>
          <w:rFonts w:hAnsi="宋体" w:hint="eastAsia"/>
          <w:kern w:val="2"/>
          <w:szCs w:val="21"/>
          <w:lang w:val="zh-CN"/>
        </w:rPr>
        <w:t>▲</w:t>
      </w:r>
      <w:r>
        <w:rPr>
          <w:rFonts w:hAnsi="宋体" w:cs="宋体" w:hint="eastAsia"/>
          <w:bCs/>
          <w:szCs w:val="21"/>
        </w:rPr>
        <w:t>6</w:t>
      </w:r>
      <w:r>
        <w:rPr>
          <w:rFonts w:hAnsi="宋体" w:cs="宋体" w:hint="eastAsia"/>
          <w:bCs/>
          <w:szCs w:val="21"/>
        </w:rPr>
        <w:t>）投标时要求下列电梯的核心部件：控制柜整机、门机、门保护系统、安全钳、限速器、缓冲器、曳引机、要在设备报价明细表中详细说明以上设备、材料的真实产地、品牌名称，作为评标及验收依据。</w:t>
      </w:r>
    </w:p>
    <w:p w14:paraId="4C7E5C69" w14:textId="77777777" w:rsidR="007C5A02" w:rsidRDefault="00000000">
      <w:pPr>
        <w:spacing w:line="440" w:lineRule="exact"/>
        <w:ind w:left="525" w:hangingChars="250" w:hanging="525"/>
        <w:rPr>
          <w:rFonts w:hAnsi="宋体" w:cs="宋体" w:hint="eastAsia"/>
          <w:szCs w:val="21"/>
        </w:rPr>
      </w:pPr>
      <w:r>
        <w:rPr>
          <w:rFonts w:hAnsi="宋体" w:hint="eastAsia"/>
          <w:kern w:val="2"/>
          <w:szCs w:val="21"/>
          <w:lang w:val="zh-CN"/>
        </w:rPr>
        <w:t>★</w:t>
      </w:r>
      <w:r>
        <w:rPr>
          <w:rFonts w:hAnsi="宋体" w:cs="宋体" w:hint="eastAsia"/>
          <w:szCs w:val="21"/>
        </w:rPr>
        <w:t>7</w:t>
      </w:r>
      <w:r>
        <w:rPr>
          <w:rFonts w:hAnsi="宋体" w:cs="宋体" w:hint="eastAsia"/>
          <w:szCs w:val="21"/>
        </w:rPr>
        <w:t>）</w:t>
      </w:r>
      <w:r>
        <w:rPr>
          <w:rFonts w:hAnsi="宋体" w:cs="宋体" w:hint="eastAsia"/>
          <w:b/>
          <w:bCs/>
          <w:szCs w:val="21"/>
        </w:rPr>
        <w:t>提供对应型号特种设备整机型式试验证书（</w:t>
      </w:r>
      <w:r>
        <w:rPr>
          <w:rFonts w:hAnsi="宋体" w:cs="宋体" w:hint="eastAsia"/>
          <w:b/>
          <w:bCs/>
          <w:szCs w:val="21"/>
        </w:rPr>
        <w:t xml:space="preserve">TS </w:t>
      </w:r>
      <w:r>
        <w:rPr>
          <w:rFonts w:hAnsi="宋体" w:cs="宋体" w:hint="eastAsia"/>
          <w:b/>
          <w:bCs/>
          <w:szCs w:val="21"/>
        </w:rPr>
        <w:t>证书）</w:t>
      </w:r>
      <w:r>
        <w:rPr>
          <w:rFonts w:hAnsi="宋体" w:cs="宋体" w:hint="eastAsia"/>
          <w:szCs w:val="21"/>
        </w:rPr>
        <w:t>，型号与投标产品完全对应。（提供证书复印件并加盖投标人公章）</w:t>
      </w:r>
    </w:p>
    <w:p w14:paraId="26ABFC37" w14:textId="77777777" w:rsidR="007C5A02" w:rsidRDefault="00000000">
      <w:pPr>
        <w:spacing w:line="440" w:lineRule="exact"/>
        <w:ind w:left="525" w:hangingChars="250" w:hanging="525"/>
        <w:rPr>
          <w:rFonts w:hAnsi="宋体" w:cs="宋体" w:hint="eastAsia"/>
          <w:szCs w:val="21"/>
        </w:rPr>
      </w:pPr>
      <w:r>
        <w:rPr>
          <w:rFonts w:hAnsi="宋体" w:cs="宋体" w:hint="eastAsia"/>
          <w:bCs/>
          <w:szCs w:val="21"/>
        </w:rPr>
        <w:t>8</w:t>
      </w:r>
      <w:r>
        <w:rPr>
          <w:rFonts w:hAnsi="宋体" w:cs="宋体" w:hint="eastAsia"/>
          <w:bCs/>
          <w:szCs w:val="21"/>
        </w:rPr>
        <w:t>）投标人应在投标文件中</w:t>
      </w:r>
      <w:r>
        <w:rPr>
          <w:rFonts w:hAnsi="宋体" w:cs="宋体" w:hint="eastAsia"/>
          <w:szCs w:val="21"/>
        </w:rPr>
        <w:t>提供详细的技术方案和</w:t>
      </w:r>
      <w:r>
        <w:rPr>
          <w:rFonts w:hAnsi="宋体" w:cs="宋体" w:hint="eastAsia"/>
          <w:bCs/>
          <w:szCs w:val="21"/>
        </w:rPr>
        <w:t>提交详细的项目组织实施计划，包括设备和材料制造进度计划、现场安装进度计划、现场调试和验收进度计划等</w:t>
      </w:r>
      <w:r>
        <w:rPr>
          <w:rFonts w:hAnsi="宋体" w:cs="宋体" w:hint="eastAsia"/>
          <w:szCs w:val="21"/>
        </w:rPr>
        <w:t>。</w:t>
      </w:r>
    </w:p>
    <w:p w14:paraId="2EF79C2E" w14:textId="77777777" w:rsidR="007C5A02" w:rsidRDefault="00000000">
      <w:pPr>
        <w:spacing w:line="440" w:lineRule="exact"/>
        <w:rPr>
          <w:rFonts w:hAnsi="宋体" w:cs="宋体" w:hint="eastAsia"/>
          <w:szCs w:val="21"/>
        </w:rPr>
      </w:pPr>
      <w:r>
        <w:rPr>
          <w:rFonts w:hAnsi="宋体" w:cs="宋体" w:hint="eastAsia"/>
          <w:szCs w:val="21"/>
        </w:rPr>
        <w:t>9</w:t>
      </w:r>
      <w:r>
        <w:rPr>
          <w:rFonts w:hAnsi="宋体" w:cs="宋体" w:hint="eastAsia"/>
          <w:szCs w:val="21"/>
        </w:rPr>
        <w:t>）投标人须另附以下资料（格式自定）：</w:t>
      </w:r>
    </w:p>
    <w:p w14:paraId="6C2F4E26" w14:textId="77777777" w:rsidR="007C5A02" w:rsidRDefault="00000000">
      <w:pPr>
        <w:spacing w:line="440" w:lineRule="exact"/>
        <w:ind w:left="525" w:hangingChars="250" w:hanging="525"/>
        <w:rPr>
          <w:rFonts w:hAnsi="宋体" w:cs="宋体" w:hint="eastAsia"/>
          <w:szCs w:val="21"/>
        </w:rPr>
      </w:pPr>
      <w:r>
        <w:rPr>
          <w:rFonts w:hAnsi="宋体" w:hint="eastAsia"/>
          <w:kern w:val="2"/>
          <w:szCs w:val="21"/>
          <w:lang w:val="zh-CN"/>
        </w:rPr>
        <w:t>★</w:t>
      </w:r>
      <w:r>
        <w:rPr>
          <w:rFonts w:hAnsi="宋体" w:cs="宋体" w:hint="eastAsia"/>
          <w:szCs w:val="21"/>
        </w:rPr>
        <w:t>（</w:t>
      </w:r>
      <w:r>
        <w:rPr>
          <w:rFonts w:hAnsi="宋体" w:cs="宋体" w:hint="eastAsia"/>
          <w:szCs w:val="21"/>
        </w:rPr>
        <w:t>1</w:t>
      </w:r>
      <w:r>
        <w:rPr>
          <w:rFonts w:hAnsi="宋体" w:cs="宋体" w:hint="eastAsia"/>
          <w:szCs w:val="21"/>
        </w:rPr>
        <w:t>）中标人需拟派项目负责人</w:t>
      </w:r>
      <w:r>
        <w:rPr>
          <w:rFonts w:hAnsi="宋体" w:cs="宋体" w:hint="eastAsia"/>
          <w:szCs w:val="21"/>
        </w:rPr>
        <w:t>1</w:t>
      </w:r>
      <w:r>
        <w:rPr>
          <w:rFonts w:hAnsi="宋体" w:cs="宋体" w:hint="eastAsia"/>
          <w:szCs w:val="21"/>
        </w:rPr>
        <w:t>名，具备市场监督管理部门颁发的《特种设备安全管理和作业人员证》（项目代号：</w:t>
      </w:r>
      <w:r>
        <w:rPr>
          <w:rFonts w:hAnsi="宋体" w:cs="宋体" w:hint="eastAsia"/>
          <w:szCs w:val="21"/>
        </w:rPr>
        <w:t>T</w:t>
      </w:r>
      <w:r>
        <w:rPr>
          <w:rFonts w:hAnsi="宋体" w:cs="宋体" w:hint="eastAsia"/>
          <w:szCs w:val="21"/>
        </w:rPr>
        <w:t>）。中标人需拟派项目实施人员不少于</w:t>
      </w:r>
      <w:r>
        <w:rPr>
          <w:rFonts w:hAnsi="宋体" w:cs="宋体" w:hint="eastAsia"/>
          <w:szCs w:val="21"/>
        </w:rPr>
        <w:t>2</w:t>
      </w:r>
      <w:r>
        <w:rPr>
          <w:rFonts w:hAnsi="宋体" w:cs="宋体" w:hint="eastAsia"/>
          <w:szCs w:val="21"/>
        </w:rPr>
        <w:t>名，均需具备市场监督管理部门颁发的《特种设备安全管理和作业人员证》（项目代号：</w:t>
      </w:r>
      <w:r>
        <w:rPr>
          <w:rFonts w:hAnsi="宋体" w:cs="宋体" w:hint="eastAsia"/>
          <w:szCs w:val="21"/>
        </w:rPr>
        <w:t>T</w:t>
      </w:r>
      <w:r>
        <w:rPr>
          <w:rFonts w:hAnsi="宋体" w:cs="宋体" w:hint="eastAsia"/>
          <w:szCs w:val="21"/>
        </w:rPr>
        <w:t>）。注：投标人须提供相关职称证书复印件；在职人员需提供投标截止日前连续</w:t>
      </w:r>
      <w:r>
        <w:rPr>
          <w:rFonts w:hAnsi="宋体" w:cs="宋体" w:hint="eastAsia"/>
          <w:szCs w:val="21"/>
        </w:rPr>
        <w:t>3</w:t>
      </w:r>
      <w:r>
        <w:rPr>
          <w:rFonts w:hAnsi="宋体" w:cs="宋体" w:hint="eastAsia"/>
          <w:szCs w:val="21"/>
        </w:rPr>
        <w:t>个月的社保证明，所有资料均须加盖投</w:t>
      </w:r>
      <w:r>
        <w:rPr>
          <w:rFonts w:hAnsi="宋体" w:cs="宋体" w:hint="eastAsia"/>
          <w:szCs w:val="21"/>
        </w:rPr>
        <w:lastRenderedPageBreak/>
        <w:t>标人公章；如为退休人员，无需提供社保证明，须提供投标人出具的工资发放证明，佐证其为本项目拟派驻人员。</w:t>
      </w:r>
    </w:p>
    <w:p w14:paraId="6DD605E8" w14:textId="77777777" w:rsidR="007C5A02" w:rsidRDefault="00000000">
      <w:pPr>
        <w:spacing w:line="440" w:lineRule="exact"/>
        <w:rPr>
          <w:rFonts w:hAnsi="宋体" w:cs="宋体" w:hint="eastAsia"/>
          <w:szCs w:val="21"/>
        </w:rPr>
      </w:pPr>
      <w:r>
        <w:rPr>
          <w:rFonts w:hAnsi="宋体" w:hint="eastAsia"/>
          <w:kern w:val="2"/>
          <w:szCs w:val="21"/>
          <w:lang w:val="zh-CN"/>
        </w:rPr>
        <w:t>▲</w:t>
      </w:r>
      <w:r>
        <w:rPr>
          <w:rFonts w:hAnsi="宋体" w:cs="宋体" w:hint="eastAsia"/>
          <w:szCs w:val="21"/>
        </w:rPr>
        <w:t>（</w:t>
      </w:r>
      <w:r>
        <w:rPr>
          <w:rFonts w:hAnsi="宋体" w:cs="宋体" w:hint="eastAsia"/>
          <w:szCs w:val="21"/>
        </w:rPr>
        <w:t>2</w:t>
      </w:r>
      <w:r>
        <w:rPr>
          <w:rFonts w:hAnsi="宋体" w:cs="宋体" w:hint="eastAsia"/>
          <w:szCs w:val="21"/>
        </w:rPr>
        <w:t>）电梯使用和日常维护培训资料。</w:t>
      </w:r>
    </w:p>
    <w:p w14:paraId="46AD8A18" w14:textId="77777777" w:rsidR="007C5A02" w:rsidRDefault="00000000">
      <w:pPr>
        <w:pStyle w:val="2"/>
        <w:spacing w:before="0" w:after="0" w:line="440" w:lineRule="exact"/>
        <w:rPr>
          <w:rFonts w:cs="宋体"/>
          <w:sz w:val="21"/>
          <w:szCs w:val="21"/>
        </w:rPr>
      </w:pPr>
      <w:bookmarkStart w:id="18" w:name="_Toc11684"/>
      <w:r>
        <w:rPr>
          <w:rFonts w:ascii="宋体" w:eastAsia="宋体" w:hAnsi="宋体" w:cs="宋体" w:hint="eastAsia"/>
          <w:sz w:val="21"/>
          <w:szCs w:val="21"/>
        </w:rPr>
        <w:t>三、</w:t>
      </w:r>
      <w:r>
        <w:rPr>
          <w:rFonts w:cs="宋体" w:hint="eastAsia"/>
          <w:sz w:val="21"/>
          <w:szCs w:val="21"/>
        </w:rPr>
        <w:t>项目进度计划</w:t>
      </w:r>
      <w:bookmarkEnd w:id="18"/>
    </w:p>
    <w:p w14:paraId="0A979B74" w14:textId="77777777" w:rsidR="007C5A02" w:rsidRDefault="00000000">
      <w:pPr>
        <w:spacing w:line="440" w:lineRule="exact"/>
        <w:ind w:left="57"/>
        <w:textAlignment w:val="baseline"/>
        <w:rPr>
          <w:rFonts w:hAnsi="宋体" w:cs="宋体" w:hint="eastAsia"/>
          <w:szCs w:val="21"/>
        </w:rPr>
      </w:pPr>
      <w:r>
        <w:rPr>
          <w:rFonts w:hAnsi="宋体" w:hint="eastAsia"/>
          <w:kern w:val="2"/>
          <w:szCs w:val="21"/>
          <w:lang w:val="zh-CN"/>
        </w:rPr>
        <w:t>▲</w:t>
      </w:r>
      <w:r>
        <w:rPr>
          <w:rFonts w:hAnsi="宋体" w:cs="宋体" w:hint="eastAsia"/>
          <w:szCs w:val="21"/>
        </w:rPr>
        <w:t>1</w:t>
      </w:r>
      <w:r>
        <w:rPr>
          <w:rFonts w:hAnsi="宋体" w:cs="宋体" w:hint="eastAsia"/>
          <w:szCs w:val="21"/>
        </w:rPr>
        <w:t>、依照工程实际进度，配合业主及工程的要求供货、安装、调试。</w:t>
      </w:r>
    </w:p>
    <w:p w14:paraId="753377B8" w14:textId="77777777" w:rsidR="007C5A02" w:rsidRDefault="00000000">
      <w:pPr>
        <w:spacing w:line="440" w:lineRule="exact"/>
        <w:ind w:leftChars="27" w:left="477" w:hangingChars="200" w:hanging="420"/>
        <w:textAlignment w:val="baseline"/>
        <w:rPr>
          <w:rFonts w:hAnsi="宋体" w:cs="宋体" w:hint="eastAsia"/>
          <w:szCs w:val="21"/>
        </w:rPr>
      </w:pPr>
      <w:r>
        <w:rPr>
          <w:rFonts w:hAnsi="宋体" w:hint="eastAsia"/>
          <w:kern w:val="2"/>
          <w:szCs w:val="21"/>
          <w:lang w:val="zh-CN"/>
        </w:rPr>
        <w:t>★</w:t>
      </w:r>
      <w:r>
        <w:rPr>
          <w:rFonts w:hAnsi="宋体" w:cs="宋体" w:hint="eastAsia"/>
          <w:szCs w:val="21"/>
        </w:rPr>
        <w:t>2</w:t>
      </w:r>
      <w:r>
        <w:rPr>
          <w:rFonts w:hAnsi="宋体" w:cs="宋体" w:hint="eastAsia"/>
          <w:szCs w:val="21"/>
        </w:rPr>
        <w:t>、中标人必须根据电梯项目的工期要求，提交包括从设备及主要部件的设计、制造或采购、检验和运输、仓储、土建配合、安装、调试、试运行、竣工检验、竣工验收及最终验收的计划书。如招标人发出订货通知后由于现场条件发生变化，无法提供场地，需中标人延迟交货时，中标人应自行保管货物，而招标人应提前一周通知中标人准确的货物可到场时间，由此产生的额外费用应视为包含在“到达交付目的地的运杂费中”。</w:t>
      </w:r>
    </w:p>
    <w:p w14:paraId="5284D217" w14:textId="77777777" w:rsidR="007C5A02" w:rsidRDefault="00000000">
      <w:pPr>
        <w:pStyle w:val="2"/>
        <w:spacing w:before="0" w:after="0" w:line="440" w:lineRule="exact"/>
        <w:rPr>
          <w:rFonts w:cs="宋体"/>
          <w:sz w:val="21"/>
          <w:szCs w:val="21"/>
        </w:rPr>
      </w:pPr>
      <w:bookmarkStart w:id="19" w:name="_Toc3651"/>
      <w:bookmarkStart w:id="20" w:name="_Toc4463"/>
      <w:bookmarkStart w:id="21" w:name="_Toc23505"/>
      <w:bookmarkStart w:id="22" w:name="_Toc32605"/>
      <w:r>
        <w:rPr>
          <w:rFonts w:ascii="宋体" w:eastAsia="宋体" w:hAnsi="宋体" w:cs="宋体" w:hint="eastAsia"/>
          <w:sz w:val="21"/>
          <w:szCs w:val="21"/>
        </w:rPr>
        <w:t>四、</w:t>
      </w:r>
      <w:r>
        <w:rPr>
          <w:rFonts w:cs="宋体" w:hint="eastAsia"/>
          <w:sz w:val="21"/>
          <w:szCs w:val="21"/>
        </w:rPr>
        <w:t>包装、运输、保管</w:t>
      </w:r>
      <w:bookmarkEnd w:id="19"/>
      <w:bookmarkEnd w:id="20"/>
      <w:bookmarkEnd w:id="21"/>
      <w:bookmarkEnd w:id="22"/>
    </w:p>
    <w:p w14:paraId="4C7CAD1F" w14:textId="77777777" w:rsidR="007C5A02" w:rsidRDefault="00000000">
      <w:pPr>
        <w:spacing w:line="440" w:lineRule="exact"/>
        <w:ind w:firstLineChars="200" w:firstLine="420"/>
        <w:rPr>
          <w:rFonts w:hAnsi="宋体" w:cs="宋体" w:hint="eastAsia"/>
          <w:szCs w:val="21"/>
        </w:rPr>
      </w:pPr>
      <w:r>
        <w:rPr>
          <w:rFonts w:hAnsi="宋体" w:cs="宋体" w:hint="eastAsia"/>
          <w:szCs w:val="21"/>
        </w:rPr>
        <w:t>1.</w:t>
      </w:r>
      <w:r>
        <w:rPr>
          <w:rFonts w:hAnsi="宋体" w:cs="宋体" w:hint="eastAsia"/>
          <w:szCs w:val="21"/>
        </w:rPr>
        <w:t>由中标人负责按国家相关标准进行货物包装且包装必须为制造商原厂包装，设备的包装均应有良好的防湿、防锈、防潮、防雨、防腐及防碰撞的措施。凡由于包装不良造成的损失和由此产生的费用均由中标人承担（各种设备，必须提供装箱清单，按装箱清单验收货物）。</w:t>
      </w:r>
    </w:p>
    <w:p w14:paraId="660A6643" w14:textId="77777777" w:rsidR="007C5A02" w:rsidRDefault="00000000">
      <w:pPr>
        <w:spacing w:line="440" w:lineRule="exact"/>
        <w:ind w:firstLineChars="200" w:firstLine="420"/>
        <w:rPr>
          <w:rFonts w:hAnsi="宋体" w:cs="宋体" w:hint="eastAsia"/>
          <w:szCs w:val="21"/>
        </w:rPr>
      </w:pPr>
      <w:r>
        <w:rPr>
          <w:rFonts w:hAnsi="宋体" w:cs="宋体" w:hint="eastAsia"/>
          <w:szCs w:val="21"/>
        </w:rPr>
        <w:t>2.</w:t>
      </w:r>
      <w:r>
        <w:rPr>
          <w:rFonts w:hAnsi="宋体" w:cs="宋体" w:hint="eastAsia"/>
          <w:szCs w:val="21"/>
        </w:rPr>
        <w:t>中标人应在每件包装上明显地标注下列标记：收货人、产品名称、合同号、品种号和箱号、到货地点、外形尺寸（长</w:t>
      </w:r>
      <w:r>
        <w:rPr>
          <w:rFonts w:hAnsi="宋体" w:cs="宋体" w:hint="eastAsia"/>
          <w:szCs w:val="21"/>
        </w:rPr>
        <w:t>X</w:t>
      </w:r>
      <w:r>
        <w:rPr>
          <w:rFonts w:hAnsi="宋体" w:cs="宋体" w:hint="eastAsia"/>
          <w:szCs w:val="21"/>
        </w:rPr>
        <w:t>宽</w:t>
      </w:r>
      <w:r>
        <w:rPr>
          <w:rFonts w:hAnsi="宋体" w:cs="宋体" w:hint="eastAsia"/>
          <w:szCs w:val="21"/>
        </w:rPr>
        <w:t>X</w:t>
      </w:r>
      <w:r>
        <w:rPr>
          <w:rFonts w:hAnsi="宋体" w:cs="宋体" w:hint="eastAsia"/>
          <w:szCs w:val="21"/>
        </w:rPr>
        <w:t>高），单位以</w:t>
      </w:r>
      <w:r>
        <w:rPr>
          <w:rFonts w:hAnsi="宋体" w:cs="宋体" w:hint="eastAsia"/>
          <w:szCs w:val="21"/>
        </w:rPr>
        <w:t>mm</w:t>
      </w:r>
      <w:r>
        <w:rPr>
          <w:rFonts w:hAnsi="宋体" w:cs="宋体" w:hint="eastAsia"/>
          <w:szCs w:val="21"/>
        </w:rPr>
        <w:t>计；中标人应根据货物的特点，在包装箱上标明“小心轻放”、“请勿倒置”、“防潮”等字样和吊装标记；中标人在设备发运前一周内将准备发运的货物名称、规格、数量、每件包装箱的号码、毛重及对货物的装卸、储存和特殊要求以传真的形式通知采购人。</w:t>
      </w:r>
    </w:p>
    <w:p w14:paraId="3801F6AD" w14:textId="77777777" w:rsidR="007C5A02" w:rsidRDefault="00000000">
      <w:pPr>
        <w:spacing w:line="440" w:lineRule="exact"/>
        <w:ind w:firstLineChars="200" w:firstLine="420"/>
        <w:rPr>
          <w:rFonts w:hAnsi="宋体" w:cs="宋体" w:hint="eastAsia"/>
          <w:szCs w:val="21"/>
        </w:rPr>
      </w:pPr>
      <w:r>
        <w:rPr>
          <w:rFonts w:hAnsi="宋体" w:cs="宋体" w:hint="eastAsia"/>
          <w:szCs w:val="21"/>
        </w:rPr>
        <w:t>3.</w:t>
      </w:r>
      <w:r>
        <w:rPr>
          <w:rFonts w:hAnsi="宋体" w:cs="宋体" w:hint="eastAsia"/>
          <w:szCs w:val="21"/>
        </w:rPr>
        <w:t>货物的包装和发运必须符合系统的产品特性要求，每一包装箱必须附有装箱清单。</w:t>
      </w:r>
    </w:p>
    <w:p w14:paraId="3E6118A0" w14:textId="77777777" w:rsidR="007C5A02" w:rsidRDefault="00000000">
      <w:pPr>
        <w:spacing w:line="440" w:lineRule="exact"/>
        <w:ind w:firstLineChars="200" w:firstLine="420"/>
        <w:rPr>
          <w:rFonts w:hAnsi="宋体" w:cs="宋体" w:hint="eastAsia"/>
          <w:szCs w:val="21"/>
        </w:rPr>
      </w:pPr>
      <w:r>
        <w:rPr>
          <w:rFonts w:hAnsi="宋体" w:cs="宋体" w:hint="eastAsia"/>
          <w:szCs w:val="21"/>
        </w:rPr>
        <w:t>4.</w:t>
      </w:r>
      <w:r>
        <w:rPr>
          <w:rFonts w:hAnsi="宋体" w:cs="宋体" w:hint="eastAsia"/>
          <w:szCs w:val="21"/>
        </w:rPr>
        <w:t>中标人负责将设备材料运到现场过程中全部运输，包括装卸车、货物现场的卸货（采购人指定卸货地点，二次搬运、场内转运全部含在报价内）等费用计入投标报价。</w:t>
      </w:r>
    </w:p>
    <w:p w14:paraId="2DFA7A6F" w14:textId="77777777" w:rsidR="007C5A02" w:rsidRDefault="00000000">
      <w:pPr>
        <w:spacing w:line="440" w:lineRule="exact"/>
        <w:ind w:firstLineChars="200" w:firstLine="420"/>
        <w:rPr>
          <w:rFonts w:hAnsi="宋体" w:cs="宋体" w:hint="eastAsia"/>
          <w:szCs w:val="21"/>
        </w:rPr>
      </w:pPr>
      <w:r>
        <w:rPr>
          <w:rFonts w:hAnsi="宋体" w:cs="宋体" w:hint="eastAsia"/>
          <w:szCs w:val="21"/>
        </w:rPr>
        <w:t>5.</w:t>
      </w:r>
      <w:r>
        <w:rPr>
          <w:rFonts w:hAnsi="宋体" w:cs="宋体" w:hint="eastAsia"/>
          <w:szCs w:val="21"/>
        </w:rPr>
        <w:t>设备在安装验收合格移交前由中标人保管。</w:t>
      </w:r>
    </w:p>
    <w:p w14:paraId="7D37B2A9" w14:textId="77777777" w:rsidR="007C5A02" w:rsidRDefault="00000000">
      <w:pPr>
        <w:pStyle w:val="2"/>
        <w:spacing w:before="0" w:after="0" w:line="440" w:lineRule="exact"/>
        <w:rPr>
          <w:rFonts w:cs="宋体"/>
          <w:sz w:val="21"/>
          <w:szCs w:val="21"/>
        </w:rPr>
      </w:pPr>
      <w:bookmarkStart w:id="23" w:name="_Toc23070"/>
      <w:r>
        <w:rPr>
          <w:rFonts w:ascii="宋体" w:eastAsia="宋体" w:hAnsi="宋体" w:cs="宋体" w:hint="eastAsia"/>
          <w:sz w:val="21"/>
          <w:szCs w:val="21"/>
        </w:rPr>
        <w:t>五、</w:t>
      </w:r>
      <w:r>
        <w:rPr>
          <w:rFonts w:cs="宋体" w:hint="eastAsia"/>
          <w:sz w:val="21"/>
          <w:szCs w:val="21"/>
        </w:rPr>
        <w:t>安装调试</w:t>
      </w:r>
      <w:bookmarkEnd w:id="23"/>
    </w:p>
    <w:p w14:paraId="5CCE0264" w14:textId="77777777" w:rsidR="007C5A02" w:rsidRDefault="00000000">
      <w:pPr>
        <w:tabs>
          <w:tab w:val="left" w:pos="0"/>
        </w:tabs>
        <w:spacing w:line="440" w:lineRule="exact"/>
        <w:ind w:left="630" w:hanging="420"/>
        <w:rPr>
          <w:rFonts w:hAnsi="宋体" w:cs="宋体" w:hint="eastAsia"/>
          <w:szCs w:val="21"/>
        </w:rPr>
      </w:pPr>
      <w:r>
        <w:rPr>
          <w:rFonts w:ascii="宋体" w:hAnsi="宋体" w:cs="宋体" w:hint="eastAsia"/>
          <w:szCs w:val="21"/>
        </w:rPr>
        <w:t>1.</w:t>
      </w:r>
      <w:r>
        <w:rPr>
          <w:rFonts w:hAnsi="宋体" w:cs="宋体" w:hint="eastAsia"/>
          <w:szCs w:val="21"/>
        </w:rPr>
        <w:t>安装所需工具设施物料由中标人自备、自费运到现场，完工后自费搬走。</w:t>
      </w:r>
    </w:p>
    <w:p w14:paraId="663EA00D" w14:textId="77777777" w:rsidR="007C5A02" w:rsidRDefault="00000000">
      <w:pPr>
        <w:tabs>
          <w:tab w:val="left" w:pos="0"/>
        </w:tabs>
        <w:spacing w:line="440" w:lineRule="exact"/>
        <w:ind w:left="630" w:hanging="420"/>
        <w:rPr>
          <w:rFonts w:hAnsi="宋体" w:cs="宋体" w:hint="eastAsia"/>
          <w:szCs w:val="21"/>
        </w:rPr>
      </w:pPr>
      <w:r>
        <w:rPr>
          <w:rFonts w:ascii="宋体" w:hAnsi="宋体" w:cs="宋体" w:hint="eastAsia"/>
          <w:szCs w:val="21"/>
        </w:rPr>
        <w:t>2.</w:t>
      </w:r>
      <w:r>
        <w:rPr>
          <w:rFonts w:hAnsi="宋体" w:cs="宋体" w:hint="eastAsia"/>
          <w:szCs w:val="21"/>
        </w:rPr>
        <w:t>调试：按国家相关施工验收规范进行，分阶段进行调试。</w:t>
      </w:r>
    </w:p>
    <w:p w14:paraId="0B8EF7E1"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3.</w:t>
      </w:r>
      <w:r>
        <w:rPr>
          <w:rFonts w:hAnsi="宋体" w:cs="宋体" w:hint="eastAsia"/>
          <w:szCs w:val="21"/>
        </w:rPr>
        <w:t>设备的拆箱、安装、通电、调试等项工作由中标人负责，但必须在采购人的指定人员的参与下进行。响应投标文件中给出的具体安装和测试方法，在实际实施前必须先经采购人同意方可进行。调试的原始记录须经各方签字后作为验收的文件之一。</w:t>
      </w:r>
    </w:p>
    <w:p w14:paraId="06C82E76" w14:textId="77777777" w:rsidR="007C5A02" w:rsidRDefault="00000000">
      <w:pPr>
        <w:pStyle w:val="2"/>
        <w:spacing w:before="0" w:after="0" w:line="440" w:lineRule="exact"/>
        <w:rPr>
          <w:rFonts w:cs="宋体"/>
          <w:sz w:val="21"/>
          <w:szCs w:val="21"/>
        </w:rPr>
      </w:pPr>
      <w:bookmarkStart w:id="24" w:name="_Toc15340"/>
      <w:r>
        <w:rPr>
          <w:rFonts w:ascii="宋体" w:eastAsia="宋体" w:hAnsi="宋体" w:cs="宋体" w:hint="eastAsia"/>
          <w:sz w:val="21"/>
          <w:szCs w:val="21"/>
        </w:rPr>
        <w:t>六、</w:t>
      </w:r>
      <w:r>
        <w:rPr>
          <w:rFonts w:cs="宋体" w:hint="eastAsia"/>
          <w:sz w:val="21"/>
          <w:szCs w:val="21"/>
        </w:rPr>
        <w:t>验收</w:t>
      </w:r>
      <w:bookmarkEnd w:id="24"/>
    </w:p>
    <w:p w14:paraId="48AB0F6D"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1.</w:t>
      </w:r>
      <w:r>
        <w:rPr>
          <w:rFonts w:hAnsi="宋体" w:cs="宋体" w:hint="eastAsia"/>
          <w:szCs w:val="21"/>
        </w:rPr>
        <w:t>投标人应给出设备详细的验收方案，包括验收项目、验收标准，验收实施办法等。</w:t>
      </w:r>
    </w:p>
    <w:p w14:paraId="657BA907"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lastRenderedPageBreak/>
        <w:t>2.</w:t>
      </w:r>
      <w:r>
        <w:rPr>
          <w:rFonts w:hAnsi="宋体" w:cs="宋体" w:hint="eastAsia"/>
          <w:szCs w:val="21"/>
        </w:rPr>
        <w:t>所有设备在开箱检验时必须完好，无破损，配置与装箱单相符。数量、质量及性能不低于本《货物需求一览表》中提出的要求。</w:t>
      </w:r>
    </w:p>
    <w:p w14:paraId="541068FA"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3.</w:t>
      </w:r>
      <w:r>
        <w:rPr>
          <w:rFonts w:hAnsi="宋体" w:cs="宋体" w:hint="eastAsia"/>
          <w:szCs w:val="21"/>
        </w:rPr>
        <w:t>安装工程开始前，中标人按照采购人的书面通知，共同开箱检验，主要检验设备的外观质量，设备的原产地及数量。</w:t>
      </w:r>
    </w:p>
    <w:p w14:paraId="14982D31"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4.</w:t>
      </w:r>
      <w:r>
        <w:rPr>
          <w:rFonts w:hAnsi="宋体" w:cs="宋体" w:hint="eastAsia"/>
          <w:szCs w:val="21"/>
        </w:rPr>
        <w:t>设备在验收时，制造单位须提供全程技术指导，可委派原厂工程师或原厂授权区域技术负责人到场配合验收，提供原厂授权文件，此验收报告作为工程验收必备文档之一。</w:t>
      </w:r>
    </w:p>
    <w:p w14:paraId="2D0A79A2"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5.</w:t>
      </w:r>
      <w:r>
        <w:rPr>
          <w:rFonts w:hAnsi="宋体" w:cs="宋体" w:hint="eastAsia"/>
          <w:szCs w:val="21"/>
        </w:rPr>
        <w:t>国内生产的部件必须有国家有关部门的认证合格证。</w:t>
      </w:r>
    </w:p>
    <w:p w14:paraId="05E9049C"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6.</w:t>
      </w:r>
      <w:r>
        <w:rPr>
          <w:rFonts w:hAnsi="宋体" w:cs="宋体" w:hint="eastAsia"/>
          <w:szCs w:val="21"/>
        </w:rPr>
        <w:t>国外生产的部件必须有合法的进货渠道证明。</w:t>
      </w:r>
    </w:p>
    <w:p w14:paraId="57629675"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7.</w:t>
      </w:r>
      <w:r>
        <w:rPr>
          <w:rFonts w:hAnsi="宋体" w:cs="宋体" w:hint="eastAsia"/>
          <w:szCs w:val="21"/>
        </w:rPr>
        <w:t>验收由采购人与中标人及相关人员依国家有关标准、合同、设计图纸及有关附件要求进行。</w:t>
      </w:r>
    </w:p>
    <w:p w14:paraId="7C32F2C6"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8.</w:t>
      </w:r>
      <w:r>
        <w:rPr>
          <w:rFonts w:hAnsi="宋体" w:cs="宋体" w:hint="eastAsia"/>
          <w:szCs w:val="21"/>
        </w:rPr>
        <w:t>中标人电梯安装调试合格后，中标人应及时向政府有关部门申请验收，验收费用由中标人负责。</w:t>
      </w:r>
    </w:p>
    <w:p w14:paraId="499881D3"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 xml:space="preserve"> 9.</w:t>
      </w:r>
      <w:r>
        <w:rPr>
          <w:rFonts w:hAnsi="宋体" w:cs="宋体" w:hint="eastAsia"/>
          <w:szCs w:val="21"/>
        </w:rPr>
        <w:t>电梯的验收将按采购文件的技术规格、成交电梯制造商的技术规范、中国国内电梯安装验收规范（</w:t>
      </w:r>
      <w:r>
        <w:rPr>
          <w:rFonts w:hAnsi="宋体" w:cs="宋体" w:hint="eastAsia"/>
          <w:szCs w:val="21"/>
        </w:rPr>
        <w:t>GB-10060-2023</w:t>
      </w:r>
      <w:r>
        <w:rPr>
          <w:rFonts w:hAnsi="宋体" w:cs="宋体" w:hint="eastAsia"/>
          <w:szCs w:val="21"/>
        </w:rPr>
        <w:t>）和中标人、采购人双方签收确认的电梯工程图纸进行初步验收合格后，经广东省特种设备检测研究院东莞检测院检测出具《电梯监督检验报告》（结论：合格）并办理当地电梯安全使用管理部门（市场监督管理局）签署的《特种设备使用登记证》及《特种设备使用标志》后，采购人得到出厂合格证明及电梯使用证才能与中标人签署最后电梯验收合格证明书。</w:t>
      </w:r>
    </w:p>
    <w:p w14:paraId="7AB96B11"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 xml:space="preserve"> 10.</w:t>
      </w:r>
      <w:r>
        <w:rPr>
          <w:rFonts w:hAnsi="宋体" w:cs="宋体" w:hint="eastAsia"/>
          <w:szCs w:val="21"/>
        </w:rPr>
        <w:t>所有验收文件、测试报告、资料要提交采购人完整的四套（一正三副），以作设备留档备案，所提供的资料必须是中英文版（必要时）。</w:t>
      </w:r>
    </w:p>
    <w:p w14:paraId="364D6F33" w14:textId="77777777" w:rsidR="007C5A02" w:rsidRDefault="00000000">
      <w:pPr>
        <w:pStyle w:val="2"/>
        <w:spacing w:before="0" w:after="0" w:line="440" w:lineRule="exact"/>
        <w:rPr>
          <w:rFonts w:cs="宋体"/>
          <w:sz w:val="21"/>
          <w:szCs w:val="21"/>
        </w:rPr>
      </w:pPr>
      <w:bookmarkStart w:id="25" w:name="_Toc23253"/>
      <w:r>
        <w:rPr>
          <w:rFonts w:ascii="宋体" w:eastAsia="宋体" w:hAnsi="宋体" w:cs="宋体" w:hint="eastAsia"/>
          <w:sz w:val="21"/>
          <w:szCs w:val="21"/>
        </w:rPr>
        <w:t>七、</w:t>
      </w:r>
      <w:r>
        <w:rPr>
          <w:rFonts w:cs="宋体" w:hint="eastAsia"/>
          <w:sz w:val="21"/>
          <w:szCs w:val="21"/>
        </w:rPr>
        <w:t>检验、培训</w:t>
      </w:r>
      <w:bookmarkEnd w:id="25"/>
    </w:p>
    <w:p w14:paraId="53AFD377"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1.</w:t>
      </w:r>
      <w:r>
        <w:rPr>
          <w:rFonts w:hAnsi="宋体" w:cs="宋体" w:hint="eastAsia"/>
          <w:szCs w:val="21"/>
        </w:rPr>
        <w:t>由采购人对货物的质量、规格、数量、软件和运行状况及其他进行检验。如发现质量、规格、数量、软件和运行状况等任何一项与招标要求规定不符，采购人有权拒绝接受。</w:t>
      </w:r>
    </w:p>
    <w:p w14:paraId="1B505134"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2.</w:t>
      </w:r>
      <w:r>
        <w:rPr>
          <w:rFonts w:hAnsi="宋体" w:cs="宋体" w:hint="eastAsia"/>
          <w:szCs w:val="21"/>
        </w:rPr>
        <w:t>中标人应对以后设备中涉及到应用和操作方面的技术提供培训。</w:t>
      </w:r>
    </w:p>
    <w:p w14:paraId="7347EA9D"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3.</w:t>
      </w:r>
      <w:r>
        <w:rPr>
          <w:rFonts w:hAnsi="宋体" w:cs="宋体" w:hint="eastAsia"/>
          <w:szCs w:val="21"/>
        </w:rPr>
        <w:t>投标人应负责对用户使用、操作、维修、保养人员免费进行培训，并提供安装使用维护说明和一定数量的必要的备品备件。</w:t>
      </w:r>
    </w:p>
    <w:p w14:paraId="2900881E"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4.</w:t>
      </w:r>
      <w:r>
        <w:rPr>
          <w:rFonts w:hAnsi="宋体" w:cs="宋体" w:hint="eastAsia"/>
          <w:szCs w:val="21"/>
        </w:rPr>
        <w:t>中标人负责免费为采购人培训维修人员</w:t>
      </w:r>
      <w:r>
        <w:rPr>
          <w:rFonts w:hAnsi="宋体" w:cs="宋体" w:hint="eastAsia"/>
          <w:szCs w:val="21"/>
        </w:rPr>
        <w:t>1</w:t>
      </w:r>
      <w:r>
        <w:rPr>
          <w:rFonts w:hAnsi="宋体" w:cs="宋体" w:hint="eastAsia"/>
          <w:szCs w:val="21"/>
        </w:rPr>
        <w:t>名，并取得技术监督局的上岗操作证，达到了解电梯的电器原理和机械结构，可完成日常维修保养的技术水平。</w:t>
      </w:r>
      <w:r>
        <w:rPr>
          <w:rFonts w:hAnsi="宋体" w:cs="宋体" w:hint="eastAsia"/>
          <w:szCs w:val="21"/>
        </w:rPr>
        <w:t xml:space="preserve"> </w:t>
      </w:r>
    </w:p>
    <w:p w14:paraId="14729CC6"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5.</w:t>
      </w:r>
      <w:r>
        <w:rPr>
          <w:rFonts w:hAnsi="宋体" w:cs="宋体" w:hint="eastAsia"/>
          <w:szCs w:val="21"/>
        </w:rPr>
        <w:t>培训时间：投标人根据课程内容自定。</w:t>
      </w:r>
    </w:p>
    <w:p w14:paraId="0BF52269" w14:textId="77777777" w:rsidR="007C5A02" w:rsidRDefault="00000000">
      <w:pPr>
        <w:tabs>
          <w:tab w:val="left" w:pos="0"/>
        </w:tabs>
        <w:spacing w:line="440" w:lineRule="exact"/>
        <w:ind w:firstLineChars="100" w:firstLine="210"/>
      </w:pPr>
      <w:r>
        <w:rPr>
          <w:rFonts w:ascii="宋体" w:hAnsi="宋体" w:cs="宋体" w:hint="eastAsia"/>
          <w:szCs w:val="21"/>
        </w:rPr>
        <w:t>6.</w:t>
      </w:r>
      <w:r>
        <w:rPr>
          <w:rFonts w:hAnsi="宋体" w:cs="宋体" w:hint="eastAsia"/>
          <w:szCs w:val="21"/>
        </w:rPr>
        <w:t>培训工作必须在合同生效之后工程完成之前安排。</w:t>
      </w:r>
    </w:p>
    <w:p w14:paraId="5635DEC0" w14:textId="77777777" w:rsidR="007C5A02" w:rsidRDefault="00000000">
      <w:pPr>
        <w:spacing w:line="440" w:lineRule="exact"/>
        <w:ind w:firstLineChars="200" w:firstLine="422"/>
        <w:rPr>
          <w:rFonts w:ascii="宋体" w:hAnsi="宋体" w:cs="宋体" w:hint="eastAsia"/>
          <w:b/>
          <w:szCs w:val="21"/>
        </w:rPr>
      </w:pPr>
      <w:r>
        <w:rPr>
          <w:rFonts w:ascii="宋体" w:hAnsi="宋体" w:cs="宋体" w:hint="eastAsia"/>
          <w:b/>
          <w:szCs w:val="21"/>
        </w:rPr>
        <w:t>八、推荐品牌表</w:t>
      </w:r>
    </w:p>
    <w:tbl>
      <w:tblPr>
        <w:tblStyle w:val="af8"/>
        <w:tblW w:w="8303" w:type="dxa"/>
        <w:tblLook w:val="04A0" w:firstRow="1" w:lastRow="0" w:firstColumn="1" w:lastColumn="0" w:noHBand="0" w:noVBand="1"/>
      </w:tblPr>
      <w:tblGrid>
        <w:gridCol w:w="946"/>
        <w:gridCol w:w="2723"/>
        <w:gridCol w:w="3557"/>
        <w:gridCol w:w="1077"/>
      </w:tblGrid>
      <w:tr w:rsidR="007C5A02" w14:paraId="45367EB6" w14:textId="77777777">
        <w:trPr>
          <w:trHeight w:val="444"/>
        </w:trPr>
        <w:tc>
          <w:tcPr>
            <w:tcW w:w="946" w:type="dxa"/>
            <w:vAlign w:val="center"/>
          </w:tcPr>
          <w:p w14:paraId="6BAF45F6" w14:textId="77777777" w:rsidR="007C5A02" w:rsidRDefault="00000000">
            <w:pPr>
              <w:spacing w:line="440" w:lineRule="exact"/>
              <w:jc w:val="center"/>
              <w:rPr>
                <w:rFonts w:ascii="宋体" w:hAnsi="宋体" w:cs="Times New Roman" w:hint="eastAsia"/>
                <w:b/>
                <w:bCs/>
                <w:szCs w:val="21"/>
              </w:rPr>
            </w:pPr>
            <w:r>
              <w:rPr>
                <w:rFonts w:ascii="宋体" w:hAnsi="宋体" w:cs="Times New Roman" w:hint="eastAsia"/>
                <w:b/>
                <w:bCs/>
                <w:szCs w:val="21"/>
              </w:rPr>
              <w:t>序号</w:t>
            </w:r>
          </w:p>
        </w:tc>
        <w:tc>
          <w:tcPr>
            <w:tcW w:w="2723" w:type="dxa"/>
            <w:vAlign w:val="center"/>
          </w:tcPr>
          <w:p w14:paraId="3E1BE2E2" w14:textId="77777777" w:rsidR="007C5A02" w:rsidRDefault="00000000">
            <w:pPr>
              <w:spacing w:line="440" w:lineRule="exact"/>
              <w:jc w:val="center"/>
              <w:rPr>
                <w:rFonts w:ascii="宋体" w:hAnsi="宋体" w:cs="Times New Roman" w:hint="eastAsia"/>
                <w:b/>
                <w:bCs/>
                <w:szCs w:val="21"/>
              </w:rPr>
            </w:pPr>
            <w:r>
              <w:rPr>
                <w:rFonts w:ascii="宋体" w:hAnsi="宋体" w:cs="Times New Roman" w:hint="eastAsia"/>
                <w:b/>
                <w:bCs/>
                <w:szCs w:val="21"/>
              </w:rPr>
              <w:t>材料名称</w:t>
            </w:r>
          </w:p>
        </w:tc>
        <w:tc>
          <w:tcPr>
            <w:tcW w:w="3557" w:type="dxa"/>
            <w:vAlign w:val="center"/>
          </w:tcPr>
          <w:p w14:paraId="4EDBBCF6" w14:textId="77777777" w:rsidR="007C5A02" w:rsidRDefault="00000000">
            <w:pPr>
              <w:spacing w:line="440" w:lineRule="exact"/>
              <w:jc w:val="center"/>
              <w:rPr>
                <w:rFonts w:ascii="宋体" w:hAnsi="宋体" w:cs="Times New Roman" w:hint="eastAsia"/>
                <w:b/>
                <w:bCs/>
                <w:szCs w:val="21"/>
              </w:rPr>
            </w:pPr>
            <w:r>
              <w:rPr>
                <w:rFonts w:ascii="宋体" w:hAnsi="宋体" w:cs="Times New Roman" w:hint="eastAsia"/>
                <w:b/>
                <w:bCs/>
                <w:szCs w:val="21"/>
              </w:rPr>
              <w:t>推荐品牌</w:t>
            </w:r>
          </w:p>
        </w:tc>
        <w:tc>
          <w:tcPr>
            <w:tcW w:w="1077" w:type="dxa"/>
            <w:vAlign w:val="center"/>
          </w:tcPr>
          <w:p w14:paraId="5EED006F" w14:textId="77777777" w:rsidR="007C5A02" w:rsidRDefault="00000000">
            <w:pPr>
              <w:spacing w:line="440" w:lineRule="exact"/>
              <w:jc w:val="center"/>
              <w:rPr>
                <w:rFonts w:ascii="宋体" w:hAnsi="宋体" w:cs="Times New Roman" w:hint="eastAsia"/>
                <w:b/>
                <w:bCs/>
                <w:szCs w:val="21"/>
              </w:rPr>
            </w:pPr>
            <w:r>
              <w:rPr>
                <w:rFonts w:ascii="宋体" w:hAnsi="宋体" w:cs="Times New Roman" w:hint="eastAsia"/>
                <w:b/>
                <w:bCs/>
                <w:szCs w:val="21"/>
              </w:rPr>
              <w:t>备注</w:t>
            </w:r>
          </w:p>
        </w:tc>
      </w:tr>
      <w:tr w:rsidR="007C5A02" w14:paraId="201CB9B6" w14:textId="77777777">
        <w:tc>
          <w:tcPr>
            <w:tcW w:w="946" w:type="dxa"/>
            <w:vAlign w:val="center"/>
          </w:tcPr>
          <w:p w14:paraId="56A7E488" w14:textId="77777777" w:rsidR="007C5A02" w:rsidRDefault="00000000">
            <w:pPr>
              <w:spacing w:line="440" w:lineRule="exact"/>
              <w:jc w:val="center"/>
              <w:rPr>
                <w:rFonts w:ascii="宋体" w:hAnsi="宋体" w:cs="Times New Roman" w:hint="eastAsia"/>
                <w:szCs w:val="21"/>
              </w:rPr>
            </w:pPr>
            <w:r>
              <w:rPr>
                <w:rFonts w:ascii="宋体" w:hAnsi="宋体" w:cs="Segoe UI"/>
                <w:szCs w:val="21"/>
              </w:rPr>
              <w:t>1</w:t>
            </w:r>
          </w:p>
        </w:tc>
        <w:tc>
          <w:tcPr>
            <w:tcW w:w="2723" w:type="dxa"/>
            <w:vAlign w:val="center"/>
          </w:tcPr>
          <w:p w14:paraId="01F71C23" w14:textId="77777777" w:rsidR="007C5A02" w:rsidRDefault="00000000">
            <w:pPr>
              <w:spacing w:line="440" w:lineRule="exact"/>
              <w:jc w:val="center"/>
              <w:rPr>
                <w:rFonts w:ascii="宋体" w:hAnsi="宋体" w:cs="Times New Roman" w:hint="eastAsia"/>
                <w:szCs w:val="21"/>
              </w:rPr>
            </w:pPr>
            <w:r>
              <w:rPr>
                <w:rFonts w:ascii="宋体" w:hAnsi="宋体" w:cs="Segoe UI" w:hint="eastAsia"/>
                <w:szCs w:val="21"/>
              </w:rPr>
              <w:t>电梯</w:t>
            </w:r>
          </w:p>
        </w:tc>
        <w:tc>
          <w:tcPr>
            <w:tcW w:w="3557" w:type="dxa"/>
            <w:vAlign w:val="center"/>
          </w:tcPr>
          <w:p w14:paraId="7FFF1F50" w14:textId="77777777" w:rsidR="007C5A02" w:rsidRDefault="00000000">
            <w:pPr>
              <w:spacing w:line="440" w:lineRule="exact"/>
              <w:jc w:val="center"/>
              <w:rPr>
                <w:rFonts w:ascii="宋体" w:hAnsi="宋体" w:cs="Times New Roman" w:hint="eastAsia"/>
                <w:szCs w:val="21"/>
              </w:rPr>
            </w:pPr>
            <w:r>
              <w:rPr>
                <w:rFonts w:ascii="宋体" w:hAnsi="宋体" w:cs="Segoe UI" w:hint="eastAsia"/>
                <w:szCs w:val="21"/>
              </w:rPr>
              <w:t>日立、上海三菱、通力</w:t>
            </w:r>
          </w:p>
        </w:tc>
        <w:tc>
          <w:tcPr>
            <w:tcW w:w="1077" w:type="dxa"/>
            <w:vAlign w:val="center"/>
          </w:tcPr>
          <w:p w14:paraId="79612D88" w14:textId="77777777" w:rsidR="007C5A02" w:rsidRDefault="007C5A02">
            <w:pPr>
              <w:spacing w:line="440" w:lineRule="exact"/>
              <w:jc w:val="center"/>
              <w:rPr>
                <w:rFonts w:ascii="宋体" w:hAnsi="宋体" w:cs="Segoe UI" w:hint="eastAsia"/>
                <w:szCs w:val="21"/>
              </w:rPr>
            </w:pPr>
          </w:p>
        </w:tc>
      </w:tr>
    </w:tbl>
    <w:p w14:paraId="090D45F9" w14:textId="77777777" w:rsidR="007C5A02" w:rsidRDefault="00000000">
      <w:pPr>
        <w:pStyle w:val="2"/>
        <w:spacing w:before="0" w:after="0" w:line="440" w:lineRule="exact"/>
        <w:rPr>
          <w:rFonts w:ascii="宋体" w:eastAsia="宋体" w:hAnsi="宋体" w:cs="Times New Roman" w:hint="eastAsia"/>
          <w:b w:val="0"/>
          <w:bCs w:val="0"/>
          <w:sz w:val="21"/>
          <w:szCs w:val="21"/>
        </w:rPr>
      </w:pPr>
      <w:bookmarkStart w:id="26" w:name="_Toc25036"/>
      <w:r>
        <w:rPr>
          <w:rFonts w:ascii="宋体" w:eastAsia="宋体" w:hAnsi="宋体" w:cs="Times New Roman" w:hint="eastAsia"/>
          <w:b w:val="0"/>
          <w:bCs w:val="0"/>
          <w:sz w:val="21"/>
          <w:szCs w:val="21"/>
        </w:rPr>
        <w:t>备注：投标人可选用上述任一品牌，亦可选用同等档次及以上其他品牌；</w:t>
      </w:r>
      <w:bookmarkEnd w:id="26"/>
    </w:p>
    <w:p w14:paraId="5D42268A" w14:textId="77777777" w:rsidR="007C5A02" w:rsidRDefault="007C5A02">
      <w:pPr>
        <w:pStyle w:val="ab"/>
        <w:ind w:firstLineChars="200" w:firstLine="420"/>
        <w:rPr>
          <w:rFonts w:asciiTheme="minorEastAsia" w:eastAsiaTheme="minorEastAsia" w:hAnsiTheme="minorEastAsia" w:hint="eastAsia"/>
          <w:b w:val="0"/>
          <w:bCs/>
          <w:szCs w:val="21"/>
          <w:lang w:val="zh-CN"/>
        </w:rPr>
        <w:sectPr w:rsidR="007C5A02">
          <w:headerReference w:type="even" r:id="rId17"/>
          <w:headerReference w:type="default" r:id="rId18"/>
          <w:footerReference w:type="default" r:id="rId19"/>
          <w:headerReference w:type="first" r:id="rId20"/>
          <w:pgSz w:w="11906" w:h="16838"/>
          <w:pgMar w:top="1418" w:right="1418" w:bottom="1418" w:left="1418" w:header="851" w:footer="992" w:gutter="0"/>
          <w:cols w:space="720"/>
          <w:docGrid w:linePitch="315"/>
        </w:sectPr>
      </w:pPr>
    </w:p>
    <w:p w14:paraId="4DCD681B" w14:textId="77777777" w:rsidR="007C5A02" w:rsidRDefault="00000000">
      <w:pPr>
        <w:pStyle w:val="2"/>
        <w:spacing w:before="0" w:after="0" w:line="240" w:lineRule="auto"/>
        <w:rPr>
          <w:rFonts w:asciiTheme="minorEastAsia" w:eastAsiaTheme="minorEastAsia" w:hAnsiTheme="minorEastAsia" w:hint="eastAsia"/>
          <w:sz w:val="24"/>
          <w:szCs w:val="24"/>
        </w:rPr>
      </w:pPr>
      <w:bookmarkStart w:id="27" w:name="_Toc20416"/>
      <w:bookmarkEnd w:id="11"/>
      <w:bookmarkEnd w:id="12"/>
      <w:bookmarkEnd w:id="13"/>
      <w:bookmarkEnd w:id="14"/>
      <w:r>
        <w:rPr>
          <w:rFonts w:asciiTheme="minorEastAsia" w:eastAsiaTheme="minorEastAsia" w:hAnsiTheme="minorEastAsia" w:hint="eastAsia"/>
          <w:sz w:val="28"/>
          <w:szCs w:val="28"/>
        </w:rPr>
        <w:lastRenderedPageBreak/>
        <w:t>第四部分投标人须知</w:t>
      </w:r>
      <w:bookmarkEnd w:id="27"/>
    </w:p>
    <w:p w14:paraId="5C1FA3D5" w14:textId="77777777" w:rsidR="007C5A02" w:rsidRDefault="00000000">
      <w:pPr>
        <w:pStyle w:val="3"/>
        <w:numPr>
          <w:ilvl w:val="0"/>
          <w:numId w:val="2"/>
        </w:numPr>
        <w:spacing w:before="0" w:after="0" w:line="480" w:lineRule="auto"/>
        <w:jc w:val="center"/>
        <w:rPr>
          <w:rFonts w:asciiTheme="minorEastAsia" w:eastAsiaTheme="minorEastAsia" w:hAnsiTheme="minorEastAsia" w:hint="eastAsia"/>
        </w:rPr>
      </w:pPr>
      <w:bookmarkStart w:id="28" w:name="_Toc13195"/>
      <w:r>
        <w:rPr>
          <w:rFonts w:asciiTheme="minorEastAsia" w:eastAsiaTheme="minorEastAsia" w:hAnsiTheme="minorEastAsia" w:hint="eastAsia"/>
        </w:rPr>
        <w:t>说明</w:t>
      </w:r>
      <w:bookmarkEnd w:id="28"/>
    </w:p>
    <w:p w14:paraId="44DCFBEB"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29" w:name="_Toc7330"/>
      <w:r>
        <w:rPr>
          <w:rFonts w:asciiTheme="minorEastAsia" w:eastAsiaTheme="minorEastAsia" w:hAnsiTheme="minorEastAsia" w:cs="宋体" w:hint="eastAsia"/>
          <w:sz w:val="21"/>
          <w:szCs w:val="21"/>
        </w:rPr>
        <w:t>适用范围</w:t>
      </w:r>
      <w:bookmarkEnd w:id="29"/>
    </w:p>
    <w:p w14:paraId="6CB9428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采购范围：见本文件《用户需求书》</w:t>
      </w:r>
    </w:p>
    <w:p w14:paraId="1A3A4548" w14:textId="77777777" w:rsidR="007C5A02" w:rsidRDefault="007C5A02">
      <w:pPr>
        <w:rPr>
          <w:rFonts w:asciiTheme="minorEastAsia" w:eastAsiaTheme="minorEastAsia" w:hAnsiTheme="minorEastAsia" w:cs="宋体" w:hint="eastAsia"/>
        </w:rPr>
      </w:pPr>
    </w:p>
    <w:p w14:paraId="4880A7F5"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30" w:name="_Toc1530"/>
      <w:bookmarkStart w:id="31" w:name="_Toc303084246"/>
      <w:bookmarkStart w:id="32" w:name="_Toc298847174"/>
      <w:bookmarkStart w:id="33" w:name="_Toc2987"/>
      <w:bookmarkStart w:id="34" w:name="_Toc382049092"/>
      <w:r>
        <w:rPr>
          <w:rFonts w:asciiTheme="minorEastAsia" w:eastAsiaTheme="minorEastAsia" w:hAnsiTheme="minorEastAsia" w:cs="宋体" w:hint="eastAsia"/>
          <w:sz w:val="21"/>
          <w:szCs w:val="21"/>
        </w:rPr>
        <w:t>定义</w:t>
      </w:r>
      <w:bookmarkEnd w:id="30"/>
      <w:bookmarkEnd w:id="31"/>
      <w:bookmarkEnd w:id="32"/>
      <w:bookmarkEnd w:id="33"/>
      <w:bookmarkEnd w:id="34"/>
    </w:p>
    <w:p w14:paraId="0AB842D1" w14:textId="77777777" w:rsidR="007C5A02" w:rsidRDefault="007C5A02">
      <w:pPr>
        <w:pStyle w:val="aff0"/>
        <w:widowControl w:val="0"/>
        <w:adjustRightInd/>
        <w:snapToGrid/>
        <w:ind w:left="425" w:firstLineChars="0"/>
        <w:jc w:val="both"/>
        <w:rPr>
          <w:rFonts w:asciiTheme="minorEastAsia" w:eastAsiaTheme="minorEastAsia" w:hAnsiTheme="minorEastAsia" w:cs="宋体" w:hint="eastAsia"/>
          <w:vanish/>
          <w:szCs w:val="21"/>
        </w:rPr>
      </w:pPr>
    </w:p>
    <w:p w14:paraId="59E7F31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采购人：见投标邀请书。</w:t>
      </w:r>
    </w:p>
    <w:p w14:paraId="3266794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投标人：响应采购并且符合采购文件规定资格条件和参加投标竞争的法人、其他组织或者自然人。</w:t>
      </w:r>
    </w:p>
    <w:p w14:paraId="204849A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法人：法人是依法在国内进行注册并具有民事权利能力和民事行为能力，依法独立享有民事权利和承担民事义务的组织。</w:t>
      </w:r>
    </w:p>
    <w:p w14:paraId="103F4F5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中标人：指经评标委员会评审推荐、采购人确认的获得本项目中标资格的投标人。</w:t>
      </w:r>
    </w:p>
    <w:p w14:paraId="67D44A45"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采购代理机构：见投标邀请书。</w:t>
      </w:r>
    </w:p>
    <w:p w14:paraId="56322EB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评标委员会：评标委员会是依据相关规定组建的专门负责本次采购其评标工作的临时性机构。</w:t>
      </w:r>
    </w:p>
    <w:p w14:paraId="5E368FF9"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合同：指由本次采购所产生的合同或合约文件。</w:t>
      </w:r>
    </w:p>
    <w:p w14:paraId="6E3E227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60BD155B"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时间：本文件规定按日计算期间的，开始当天不计入，从次日开始计算。期限的最后一日是国家法定节假日的，顺延到节假日后的次日为期限的最后一日。</w:t>
      </w:r>
    </w:p>
    <w:p w14:paraId="50E93413" w14:textId="77777777" w:rsidR="007C5A02" w:rsidRDefault="007C5A02">
      <w:pPr>
        <w:rPr>
          <w:rFonts w:asciiTheme="minorEastAsia" w:eastAsiaTheme="minorEastAsia" w:hAnsiTheme="minorEastAsia" w:cs="宋体" w:hint="eastAsia"/>
        </w:rPr>
      </w:pPr>
    </w:p>
    <w:p w14:paraId="1D7FABF3"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35" w:name="_Toc18584"/>
      <w:r>
        <w:rPr>
          <w:rFonts w:asciiTheme="minorEastAsia" w:eastAsiaTheme="minorEastAsia" w:hAnsiTheme="minorEastAsia" w:cs="宋体" w:hint="eastAsia"/>
          <w:sz w:val="21"/>
          <w:szCs w:val="21"/>
        </w:rPr>
        <w:t>货物和服务</w:t>
      </w:r>
      <w:bookmarkEnd w:id="35"/>
    </w:p>
    <w:p w14:paraId="45F44419" w14:textId="77777777" w:rsidR="007C5A02" w:rsidRDefault="007C5A02">
      <w:pPr>
        <w:pStyle w:val="aff0"/>
        <w:widowControl w:val="0"/>
        <w:adjustRightInd/>
        <w:snapToGrid/>
        <w:ind w:left="425" w:firstLineChars="0"/>
        <w:jc w:val="both"/>
        <w:rPr>
          <w:rFonts w:asciiTheme="minorEastAsia" w:eastAsiaTheme="minorEastAsia" w:hAnsiTheme="minorEastAsia" w:cs="宋体" w:hint="eastAsia"/>
          <w:vanish/>
          <w:szCs w:val="21"/>
        </w:rPr>
      </w:pPr>
    </w:p>
    <w:p w14:paraId="46E53D1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货物是指各种形态和种类的物品，包括原材料、燃料、设备、产品等。</w:t>
      </w:r>
    </w:p>
    <w:p w14:paraId="636646B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服务是指除货物和工程以外的其他采购对象。</w:t>
      </w:r>
    </w:p>
    <w:p w14:paraId="65B2E73D" w14:textId="77777777" w:rsidR="007C5A02" w:rsidRDefault="007C5A02">
      <w:pPr>
        <w:rPr>
          <w:rFonts w:asciiTheme="minorEastAsia" w:eastAsiaTheme="minorEastAsia" w:hAnsiTheme="minorEastAsia" w:cs="宋体" w:hint="eastAsia"/>
        </w:rPr>
      </w:pPr>
    </w:p>
    <w:p w14:paraId="1B5E016E"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36" w:name="_Toc6378"/>
      <w:r>
        <w:rPr>
          <w:rFonts w:asciiTheme="minorEastAsia" w:eastAsiaTheme="minorEastAsia" w:hAnsiTheme="minorEastAsia" w:cs="宋体" w:hint="eastAsia"/>
          <w:sz w:val="21"/>
          <w:szCs w:val="21"/>
        </w:rPr>
        <w:t>投标费用</w:t>
      </w:r>
      <w:bookmarkEnd w:id="36"/>
    </w:p>
    <w:p w14:paraId="00698C84" w14:textId="77777777" w:rsidR="007C5A02" w:rsidRDefault="007C5A02">
      <w:pPr>
        <w:pStyle w:val="aff0"/>
        <w:widowControl w:val="0"/>
        <w:adjustRightInd/>
        <w:snapToGrid/>
        <w:ind w:left="425" w:firstLineChars="0"/>
        <w:jc w:val="both"/>
        <w:rPr>
          <w:rFonts w:asciiTheme="minorEastAsia" w:eastAsiaTheme="minorEastAsia" w:hAnsiTheme="minorEastAsia" w:cs="宋体" w:hint="eastAsia"/>
          <w:vanish/>
          <w:szCs w:val="21"/>
        </w:rPr>
      </w:pPr>
    </w:p>
    <w:p w14:paraId="6C40563A"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lastRenderedPageBreak/>
        <w:t>投标人应承担所有与编写投标文件和参加投标有关的自身的所有费用，不论投标的结果如何，采购代理机构和采购人在任何情况下均无义务和责任承担这些费用。</w:t>
      </w:r>
    </w:p>
    <w:p w14:paraId="7B38EAB3" w14:textId="77777777" w:rsidR="007C5A02" w:rsidRDefault="007C5A02">
      <w:pPr>
        <w:widowControl w:val="0"/>
        <w:adjustRightInd/>
        <w:snapToGrid/>
        <w:jc w:val="both"/>
        <w:rPr>
          <w:rFonts w:asciiTheme="minorEastAsia" w:eastAsiaTheme="minorEastAsia" w:hAnsiTheme="minorEastAsia" w:cs="宋体" w:hint="eastAsia"/>
          <w:szCs w:val="21"/>
        </w:rPr>
      </w:pPr>
    </w:p>
    <w:p w14:paraId="5190D860" w14:textId="77777777" w:rsidR="007C5A02" w:rsidRDefault="007C5A02">
      <w:pPr>
        <w:pStyle w:val="4"/>
        <w:widowControl w:val="0"/>
        <w:numPr>
          <w:ilvl w:val="0"/>
          <w:numId w:val="3"/>
        </w:numPr>
        <w:overflowPunct w:val="0"/>
        <w:rPr>
          <w:rFonts w:asciiTheme="minorEastAsia" w:eastAsiaTheme="minorEastAsia" w:hAnsiTheme="minorEastAsia" w:cs="宋体" w:hint="eastAsia"/>
          <w:sz w:val="21"/>
          <w:szCs w:val="21"/>
        </w:rPr>
        <w:sectPr w:rsidR="007C5A02">
          <w:headerReference w:type="default" r:id="rId21"/>
          <w:footerReference w:type="default" r:id="rId22"/>
          <w:pgSz w:w="11906" w:h="16838"/>
          <w:pgMar w:top="1610" w:right="1797" w:bottom="1440" w:left="1797" w:header="471" w:footer="992" w:gutter="0"/>
          <w:cols w:space="720"/>
          <w:docGrid w:type="lines" w:linePitch="312"/>
        </w:sectPr>
      </w:pPr>
    </w:p>
    <w:p w14:paraId="3CC9C4C0"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37" w:name="_Toc8663"/>
      <w:r>
        <w:rPr>
          <w:rFonts w:asciiTheme="minorEastAsia" w:eastAsiaTheme="minorEastAsia" w:hAnsiTheme="minorEastAsia" w:cs="宋体" w:hint="eastAsia"/>
          <w:sz w:val="21"/>
          <w:szCs w:val="21"/>
        </w:rPr>
        <w:lastRenderedPageBreak/>
        <w:t>知识产权</w:t>
      </w:r>
      <w:bookmarkEnd w:id="37"/>
    </w:p>
    <w:p w14:paraId="238DC67B" w14:textId="77777777" w:rsidR="007C5A02" w:rsidRDefault="007C5A02">
      <w:pPr>
        <w:pStyle w:val="aff0"/>
        <w:widowControl w:val="0"/>
        <w:adjustRightInd/>
        <w:snapToGrid/>
        <w:ind w:left="425" w:firstLineChars="0"/>
        <w:jc w:val="both"/>
        <w:rPr>
          <w:rFonts w:asciiTheme="minorEastAsia" w:eastAsiaTheme="minorEastAsia" w:hAnsiTheme="minorEastAsia" w:cs="宋体" w:hint="eastAsia"/>
          <w:vanish/>
          <w:szCs w:val="21"/>
        </w:rPr>
      </w:pPr>
    </w:p>
    <w:p w14:paraId="1104102A"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63ECC69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采购人享有本项目实施过程中产生的知识成果及知识产权。</w:t>
      </w:r>
    </w:p>
    <w:p w14:paraId="0D8A821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投标人如欲在项目实施过程中采用自有知识成果，需在投标文件中声明，并提供相关知识产权证明文件。使用该知识成果后，投标人需提供开发接口和开发手册等技术文档。</w:t>
      </w:r>
    </w:p>
    <w:p w14:paraId="15AC946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采购货物为计算机办公设备时，投标人提供的产品必须是预装正版操作系统软件的计算机产品。</w:t>
      </w:r>
    </w:p>
    <w:p w14:paraId="18C5FF2C" w14:textId="77777777" w:rsidR="007C5A02" w:rsidRDefault="007C5A02">
      <w:pPr>
        <w:widowControl w:val="0"/>
        <w:adjustRightInd/>
        <w:snapToGrid/>
        <w:ind w:left="567"/>
        <w:jc w:val="both"/>
        <w:rPr>
          <w:rFonts w:asciiTheme="minorEastAsia" w:eastAsiaTheme="minorEastAsia" w:hAnsiTheme="minorEastAsia" w:cs="宋体" w:hint="eastAsia"/>
          <w:szCs w:val="21"/>
        </w:rPr>
      </w:pPr>
    </w:p>
    <w:p w14:paraId="7EDB06F5"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38" w:name="_Toc25015"/>
      <w:r>
        <w:rPr>
          <w:rFonts w:asciiTheme="minorEastAsia" w:eastAsiaTheme="minorEastAsia" w:hAnsiTheme="minorEastAsia" w:cs="宋体" w:hint="eastAsia"/>
          <w:sz w:val="21"/>
          <w:szCs w:val="21"/>
        </w:rPr>
        <w:t>关于联合体投标</w:t>
      </w:r>
      <w:bookmarkEnd w:id="38"/>
    </w:p>
    <w:p w14:paraId="33A6EC40" w14:textId="77777777" w:rsidR="007C5A02" w:rsidRDefault="007C5A02">
      <w:pPr>
        <w:pStyle w:val="aff0"/>
        <w:widowControl w:val="0"/>
        <w:adjustRightInd/>
        <w:snapToGrid/>
        <w:ind w:left="425" w:firstLineChars="0"/>
        <w:jc w:val="both"/>
        <w:rPr>
          <w:rFonts w:asciiTheme="minorEastAsia" w:eastAsiaTheme="minorEastAsia" w:hAnsiTheme="minorEastAsia" w:cs="宋体" w:hint="eastAsia"/>
          <w:vanish/>
          <w:szCs w:val="21"/>
        </w:rPr>
      </w:pPr>
    </w:p>
    <w:p w14:paraId="25C227D9"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对接受联合体投标的项目：两个以上的自然人、法人或者其他组织可以组成一个联合体，以一个投标人的身份共同参加采购活动。</w:t>
      </w:r>
    </w:p>
    <w:p w14:paraId="247F6615"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以联合体形式参与项目的供应商在领购采购文件时，应提供所有联合体组成成员的营业执照复印件，并加盖各联合体组成成员的公章。</w:t>
      </w:r>
    </w:p>
    <w:p w14:paraId="467BFA9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联合体各方均应具有独立承担民事责任能力的法人或其他组织。</w:t>
      </w:r>
    </w:p>
    <w:p w14:paraId="1D4926D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1A647BA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采购文件对投标人资格条件有规定的，联合体各方均应当具备规定的相应资格条件。由同一专业的单位组成的联合体，按照资质等级较低的单位确定资质等级。</w:t>
      </w:r>
    </w:p>
    <w:p w14:paraId="1BE84BD9"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39B294A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供应商为联合体的，可以由联合体中的任意一方交纳保证金，其交纳的保证金对联合体各方均具有约束力。</w:t>
      </w:r>
    </w:p>
    <w:p w14:paraId="12FEB0A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除联合体协议明确授权盖章单位外，联合体投标时投标文件中所有要求盖章的地方均须加盖联合体所有组成成员的公章，否则该处盖章无效。</w:t>
      </w:r>
    </w:p>
    <w:p w14:paraId="4FCCB20A"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联合体进行评分时，业绩、奖项等的认定和评分根据共同投标协议约定的各方承担</w:t>
      </w:r>
      <w:r>
        <w:rPr>
          <w:rFonts w:asciiTheme="minorEastAsia" w:eastAsiaTheme="minorEastAsia" w:hAnsiTheme="minorEastAsia" w:cs="宋体" w:hint="eastAsia"/>
          <w:szCs w:val="21"/>
        </w:rPr>
        <w:lastRenderedPageBreak/>
        <w:t>的工作和相应责任，确定一方打分，不累加打分；评审标准不明确或难以明确以哪一方计算评分情况时，则按主体方情况评分。</w:t>
      </w:r>
    </w:p>
    <w:p w14:paraId="7AD717A0" w14:textId="77777777" w:rsidR="007C5A02" w:rsidRDefault="007C5A02">
      <w:pPr>
        <w:widowControl w:val="0"/>
        <w:adjustRightInd/>
        <w:snapToGrid/>
        <w:ind w:left="567"/>
        <w:jc w:val="both"/>
        <w:rPr>
          <w:rFonts w:asciiTheme="minorEastAsia" w:eastAsiaTheme="minorEastAsia" w:hAnsiTheme="minorEastAsia" w:cs="宋体" w:hint="eastAsia"/>
          <w:szCs w:val="21"/>
        </w:rPr>
        <w:sectPr w:rsidR="007C5A02">
          <w:footerReference w:type="default" r:id="rId23"/>
          <w:pgSz w:w="11906" w:h="16838"/>
          <w:pgMar w:top="1610" w:right="1797" w:bottom="1440" w:left="1797" w:header="471" w:footer="992" w:gutter="0"/>
          <w:cols w:space="720"/>
          <w:docGrid w:type="lines" w:linePitch="312"/>
        </w:sectPr>
      </w:pPr>
    </w:p>
    <w:p w14:paraId="28B247D8" w14:textId="77777777" w:rsidR="007C5A02" w:rsidRDefault="007C5A02">
      <w:pPr>
        <w:pStyle w:val="a6"/>
        <w:rPr>
          <w:rFonts w:asciiTheme="minorEastAsia" w:eastAsiaTheme="minorEastAsia" w:hAnsiTheme="minorEastAsia" w:hint="eastAsia"/>
        </w:rPr>
      </w:pPr>
    </w:p>
    <w:p w14:paraId="5A7AE08A"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39" w:name="_Toc29150"/>
      <w:r>
        <w:rPr>
          <w:rFonts w:asciiTheme="minorEastAsia" w:eastAsiaTheme="minorEastAsia" w:hAnsiTheme="minorEastAsia" w:cs="宋体" w:hint="eastAsia"/>
          <w:sz w:val="21"/>
          <w:szCs w:val="21"/>
        </w:rPr>
        <w:t>关于分支机构投标</w:t>
      </w:r>
      <w:bookmarkEnd w:id="39"/>
    </w:p>
    <w:p w14:paraId="3704FB61" w14:textId="77777777" w:rsidR="007C5A02" w:rsidRDefault="007C5A02">
      <w:pPr>
        <w:pStyle w:val="aff0"/>
        <w:widowControl w:val="0"/>
        <w:adjustRightInd/>
        <w:snapToGrid/>
        <w:ind w:left="425" w:firstLineChars="0"/>
        <w:jc w:val="both"/>
        <w:rPr>
          <w:rFonts w:asciiTheme="minorEastAsia" w:eastAsiaTheme="minorEastAsia" w:hAnsiTheme="minorEastAsia" w:cs="宋体" w:hint="eastAsia"/>
          <w:vanish/>
          <w:szCs w:val="21"/>
        </w:rPr>
      </w:pPr>
      <w:bookmarkStart w:id="40" w:name="EB389f116341dd4693875bc7987e7327f3"/>
    </w:p>
    <w:p w14:paraId="552C8BA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40"/>
    </w:p>
    <w:p w14:paraId="28F5A610" w14:textId="77777777" w:rsidR="007C5A02" w:rsidRDefault="007C5A02">
      <w:pPr>
        <w:widowControl w:val="0"/>
        <w:adjustRightInd/>
        <w:snapToGrid/>
        <w:ind w:left="567"/>
        <w:jc w:val="both"/>
        <w:rPr>
          <w:rFonts w:asciiTheme="minorEastAsia" w:eastAsiaTheme="minorEastAsia" w:hAnsiTheme="minorEastAsia" w:cs="宋体" w:hint="eastAsia"/>
          <w:szCs w:val="21"/>
        </w:rPr>
      </w:pPr>
    </w:p>
    <w:p w14:paraId="72F06FFA"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41" w:name="_Toc17798"/>
      <w:r>
        <w:rPr>
          <w:rFonts w:asciiTheme="minorEastAsia" w:eastAsiaTheme="minorEastAsia" w:hAnsiTheme="minorEastAsia" w:cs="宋体" w:hint="eastAsia"/>
          <w:sz w:val="21"/>
          <w:szCs w:val="21"/>
        </w:rPr>
        <w:t>踏勘现场</w:t>
      </w:r>
      <w:bookmarkEnd w:id="41"/>
    </w:p>
    <w:p w14:paraId="0D04C48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《投标资料表》规定组织踏勘现场的，采购人按《投标资料表》规定的时间、地点组织响应人踏勘项目现场；</w:t>
      </w:r>
    </w:p>
    <w:p w14:paraId="0AF5437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响应人踏勘现场发生的费用自理；</w:t>
      </w:r>
    </w:p>
    <w:p w14:paraId="7E29274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除采购人的原因外，响应人自行负责在踏勘现场中所发生的人员伤亡和财产损失；</w:t>
      </w:r>
    </w:p>
    <w:p w14:paraId="0BD5D2B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采购人在踏勘现场中介绍的实施地点和相关的周边环境情况，供响应人在编制响应文件时参考，采购人不对响应人据此作出的判断和决策负责；</w:t>
      </w:r>
    </w:p>
    <w:p w14:paraId="2500DE24" w14:textId="77777777" w:rsidR="007C5A02" w:rsidRDefault="007C5A02">
      <w:pPr>
        <w:rPr>
          <w:rFonts w:asciiTheme="minorEastAsia" w:eastAsiaTheme="minorEastAsia" w:hAnsiTheme="minorEastAsia" w:cs="宋体" w:hint="eastAsia"/>
        </w:rPr>
      </w:pPr>
    </w:p>
    <w:p w14:paraId="2D56DF00" w14:textId="77777777" w:rsidR="007C5A02" w:rsidRDefault="00000000">
      <w:pPr>
        <w:pStyle w:val="3"/>
        <w:numPr>
          <w:ilvl w:val="0"/>
          <w:numId w:val="2"/>
        </w:numPr>
        <w:spacing w:before="0" w:after="0" w:line="360" w:lineRule="auto"/>
        <w:jc w:val="center"/>
        <w:rPr>
          <w:rFonts w:asciiTheme="minorEastAsia" w:eastAsiaTheme="minorEastAsia" w:hAnsiTheme="minorEastAsia" w:cs="宋体" w:hint="eastAsia"/>
        </w:rPr>
      </w:pPr>
      <w:bookmarkStart w:id="42" w:name="_Toc9189"/>
      <w:r>
        <w:rPr>
          <w:rFonts w:asciiTheme="minorEastAsia" w:eastAsiaTheme="minorEastAsia" w:hAnsiTheme="minorEastAsia" w:cs="宋体" w:hint="eastAsia"/>
        </w:rPr>
        <w:t>采购文件</w:t>
      </w:r>
      <w:bookmarkEnd w:id="42"/>
    </w:p>
    <w:p w14:paraId="78B5C742"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43" w:name="_Toc2996"/>
      <w:r>
        <w:rPr>
          <w:rFonts w:asciiTheme="minorEastAsia" w:eastAsiaTheme="minorEastAsia" w:hAnsiTheme="minorEastAsia" w:cs="宋体" w:hint="eastAsia"/>
          <w:sz w:val="21"/>
          <w:szCs w:val="21"/>
        </w:rPr>
        <w:t>采购文件的组成</w:t>
      </w:r>
      <w:bookmarkEnd w:id="43"/>
    </w:p>
    <w:p w14:paraId="70AA1B05"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48DB8C5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采购文件包括：</w:t>
      </w:r>
    </w:p>
    <w:p w14:paraId="29A30938" w14:textId="77777777" w:rsidR="007C5A02" w:rsidRDefault="00000000">
      <w:pPr>
        <w:widowControl w:val="0"/>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（1）投标邀请书；</w:t>
      </w:r>
    </w:p>
    <w:p w14:paraId="6EA5849B" w14:textId="77777777" w:rsidR="007C5A02" w:rsidRDefault="00000000">
      <w:pPr>
        <w:widowControl w:val="0"/>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（2）投标资料表；</w:t>
      </w:r>
    </w:p>
    <w:p w14:paraId="5EDD114A" w14:textId="77777777" w:rsidR="007C5A02" w:rsidRDefault="00000000">
      <w:pPr>
        <w:widowControl w:val="0"/>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（3）用户需求书；</w:t>
      </w:r>
    </w:p>
    <w:p w14:paraId="61ED1BC6" w14:textId="77777777" w:rsidR="007C5A02" w:rsidRDefault="00000000">
      <w:pPr>
        <w:widowControl w:val="0"/>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（4）投标人须知；</w:t>
      </w:r>
    </w:p>
    <w:p w14:paraId="604F573D" w14:textId="77777777" w:rsidR="007C5A02" w:rsidRDefault="00000000">
      <w:pPr>
        <w:widowControl w:val="0"/>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（5）拟签订的合同文本；</w:t>
      </w:r>
    </w:p>
    <w:p w14:paraId="5ED2B6F8" w14:textId="77777777" w:rsidR="007C5A02" w:rsidRDefault="00000000">
      <w:pPr>
        <w:widowControl w:val="0"/>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（6）投标文件格式；</w:t>
      </w:r>
    </w:p>
    <w:p w14:paraId="54C232F1" w14:textId="77777777" w:rsidR="007C5A02" w:rsidRDefault="00000000">
      <w:pPr>
        <w:widowControl w:val="0"/>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（7）在采购过程中由采购代理机构发出的澄清更正文件等。</w:t>
      </w:r>
    </w:p>
    <w:p w14:paraId="39292224" w14:textId="77777777" w:rsidR="007C5A02" w:rsidRDefault="007C5A02">
      <w:pPr>
        <w:rPr>
          <w:rFonts w:asciiTheme="minorEastAsia" w:eastAsiaTheme="minorEastAsia" w:hAnsiTheme="minorEastAsia" w:cs="宋体" w:hint="eastAsia"/>
        </w:rPr>
      </w:pPr>
    </w:p>
    <w:p w14:paraId="7A0F89B4"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44" w:name="_Toc24246"/>
      <w:r>
        <w:rPr>
          <w:rFonts w:asciiTheme="minorEastAsia" w:eastAsiaTheme="minorEastAsia" w:hAnsiTheme="minorEastAsia" w:cs="宋体" w:hint="eastAsia"/>
          <w:sz w:val="21"/>
          <w:szCs w:val="21"/>
        </w:rPr>
        <w:t>采购文件的澄清或修改</w:t>
      </w:r>
      <w:bookmarkEnd w:id="44"/>
    </w:p>
    <w:p w14:paraId="4122BB4C"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6C7824A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采购人或者采购代理机构可以对已发出的采购文件、资格预审文件、投标邀请书进</w:t>
      </w:r>
      <w:r>
        <w:rPr>
          <w:rFonts w:asciiTheme="minorEastAsia" w:eastAsiaTheme="minorEastAsia" w:hAnsiTheme="minorEastAsia" w:cs="宋体" w:hint="eastAsia"/>
          <w:szCs w:val="21"/>
        </w:rPr>
        <w:lastRenderedPageBreak/>
        <w:t>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582316E6" w14:textId="77777777" w:rsidR="007C5A02" w:rsidRDefault="00000000">
      <w:pPr>
        <w:widowControl w:val="0"/>
        <w:numPr>
          <w:ilvl w:val="1"/>
          <w:numId w:val="3"/>
        </w:numPr>
        <w:overflowPunct w:val="0"/>
        <w:rPr>
          <w:rFonts w:asciiTheme="minorEastAsia" w:eastAsiaTheme="minorEastAsia" w:hAnsiTheme="minorEastAsia" w:cs="宋体" w:hint="eastAsia"/>
          <w:b/>
          <w:bCs/>
          <w:szCs w:val="21"/>
        </w:rPr>
      </w:pPr>
      <w:r>
        <w:rPr>
          <w:rFonts w:asciiTheme="minorEastAsia" w:eastAsiaTheme="minorEastAsia" w:hAnsiTheme="minorEastAsia" w:cs="宋体" w:hint="eastAsia"/>
          <w:b/>
          <w:bCs/>
          <w:szCs w:val="21"/>
        </w:rPr>
        <w:t>采购期间，投标人有义务上网查看，公告一经上网发布，即视为送达。因投标人未及时上网查看而造成的所有后果，由投标人自行承担。</w:t>
      </w:r>
    </w:p>
    <w:p w14:paraId="553255B0" w14:textId="77777777" w:rsidR="007C5A02" w:rsidRDefault="007C5A02">
      <w:pPr>
        <w:widowControl w:val="0"/>
        <w:adjustRightInd/>
        <w:snapToGrid/>
        <w:ind w:left="567"/>
        <w:jc w:val="both"/>
        <w:rPr>
          <w:rFonts w:asciiTheme="minorEastAsia" w:eastAsiaTheme="minorEastAsia" w:hAnsiTheme="minorEastAsia" w:cs="宋体" w:hint="eastAsia"/>
          <w:szCs w:val="21"/>
        </w:rPr>
      </w:pPr>
    </w:p>
    <w:p w14:paraId="070E1C81" w14:textId="77777777" w:rsidR="007C5A02" w:rsidRDefault="00000000">
      <w:pPr>
        <w:pStyle w:val="3"/>
        <w:numPr>
          <w:ilvl w:val="0"/>
          <w:numId w:val="2"/>
        </w:numPr>
        <w:spacing w:before="0" w:after="0" w:line="360" w:lineRule="auto"/>
        <w:jc w:val="center"/>
        <w:rPr>
          <w:rFonts w:asciiTheme="minorEastAsia" w:eastAsiaTheme="minorEastAsia" w:hAnsiTheme="minorEastAsia" w:cs="宋体" w:hint="eastAsia"/>
        </w:rPr>
      </w:pPr>
      <w:bookmarkStart w:id="45" w:name="_Toc19666"/>
      <w:r>
        <w:rPr>
          <w:rFonts w:asciiTheme="minorEastAsia" w:eastAsiaTheme="minorEastAsia" w:hAnsiTheme="minorEastAsia" w:cs="宋体" w:hint="eastAsia"/>
        </w:rPr>
        <w:t>投标文件的编制</w:t>
      </w:r>
      <w:bookmarkEnd w:id="45"/>
    </w:p>
    <w:p w14:paraId="436832FE"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46" w:name="_Toc31174"/>
      <w:r>
        <w:rPr>
          <w:rFonts w:asciiTheme="minorEastAsia" w:eastAsiaTheme="minorEastAsia" w:hAnsiTheme="minorEastAsia" w:cs="宋体" w:hint="eastAsia"/>
          <w:sz w:val="21"/>
          <w:szCs w:val="21"/>
        </w:rPr>
        <w:t>投标文件的语言及度量衡单位</w:t>
      </w:r>
      <w:bookmarkEnd w:id="46"/>
    </w:p>
    <w:p w14:paraId="0F79019C"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303F6E2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0C7195A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除非采购文件在技术规格中另有规定，投标人在投标文件中及其与采购代理机构和采购人所有往来文件中的所有计量单位均应采用中华人民共和国法定计量单位。</w:t>
      </w:r>
    </w:p>
    <w:p w14:paraId="7C86E614" w14:textId="77777777" w:rsidR="007C5A02" w:rsidRDefault="007C5A02">
      <w:pPr>
        <w:widowControl w:val="0"/>
        <w:adjustRightInd/>
        <w:snapToGrid/>
        <w:ind w:left="567"/>
        <w:jc w:val="both"/>
        <w:rPr>
          <w:rFonts w:asciiTheme="minorEastAsia" w:eastAsiaTheme="minorEastAsia" w:hAnsiTheme="minorEastAsia" w:cs="宋体" w:hint="eastAsia"/>
          <w:szCs w:val="21"/>
        </w:rPr>
      </w:pPr>
    </w:p>
    <w:p w14:paraId="5E35993B"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47" w:name="_Toc18184"/>
      <w:bookmarkStart w:id="48" w:name="_Toc382049103"/>
      <w:bookmarkStart w:id="49" w:name="_Toc303084256"/>
      <w:bookmarkStart w:id="50" w:name="_Toc28866"/>
      <w:bookmarkStart w:id="51" w:name="_Toc307934854"/>
      <w:r>
        <w:rPr>
          <w:rFonts w:asciiTheme="minorEastAsia" w:eastAsiaTheme="minorEastAsia" w:hAnsiTheme="minorEastAsia" w:cs="宋体" w:hint="eastAsia"/>
          <w:sz w:val="21"/>
          <w:szCs w:val="21"/>
        </w:rPr>
        <w:t>投标文件的组成</w:t>
      </w:r>
      <w:bookmarkEnd w:id="47"/>
      <w:bookmarkEnd w:id="48"/>
      <w:bookmarkEnd w:id="49"/>
      <w:bookmarkEnd w:id="50"/>
      <w:bookmarkEnd w:id="51"/>
    </w:p>
    <w:p w14:paraId="494451F6"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5D0928E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包括但不限于采购文件附件格式中要求提供的表格。</w:t>
      </w:r>
    </w:p>
    <w:p w14:paraId="4373EEC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上述文件须按顺序装订成册，并编制投标文件目录。除上述文件资料外投标人还须按投标人须知的要求制作“唱标信封”。“唱标信封”作为投标文件的一部分，但须单独密封。</w:t>
      </w:r>
    </w:p>
    <w:p w14:paraId="519C2A99" w14:textId="77777777" w:rsidR="007C5A02" w:rsidRDefault="007C5A02">
      <w:pPr>
        <w:rPr>
          <w:rFonts w:asciiTheme="minorEastAsia" w:eastAsiaTheme="minorEastAsia" w:hAnsiTheme="minorEastAsia" w:cs="宋体" w:hint="eastAsia"/>
        </w:rPr>
      </w:pPr>
    </w:p>
    <w:p w14:paraId="6F1B1568"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52" w:name="_Toc29972"/>
      <w:r>
        <w:rPr>
          <w:rFonts w:asciiTheme="minorEastAsia" w:eastAsiaTheme="minorEastAsia" w:hAnsiTheme="minorEastAsia" w:cs="宋体" w:hint="eastAsia"/>
          <w:sz w:val="21"/>
          <w:szCs w:val="21"/>
        </w:rPr>
        <w:t>投标文件编制</w:t>
      </w:r>
      <w:bookmarkEnd w:id="52"/>
    </w:p>
    <w:p w14:paraId="7D113136"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bookmarkStart w:id="53" w:name="_Toc303084258"/>
    </w:p>
    <w:p w14:paraId="1799DD5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04CCAAF9"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因投标文件编制存在歧义对投标人产生负面影响的，投标人自行承担后果。</w:t>
      </w:r>
    </w:p>
    <w:p w14:paraId="3AC7C290"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投标单位名称与投标人公章不一致，若投标单位名称已进行变更，应在投标文件中提供相应的证明材料并加盖公章，否则投标文件无效。</w:t>
      </w:r>
    </w:p>
    <w:p w14:paraId="1C7FD95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投标文件密封、标记及内容与本项目采购信息不符，导致无法分辨所投项目为本项</w:t>
      </w:r>
      <w:r>
        <w:rPr>
          <w:rFonts w:asciiTheme="minorEastAsia" w:eastAsiaTheme="minorEastAsia" w:hAnsiTheme="minorEastAsia" w:cs="宋体" w:hint="eastAsia"/>
          <w:szCs w:val="21"/>
        </w:rPr>
        <w:lastRenderedPageBreak/>
        <w:t>目的，投标文件无效。</w:t>
      </w:r>
    </w:p>
    <w:p w14:paraId="6FC0CB7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投标人须客观撰写投标人简介（格式自理，并提供相关证明）以及所投的产品或服务说明。</w:t>
      </w:r>
    </w:p>
    <w:p w14:paraId="5249B825"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投标文件若出现以下内容，经评标委员会认定有可能间接影响评审秩序，作废标处理。</w:t>
      </w:r>
    </w:p>
    <w:p w14:paraId="712A3449" w14:textId="77777777" w:rsidR="007C5A02" w:rsidRDefault="00000000">
      <w:pPr>
        <w:pStyle w:val="aff0"/>
        <w:widowControl w:val="0"/>
        <w:adjustRightInd/>
        <w:snapToGrid/>
        <w:ind w:left="1287" w:firstLineChars="0" w:hanging="720"/>
        <w:jc w:val="both"/>
        <w:rPr>
          <w:rFonts w:asciiTheme="minorEastAsia" w:eastAsiaTheme="minorEastAsia" w:hAnsiTheme="minorEastAsia" w:cs="宋体" w:hint="eastAsia"/>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投标文件内出现无官方证明文件的行业地域排名或使用“国家级”、“最高级”、“最佳”等用语字眼的。</w:t>
      </w:r>
    </w:p>
    <w:p w14:paraId="7B24D458" w14:textId="77777777" w:rsidR="007C5A02" w:rsidRDefault="00000000">
      <w:pPr>
        <w:pStyle w:val="aff0"/>
        <w:widowControl w:val="0"/>
        <w:adjustRightInd/>
        <w:snapToGrid/>
        <w:ind w:left="1287" w:firstLineChars="0" w:hanging="720"/>
        <w:jc w:val="both"/>
        <w:rPr>
          <w:rFonts w:asciiTheme="minorEastAsia" w:eastAsiaTheme="minorEastAsia" w:hAnsiTheme="minorEastAsia" w:cs="宋体" w:hint="eastAsia"/>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投标文件内出现恶意诋毁、贬低其他生产经营者的商品或者服务的内容。</w:t>
      </w:r>
    </w:p>
    <w:p w14:paraId="4EF32FA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有下列情形之一的，视为投标人串通投标，其投标无效：</w:t>
      </w:r>
    </w:p>
    <w:p w14:paraId="6278D57D"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（1）不同投标人的投标文件由同一单位或者个人编制；</w:t>
      </w:r>
    </w:p>
    <w:p w14:paraId="50A30DDA"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（2）不同投标人委托同一单位或者个人办理投标事宜；</w:t>
      </w:r>
    </w:p>
    <w:p w14:paraId="1A573E30"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（3）不同投标人的投标文件载明的项目管理成员或者联系人员为同一人；</w:t>
      </w:r>
    </w:p>
    <w:p w14:paraId="1FF970AF"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（4）不同投标人的投标文件异常一致或者投标报价呈规律性差异；</w:t>
      </w:r>
    </w:p>
    <w:p w14:paraId="3F64BAB9"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（5）不同投标人的投标文件相互混装；</w:t>
      </w:r>
    </w:p>
    <w:p w14:paraId="165C1A2F" w14:textId="77777777" w:rsidR="007C5A02" w:rsidRDefault="00000000">
      <w:pPr>
        <w:widowControl w:val="0"/>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（6）不同投标人的投标保证金从同一单位或者个人的账户转出。</w:t>
      </w:r>
    </w:p>
    <w:bookmarkEnd w:id="53"/>
    <w:p w14:paraId="666541C8" w14:textId="77777777" w:rsidR="007C5A02" w:rsidRDefault="007C5A02">
      <w:pPr>
        <w:rPr>
          <w:rFonts w:asciiTheme="minorEastAsia" w:eastAsiaTheme="minorEastAsia" w:hAnsiTheme="minorEastAsia" w:cs="宋体" w:hint="eastAsia"/>
        </w:rPr>
      </w:pPr>
    </w:p>
    <w:p w14:paraId="55998526"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54" w:name="_Toc13031"/>
      <w:r>
        <w:rPr>
          <w:rFonts w:asciiTheme="minorEastAsia" w:eastAsiaTheme="minorEastAsia" w:hAnsiTheme="minorEastAsia" w:cs="宋体" w:hint="eastAsia"/>
          <w:sz w:val="21"/>
          <w:szCs w:val="21"/>
        </w:rPr>
        <w:t>投标报价说明</w:t>
      </w:r>
      <w:bookmarkEnd w:id="54"/>
    </w:p>
    <w:p w14:paraId="7D95E76E"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7ADC64F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本次采购，投标人应按用户需求中的要求进行投标报价，少报无效。</w:t>
      </w:r>
    </w:p>
    <w:p w14:paraId="741B2BD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投标人所提供的货物或服务均以人民币（或相关费率）报价。</w:t>
      </w:r>
    </w:p>
    <w:p w14:paraId="516D4FD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投标报价应包含完成本次采购所有服务内容的费用，包含各种税务费及合同实施过程中的全部费用和售后服务费等。</w:t>
      </w:r>
    </w:p>
    <w:p w14:paraId="699CAD4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AAFF27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中标后开出的所有发票必须与中标人的名称一致。</w:t>
      </w:r>
    </w:p>
    <w:p w14:paraId="0AF52370" w14:textId="77777777" w:rsidR="007C5A02" w:rsidRDefault="007C5A02">
      <w:pPr>
        <w:rPr>
          <w:rFonts w:asciiTheme="minorEastAsia" w:eastAsiaTheme="minorEastAsia" w:hAnsiTheme="minorEastAsia" w:cs="宋体" w:hint="eastAsia"/>
        </w:rPr>
      </w:pPr>
    </w:p>
    <w:p w14:paraId="795D2440"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55" w:name="_Toc17725"/>
      <w:r>
        <w:rPr>
          <w:rFonts w:asciiTheme="minorEastAsia" w:eastAsiaTheme="minorEastAsia" w:hAnsiTheme="minorEastAsia" w:cs="宋体" w:hint="eastAsia"/>
          <w:sz w:val="21"/>
          <w:szCs w:val="21"/>
        </w:rPr>
        <w:t>投标人所提供的服务或货物的证明文件</w:t>
      </w:r>
      <w:bookmarkEnd w:id="55"/>
    </w:p>
    <w:p w14:paraId="05449DAB"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34616AAF"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bookmarkStart w:id="56" w:name="_Hlt107925638"/>
      <w:bookmarkStart w:id="57" w:name="_Hlt107925668"/>
      <w:bookmarkEnd w:id="56"/>
      <w:bookmarkEnd w:id="57"/>
      <w:r>
        <w:rPr>
          <w:rFonts w:asciiTheme="minorEastAsia" w:eastAsiaTheme="minorEastAsia" w:hAnsiTheme="minorEastAsia" w:cs="宋体" w:hint="eastAsia"/>
          <w:szCs w:val="21"/>
        </w:rPr>
        <w:t>证明服务或货物的文件，它可以是文字资料、图纸和数据包括但不限于：服务主要内容、标准、质量、人员资质、计划安排、报告审核等的详细说明；对采购文件第</w:t>
      </w:r>
      <w:r>
        <w:rPr>
          <w:rFonts w:asciiTheme="minorEastAsia" w:eastAsiaTheme="minorEastAsia" w:hAnsiTheme="minorEastAsia" w:cs="宋体" w:hint="eastAsia"/>
          <w:szCs w:val="21"/>
        </w:rPr>
        <w:lastRenderedPageBreak/>
        <w:t>三部分《用户需求书》中规定的要求进行详细应答和说明。</w:t>
      </w:r>
    </w:p>
    <w:p w14:paraId="184692F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有下列情形之一的，视为投标人弄虚作假，其投标无效：</w:t>
      </w:r>
    </w:p>
    <w:p w14:paraId="667FF972" w14:textId="77777777" w:rsidR="007C5A02" w:rsidRDefault="00000000">
      <w:pPr>
        <w:pStyle w:val="aff0"/>
        <w:widowControl w:val="0"/>
        <w:adjustRightInd/>
        <w:snapToGrid/>
        <w:ind w:left="425" w:firstLineChars="0" w:firstLine="0"/>
        <w:jc w:val="both"/>
        <w:rPr>
          <w:rFonts w:asciiTheme="minorEastAsia" w:eastAsiaTheme="minorEastAsia" w:hAnsiTheme="minorEastAsia" w:cs="宋体" w:hint="eastAsia"/>
        </w:rPr>
      </w:pPr>
      <w:r>
        <w:rPr>
          <w:rFonts w:asciiTheme="minorEastAsia" w:eastAsiaTheme="minorEastAsia" w:hAnsiTheme="minorEastAsia" w:cs="宋体" w:hint="eastAsia"/>
        </w:rPr>
        <w:t>1、使用通过受让或者租借等方式获取的资格、资质证书投标的，属于以他人名义投标。</w:t>
      </w:r>
    </w:p>
    <w:p w14:paraId="569178B5" w14:textId="77777777" w:rsidR="007C5A02" w:rsidRDefault="00000000">
      <w:pPr>
        <w:pStyle w:val="aff0"/>
        <w:widowControl w:val="0"/>
        <w:adjustRightInd/>
        <w:snapToGrid/>
        <w:ind w:left="425" w:firstLineChars="0" w:firstLine="0"/>
        <w:jc w:val="both"/>
        <w:rPr>
          <w:rFonts w:asciiTheme="minorEastAsia" w:eastAsiaTheme="minorEastAsia" w:hAnsiTheme="minorEastAsia" w:cs="宋体" w:hint="eastAsia"/>
        </w:rPr>
      </w:pPr>
      <w:r>
        <w:rPr>
          <w:rFonts w:asciiTheme="minorEastAsia" w:eastAsiaTheme="minorEastAsia" w:hAnsiTheme="minorEastAsia" w:cs="宋体" w:hint="eastAsia"/>
        </w:rPr>
        <w:t>2、投标人有下列情形之一的，属于以其他方式弄虚作假的行为：</w:t>
      </w:r>
    </w:p>
    <w:p w14:paraId="25D09FFB" w14:textId="77777777" w:rsidR="007C5A02" w:rsidRDefault="00000000">
      <w:pPr>
        <w:pStyle w:val="aff0"/>
        <w:widowControl w:val="0"/>
        <w:adjustRightInd/>
        <w:snapToGrid/>
        <w:ind w:left="425" w:firstLineChars="0" w:firstLine="0"/>
        <w:jc w:val="both"/>
        <w:rPr>
          <w:rFonts w:asciiTheme="minorEastAsia" w:eastAsiaTheme="minorEastAsia" w:hAnsiTheme="minorEastAsia" w:cs="宋体" w:hint="eastAsia"/>
        </w:rPr>
      </w:pPr>
      <w:r>
        <w:rPr>
          <w:rFonts w:asciiTheme="minorEastAsia" w:eastAsiaTheme="minorEastAsia" w:hAnsiTheme="minorEastAsia" w:cs="宋体" w:hint="eastAsia"/>
        </w:rPr>
        <w:t>（1）使用伪造、变造的许可证件；</w:t>
      </w:r>
    </w:p>
    <w:p w14:paraId="4F962D0F" w14:textId="77777777" w:rsidR="007C5A02" w:rsidRDefault="00000000">
      <w:pPr>
        <w:pStyle w:val="aff0"/>
        <w:widowControl w:val="0"/>
        <w:adjustRightInd/>
        <w:snapToGrid/>
        <w:ind w:left="425" w:firstLineChars="0" w:firstLine="0"/>
        <w:jc w:val="both"/>
        <w:rPr>
          <w:rFonts w:asciiTheme="minorEastAsia" w:eastAsiaTheme="minorEastAsia" w:hAnsiTheme="minorEastAsia" w:cs="宋体" w:hint="eastAsia"/>
        </w:rPr>
      </w:pPr>
      <w:r>
        <w:rPr>
          <w:rFonts w:asciiTheme="minorEastAsia" w:eastAsiaTheme="minorEastAsia" w:hAnsiTheme="minorEastAsia" w:cs="宋体" w:hint="eastAsia"/>
        </w:rPr>
        <w:t>（2）提供虚假的财务状况或者业绩；</w:t>
      </w:r>
    </w:p>
    <w:p w14:paraId="4F4B8039" w14:textId="77777777" w:rsidR="007C5A02" w:rsidRDefault="00000000">
      <w:pPr>
        <w:pStyle w:val="aff0"/>
        <w:widowControl w:val="0"/>
        <w:adjustRightInd/>
        <w:snapToGrid/>
        <w:ind w:left="425" w:firstLineChars="0" w:firstLine="0"/>
        <w:jc w:val="both"/>
        <w:rPr>
          <w:rFonts w:asciiTheme="minorEastAsia" w:eastAsiaTheme="minorEastAsia" w:hAnsiTheme="minorEastAsia" w:cs="宋体" w:hint="eastAsia"/>
        </w:rPr>
      </w:pPr>
      <w:r>
        <w:rPr>
          <w:rFonts w:asciiTheme="minorEastAsia" w:eastAsiaTheme="minorEastAsia" w:hAnsiTheme="minorEastAsia" w:cs="宋体" w:hint="eastAsia"/>
        </w:rPr>
        <w:t>（3）提供虚假的项目负责人或者主要技术人员简历、劳动关系证明；</w:t>
      </w:r>
    </w:p>
    <w:p w14:paraId="1E82FA81" w14:textId="77777777" w:rsidR="007C5A02" w:rsidRDefault="00000000">
      <w:pPr>
        <w:pStyle w:val="aff0"/>
        <w:widowControl w:val="0"/>
        <w:adjustRightInd/>
        <w:snapToGrid/>
        <w:ind w:left="425" w:firstLineChars="0" w:firstLine="0"/>
        <w:jc w:val="both"/>
        <w:rPr>
          <w:rFonts w:asciiTheme="minorEastAsia" w:eastAsiaTheme="minorEastAsia" w:hAnsiTheme="minorEastAsia" w:cs="宋体" w:hint="eastAsia"/>
        </w:rPr>
      </w:pPr>
      <w:r>
        <w:rPr>
          <w:rFonts w:asciiTheme="minorEastAsia" w:eastAsiaTheme="minorEastAsia" w:hAnsiTheme="minorEastAsia" w:cs="宋体" w:hint="eastAsia"/>
        </w:rPr>
        <w:t>（4）提供虚假的信用状况；</w:t>
      </w:r>
    </w:p>
    <w:p w14:paraId="21D0DAA4" w14:textId="77777777" w:rsidR="007C5A02" w:rsidRDefault="00000000">
      <w:pPr>
        <w:pStyle w:val="aff0"/>
        <w:widowControl w:val="0"/>
        <w:adjustRightInd/>
        <w:snapToGrid/>
        <w:ind w:left="425" w:firstLineChars="0" w:firstLine="0"/>
        <w:jc w:val="both"/>
        <w:rPr>
          <w:rFonts w:asciiTheme="minorEastAsia" w:eastAsiaTheme="minorEastAsia" w:hAnsiTheme="minorEastAsia" w:cs="宋体" w:hint="eastAsia"/>
        </w:rPr>
      </w:pPr>
      <w:r>
        <w:rPr>
          <w:rFonts w:asciiTheme="minorEastAsia" w:eastAsiaTheme="minorEastAsia" w:hAnsiTheme="minorEastAsia" w:cs="宋体" w:hint="eastAsia"/>
        </w:rPr>
        <w:t>（5）其他弄虚作假的行为。</w:t>
      </w:r>
    </w:p>
    <w:p w14:paraId="64608CC2"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58" w:name="_Toc32697"/>
      <w:r>
        <w:rPr>
          <w:rFonts w:asciiTheme="minorEastAsia" w:eastAsiaTheme="minorEastAsia" w:hAnsiTheme="minorEastAsia" w:cs="宋体" w:hint="eastAsia"/>
          <w:sz w:val="21"/>
          <w:szCs w:val="21"/>
        </w:rPr>
        <w:t>投标有效期</w:t>
      </w:r>
      <w:bookmarkEnd w:id="58"/>
    </w:p>
    <w:p w14:paraId="6704DDBE"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40BBB81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投标文件应根据投标人须知的规定在投标截止日后的90天内保持有效。</w:t>
      </w:r>
    </w:p>
    <w:p w14:paraId="7C92EE33" w14:textId="77777777" w:rsidR="007C5A02" w:rsidRDefault="007C5A02">
      <w:pPr>
        <w:widowControl w:val="0"/>
        <w:adjustRightInd/>
        <w:snapToGrid/>
        <w:ind w:left="567"/>
        <w:jc w:val="both"/>
        <w:rPr>
          <w:rFonts w:asciiTheme="minorEastAsia" w:eastAsiaTheme="minorEastAsia" w:hAnsiTheme="minorEastAsia" w:cs="宋体" w:hint="eastAsia"/>
        </w:rPr>
      </w:pPr>
    </w:p>
    <w:p w14:paraId="2BC9072D"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59" w:name="_Toc15611"/>
      <w:r>
        <w:rPr>
          <w:rFonts w:asciiTheme="minorEastAsia" w:eastAsiaTheme="minorEastAsia" w:hAnsiTheme="minorEastAsia" w:cs="宋体" w:hint="eastAsia"/>
          <w:sz w:val="21"/>
          <w:szCs w:val="21"/>
        </w:rPr>
        <w:t>投标保证金</w:t>
      </w:r>
      <w:bookmarkEnd w:id="59"/>
    </w:p>
    <w:p w14:paraId="5A250B82"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bookmarkStart w:id="60" w:name="_Ref179619405"/>
    </w:p>
    <w:p w14:paraId="5A3762FA"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投标人应在投标文件递交截止前提交相应的投标保证金，并作为其投标的一部分。</w:t>
      </w:r>
      <w:bookmarkEnd w:id="60"/>
    </w:p>
    <w:p w14:paraId="19DCE81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投标保证金是为了保护采购代理机构和采购人免遭因投标人的行为而蒙受的损失。采购代理机构和采购人在因投标人的行为受到损害时可根据本须知（17.7）的规定没收投标人的投标保证金。</w:t>
      </w:r>
    </w:p>
    <w:p w14:paraId="4AC16B7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7944804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凡没有根据本须知（17.1和17.3）的规定随附有效的投标保证金的投标，将被视为非响应性投标予以拒绝。</w:t>
      </w:r>
    </w:p>
    <w:p w14:paraId="53FA320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投标保证金有效期应当与投标有效期一致。采购人如果按照采购文件另外规定延长了投标文件有效期，则投标担保的有效期也相应延长。</w:t>
      </w:r>
    </w:p>
    <w:p w14:paraId="405D474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中标人在签订采购合同并按采购文件第（33）条规定提交履约担保金后，携带退保证金声明函、投标保证金汇款单复印件（加盖公章）和合同正本到采购人处办理投标保证金（无息）退回手续。</w:t>
      </w:r>
    </w:p>
    <w:p w14:paraId="55842C6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下列任何情况发生时，投标保证金将不予退还：</w:t>
      </w:r>
    </w:p>
    <w:p w14:paraId="4AA79147" w14:textId="77777777" w:rsidR="007C5A02" w:rsidRDefault="00000000">
      <w:pPr>
        <w:widowControl w:val="0"/>
        <w:adjustRightInd/>
        <w:snapToGrid/>
        <w:ind w:leftChars="257" w:left="54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lastRenderedPageBreak/>
        <w:t>（1）投标人在采购文件中规定的投标有效期内撤回其投标；</w:t>
      </w:r>
    </w:p>
    <w:p w14:paraId="197D3D4B" w14:textId="77777777" w:rsidR="007C5A02" w:rsidRDefault="00000000">
      <w:pPr>
        <w:widowControl w:val="0"/>
        <w:adjustRightInd/>
        <w:snapToGrid/>
        <w:ind w:leftChars="257" w:left="54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（2）中标人无正当理由不与采购人订立合同，在签订合同时向采购人提出附加条件，或者不按照采购文件要求提交履约保证金的；</w:t>
      </w:r>
    </w:p>
    <w:p w14:paraId="74A51A52" w14:textId="77777777" w:rsidR="007C5A02" w:rsidRDefault="00000000">
      <w:pPr>
        <w:widowControl w:val="0"/>
        <w:adjustRightInd/>
        <w:snapToGrid/>
        <w:ind w:leftChars="257" w:left="54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（3）中标人将本项目转让给他人，或者在投标文件中未说明，且未经采购人同意，将中标项目分包给他人的；</w:t>
      </w:r>
    </w:p>
    <w:p w14:paraId="7CEF9ED7" w14:textId="77777777" w:rsidR="007C5A02" w:rsidRDefault="00000000">
      <w:pPr>
        <w:widowControl w:val="0"/>
        <w:adjustRightInd/>
        <w:snapToGrid/>
        <w:ind w:leftChars="257" w:left="54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（4）投标人提供虚假投标文件或虚假补充文件的。</w:t>
      </w:r>
    </w:p>
    <w:p w14:paraId="0FADA36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在中标通知书发出后，未中标投标人的投标保证金，由采购人自行返还至投标人的原转出账户。</w:t>
      </w:r>
    </w:p>
    <w:p w14:paraId="136285A8" w14:textId="77777777" w:rsidR="007C5A02" w:rsidRDefault="007C5A02">
      <w:pPr>
        <w:rPr>
          <w:rFonts w:asciiTheme="minorEastAsia" w:eastAsiaTheme="minorEastAsia" w:hAnsiTheme="minorEastAsia" w:cs="宋体" w:hint="eastAsia"/>
        </w:rPr>
      </w:pPr>
    </w:p>
    <w:p w14:paraId="45AE2C56" w14:textId="77777777" w:rsidR="007C5A02" w:rsidRDefault="00000000">
      <w:pPr>
        <w:pStyle w:val="3"/>
        <w:numPr>
          <w:ilvl w:val="0"/>
          <w:numId w:val="2"/>
        </w:numPr>
        <w:spacing w:before="0" w:after="0" w:line="360" w:lineRule="auto"/>
        <w:jc w:val="center"/>
        <w:rPr>
          <w:rFonts w:asciiTheme="minorEastAsia" w:eastAsiaTheme="minorEastAsia" w:hAnsiTheme="minorEastAsia" w:cs="宋体" w:hint="eastAsia"/>
        </w:rPr>
      </w:pPr>
      <w:bookmarkStart w:id="61" w:name="_Toc15240"/>
      <w:r>
        <w:rPr>
          <w:rFonts w:asciiTheme="minorEastAsia" w:eastAsiaTheme="minorEastAsia" w:hAnsiTheme="minorEastAsia" w:cs="宋体" w:hint="eastAsia"/>
        </w:rPr>
        <w:t>投标文件的递交</w:t>
      </w:r>
      <w:bookmarkEnd w:id="61"/>
    </w:p>
    <w:p w14:paraId="45E7C2D2"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62" w:name="_Toc24997"/>
      <w:bookmarkStart w:id="63" w:name="_Toc382049111"/>
      <w:bookmarkStart w:id="64" w:name="_Toc26518"/>
      <w:bookmarkStart w:id="65" w:name="_Toc303084264"/>
      <w:r>
        <w:rPr>
          <w:rFonts w:asciiTheme="minorEastAsia" w:eastAsiaTheme="minorEastAsia" w:hAnsiTheme="minorEastAsia" w:cs="宋体" w:hint="eastAsia"/>
          <w:sz w:val="21"/>
          <w:szCs w:val="21"/>
        </w:rPr>
        <w:t>投标文件的装订，签署，密封和标记</w:t>
      </w:r>
      <w:bookmarkEnd w:id="62"/>
      <w:bookmarkEnd w:id="63"/>
      <w:bookmarkEnd w:id="64"/>
      <w:bookmarkEnd w:id="65"/>
    </w:p>
    <w:p w14:paraId="6729DB7C"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4BD6252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hint="eastAsia"/>
          <w:szCs w:val="21"/>
        </w:rPr>
        <w:t>投标人应按《投标资料表》的份数准备价格文件、商务文件、技术文件、唱标信封和电子文件（</w:t>
      </w:r>
      <w:r>
        <w:rPr>
          <w:rFonts w:asciiTheme="minorEastAsia" w:eastAsiaTheme="minorEastAsia" w:hAnsiTheme="minorEastAsia" w:hint="eastAsia"/>
          <w:b/>
          <w:szCs w:val="21"/>
        </w:rPr>
        <w:t>价格文件、商务文件、技术文件分别单独装订成册</w:t>
      </w:r>
      <w:r>
        <w:rPr>
          <w:rFonts w:asciiTheme="minorEastAsia" w:eastAsiaTheme="minorEastAsia" w:hAnsiTheme="minorEastAsia" w:hint="eastAsia"/>
          <w:szCs w:val="21"/>
        </w:rPr>
        <w:t>），每一份投标文件均需编上页次，装订成册（不允许使用活页夹，否则由此产生的风险由投标人自行承担）。所有投标文件必须封入密封完好的信封或包装，封口加盖公章</w:t>
      </w:r>
      <w:r>
        <w:rPr>
          <w:rFonts w:asciiTheme="minorEastAsia" w:eastAsiaTheme="minorEastAsia" w:hAnsiTheme="minorEastAsia" w:cs="宋体" w:hint="eastAsia"/>
          <w:szCs w:val="21"/>
        </w:rPr>
        <w:t>。</w:t>
      </w:r>
    </w:p>
    <w:p w14:paraId="715BFB5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70C739CF"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联合体投标文件的【正本】及【副本】的封面及骑缝均须加盖所有联合体组成成员的公章。（文件每页盖章等同于盖骑缝章）</w:t>
      </w:r>
    </w:p>
    <w:p w14:paraId="2601B35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电子文件内容包括：由投标人自行制作的与正本文件一致的所有文件。电子文件由光盘或U盘储存，并注明投标人名称及项目名称、采购项目编号，随投标文件一同密封提交。</w:t>
      </w:r>
    </w:p>
    <w:p w14:paraId="2A4A9F5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除投标人对错误处修改外，全套投标文件应无涂改或行间插字和增删。如有修改，修改处须由法定代表人或其正式授权代表在旁边签字及盖章。</w:t>
      </w:r>
    </w:p>
    <w:p w14:paraId="0BCEF0E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投标人应将投标文件进行非透明的封装，以防止投标文件内容的泄露。采购代理机构将拒绝接收采用透明包装进行密封的投标文件。</w:t>
      </w:r>
    </w:p>
    <w:p w14:paraId="1CFC4E7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密封破损导致投标文件内容直接或间接泄露的投标文件，采购代理机构将拒绝接收。</w:t>
      </w:r>
    </w:p>
    <w:p w14:paraId="165A294F"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为方便开标唱标，投标人应将开标一览表和授权委托书单独密封提交，并在信封上</w:t>
      </w:r>
      <w:r>
        <w:rPr>
          <w:rFonts w:asciiTheme="minorEastAsia" w:eastAsiaTheme="minorEastAsia" w:hAnsiTheme="minorEastAsia" w:cs="宋体" w:hint="eastAsia"/>
          <w:szCs w:val="21"/>
        </w:rPr>
        <w:lastRenderedPageBreak/>
        <w:t>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1BEF7087" w14:textId="77777777" w:rsidR="007C5A02" w:rsidRDefault="00000000">
      <w:pPr>
        <w:widowControl w:val="0"/>
        <w:numPr>
          <w:ilvl w:val="1"/>
          <w:numId w:val="3"/>
        </w:numPr>
        <w:overflowPunct w:val="0"/>
        <w:rPr>
          <w:rFonts w:asciiTheme="minorEastAsia" w:eastAsiaTheme="minorEastAsia" w:hAnsiTheme="minorEastAsia" w:cs="宋体" w:hint="eastAsia"/>
          <w:b/>
          <w:bCs/>
          <w:szCs w:val="21"/>
        </w:rPr>
      </w:pPr>
      <w:r>
        <w:rPr>
          <w:rFonts w:asciiTheme="minorEastAsia" w:eastAsiaTheme="minorEastAsia" w:hAnsiTheme="minorEastAsia" w:cs="宋体" w:hint="eastAsia"/>
          <w:b/>
          <w:bCs/>
          <w:szCs w:val="21"/>
        </w:rPr>
        <w:t>未单独提交唱标信封的投标人投标文件不进行唱标，投标文件作无效处理。</w:t>
      </w:r>
    </w:p>
    <w:p w14:paraId="4BBCA0B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所有的信封均应注明： </w:t>
      </w:r>
    </w:p>
    <w:p w14:paraId="1E6D823D" w14:textId="77777777" w:rsidR="007C5A02" w:rsidRDefault="00000000">
      <w:pPr>
        <w:widowControl w:val="0"/>
        <w:numPr>
          <w:ilvl w:val="0"/>
          <w:numId w:val="5"/>
        </w:numPr>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收件人： </w:t>
      </w:r>
    </w:p>
    <w:p w14:paraId="6A2A3320" w14:textId="77777777" w:rsidR="007C5A02" w:rsidRDefault="00000000">
      <w:pPr>
        <w:widowControl w:val="0"/>
        <w:numPr>
          <w:ilvl w:val="0"/>
          <w:numId w:val="5"/>
        </w:numPr>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投标单位名称：</w:t>
      </w:r>
    </w:p>
    <w:p w14:paraId="6FF85213" w14:textId="77777777" w:rsidR="007C5A02" w:rsidRDefault="00000000">
      <w:pPr>
        <w:widowControl w:val="0"/>
        <w:numPr>
          <w:ilvl w:val="0"/>
          <w:numId w:val="5"/>
        </w:numPr>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项目名称：</w:t>
      </w:r>
    </w:p>
    <w:p w14:paraId="2471A1FC" w14:textId="77777777" w:rsidR="007C5A02" w:rsidRDefault="00000000">
      <w:pPr>
        <w:widowControl w:val="0"/>
        <w:numPr>
          <w:ilvl w:val="0"/>
          <w:numId w:val="5"/>
        </w:numPr>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项目采购项目编号：</w:t>
      </w:r>
    </w:p>
    <w:p w14:paraId="365FF66C" w14:textId="77777777" w:rsidR="007C5A02" w:rsidRDefault="00000000">
      <w:pPr>
        <w:widowControl w:val="0"/>
        <w:numPr>
          <w:ilvl w:val="0"/>
          <w:numId w:val="5"/>
        </w:numPr>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b/>
          <w:bCs/>
          <w:szCs w:val="21"/>
        </w:rPr>
        <w:t>包号：</w:t>
      </w:r>
      <w:r>
        <w:rPr>
          <w:rFonts w:asciiTheme="minorEastAsia" w:eastAsiaTheme="minorEastAsia" w:hAnsiTheme="minorEastAsia" w:cs="宋体" w:hint="eastAsia"/>
          <w:szCs w:val="21"/>
        </w:rPr>
        <w:t xml:space="preserve">                       ；</w:t>
      </w:r>
    </w:p>
    <w:p w14:paraId="1A7D57B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密封信封上的项目编号错误或项目名称出现严重歧义的（包括采购内容不符），采购代理机构将拒绝接收。</w:t>
      </w:r>
    </w:p>
    <w:p w14:paraId="559AD01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采购代理机构对所有投标文件的误投或提前启封概不负责。</w:t>
      </w:r>
    </w:p>
    <w:p w14:paraId="2F2DB635" w14:textId="77777777" w:rsidR="007C5A02" w:rsidRDefault="00000000">
      <w:pPr>
        <w:widowControl w:val="0"/>
        <w:numPr>
          <w:ilvl w:val="1"/>
          <w:numId w:val="3"/>
        </w:numPr>
        <w:overflowPunct w:val="0"/>
        <w:rPr>
          <w:rFonts w:asciiTheme="minorEastAsia" w:eastAsiaTheme="minorEastAsia" w:hAnsiTheme="minorEastAsia" w:cs="宋体" w:hint="eastAsia"/>
          <w:b/>
          <w:bCs/>
          <w:szCs w:val="21"/>
        </w:rPr>
      </w:pPr>
      <w:r>
        <w:rPr>
          <w:rFonts w:asciiTheme="minorEastAsia" w:eastAsiaTheme="minorEastAsia" w:hAnsiTheme="minorEastAsia" w:cs="宋体" w:hint="eastAsia"/>
          <w:b/>
          <w:bCs/>
          <w:szCs w:val="21"/>
        </w:rPr>
        <w:t>投标人同时参加几个包投标时必须按采购文件要求按包号分别制作投标文件，分别密封递交。</w:t>
      </w:r>
    </w:p>
    <w:p w14:paraId="07B3DD6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传真、电传的投标文件将被拒绝。</w:t>
      </w:r>
    </w:p>
    <w:p w14:paraId="1A41A39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递交的投标文件中所提供的通讯方式应保持联络畅通，因联系不上而导致的所有后果由投标人自行承担。</w:t>
      </w:r>
    </w:p>
    <w:p w14:paraId="632CC1C6" w14:textId="77777777" w:rsidR="007C5A02" w:rsidRDefault="007C5A02">
      <w:pPr>
        <w:rPr>
          <w:rFonts w:asciiTheme="minorEastAsia" w:eastAsiaTheme="minorEastAsia" w:hAnsiTheme="minorEastAsia" w:cs="宋体" w:hint="eastAsia"/>
        </w:rPr>
      </w:pPr>
    </w:p>
    <w:p w14:paraId="4712A970"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66" w:name="_Toc19510"/>
      <w:r>
        <w:rPr>
          <w:rFonts w:asciiTheme="minorEastAsia" w:eastAsiaTheme="minorEastAsia" w:hAnsiTheme="minorEastAsia" w:cs="宋体" w:hint="eastAsia"/>
          <w:sz w:val="21"/>
          <w:szCs w:val="21"/>
        </w:rPr>
        <w:t>迟交的投标文件</w:t>
      </w:r>
      <w:bookmarkEnd w:id="66"/>
    </w:p>
    <w:p w14:paraId="31FB05BB"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06179AD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投标人在投标截止时间之后提交的投标文件，采购代理机构将拒绝接收。</w:t>
      </w:r>
    </w:p>
    <w:p w14:paraId="529B337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有违反其他法律规定情形的，采购代理机构将拒绝接收。</w:t>
      </w:r>
    </w:p>
    <w:p w14:paraId="2713545F" w14:textId="77777777" w:rsidR="007C5A02" w:rsidRDefault="007C5A02">
      <w:pPr>
        <w:rPr>
          <w:rFonts w:asciiTheme="minorEastAsia" w:eastAsiaTheme="minorEastAsia" w:hAnsiTheme="minorEastAsia" w:cs="宋体" w:hint="eastAsia"/>
        </w:rPr>
      </w:pPr>
    </w:p>
    <w:p w14:paraId="2B98940F"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67" w:name="_Toc1064"/>
      <w:r>
        <w:rPr>
          <w:rFonts w:asciiTheme="minorEastAsia" w:eastAsiaTheme="minorEastAsia" w:hAnsiTheme="minorEastAsia" w:cs="宋体" w:hint="eastAsia"/>
          <w:sz w:val="21"/>
          <w:szCs w:val="21"/>
        </w:rPr>
        <w:t>投标样品（如需提交）</w:t>
      </w:r>
      <w:bookmarkEnd w:id="67"/>
    </w:p>
    <w:p w14:paraId="1774CB3C"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76A570B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如有必要，采购代理机构可以要求投标人提供本服务项目涉及的部分设备或产品样品，投标人在投标时应提交《样品清单》。</w:t>
      </w:r>
    </w:p>
    <w:p w14:paraId="43E23E5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为方便评标，投标人在提供样品时，应在所提供的样品表面显著位置标注投标人的名称、包号、样品名称、采购文件规定的服务或货物编号。</w:t>
      </w:r>
    </w:p>
    <w:p w14:paraId="597DDD2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样品作为投标文件的一部分，除非另有说明，中标单位的样品将作为履约验收标准</w:t>
      </w:r>
      <w:r>
        <w:rPr>
          <w:rFonts w:asciiTheme="minorEastAsia" w:eastAsiaTheme="minorEastAsia" w:hAnsiTheme="minorEastAsia" w:cs="宋体" w:hint="eastAsia"/>
          <w:szCs w:val="21"/>
        </w:rPr>
        <w:lastRenderedPageBreak/>
        <w:t>的参考不再退还，未中标单位须在中标公告发布后五个工作日内，前往采购代理机构领取投标样品，逾期不领，采购代理机构将不承担样品的保管责任，由此引发的样品丢失、毁损，采购代理机构不予负责。</w:t>
      </w:r>
    </w:p>
    <w:p w14:paraId="4C9AFE2F" w14:textId="77777777" w:rsidR="007C5A02" w:rsidRDefault="007C5A02">
      <w:pPr>
        <w:rPr>
          <w:rFonts w:asciiTheme="minorEastAsia" w:eastAsiaTheme="minorEastAsia" w:hAnsiTheme="minorEastAsia" w:cs="宋体" w:hint="eastAsia"/>
        </w:rPr>
      </w:pPr>
    </w:p>
    <w:p w14:paraId="71162E0F"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68" w:name="_Toc2639"/>
      <w:bookmarkStart w:id="69" w:name="_Toc9777"/>
      <w:bookmarkStart w:id="70" w:name="_Toc382049112"/>
      <w:bookmarkStart w:id="71" w:name="_Toc303084265"/>
      <w:r>
        <w:rPr>
          <w:rFonts w:asciiTheme="minorEastAsia" w:eastAsiaTheme="minorEastAsia" w:hAnsiTheme="minorEastAsia" w:cs="宋体" w:hint="eastAsia"/>
          <w:sz w:val="21"/>
          <w:szCs w:val="21"/>
        </w:rPr>
        <w:t>投标截止期</w:t>
      </w:r>
      <w:bookmarkEnd w:id="68"/>
      <w:bookmarkEnd w:id="69"/>
      <w:bookmarkEnd w:id="70"/>
      <w:bookmarkEnd w:id="71"/>
    </w:p>
    <w:p w14:paraId="7AF1DF3F"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2C0E600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投标人应在采购文件规定的截止日期和时间内，将投标文件送达到指定地点。</w:t>
      </w:r>
    </w:p>
    <w:p w14:paraId="3E860AC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采购代理机构可按本须知规定以澄清或修改通知的方式，酌情延长递交投标文件的截止时间。在此情况下，投标人的所有权利和义务以及投标人受制约的截止时间，均以延长后新的投标截止时间为准。</w:t>
      </w:r>
    </w:p>
    <w:p w14:paraId="3757B31B" w14:textId="77777777" w:rsidR="007C5A02" w:rsidRDefault="007C5A02">
      <w:pPr>
        <w:rPr>
          <w:rFonts w:asciiTheme="minorEastAsia" w:eastAsiaTheme="minorEastAsia" w:hAnsiTheme="minorEastAsia" w:cs="宋体" w:hint="eastAsia"/>
        </w:rPr>
      </w:pPr>
    </w:p>
    <w:p w14:paraId="3A7EEB99"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72" w:name="_Toc3990"/>
      <w:r>
        <w:rPr>
          <w:rFonts w:asciiTheme="minorEastAsia" w:eastAsiaTheme="minorEastAsia" w:hAnsiTheme="minorEastAsia" w:cs="宋体" w:hint="eastAsia"/>
          <w:sz w:val="21"/>
          <w:szCs w:val="21"/>
        </w:rPr>
        <w:t>投标文件的补充、修改与撤回</w:t>
      </w:r>
      <w:bookmarkEnd w:id="72"/>
    </w:p>
    <w:p w14:paraId="32212FCA"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3E331EB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4A2F280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投标人对投标文件的补充、修改的内容应当按采购文件要求的签署、盖章、密封后，作为投标文件的组成部分。并按照采购文件规定密封和标记的要求提交，并在投标文件密封袋上标明“补充、修改”字样。</w:t>
      </w:r>
    </w:p>
    <w:p w14:paraId="0E1E850F"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投标文件一经递交不予退还。</w:t>
      </w:r>
    </w:p>
    <w:p w14:paraId="43E349FF"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在提交投标文件截止时间至投标有效期满之前，投标人不得撤回其投标，否则其投标保证金将不予退还。</w:t>
      </w:r>
    </w:p>
    <w:p w14:paraId="019A824C" w14:textId="77777777" w:rsidR="007C5A02" w:rsidRDefault="007C5A02">
      <w:pPr>
        <w:pStyle w:val="a6"/>
        <w:rPr>
          <w:rFonts w:asciiTheme="minorEastAsia" w:eastAsiaTheme="minorEastAsia" w:hAnsiTheme="minorEastAsia" w:hint="eastAsia"/>
        </w:rPr>
      </w:pPr>
    </w:p>
    <w:p w14:paraId="1F855C1A" w14:textId="77777777" w:rsidR="007C5A02" w:rsidRDefault="00000000">
      <w:pPr>
        <w:pStyle w:val="3"/>
        <w:numPr>
          <w:ilvl w:val="0"/>
          <w:numId w:val="2"/>
        </w:numPr>
        <w:spacing w:before="0" w:after="0" w:line="360" w:lineRule="auto"/>
        <w:jc w:val="center"/>
        <w:rPr>
          <w:rFonts w:asciiTheme="minorEastAsia" w:eastAsiaTheme="minorEastAsia" w:hAnsiTheme="minorEastAsia" w:cs="宋体" w:hint="eastAsia"/>
        </w:rPr>
      </w:pPr>
      <w:bookmarkStart w:id="73" w:name="_Toc4994"/>
      <w:r>
        <w:rPr>
          <w:rFonts w:asciiTheme="minorEastAsia" w:eastAsiaTheme="minorEastAsia" w:hAnsiTheme="minorEastAsia" w:cs="宋体" w:hint="eastAsia"/>
        </w:rPr>
        <w:t>开标与评标</w:t>
      </w:r>
      <w:bookmarkEnd w:id="73"/>
    </w:p>
    <w:p w14:paraId="5A2B17A7"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74" w:name="_Toc31654"/>
      <w:r>
        <w:rPr>
          <w:rFonts w:asciiTheme="minorEastAsia" w:eastAsiaTheme="minorEastAsia" w:hAnsiTheme="minorEastAsia" w:cs="宋体" w:hint="eastAsia"/>
          <w:sz w:val="21"/>
          <w:szCs w:val="21"/>
        </w:rPr>
        <w:t>开标</w:t>
      </w:r>
      <w:bookmarkEnd w:id="74"/>
    </w:p>
    <w:p w14:paraId="42374E94"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5ECE4AF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采购代理机构按本采购文件所规定的时间和地点公开开标，并邀请所有投标人代表参加。</w:t>
      </w:r>
    </w:p>
    <w:p w14:paraId="2B1E152F"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开标程序：</w:t>
      </w:r>
    </w:p>
    <w:p w14:paraId="3C1F7BC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开标会由采购代理机构主持，投标人的法定代表人或其授权代表携带有效身份证明准时参加开标会并签名报到。</w:t>
      </w:r>
    </w:p>
    <w:p w14:paraId="1EDD252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开标时，由投标人或者其推选的代表检查投标文件的密封情况；经确认无误后，由</w:t>
      </w:r>
      <w:r>
        <w:rPr>
          <w:rFonts w:asciiTheme="minorEastAsia" w:eastAsiaTheme="minorEastAsia" w:hAnsiTheme="minorEastAsia" w:cs="宋体" w:hint="eastAsia"/>
          <w:szCs w:val="21"/>
        </w:rPr>
        <w:lastRenderedPageBreak/>
        <w:t>采购人或者采购代理机构工作人员当众拆封，宣布投标人名称、投标价格和采购文件规定的需要宣布的其他内容；</w:t>
      </w:r>
    </w:p>
    <w:p w14:paraId="24E69C5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3E095DC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投标人未参加开标的，视同认可开标结果。</w:t>
      </w:r>
    </w:p>
    <w:p w14:paraId="086035E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合格投标人不足3家的，不得开标（可现场转换采购方式的除外）；</w:t>
      </w:r>
    </w:p>
    <w:p w14:paraId="6E017E4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开标过程应当由采购人或者采购代理机构负责记录，由参加开标的各投标人代表和相关工作人员签字确认。</w:t>
      </w:r>
    </w:p>
    <w:p w14:paraId="4A55E73F" w14:textId="77777777" w:rsidR="007C5A02" w:rsidRDefault="007C5A02">
      <w:pPr>
        <w:widowControl w:val="0"/>
        <w:adjustRightInd/>
        <w:snapToGrid/>
        <w:ind w:left="567"/>
        <w:jc w:val="both"/>
        <w:rPr>
          <w:rFonts w:asciiTheme="minorEastAsia" w:eastAsiaTheme="minorEastAsia" w:hAnsiTheme="minorEastAsia" w:cs="宋体" w:hint="eastAsia"/>
        </w:rPr>
      </w:pPr>
    </w:p>
    <w:p w14:paraId="5C952F21"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75" w:name="_Toc6638"/>
      <w:r>
        <w:rPr>
          <w:rFonts w:asciiTheme="minorEastAsia" w:eastAsiaTheme="minorEastAsia" w:hAnsiTheme="minorEastAsia" w:cs="宋体" w:hint="eastAsia"/>
          <w:sz w:val="21"/>
          <w:szCs w:val="21"/>
        </w:rPr>
        <w:t>评标委员会及评标方法</w:t>
      </w:r>
      <w:bookmarkEnd w:id="75"/>
    </w:p>
    <w:p w14:paraId="623DFD9F"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7F37A78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依法组成评标委员会，评标委员会由采购人和有关技术、经济等方面的专家组成，成员人数为五人或五人以上单数，其中技术、经济等方面的专家不少于成员总数的三分之二，并负责评标工作。</w:t>
      </w:r>
    </w:p>
    <w:p w14:paraId="1523066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评审方法：本次采购的评审方法采用综合评分法。</w:t>
      </w:r>
    </w:p>
    <w:p w14:paraId="7BB8F91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定标原则：在最大限度满足采购文件实质性要求前提下，按照采购文件规定的各项评价因素进行量化打分，以评标总得分最高的投标人作为中标候选人或中标人。</w:t>
      </w:r>
    </w:p>
    <w:p w14:paraId="02384A70"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评标委员会对投标文件的评审内容，分为商务评议、技术评议和价格评议。评审流程包括符合性检查、澄清问题、比较与评价、推荐中标候选人或确定中标人、编写评标报告等步骤。</w:t>
      </w:r>
    </w:p>
    <w:p w14:paraId="448C59F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57644A2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评标委员会和采购人在评审过程中有权核对投标文件中相关材料的原件，投标人在接到通知后应在评标委员会规定的时间内提交原件核查。</w:t>
      </w:r>
    </w:p>
    <w:p w14:paraId="3D7E6AFA" w14:textId="77777777" w:rsidR="007C5A02" w:rsidRDefault="007C5A02">
      <w:pPr>
        <w:rPr>
          <w:rFonts w:asciiTheme="minorEastAsia" w:eastAsiaTheme="minorEastAsia" w:hAnsiTheme="minorEastAsia" w:cs="宋体" w:hint="eastAsia"/>
        </w:rPr>
      </w:pPr>
    </w:p>
    <w:p w14:paraId="35DACF5D"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76" w:name="_Toc25518"/>
      <w:r>
        <w:rPr>
          <w:rFonts w:asciiTheme="minorEastAsia" w:eastAsiaTheme="minorEastAsia" w:hAnsiTheme="minorEastAsia" w:cs="宋体" w:hint="eastAsia"/>
          <w:sz w:val="21"/>
          <w:szCs w:val="21"/>
        </w:rPr>
        <w:t>评审原则及评标过程的保密</w:t>
      </w:r>
      <w:bookmarkEnd w:id="76"/>
    </w:p>
    <w:p w14:paraId="2651F4C2" w14:textId="77777777" w:rsidR="007C5A02" w:rsidRDefault="007C5A02">
      <w:pPr>
        <w:pStyle w:val="aff0"/>
        <w:widowControl w:val="0"/>
        <w:numPr>
          <w:ilvl w:val="0"/>
          <w:numId w:val="4"/>
        </w:numPr>
        <w:adjustRightInd/>
        <w:snapToGrid/>
        <w:ind w:firstLineChars="0"/>
        <w:jc w:val="both"/>
        <w:rPr>
          <w:rFonts w:asciiTheme="minorEastAsia" w:eastAsiaTheme="minorEastAsia" w:hAnsiTheme="minorEastAsia" w:cs="宋体" w:hint="eastAsia"/>
          <w:vanish/>
          <w:szCs w:val="21"/>
        </w:rPr>
      </w:pPr>
    </w:p>
    <w:p w14:paraId="3127856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评审的基本原则：评标委员会将依据采购文件的规定，遵循“公开、公平、公正、择优、信用”的原则进行评审工作。</w:t>
      </w:r>
    </w:p>
    <w:p w14:paraId="543497FA"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lastRenderedPageBreak/>
        <w:t>从公开开标到签订合同，凡与审查、澄清、评审和投标有关的资料以及定标意见相关的事项，均不得向投标人及与评标无关的其他人透露。</w:t>
      </w:r>
    </w:p>
    <w:p w14:paraId="00B74570"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任何单位和个人不得非法干预、影响评标的过程和结果。</w:t>
      </w:r>
    </w:p>
    <w:p w14:paraId="11EF9795" w14:textId="77777777" w:rsidR="007C5A02" w:rsidRDefault="007C5A02">
      <w:pPr>
        <w:rPr>
          <w:rFonts w:asciiTheme="minorEastAsia" w:eastAsiaTheme="minorEastAsia" w:hAnsiTheme="minorEastAsia" w:cs="宋体" w:hint="eastAsia"/>
        </w:rPr>
      </w:pPr>
    </w:p>
    <w:p w14:paraId="2F96E3F5"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77" w:name="_Toc24213"/>
      <w:bookmarkStart w:id="78" w:name="_Toc7361"/>
      <w:r>
        <w:rPr>
          <w:rFonts w:asciiTheme="minorEastAsia" w:eastAsiaTheme="minorEastAsia" w:hAnsiTheme="minorEastAsia" w:cs="宋体" w:hint="eastAsia"/>
          <w:sz w:val="21"/>
          <w:szCs w:val="21"/>
        </w:rPr>
        <w:t>评标程序</w:t>
      </w:r>
      <w:bookmarkEnd w:id="77"/>
    </w:p>
    <w:p w14:paraId="4AB3EF27" w14:textId="77777777" w:rsidR="007C5A02" w:rsidRDefault="00000000">
      <w:pPr>
        <w:widowControl w:val="0"/>
        <w:numPr>
          <w:ilvl w:val="1"/>
          <w:numId w:val="3"/>
        </w:numPr>
        <w:overflowPunct w:val="0"/>
        <w:rPr>
          <w:rFonts w:asciiTheme="minorEastAsia" w:eastAsiaTheme="minorEastAsia" w:hAnsiTheme="minorEastAsia" w:cs="宋体" w:hint="eastAsia"/>
          <w:b/>
          <w:bCs/>
          <w:szCs w:val="21"/>
        </w:rPr>
      </w:pPr>
      <w:r>
        <w:rPr>
          <w:rFonts w:asciiTheme="minorEastAsia" w:eastAsiaTheme="minorEastAsia" w:hAnsiTheme="minorEastAsia" w:cs="宋体" w:hint="eastAsia"/>
          <w:b/>
          <w:bCs/>
          <w:szCs w:val="21"/>
        </w:rPr>
        <w:t>资格性、符合性审查</w:t>
      </w:r>
    </w:p>
    <w:p w14:paraId="73EA95C0"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未通过资格性、符合性审查的投标人不进入评标阶段的评审。</w:t>
      </w:r>
    </w:p>
    <w:p w14:paraId="097FE289"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本项目根据以下情况可以现场转换采购方式继续采购：</w:t>
      </w:r>
    </w:p>
    <w:p w14:paraId="0A2257F2"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（1）当有效供应商只有2家时，经评标委员会论证，采购文件没有不合理条款、采购程序符合规定的，经采购人和作出实质性响应的供应商代表同意后，现场更改为2家供应商竞争性谈判采购。</w:t>
      </w:r>
    </w:p>
    <w:p w14:paraId="62949EE7"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（2）若有效供应商只有1家时，经评标委员会论证，采购文件没有不合理条款、采购程序符合规定的，经采购人和作出实质性响应的供应商代表同意后，现场更改为单一来源的方式继续采购。</w:t>
      </w:r>
    </w:p>
    <w:p w14:paraId="7AA0E266"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（3）若上述两种情况下不同意转换采购方式，退出投标的供应商，投标保证金按本须知 17.8 款的规定退还。</w:t>
      </w:r>
    </w:p>
    <w:p w14:paraId="091A6522" w14:textId="77777777" w:rsidR="007C5A02" w:rsidRDefault="00000000">
      <w:pPr>
        <w:jc w:val="center"/>
        <w:rPr>
          <w:rFonts w:asciiTheme="minorEastAsia" w:eastAsiaTheme="minorEastAsia" w:hAnsiTheme="minorEastAsia" w:hint="eastAsia"/>
          <w:b/>
          <w:bCs/>
        </w:rPr>
      </w:pPr>
      <w:r>
        <w:rPr>
          <w:rFonts w:asciiTheme="minorEastAsia" w:eastAsiaTheme="minorEastAsia" w:hAnsiTheme="minorEastAsia"/>
          <w:b/>
          <w:bCs/>
        </w:rPr>
        <w:t>《资格性</w:t>
      </w:r>
      <w:r>
        <w:rPr>
          <w:rFonts w:asciiTheme="minorEastAsia" w:eastAsiaTheme="minorEastAsia" w:hAnsiTheme="minorEastAsia" w:hint="eastAsia"/>
          <w:b/>
          <w:bCs/>
        </w:rPr>
        <w:t>、符合性</w:t>
      </w:r>
      <w:r>
        <w:rPr>
          <w:rFonts w:asciiTheme="minorEastAsia" w:eastAsiaTheme="minorEastAsia" w:hAnsiTheme="minorEastAsia"/>
          <w:b/>
          <w:bCs/>
        </w:rPr>
        <w:t>审查表》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7829"/>
      </w:tblGrid>
      <w:tr w:rsidR="007C5A02" w14:paraId="5B1690F5" w14:textId="77777777">
        <w:trPr>
          <w:jc w:val="center"/>
        </w:trPr>
        <w:tc>
          <w:tcPr>
            <w:tcW w:w="410" w:type="pct"/>
            <w:tcBorders>
              <w:top w:val="single" w:sz="4" w:space="0" w:color="auto"/>
              <w:left w:val="single" w:sz="4" w:space="0" w:color="auto"/>
              <w:bottom w:val="single" w:sz="4" w:space="0" w:color="auto"/>
              <w:right w:val="single" w:sz="4" w:space="0" w:color="auto"/>
              <w:tl2br w:val="nil"/>
              <w:tr2bl w:val="nil"/>
            </w:tcBorders>
            <w:vAlign w:val="center"/>
          </w:tcPr>
          <w:p w14:paraId="54A6896A" w14:textId="77777777" w:rsidR="007C5A02" w:rsidRDefault="00000000">
            <w:pPr>
              <w:jc w:val="center"/>
              <w:rPr>
                <w:rFonts w:asciiTheme="minorEastAsia" w:eastAsiaTheme="minorEastAsia" w:hAnsiTheme="minorEastAsia" w:cs="宋体" w:hint="eastAsia"/>
                <w:b/>
                <w:szCs w:val="21"/>
              </w:rPr>
            </w:pPr>
            <w:r>
              <w:rPr>
                <w:rFonts w:asciiTheme="minorEastAsia" w:eastAsiaTheme="minorEastAsia" w:hAnsiTheme="minorEastAsia" w:cs="宋体" w:hint="eastAsia"/>
                <w:b/>
                <w:szCs w:val="21"/>
              </w:rPr>
              <w:t>序号</w:t>
            </w: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13F28CF7" w14:textId="77777777" w:rsidR="007C5A02" w:rsidRDefault="00000000">
            <w:pPr>
              <w:jc w:val="center"/>
              <w:rPr>
                <w:rFonts w:asciiTheme="minorEastAsia" w:eastAsiaTheme="minorEastAsia" w:hAnsiTheme="minorEastAsia" w:cs="宋体" w:hint="eastAsia"/>
                <w:b/>
                <w:szCs w:val="21"/>
              </w:rPr>
            </w:pPr>
            <w:r>
              <w:rPr>
                <w:rFonts w:asciiTheme="minorEastAsia" w:eastAsiaTheme="minorEastAsia" w:hAnsiTheme="minorEastAsia" w:cs="宋体" w:hint="eastAsia"/>
                <w:b/>
                <w:szCs w:val="21"/>
              </w:rPr>
              <w:t>评 审 内 容</w:t>
            </w:r>
          </w:p>
        </w:tc>
      </w:tr>
      <w:tr w:rsidR="007C5A02" w14:paraId="2E5D1D8E" w14:textId="77777777">
        <w:trPr>
          <w:jc w:val="center"/>
        </w:trPr>
        <w:tc>
          <w:tcPr>
            <w:tcW w:w="410" w:type="pct"/>
            <w:vMerge w:val="restart"/>
            <w:tcBorders>
              <w:top w:val="single" w:sz="4" w:space="0" w:color="auto"/>
              <w:left w:val="single" w:sz="4" w:space="0" w:color="auto"/>
              <w:right w:val="single" w:sz="4" w:space="0" w:color="auto"/>
              <w:tl2br w:val="nil"/>
              <w:tr2bl w:val="nil"/>
            </w:tcBorders>
            <w:vAlign w:val="center"/>
          </w:tcPr>
          <w:p w14:paraId="0BC3EDCF" w14:textId="77777777" w:rsidR="007C5A02" w:rsidRDefault="007C5A02">
            <w:pPr>
              <w:numPr>
                <w:ilvl w:val="0"/>
                <w:numId w:val="6"/>
              </w:numPr>
              <w:tabs>
                <w:tab w:val="left" w:pos="176"/>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7686D9C4" w14:textId="77777777" w:rsidR="007C5A02" w:rsidRDefault="00000000">
            <w:pPr>
              <w:tabs>
                <w:tab w:val="left" w:pos="612"/>
              </w:tabs>
              <w:rPr>
                <w:rFonts w:asciiTheme="minorEastAsia" w:eastAsiaTheme="minorEastAsia" w:hAnsiTheme="minorEastAsia" w:cs="宋体" w:hint="eastAsia"/>
                <w:szCs w:val="21"/>
              </w:rPr>
            </w:pPr>
            <w:r>
              <w:rPr>
                <w:rFonts w:asciiTheme="minorEastAsia" w:eastAsiaTheme="minorEastAsia" w:hAnsiTheme="minorEastAsia" w:cs="宋体" w:hint="eastAsia"/>
                <w:szCs w:val="21"/>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rsidR="007C5A02" w14:paraId="0F49C792" w14:textId="77777777">
        <w:trPr>
          <w:jc w:val="center"/>
        </w:trPr>
        <w:tc>
          <w:tcPr>
            <w:tcW w:w="410" w:type="pct"/>
            <w:vMerge/>
            <w:tcBorders>
              <w:left w:val="single" w:sz="4" w:space="0" w:color="auto"/>
              <w:right w:val="single" w:sz="4" w:space="0" w:color="auto"/>
              <w:tl2br w:val="nil"/>
              <w:tr2bl w:val="nil"/>
            </w:tcBorders>
            <w:vAlign w:val="center"/>
          </w:tcPr>
          <w:p w14:paraId="4543930C" w14:textId="77777777" w:rsidR="007C5A02" w:rsidRDefault="007C5A02">
            <w:pPr>
              <w:tabs>
                <w:tab w:val="left" w:pos="176"/>
                <w:tab w:val="left" w:pos="420"/>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4C6D119E" w14:textId="77777777" w:rsidR="007C5A02" w:rsidRDefault="00000000">
            <w:pPr>
              <w:tabs>
                <w:tab w:val="left" w:pos="612"/>
              </w:tabs>
              <w:rPr>
                <w:rFonts w:asciiTheme="minorEastAsia" w:eastAsiaTheme="minorEastAsia" w:hAnsiTheme="minorEastAsia" w:cs="宋体" w:hint="eastAsia"/>
                <w:szCs w:val="21"/>
              </w:rPr>
            </w:pPr>
            <w:r>
              <w:rPr>
                <w:rFonts w:asciiTheme="minorEastAsia" w:eastAsiaTheme="minorEastAsia" w:hAnsiTheme="minorEastAsia" w:cs="宋体" w:hint="eastAsia"/>
                <w:szCs w:val="21"/>
              </w:rPr>
              <w:t>（2）参加采购活动前三年内，在经营活动中没有重大违法记录（须提供书面声明）；</w:t>
            </w:r>
          </w:p>
        </w:tc>
      </w:tr>
      <w:tr w:rsidR="007C5A02" w14:paraId="749D3D1A" w14:textId="77777777">
        <w:trPr>
          <w:jc w:val="center"/>
        </w:trPr>
        <w:tc>
          <w:tcPr>
            <w:tcW w:w="410" w:type="pct"/>
            <w:vMerge/>
            <w:tcBorders>
              <w:left w:val="single" w:sz="4" w:space="0" w:color="auto"/>
              <w:right w:val="single" w:sz="4" w:space="0" w:color="auto"/>
              <w:tl2br w:val="nil"/>
              <w:tr2bl w:val="nil"/>
            </w:tcBorders>
            <w:vAlign w:val="center"/>
          </w:tcPr>
          <w:p w14:paraId="1C79F878" w14:textId="77777777" w:rsidR="007C5A02" w:rsidRDefault="007C5A02">
            <w:pPr>
              <w:tabs>
                <w:tab w:val="left" w:pos="176"/>
                <w:tab w:val="left" w:pos="420"/>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0E3DD190" w14:textId="77777777" w:rsidR="007C5A02" w:rsidRDefault="00000000">
            <w:pPr>
              <w:tabs>
                <w:tab w:val="left" w:pos="612"/>
              </w:tabs>
              <w:rPr>
                <w:rFonts w:asciiTheme="minorEastAsia" w:eastAsiaTheme="minorEastAsia" w:hAnsiTheme="minorEastAsia" w:cs="宋体" w:hint="eastAsia"/>
                <w:szCs w:val="21"/>
              </w:rPr>
            </w:pPr>
            <w:r>
              <w:rPr>
                <w:rFonts w:asciiTheme="minorEastAsia" w:eastAsiaTheme="minorEastAsia" w:hAnsiTheme="minorEastAsia" w:cs="宋体" w:hint="eastAsia"/>
                <w:szCs w:val="21"/>
              </w:rPr>
              <w:t>（3）投标人的单位负责人为同一人或者存在直接控股、管理关系的不同投标人，不得参加同一合同项下的采购活动；</w:t>
            </w:r>
          </w:p>
        </w:tc>
      </w:tr>
      <w:tr w:rsidR="007C5A02" w14:paraId="5714B9EC" w14:textId="77777777">
        <w:trPr>
          <w:jc w:val="center"/>
        </w:trPr>
        <w:tc>
          <w:tcPr>
            <w:tcW w:w="410" w:type="pct"/>
            <w:vMerge/>
            <w:tcBorders>
              <w:left w:val="single" w:sz="4" w:space="0" w:color="auto"/>
              <w:right w:val="single" w:sz="4" w:space="0" w:color="auto"/>
              <w:tl2br w:val="nil"/>
              <w:tr2bl w:val="nil"/>
            </w:tcBorders>
            <w:vAlign w:val="center"/>
          </w:tcPr>
          <w:p w14:paraId="4F3E0CB3" w14:textId="77777777" w:rsidR="007C5A02" w:rsidRDefault="007C5A02">
            <w:pPr>
              <w:tabs>
                <w:tab w:val="left" w:pos="176"/>
                <w:tab w:val="left" w:pos="420"/>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1A7A0B6B" w14:textId="77777777" w:rsidR="007C5A02" w:rsidRDefault="00000000">
            <w:pPr>
              <w:tabs>
                <w:tab w:val="left" w:pos="612"/>
              </w:tabs>
              <w:rPr>
                <w:rFonts w:asciiTheme="minorEastAsia" w:eastAsiaTheme="minorEastAsia" w:hAnsiTheme="minorEastAsia" w:cs="宋体" w:hint="eastAsia"/>
                <w:szCs w:val="21"/>
              </w:rPr>
            </w:pPr>
            <w:r>
              <w:rPr>
                <w:rFonts w:asciiTheme="minorEastAsia" w:eastAsiaTheme="minorEastAsia" w:hAnsiTheme="minorEastAsia" w:cs="宋体" w:hint="eastAsia"/>
                <w:szCs w:val="21"/>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rsidR="007C5A02" w14:paraId="13A3787D" w14:textId="77777777">
        <w:trPr>
          <w:jc w:val="center"/>
        </w:trPr>
        <w:tc>
          <w:tcPr>
            <w:tcW w:w="410" w:type="pct"/>
            <w:vMerge/>
            <w:tcBorders>
              <w:left w:val="single" w:sz="4" w:space="0" w:color="auto"/>
              <w:right w:val="single" w:sz="4" w:space="0" w:color="auto"/>
              <w:tl2br w:val="nil"/>
              <w:tr2bl w:val="nil"/>
            </w:tcBorders>
            <w:vAlign w:val="center"/>
          </w:tcPr>
          <w:p w14:paraId="512D7976" w14:textId="77777777" w:rsidR="007C5A02" w:rsidRDefault="007C5A02">
            <w:pPr>
              <w:tabs>
                <w:tab w:val="left" w:pos="176"/>
                <w:tab w:val="left" w:pos="420"/>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58997ED4" w14:textId="77777777" w:rsidR="007C5A02" w:rsidRDefault="00000000">
            <w:pPr>
              <w:tabs>
                <w:tab w:val="left" w:pos="612"/>
              </w:tabs>
              <w:rPr>
                <w:rFonts w:asciiTheme="minorEastAsia" w:eastAsiaTheme="minorEastAsia" w:hAnsiTheme="minorEastAsia" w:cs="宋体" w:hint="eastAsia"/>
                <w:szCs w:val="21"/>
              </w:rPr>
            </w:pPr>
            <w:r>
              <w:rPr>
                <w:rFonts w:asciiTheme="minorEastAsia" w:eastAsiaTheme="minorEastAsia" w:hAnsiTheme="minorEastAsia" w:cs="宋体" w:hint="eastAsia"/>
                <w:szCs w:val="21"/>
              </w:rPr>
              <w:t>（5）未被列入东实集团及下属企业相关领域黑名单。【以东莞实业投资控股集团</w:t>
            </w:r>
            <w:r>
              <w:rPr>
                <w:rFonts w:asciiTheme="minorEastAsia" w:eastAsiaTheme="minorEastAsia" w:hAnsiTheme="minorEastAsia" w:cs="宋体" w:hint="eastAsia"/>
                <w:szCs w:val="21"/>
              </w:rPr>
              <w:lastRenderedPageBreak/>
              <w:t>有限公司发文（东实通〔2021〕44号）、（东实通〔2021〕98号）、（东实通〔2022〕75号）、（东实通〔2023〕37号）、（东实通〔2024〕163号）、（东实通〔2024〕195号）、（东实通〔2025〕157）及下属企业发文为准，如有最新发文通知，按最新文件执行。】</w:t>
            </w:r>
          </w:p>
        </w:tc>
      </w:tr>
      <w:tr w:rsidR="007C5A02" w14:paraId="23C46101" w14:textId="77777777">
        <w:trPr>
          <w:jc w:val="center"/>
        </w:trPr>
        <w:tc>
          <w:tcPr>
            <w:tcW w:w="410" w:type="pct"/>
            <w:vMerge/>
            <w:tcBorders>
              <w:left w:val="single" w:sz="4" w:space="0" w:color="auto"/>
              <w:right w:val="single" w:sz="4" w:space="0" w:color="auto"/>
              <w:tl2br w:val="nil"/>
              <w:tr2bl w:val="nil"/>
            </w:tcBorders>
            <w:vAlign w:val="center"/>
          </w:tcPr>
          <w:p w14:paraId="0152155A" w14:textId="77777777" w:rsidR="007C5A02" w:rsidRDefault="007C5A02">
            <w:pPr>
              <w:tabs>
                <w:tab w:val="left" w:pos="176"/>
                <w:tab w:val="left" w:pos="420"/>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4509CB2D" w14:textId="77777777" w:rsidR="007C5A02" w:rsidRDefault="00000000">
            <w:pPr>
              <w:tabs>
                <w:tab w:val="left" w:pos="612"/>
              </w:tabs>
              <w:rPr>
                <w:rFonts w:asciiTheme="minorEastAsia" w:eastAsiaTheme="minorEastAsia" w:hAnsiTheme="minorEastAsia" w:cs="宋体" w:hint="eastAsia"/>
                <w:szCs w:val="21"/>
              </w:rPr>
            </w:pPr>
            <w:r>
              <w:rPr>
                <w:rFonts w:asciiTheme="minorEastAsia" w:eastAsiaTheme="minorEastAsia" w:hAnsiTheme="minorEastAsia" w:cs="宋体" w:hint="eastAsia"/>
                <w:szCs w:val="21"/>
              </w:rPr>
              <w:t>（6）本项目（不接受）联合体投标。</w:t>
            </w:r>
          </w:p>
        </w:tc>
      </w:tr>
      <w:tr w:rsidR="007C5A02" w14:paraId="21D2C360" w14:textId="77777777">
        <w:trPr>
          <w:jc w:val="center"/>
        </w:trPr>
        <w:tc>
          <w:tcPr>
            <w:tcW w:w="410" w:type="pct"/>
            <w:vMerge/>
            <w:tcBorders>
              <w:left w:val="single" w:sz="4" w:space="0" w:color="auto"/>
              <w:bottom w:val="single" w:sz="4" w:space="0" w:color="auto"/>
              <w:right w:val="single" w:sz="4" w:space="0" w:color="auto"/>
              <w:tl2br w:val="nil"/>
              <w:tr2bl w:val="nil"/>
            </w:tcBorders>
            <w:vAlign w:val="center"/>
          </w:tcPr>
          <w:p w14:paraId="3FCA38A2" w14:textId="77777777" w:rsidR="007C5A02" w:rsidRDefault="007C5A02">
            <w:pPr>
              <w:tabs>
                <w:tab w:val="left" w:pos="176"/>
                <w:tab w:val="left" w:pos="420"/>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4BEB6D73" w14:textId="77777777" w:rsidR="007C5A02" w:rsidRDefault="00000000">
            <w:pPr>
              <w:tabs>
                <w:tab w:val="left" w:pos="612"/>
              </w:tabs>
              <w:rPr>
                <w:rFonts w:asciiTheme="minorEastAsia" w:eastAsiaTheme="minorEastAsia" w:hAnsiTheme="minorEastAsia" w:cs="宋体" w:hint="eastAsia"/>
                <w:szCs w:val="21"/>
              </w:rPr>
            </w:pPr>
            <w:r>
              <w:rPr>
                <w:rFonts w:asciiTheme="minorEastAsia" w:eastAsiaTheme="minorEastAsia" w:hAnsiTheme="minorEastAsia" w:cs="宋体" w:hint="eastAsia"/>
                <w:szCs w:val="21"/>
              </w:rPr>
              <w:t>（7）符合投标人资格要求中其他要求（如有）。（提供《附件9.相关资质证明文件》中对应证明文件。）</w:t>
            </w:r>
          </w:p>
        </w:tc>
      </w:tr>
      <w:tr w:rsidR="007C5A02" w14:paraId="7D82DCD9" w14:textId="77777777">
        <w:trPr>
          <w:jc w:val="center"/>
        </w:trPr>
        <w:tc>
          <w:tcPr>
            <w:tcW w:w="410" w:type="pct"/>
            <w:tcBorders>
              <w:top w:val="single" w:sz="4" w:space="0" w:color="auto"/>
              <w:left w:val="single" w:sz="4" w:space="0" w:color="auto"/>
              <w:bottom w:val="single" w:sz="4" w:space="0" w:color="auto"/>
              <w:right w:val="single" w:sz="4" w:space="0" w:color="auto"/>
              <w:tl2br w:val="nil"/>
              <w:tr2bl w:val="nil"/>
            </w:tcBorders>
            <w:vAlign w:val="center"/>
          </w:tcPr>
          <w:p w14:paraId="2D9DF140" w14:textId="77777777" w:rsidR="007C5A02" w:rsidRDefault="007C5A02">
            <w:pPr>
              <w:numPr>
                <w:ilvl w:val="0"/>
                <w:numId w:val="6"/>
              </w:numPr>
              <w:tabs>
                <w:tab w:val="left" w:pos="176"/>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1F3CE0A5" w14:textId="77777777" w:rsidR="007C5A02" w:rsidRDefault="00000000">
            <w:pPr>
              <w:textAlignment w:val="center"/>
              <w:rPr>
                <w:rFonts w:asciiTheme="minorEastAsia" w:eastAsiaTheme="minorEastAsia" w:hAnsiTheme="minorEastAsia" w:cs="宋体" w:hint="eastAsia"/>
                <w:szCs w:val="21"/>
                <w:lang w:bidi="ar"/>
              </w:rPr>
            </w:pPr>
            <w:r>
              <w:rPr>
                <w:rFonts w:asciiTheme="minorEastAsia" w:eastAsiaTheme="minorEastAsia" w:hAnsiTheme="minorEastAsia" w:cs="宋体" w:hint="eastAsia"/>
                <w:szCs w:val="21"/>
                <w:lang w:bidi="ar"/>
              </w:rPr>
              <w:t>投标人按照采购文件要求提交投标保证金；</w:t>
            </w:r>
          </w:p>
        </w:tc>
      </w:tr>
      <w:tr w:rsidR="007C5A02" w14:paraId="74D06075" w14:textId="77777777">
        <w:trPr>
          <w:jc w:val="center"/>
        </w:trPr>
        <w:tc>
          <w:tcPr>
            <w:tcW w:w="410" w:type="pct"/>
            <w:tcBorders>
              <w:top w:val="single" w:sz="4" w:space="0" w:color="auto"/>
              <w:left w:val="single" w:sz="4" w:space="0" w:color="auto"/>
              <w:bottom w:val="single" w:sz="4" w:space="0" w:color="auto"/>
              <w:right w:val="single" w:sz="4" w:space="0" w:color="auto"/>
              <w:tl2br w:val="nil"/>
              <w:tr2bl w:val="nil"/>
            </w:tcBorders>
            <w:vAlign w:val="center"/>
          </w:tcPr>
          <w:p w14:paraId="205F78E7" w14:textId="77777777" w:rsidR="007C5A02" w:rsidRDefault="007C5A02">
            <w:pPr>
              <w:numPr>
                <w:ilvl w:val="0"/>
                <w:numId w:val="6"/>
              </w:numPr>
              <w:tabs>
                <w:tab w:val="left" w:pos="176"/>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09AE0A5E" w14:textId="77777777" w:rsidR="007C5A02" w:rsidRDefault="00000000">
            <w:pPr>
              <w:textAlignment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lang w:bidi="ar"/>
              </w:rPr>
              <w:t>投标文件按照采购文件要求签署盖章；</w:t>
            </w:r>
          </w:p>
        </w:tc>
      </w:tr>
      <w:tr w:rsidR="007C5A02" w14:paraId="3BCC8776" w14:textId="77777777">
        <w:trPr>
          <w:jc w:val="center"/>
        </w:trPr>
        <w:tc>
          <w:tcPr>
            <w:tcW w:w="410" w:type="pct"/>
            <w:tcBorders>
              <w:top w:val="single" w:sz="4" w:space="0" w:color="auto"/>
              <w:left w:val="single" w:sz="4" w:space="0" w:color="auto"/>
              <w:bottom w:val="single" w:sz="4" w:space="0" w:color="auto"/>
              <w:right w:val="single" w:sz="4" w:space="0" w:color="auto"/>
              <w:tl2br w:val="nil"/>
              <w:tr2bl w:val="nil"/>
            </w:tcBorders>
            <w:vAlign w:val="center"/>
          </w:tcPr>
          <w:p w14:paraId="79115E10" w14:textId="77777777" w:rsidR="007C5A02" w:rsidRDefault="007C5A02">
            <w:pPr>
              <w:numPr>
                <w:ilvl w:val="0"/>
                <w:numId w:val="6"/>
              </w:numPr>
              <w:tabs>
                <w:tab w:val="left" w:pos="176"/>
                <w:tab w:val="left" w:pos="612"/>
              </w:tabs>
              <w:jc w:val="center"/>
              <w:rPr>
                <w:rFonts w:asciiTheme="minorEastAsia" w:eastAsiaTheme="minorEastAsia" w:hAnsiTheme="minorEastAsia" w:cs="宋体" w:hint="eastAsia"/>
                <w:szCs w:val="21"/>
              </w:rPr>
            </w:pP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2A528BDE" w14:textId="77777777" w:rsidR="007C5A02" w:rsidRDefault="00000000">
            <w:pPr>
              <w:textAlignment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lang w:bidi="ar"/>
              </w:rPr>
              <w:t>投标总价未超出采购预算或最高限价；</w:t>
            </w:r>
          </w:p>
        </w:tc>
      </w:tr>
      <w:tr w:rsidR="007C5A02" w14:paraId="3C98DB6E" w14:textId="77777777">
        <w:trPr>
          <w:jc w:val="center"/>
        </w:trPr>
        <w:tc>
          <w:tcPr>
            <w:tcW w:w="410" w:type="pct"/>
            <w:tcBorders>
              <w:top w:val="single" w:sz="4" w:space="0" w:color="auto"/>
              <w:left w:val="single" w:sz="4" w:space="0" w:color="auto"/>
              <w:bottom w:val="single" w:sz="4" w:space="0" w:color="auto"/>
              <w:right w:val="single" w:sz="4" w:space="0" w:color="auto"/>
              <w:tl2br w:val="nil"/>
              <w:tr2bl w:val="nil"/>
            </w:tcBorders>
            <w:vAlign w:val="center"/>
          </w:tcPr>
          <w:p w14:paraId="30757C1B" w14:textId="77777777" w:rsidR="007C5A02" w:rsidRDefault="00000000">
            <w:pPr>
              <w:tabs>
                <w:tab w:val="left" w:pos="176"/>
                <w:tab w:val="left" w:pos="612"/>
              </w:tabs>
              <w:ind w:firstLineChars="100" w:firstLine="21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5</w:t>
            </w: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2626E12A" w14:textId="77777777" w:rsidR="007C5A02" w:rsidRDefault="00000000">
            <w:pPr>
              <w:textAlignment w:val="center"/>
              <w:rPr>
                <w:rFonts w:asciiTheme="minorEastAsia" w:eastAsiaTheme="minorEastAsia" w:hAnsiTheme="minorEastAsia" w:cs="宋体" w:hint="eastAsia"/>
                <w:szCs w:val="21"/>
                <w:lang w:bidi="ar"/>
              </w:rPr>
            </w:pPr>
            <w:r>
              <w:rPr>
                <w:rFonts w:asciiTheme="minorEastAsia" w:eastAsiaTheme="minorEastAsia" w:hAnsiTheme="minorEastAsia" w:cs="宋体" w:hint="eastAsia"/>
                <w:szCs w:val="21"/>
                <w:lang w:bidi="ar"/>
              </w:rPr>
              <w:t>投标文件未含有采购人不能接受的附加条件；</w:t>
            </w:r>
          </w:p>
        </w:tc>
      </w:tr>
      <w:tr w:rsidR="007C5A02" w14:paraId="56E04C0B" w14:textId="77777777">
        <w:trPr>
          <w:jc w:val="center"/>
        </w:trPr>
        <w:tc>
          <w:tcPr>
            <w:tcW w:w="410" w:type="pct"/>
            <w:tcBorders>
              <w:top w:val="single" w:sz="4" w:space="0" w:color="auto"/>
              <w:left w:val="single" w:sz="4" w:space="0" w:color="auto"/>
              <w:bottom w:val="single" w:sz="4" w:space="0" w:color="auto"/>
              <w:right w:val="single" w:sz="4" w:space="0" w:color="auto"/>
              <w:tl2br w:val="nil"/>
              <w:tr2bl w:val="nil"/>
            </w:tcBorders>
            <w:vAlign w:val="center"/>
          </w:tcPr>
          <w:p w14:paraId="4F26D643" w14:textId="77777777" w:rsidR="007C5A02" w:rsidRDefault="00000000">
            <w:pPr>
              <w:tabs>
                <w:tab w:val="left" w:pos="176"/>
                <w:tab w:val="left" w:pos="612"/>
              </w:tabs>
              <w:ind w:firstLineChars="100" w:firstLine="21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6</w:t>
            </w: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1FF6B73C" w14:textId="77777777" w:rsidR="007C5A02" w:rsidRDefault="00000000">
            <w:pPr>
              <w:textAlignment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lang w:bidi="ar"/>
              </w:rPr>
              <w:t>无负偏离标注“★”符号的条款。</w:t>
            </w:r>
          </w:p>
        </w:tc>
      </w:tr>
      <w:tr w:rsidR="007C5A02" w14:paraId="673B9F03" w14:textId="77777777">
        <w:trPr>
          <w:jc w:val="center"/>
        </w:trPr>
        <w:tc>
          <w:tcPr>
            <w:tcW w:w="410" w:type="pct"/>
            <w:tcBorders>
              <w:top w:val="single" w:sz="4" w:space="0" w:color="auto"/>
              <w:left w:val="single" w:sz="4" w:space="0" w:color="auto"/>
              <w:bottom w:val="single" w:sz="4" w:space="0" w:color="auto"/>
              <w:right w:val="single" w:sz="4" w:space="0" w:color="auto"/>
              <w:tl2br w:val="nil"/>
              <w:tr2bl w:val="nil"/>
            </w:tcBorders>
            <w:vAlign w:val="center"/>
          </w:tcPr>
          <w:p w14:paraId="75D21444" w14:textId="77777777" w:rsidR="007C5A02" w:rsidRDefault="00000000">
            <w:pPr>
              <w:tabs>
                <w:tab w:val="left" w:pos="176"/>
                <w:tab w:val="left" w:pos="612"/>
              </w:tabs>
              <w:ind w:firstLineChars="100" w:firstLine="210"/>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7</w:t>
            </w:r>
          </w:p>
        </w:tc>
        <w:tc>
          <w:tcPr>
            <w:tcW w:w="4589" w:type="pct"/>
            <w:tcBorders>
              <w:top w:val="single" w:sz="4" w:space="0" w:color="auto"/>
              <w:left w:val="single" w:sz="4" w:space="0" w:color="auto"/>
              <w:bottom w:val="single" w:sz="4" w:space="0" w:color="auto"/>
              <w:right w:val="single" w:sz="4" w:space="0" w:color="auto"/>
              <w:tl2br w:val="nil"/>
              <w:tr2bl w:val="nil"/>
            </w:tcBorders>
            <w:vAlign w:val="center"/>
          </w:tcPr>
          <w:p w14:paraId="17605F7B" w14:textId="77777777" w:rsidR="007C5A02" w:rsidRDefault="00000000">
            <w:pPr>
              <w:textAlignment w:val="center"/>
              <w:rPr>
                <w:rFonts w:asciiTheme="minorEastAsia" w:eastAsiaTheme="minorEastAsia" w:hAnsiTheme="minorEastAsia" w:cs="宋体" w:hint="eastAsia"/>
                <w:szCs w:val="21"/>
                <w:lang w:bidi="ar"/>
              </w:rPr>
            </w:pPr>
            <w:r>
              <w:rPr>
                <w:rFonts w:asciiTheme="minorEastAsia" w:eastAsiaTheme="minorEastAsia" w:hAnsiTheme="minorEastAsia" w:cs="宋体" w:hint="eastAsia"/>
                <w:szCs w:val="21"/>
              </w:rPr>
              <w:t>未出现</w:t>
            </w:r>
            <w:r>
              <w:rPr>
                <w:rFonts w:asciiTheme="minorEastAsia" w:eastAsiaTheme="minorEastAsia" w:hAnsiTheme="minorEastAsia" w:cs="宋体" w:hint="eastAsia"/>
                <w:szCs w:val="21"/>
                <w:lang w:bidi="ar"/>
              </w:rPr>
              <w:t>法律、法规和采购文件规定的其他无效情形。</w:t>
            </w:r>
          </w:p>
        </w:tc>
      </w:tr>
    </w:tbl>
    <w:bookmarkEnd w:id="78"/>
    <w:p w14:paraId="7550322B" w14:textId="77777777" w:rsidR="007C5A02" w:rsidRDefault="00000000">
      <w:pPr>
        <w:widowControl w:val="0"/>
        <w:overflowPunct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以上资格性、符合性审查中带有不合格分项的投标文件，将作无效标处理。经评标委员会确认的无效投标文件，采购人和采购代理机构将予以拒绝，并且不允许通过修正或撤消其不符合要求的差异，使之成为具有符合性的投标文件。</w:t>
      </w:r>
    </w:p>
    <w:p w14:paraId="20A19408" w14:textId="77777777" w:rsidR="007C5A02" w:rsidRDefault="00000000">
      <w:pPr>
        <w:widowControl w:val="0"/>
        <w:numPr>
          <w:ilvl w:val="1"/>
          <w:numId w:val="3"/>
        </w:numPr>
        <w:overflowPunct w:val="0"/>
        <w:rPr>
          <w:rFonts w:asciiTheme="minorEastAsia" w:eastAsiaTheme="minorEastAsia" w:hAnsiTheme="minorEastAsia" w:cs="宋体" w:hint="eastAsia"/>
          <w:b/>
          <w:bCs/>
          <w:szCs w:val="21"/>
        </w:rPr>
      </w:pPr>
      <w:r>
        <w:rPr>
          <w:rFonts w:asciiTheme="minorEastAsia" w:eastAsiaTheme="minorEastAsia" w:hAnsiTheme="minorEastAsia" w:cs="宋体" w:hint="eastAsia"/>
          <w:b/>
          <w:bCs/>
          <w:szCs w:val="21"/>
        </w:rPr>
        <w:t>投标文件报价出现前后不一致的，评标委员会按照下列规定修正：</w:t>
      </w:r>
    </w:p>
    <w:p w14:paraId="71B8CCD9" w14:textId="77777777" w:rsidR="007C5A02" w:rsidRDefault="00000000">
      <w:pPr>
        <w:widowControl w:val="0"/>
        <w:numPr>
          <w:ilvl w:val="0"/>
          <w:numId w:val="7"/>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投标文件中开标一览表（报价表）内容与投标文件中相应内容不一致的，以开标一览表（报价表）为准；</w:t>
      </w:r>
    </w:p>
    <w:p w14:paraId="599787C8" w14:textId="77777777" w:rsidR="007C5A02" w:rsidRDefault="00000000">
      <w:pPr>
        <w:widowControl w:val="0"/>
        <w:numPr>
          <w:ilvl w:val="0"/>
          <w:numId w:val="7"/>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大写金额和小写金额不一致的，以大写金额为准；</w:t>
      </w:r>
    </w:p>
    <w:p w14:paraId="2540F3AD" w14:textId="77777777" w:rsidR="007C5A02" w:rsidRDefault="00000000">
      <w:pPr>
        <w:widowControl w:val="0"/>
        <w:numPr>
          <w:ilvl w:val="0"/>
          <w:numId w:val="7"/>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单价金额小数点或者百分比有明显错位的，以开标一览表的总价为准，并修改单价；</w:t>
      </w:r>
    </w:p>
    <w:p w14:paraId="47D0FC87" w14:textId="77777777" w:rsidR="007C5A02" w:rsidRDefault="00000000">
      <w:pPr>
        <w:widowControl w:val="0"/>
        <w:numPr>
          <w:ilvl w:val="0"/>
          <w:numId w:val="7"/>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总价金额与按单价汇总金额不一致的，以单价金额计算结果为准。</w:t>
      </w:r>
    </w:p>
    <w:p w14:paraId="3774A83A" w14:textId="77777777" w:rsidR="007C5A02" w:rsidRDefault="00000000">
      <w:pPr>
        <w:widowControl w:val="0"/>
        <w:numPr>
          <w:ilvl w:val="0"/>
          <w:numId w:val="7"/>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同时出现两种以上不一致的，按照前款规定的顺序修正。修正后的报价按照经投标人确认后产生约束力，投标人不确认的，其投标无效。</w:t>
      </w:r>
    </w:p>
    <w:p w14:paraId="1166831A" w14:textId="77777777" w:rsidR="007C5A02" w:rsidRDefault="00000000">
      <w:pPr>
        <w:widowControl w:val="0"/>
        <w:overflowPunct w:val="0"/>
        <w:ind w:left="630" w:hangingChars="300" w:hanging="630"/>
        <w:rPr>
          <w:rFonts w:asciiTheme="minorEastAsia" w:eastAsiaTheme="minorEastAsia" w:hAnsiTheme="minorEastAsia" w:cs="宋体" w:hint="eastAsia"/>
          <w:szCs w:val="21"/>
        </w:rPr>
      </w:pPr>
      <w:r>
        <w:rPr>
          <w:rFonts w:asciiTheme="minorEastAsia" w:eastAsiaTheme="minorEastAsia" w:hAnsiTheme="minorEastAsia" w:cs="宋体" w:hint="eastAsia"/>
          <w:szCs w:val="21"/>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24C0419B" w14:textId="77777777" w:rsidR="007C5A02" w:rsidRDefault="00000000">
      <w:pPr>
        <w:widowControl w:val="0"/>
        <w:overflowPunct w:val="0"/>
        <w:ind w:left="630" w:hangingChars="300" w:hanging="630"/>
        <w:rPr>
          <w:rFonts w:asciiTheme="minorEastAsia" w:eastAsiaTheme="minorEastAsia" w:hAnsiTheme="minorEastAsia" w:cs="宋体" w:hint="eastAsia"/>
          <w:szCs w:val="21"/>
        </w:rPr>
      </w:pPr>
      <w:r>
        <w:rPr>
          <w:rFonts w:asciiTheme="minorEastAsia" w:eastAsiaTheme="minorEastAsia" w:hAnsiTheme="minorEastAsia" w:cs="宋体" w:hint="eastAsia"/>
          <w:szCs w:val="21"/>
        </w:rPr>
        <w:t>26.4  对于投标文件中不构成实质性偏差的不正规、不一致或不规则，评标委员会可以接受，但这种接受不能损害或影响任何投标人的相对排序。</w:t>
      </w:r>
    </w:p>
    <w:p w14:paraId="7EA1A3E2" w14:textId="77777777" w:rsidR="007C5A02" w:rsidRDefault="00000000">
      <w:pPr>
        <w:widowControl w:val="0"/>
        <w:overflowPunct w:val="0"/>
        <w:ind w:left="630" w:hangingChars="300" w:hanging="630"/>
        <w:rPr>
          <w:rFonts w:asciiTheme="minorEastAsia" w:eastAsiaTheme="minorEastAsia" w:hAnsiTheme="minorEastAsia" w:cs="宋体" w:hint="eastAsia"/>
          <w:szCs w:val="21"/>
        </w:rPr>
      </w:pPr>
      <w:r>
        <w:rPr>
          <w:rFonts w:asciiTheme="minorEastAsia" w:eastAsiaTheme="minorEastAsia" w:hAnsiTheme="minorEastAsia" w:cs="宋体" w:hint="eastAsia"/>
          <w:szCs w:val="21"/>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w:t>
      </w:r>
      <w:r>
        <w:rPr>
          <w:rFonts w:asciiTheme="minorEastAsia" w:eastAsiaTheme="minorEastAsia" w:hAnsiTheme="minorEastAsia" w:cs="宋体" w:hint="eastAsia"/>
          <w:szCs w:val="21"/>
        </w:rPr>
        <w:lastRenderedPageBreak/>
        <w:t>投标保证金、合同条款的重大偏离将被认为是实质上的偏离。评标委员会决定投标文件的响应性只根据投标文件本身的内容，而不寻求外部的证据。</w:t>
      </w:r>
    </w:p>
    <w:p w14:paraId="1A19075F" w14:textId="77777777" w:rsidR="007C5A02" w:rsidRDefault="007C5A02">
      <w:pPr>
        <w:pStyle w:val="a6"/>
        <w:rPr>
          <w:rFonts w:asciiTheme="minorEastAsia" w:eastAsiaTheme="minorEastAsia" w:hAnsiTheme="minorEastAsia" w:hint="eastAsia"/>
        </w:rPr>
      </w:pPr>
    </w:p>
    <w:p w14:paraId="4D3C7B23"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79" w:name="_Toc21405"/>
      <w:r>
        <w:rPr>
          <w:rFonts w:asciiTheme="minorEastAsia" w:eastAsiaTheme="minorEastAsia" w:hAnsiTheme="minorEastAsia" w:cs="宋体" w:hint="eastAsia"/>
          <w:sz w:val="21"/>
          <w:szCs w:val="21"/>
        </w:rPr>
        <w:t>商务、技术、价格评审（具体评审项目详见投标资料表）</w:t>
      </w:r>
      <w:bookmarkEnd w:id="79"/>
    </w:p>
    <w:p w14:paraId="244CCD53" w14:textId="77777777" w:rsidR="007C5A02" w:rsidRDefault="007C5A02">
      <w:pPr>
        <w:pStyle w:val="aff0"/>
        <w:widowControl w:val="0"/>
        <w:numPr>
          <w:ilvl w:val="0"/>
          <w:numId w:val="4"/>
        </w:numPr>
        <w:tabs>
          <w:tab w:val="left" w:pos="907"/>
        </w:tabs>
        <w:adjustRightInd/>
        <w:snapToGrid/>
        <w:ind w:firstLineChars="0"/>
        <w:jc w:val="both"/>
        <w:rPr>
          <w:rFonts w:asciiTheme="minorEastAsia" w:eastAsiaTheme="minorEastAsia" w:hAnsiTheme="minorEastAsia" w:cs="宋体" w:hint="eastAsia"/>
          <w:vanish/>
          <w:szCs w:val="21"/>
        </w:rPr>
      </w:pPr>
    </w:p>
    <w:p w14:paraId="316DBA4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5990EAF2"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279230FD"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采用综合评分法的，评标结果按评审后得分由高到低顺序排列。综合得分相同的，按价格评分由高到低顺序排列。综合</w:t>
      </w:r>
      <w:r>
        <w:rPr>
          <w:rFonts w:asciiTheme="minorEastAsia" w:eastAsiaTheme="minorEastAsia" w:hAnsiTheme="minorEastAsia" w:hint="eastAsia"/>
          <w:szCs w:val="21"/>
        </w:rPr>
        <w:t>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r>
        <w:rPr>
          <w:rFonts w:asciiTheme="minorEastAsia" w:eastAsiaTheme="minorEastAsia" w:hAnsiTheme="minorEastAsia" w:cs="宋体" w:hint="eastAsia"/>
          <w:szCs w:val="21"/>
        </w:rPr>
        <w:t>。</w:t>
      </w:r>
    </w:p>
    <w:p w14:paraId="2E6E230B" w14:textId="77777777" w:rsidR="007C5A02" w:rsidRDefault="00000000">
      <w:pPr>
        <w:widowControl w:val="0"/>
        <w:tabs>
          <w:tab w:val="left" w:pos="907"/>
        </w:tabs>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27.4推荐成交候选人</w:t>
      </w:r>
    </w:p>
    <w:p w14:paraId="52431B43" w14:textId="77777777" w:rsidR="007C5A02" w:rsidRDefault="00000000">
      <w:pPr>
        <w:widowControl w:val="0"/>
        <w:tabs>
          <w:tab w:val="left" w:pos="907"/>
        </w:tabs>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     项目推荐3名成交候选人。评审小组将出具评标报告，按评审后总得分由高到低顺序排出名次，并向采购人推荐中标候选人。</w:t>
      </w:r>
    </w:p>
    <w:p w14:paraId="7379B101"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80" w:name="_Toc316375620"/>
      <w:bookmarkStart w:id="81" w:name="_Toc14523"/>
      <w:bookmarkStart w:id="82" w:name="_Toc382049120"/>
      <w:bookmarkStart w:id="83" w:name="_Toc20328"/>
      <w:r>
        <w:rPr>
          <w:rFonts w:asciiTheme="minorEastAsia" w:eastAsiaTheme="minorEastAsia" w:hAnsiTheme="minorEastAsia" w:cs="宋体" w:hint="eastAsia"/>
          <w:sz w:val="21"/>
          <w:szCs w:val="21"/>
        </w:rPr>
        <w:t>纪律和保密</w:t>
      </w:r>
      <w:bookmarkEnd w:id="80"/>
      <w:r>
        <w:rPr>
          <w:rFonts w:asciiTheme="minorEastAsia" w:eastAsiaTheme="minorEastAsia" w:hAnsiTheme="minorEastAsia" w:cs="宋体" w:hint="eastAsia"/>
          <w:sz w:val="21"/>
          <w:szCs w:val="21"/>
        </w:rPr>
        <w:t>事项</w:t>
      </w:r>
      <w:bookmarkEnd w:id="81"/>
      <w:bookmarkEnd w:id="82"/>
      <w:bookmarkEnd w:id="83"/>
    </w:p>
    <w:p w14:paraId="1E886123" w14:textId="77777777" w:rsidR="007C5A02" w:rsidRDefault="007C5A02">
      <w:pPr>
        <w:pStyle w:val="aff0"/>
        <w:widowControl w:val="0"/>
        <w:numPr>
          <w:ilvl w:val="0"/>
          <w:numId w:val="4"/>
        </w:numPr>
        <w:tabs>
          <w:tab w:val="left" w:pos="907"/>
        </w:tabs>
        <w:adjustRightInd/>
        <w:snapToGrid/>
        <w:ind w:firstLineChars="0"/>
        <w:jc w:val="both"/>
        <w:rPr>
          <w:rFonts w:asciiTheme="minorEastAsia" w:eastAsiaTheme="minorEastAsia" w:hAnsiTheme="minorEastAsia" w:cs="宋体" w:hint="eastAsia"/>
          <w:vanish/>
          <w:szCs w:val="21"/>
        </w:rPr>
      </w:pPr>
    </w:p>
    <w:p w14:paraId="7103333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22D1757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投标人不得串通作弊，以不正当的手段妨碍、排挤其他投标人，扰乱采购市场，破坏公平竞争原则。否则将按相关法律规定严肃处理。</w:t>
      </w:r>
    </w:p>
    <w:p w14:paraId="58951D7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获得本采购文件的投标人，应对文件进行保密，不得用作本次投标以外的任何用途。开标后，投标人应归还采购文件中要求保密的文件和资料。</w:t>
      </w:r>
    </w:p>
    <w:p w14:paraId="6B975A81" w14:textId="77777777" w:rsidR="007C5A02" w:rsidRDefault="007C5A02">
      <w:pPr>
        <w:rPr>
          <w:rFonts w:asciiTheme="minorEastAsia" w:eastAsiaTheme="minorEastAsia" w:hAnsiTheme="minorEastAsia" w:cs="宋体" w:hint="eastAsia"/>
        </w:rPr>
      </w:pPr>
    </w:p>
    <w:p w14:paraId="2877FAA1" w14:textId="77777777" w:rsidR="007C5A02" w:rsidRDefault="00000000">
      <w:pPr>
        <w:pStyle w:val="3"/>
        <w:numPr>
          <w:ilvl w:val="0"/>
          <w:numId w:val="2"/>
        </w:numPr>
        <w:spacing w:before="0" w:after="0" w:line="360" w:lineRule="auto"/>
        <w:jc w:val="center"/>
        <w:rPr>
          <w:rFonts w:asciiTheme="minorEastAsia" w:eastAsiaTheme="minorEastAsia" w:hAnsiTheme="minorEastAsia" w:cs="宋体" w:hint="eastAsia"/>
        </w:rPr>
      </w:pPr>
      <w:bookmarkStart w:id="84" w:name="_Toc7283"/>
      <w:r>
        <w:rPr>
          <w:rFonts w:asciiTheme="minorEastAsia" w:eastAsiaTheme="minorEastAsia" w:hAnsiTheme="minorEastAsia" w:cs="宋体" w:hint="eastAsia"/>
        </w:rPr>
        <w:lastRenderedPageBreak/>
        <w:t>授予合同</w:t>
      </w:r>
      <w:bookmarkEnd w:id="84"/>
    </w:p>
    <w:p w14:paraId="1DD6BE65"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85" w:name="_Toc22784"/>
      <w:bookmarkStart w:id="86" w:name="_Toc508284011"/>
      <w:r>
        <w:rPr>
          <w:rFonts w:asciiTheme="minorEastAsia" w:eastAsiaTheme="minorEastAsia" w:hAnsiTheme="minorEastAsia" w:cs="宋体" w:hint="eastAsia"/>
          <w:sz w:val="21"/>
          <w:szCs w:val="21"/>
        </w:rPr>
        <w:t>合同授予标准</w:t>
      </w:r>
      <w:bookmarkEnd w:id="85"/>
      <w:bookmarkEnd w:id="86"/>
    </w:p>
    <w:p w14:paraId="5252DC3E" w14:textId="77777777" w:rsidR="007C5A02" w:rsidRDefault="007C5A02">
      <w:pPr>
        <w:pStyle w:val="aff0"/>
        <w:widowControl w:val="0"/>
        <w:numPr>
          <w:ilvl w:val="0"/>
          <w:numId w:val="4"/>
        </w:numPr>
        <w:tabs>
          <w:tab w:val="left" w:pos="907"/>
        </w:tabs>
        <w:adjustRightInd/>
        <w:snapToGrid/>
        <w:ind w:firstLineChars="0"/>
        <w:jc w:val="both"/>
        <w:rPr>
          <w:rFonts w:asciiTheme="minorEastAsia" w:eastAsiaTheme="minorEastAsia" w:hAnsiTheme="minorEastAsia" w:cs="宋体" w:hint="eastAsia"/>
          <w:vanish/>
          <w:szCs w:val="21"/>
        </w:rPr>
      </w:pPr>
    </w:p>
    <w:p w14:paraId="4FD80F2A"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根据评标委员会的评审结果，采购人按照评审报告推荐的中标候选人中按顺序依法确定中标人。</w:t>
      </w:r>
    </w:p>
    <w:p w14:paraId="2ECA9387" w14:textId="77777777" w:rsidR="007C5A02" w:rsidRDefault="007C5A02">
      <w:pPr>
        <w:rPr>
          <w:rFonts w:asciiTheme="minorEastAsia" w:eastAsiaTheme="minorEastAsia" w:hAnsiTheme="minorEastAsia" w:cs="宋体" w:hint="eastAsia"/>
        </w:rPr>
      </w:pPr>
    </w:p>
    <w:p w14:paraId="2C8A70A5"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87" w:name="_Toc18795"/>
      <w:bookmarkStart w:id="88" w:name="_Toc508284013"/>
      <w:r>
        <w:rPr>
          <w:rFonts w:asciiTheme="minorEastAsia" w:eastAsiaTheme="minorEastAsia" w:hAnsiTheme="minorEastAsia" w:cs="宋体" w:hint="eastAsia"/>
          <w:sz w:val="21"/>
          <w:szCs w:val="21"/>
        </w:rPr>
        <w:t>发布中标结果</w:t>
      </w:r>
      <w:bookmarkEnd w:id="87"/>
      <w:bookmarkEnd w:id="88"/>
    </w:p>
    <w:p w14:paraId="5610322C" w14:textId="77777777" w:rsidR="007C5A02" w:rsidRDefault="007C5A02">
      <w:pPr>
        <w:pStyle w:val="aff0"/>
        <w:widowControl w:val="0"/>
        <w:numPr>
          <w:ilvl w:val="0"/>
          <w:numId w:val="4"/>
        </w:numPr>
        <w:tabs>
          <w:tab w:val="left" w:pos="907"/>
        </w:tabs>
        <w:adjustRightInd/>
        <w:snapToGrid/>
        <w:ind w:firstLineChars="0"/>
        <w:jc w:val="both"/>
        <w:rPr>
          <w:rFonts w:asciiTheme="minorEastAsia" w:eastAsiaTheme="minorEastAsia" w:hAnsiTheme="minorEastAsia" w:cs="宋体" w:hint="eastAsia"/>
          <w:vanish/>
          <w:szCs w:val="21"/>
        </w:rPr>
      </w:pPr>
    </w:p>
    <w:p w14:paraId="46619FB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评标委员会提出评标书面报告和推荐中标意见报采购人确认后，采购代理机构将在指定的信息发布媒体上发布公告。</w:t>
      </w:r>
    </w:p>
    <w:p w14:paraId="2A39389A"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中标公告期限为3个日历日。</w:t>
      </w:r>
    </w:p>
    <w:p w14:paraId="703D2EDB"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《中标通知书》是合同的一个组成部分，《中标通知书》对采购人和中标人均具有同等法律效力。</w:t>
      </w:r>
    </w:p>
    <w:p w14:paraId="763B6943" w14:textId="77777777" w:rsidR="007C5A02" w:rsidRDefault="007C5A02">
      <w:pPr>
        <w:widowControl w:val="0"/>
        <w:tabs>
          <w:tab w:val="left" w:pos="907"/>
        </w:tabs>
        <w:adjustRightInd/>
        <w:snapToGrid/>
        <w:jc w:val="both"/>
        <w:rPr>
          <w:rFonts w:asciiTheme="minorEastAsia" w:eastAsiaTheme="minorEastAsia" w:hAnsiTheme="minorEastAsia" w:cs="宋体" w:hint="eastAsia"/>
          <w:szCs w:val="21"/>
        </w:rPr>
      </w:pPr>
    </w:p>
    <w:p w14:paraId="60422A25"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89" w:name="_Toc11884"/>
      <w:r>
        <w:rPr>
          <w:rFonts w:asciiTheme="minorEastAsia" w:eastAsiaTheme="minorEastAsia" w:hAnsiTheme="minorEastAsia" w:cs="宋体" w:hint="eastAsia"/>
          <w:sz w:val="21"/>
          <w:szCs w:val="21"/>
        </w:rPr>
        <w:t>资格后审</w:t>
      </w:r>
      <w:bookmarkEnd w:id="89"/>
    </w:p>
    <w:p w14:paraId="6557C28D" w14:textId="77777777" w:rsidR="007C5A02" w:rsidRDefault="007C5A02">
      <w:pPr>
        <w:pStyle w:val="aff0"/>
        <w:widowControl w:val="0"/>
        <w:numPr>
          <w:ilvl w:val="0"/>
          <w:numId w:val="4"/>
        </w:numPr>
        <w:tabs>
          <w:tab w:val="left" w:pos="567"/>
          <w:tab w:val="left" w:pos="907"/>
        </w:tabs>
        <w:adjustRightInd/>
        <w:snapToGrid/>
        <w:ind w:firstLineChars="0"/>
        <w:jc w:val="both"/>
        <w:rPr>
          <w:rFonts w:asciiTheme="minorEastAsia" w:eastAsiaTheme="minorEastAsia" w:hAnsiTheme="minorEastAsia" w:cs="宋体" w:hint="eastAsia"/>
          <w:vanish/>
          <w:szCs w:val="21"/>
        </w:rPr>
      </w:pPr>
    </w:p>
    <w:p w14:paraId="72CF97C0"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采购人将有权根据本文件中的要求，对评委会推荐的中标候选人进行资格后审。</w:t>
      </w:r>
    </w:p>
    <w:p w14:paraId="20FD9C9C"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中标候选人须无条件配合资格后审，否则采购人有权取消其中标资格，且投标保证金可不予退还。</w:t>
      </w:r>
    </w:p>
    <w:p w14:paraId="3C6DC9E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5AE6F2AA"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如发现中标候选人以他人名义投标或者以其他方式弄虚作假，骗取中标的，采购人有权取消其中标资格，且投标保证金可不予退还；给采购人造成损失的，应依法承担赔偿责任。</w:t>
      </w:r>
    </w:p>
    <w:p w14:paraId="68F83E7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168266B4" w14:textId="77777777" w:rsidR="007C5A02" w:rsidRDefault="007C5A02">
      <w:pPr>
        <w:rPr>
          <w:rFonts w:asciiTheme="minorEastAsia" w:eastAsiaTheme="minorEastAsia" w:hAnsiTheme="minorEastAsia" w:cs="宋体" w:hint="eastAsia"/>
        </w:rPr>
      </w:pPr>
    </w:p>
    <w:p w14:paraId="23AAD5B1"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90" w:name="_Toc9043"/>
      <w:r>
        <w:rPr>
          <w:rFonts w:asciiTheme="minorEastAsia" w:eastAsiaTheme="minorEastAsia" w:hAnsiTheme="minorEastAsia" w:cs="宋体" w:hint="eastAsia"/>
          <w:sz w:val="21"/>
          <w:szCs w:val="21"/>
        </w:rPr>
        <w:lastRenderedPageBreak/>
        <w:t>合同的签订与履行</w:t>
      </w:r>
      <w:bookmarkEnd w:id="90"/>
    </w:p>
    <w:p w14:paraId="6BD4BA05" w14:textId="77777777" w:rsidR="007C5A02" w:rsidRDefault="007C5A02">
      <w:pPr>
        <w:pStyle w:val="aff0"/>
        <w:widowControl w:val="0"/>
        <w:numPr>
          <w:ilvl w:val="0"/>
          <w:numId w:val="4"/>
        </w:numPr>
        <w:tabs>
          <w:tab w:val="left" w:pos="907"/>
        </w:tabs>
        <w:adjustRightInd/>
        <w:snapToGrid/>
        <w:ind w:firstLineChars="0"/>
        <w:jc w:val="both"/>
        <w:rPr>
          <w:rFonts w:asciiTheme="minorEastAsia" w:eastAsiaTheme="minorEastAsia" w:hAnsiTheme="minorEastAsia" w:cs="宋体" w:hint="eastAsia"/>
          <w:vanish/>
          <w:szCs w:val="21"/>
        </w:rPr>
      </w:pPr>
    </w:p>
    <w:p w14:paraId="5AF14009"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74327A99"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采购人与中标人应当根据合同的约定依法履行合同义务。</w:t>
      </w:r>
    </w:p>
    <w:p w14:paraId="4F963DE9"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采购合同的履行、违约责任和解决争议的方法等适用《中华人民共和国民法典》。</w:t>
      </w:r>
    </w:p>
    <w:p w14:paraId="51D1F71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7F006F29" w14:textId="77777777" w:rsidR="007C5A02" w:rsidRDefault="007C5A02">
      <w:pPr>
        <w:widowControl w:val="0"/>
        <w:tabs>
          <w:tab w:val="left" w:pos="907"/>
        </w:tabs>
        <w:adjustRightInd/>
        <w:snapToGrid/>
        <w:jc w:val="both"/>
        <w:rPr>
          <w:rFonts w:asciiTheme="minorEastAsia" w:eastAsiaTheme="minorEastAsia" w:hAnsiTheme="minorEastAsia" w:cs="宋体" w:hint="eastAsia"/>
        </w:rPr>
      </w:pPr>
    </w:p>
    <w:p w14:paraId="4EB5813D"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91" w:name="_Toc382049124"/>
      <w:bookmarkStart w:id="92" w:name="_Toc29009"/>
      <w:bookmarkStart w:id="93" w:name="_Toc303084277"/>
      <w:bookmarkStart w:id="94" w:name="_Toc17615"/>
      <w:r>
        <w:rPr>
          <w:rFonts w:asciiTheme="minorEastAsia" w:eastAsiaTheme="minorEastAsia" w:hAnsiTheme="minorEastAsia" w:cs="宋体" w:hint="eastAsia"/>
          <w:sz w:val="21"/>
          <w:szCs w:val="21"/>
        </w:rPr>
        <w:t>履约</w:t>
      </w:r>
      <w:bookmarkEnd w:id="91"/>
      <w:bookmarkEnd w:id="92"/>
      <w:bookmarkEnd w:id="93"/>
      <w:r>
        <w:rPr>
          <w:rFonts w:asciiTheme="minorEastAsia" w:eastAsiaTheme="minorEastAsia" w:hAnsiTheme="minorEastAsia" w:cs="宋体" w:hint="eastAsia"/>
          <w:sz w:val="21"/>
          <w:szCs w:val="21"/>
        </w:rPr>
        <w:t>担保</w:t>
      </w:r>
      <w:bookmarkEnd w:id="94"/>
    </w:p>
    <w:p w14:paraId="242BD90E" w14:textId="77777777" w:rsidR="007C5A02" w:rsidRDefault="007C5A02">
      <w:pPr>
        <w:pStyle w:val="aff0"/>
        <w:widowControl w:val="0"/>
        <w:numPr>
          <w:ilvl w:val="0"/>
          <w:numId w:val="4"/>
        </w:numPr>
        <w:tabs>
          <w:tab w:val="left" w:pos="907"/>
        </w:tabs>
        <w:adjustRightInd/>
        <w:snapToGrid/>
        <w:ind w:firstLineChars="0"/>
        <w:jc w:val="both"/>
        <w:rPr>
          <w:rFonts w:asciiTheme="minorEastAsia" w:eastAsiaTheme="minorEastAsia" w:hAnsiTheme="minorEastAsia" w:cs="宋体" w:hint="eastAsia"/>
          <w:vanish/>
          <w:szCs w:val="21"/>
        </w:rPr>
      </w:pPr>
    </w:p>
    <w:p w14:paraId="4132A409"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4ECBBEB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履约担保期限从合同签订之日起至项目服务期结束验收合格并结算完毕后，经双方签字7天内保持有效。</w:t>
      </w:r>
    </w:p>
    <w:p w14:paraId="79605D53"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履约担保可以采用下列任何一种形式：</w:t>
      </w:r>
    </w:p>
    <w:p w14:paraId="00E93A1C" w14:textId="77777777" w:rsidR="007C5A02" w:rsidRDefault="00000000">
      <w:pPr>
        <w:widowControl w:val="0"/>
        <w:overflowPunct w:val="0"/>
        <w:ind w:firstLineChars="100" w:firstLine="210"/>
        <w:rPr>
          <w:rFonts w:asciiTheme="minorEastAsia" w:eastAsiaTheme="minorEastAsia" w:hAnsiTheme="minorEastAsia" w:cs="宋体" w:hint="eastAsia"/>
          <w:szCs w:val="21"/>
        </w:rPr>
      </w:pPr>
      <w:r>
        <w:rPr>
          <w:rFonts w:asciiTheme="minorEastAsia" w:eastAsiaTheme="minorEastAsia" w:hAnsiTheme="minorEastAsia" w:cs="宋体" w:hint="eastAsia"/>
          <w:szCs w:val="21"/>
        </w:rPr>
        <w:t>（1）履约保函。如果中标人的履约担保是以银行保函形式提供的，则该银行保函应：</w:t>
      </w:r>
    </w:p>
    <w:p w14:paraId="0E66E884"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①保函应由银行支行或以上银行机构开具。</w:t>
      </w:r>
    </w:p>
    <w:p w14:paraId="1CF2C71B"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②保函的格式参考投标文件附件中提供的无条件不可撤销履约保函格式，保函担保期内若项目未能按期竣工，保函必须延期，办理延期手续时在银行方面所产生费用由中标人负责。</w:t>
      </w:r>
    </w:p>
    <w:p w14:paraId="28CD09CD"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③履约保函必须打印，手写、涂改无效。</w:t>
      </w:r>
    </w:p>
    <w:p w14:paraId="5CFDB508" w14:textId="77777777" w:rsidR="007C5A02" w:rsidRDefault="00000000">
      <w:pPr>
        <w:widowControl w:val="0"/>
        <w:overflowPunct w:val="0"/>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2）履约保证金。可采用电汇、银行汇票等银行转账方式提交，但不可以采用现金方式提交。履约保证金金额为中标价的10%。中标人人必须保证履约保证金以中标人的名称在（合同约定的日期）前提交至采购人指定账户。</w:t>
      </w:r>
    </w:p>
    <w:p w14:paraId="0C16D4E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w:t>
      </w:r>
      <w:r>
        <w:rPr>
          <w:rFonts w:asciiTheme="minorEastAsia" w:eastAsiaTheme="minorEastAsia" w:hAnsiTheme="minorEastAsia" w:cs="宋体" w:hint="eastAsia"/>
          <w:szCs w:val="21"/>
        </w:rPr>
        <w:lastRenderedPageBreak/>
        <w:t>采购人造成的损失如果超过投标保证金数额的，还应当对超过部分予以赔偿。</w:t>
      </w:r>
    </w:p>
    <w:p w14:paraId="62F26DB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为取得履约担保所需的费用，由中标人承担；若工期延误，履约担保时间延长，延长费用由中标人承担。</w:t>
      </w:r>
    </w:p>
    <w:p w14:paraId="09690B5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1DE498A4"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下列任何情况发生时，采购人有权行使享有的担保权利：</w:t>
      </w:r>
    </w:p>
    <w:p w14:paraId="65C0A078" w14:textId="77777777" w:rsidR="007C5A02" w:rsidRDefault="00000000">
      <w:pPr>
        <w:widowControl w:val="0"/>
        <w:tabs>
          <w:tab w:val="left" w:pos="907"/>
        </w:tabs>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（1）承包人不能及时完成某项义务的，或履约行为不符合签署合同约定的或发生其他情况导致第三方向采购人主张权利，采购人均有权在履约担保中提取违约、赔偿款。</w:t>
      </w:r>
    </w:p>
    <w:p w14:paraId="29D91415" w14:textId="77777777" w:rsidR="007C5A02" w:rsidRDefault="00000000">
      <w:pPr>
        <w:widowControl w:val="0"/>
        <w:tabs>
          <w:tab w:val="left" w:pos="907"/>
        </w:tabs>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（2）其他根据后续签署的合同约定或法律规定，采购人可启用履约担保的情形。</w:t>
      </w:r>
    </w:p>
    <w:p w14:paraId="07E4201B"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在整个项目验收合格后，中标人向采购人提交退回履约担保的申请，采购人办理履约担保退还手续。</w:t>
      </w:r>
    </w:p>
    <w:p w14:paraId="55B0614E" w14:textId="77777777" w:rsidR="007C5A02" w:rsidRDefault="007C5A02">
      <w:pPr>
        <w:widowControl w:val="0"/>
        <w:tabs>
          <w:tab w:val="left" w:pos="907"/>
        </w:tabs>
        <w:adjustRightInd/>
        <w:snapToGrid/>
        <w:jc w:val="both"/>
        <w:rPr>
          <w:rFonts w:asciiTheme="minorEastAsia" w:eastAsiaTheme="minorEastAsia" w:hAnsiTheme="minorEastAsia" w:cs="宋体" w:hint="eastAsia"/>
        </w:rPr>
      </w:pPr>
    </w:p>
    <w:p w14:paraId="6A91E1B3"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95" w:name="_Toc23541"/>
      <w:r>
        <w:rPr>
          <w:rFonts w:asciiTheme="minorEastAsia" w:eastAsiaTheme="minorEastAsia" w:hAnsiTheme="minorEastAsia" w:cs="宋体" w:hint="eastAsia"/>
          <w:sz w:val="21"/>
          <w:szCs w:val="21"/>
        </w:rPr>
        <w:t>预付款保函（适用于预付款支付）</w:t>
      </w:r>
      <w:bookmarkEnd w:id="95"/>
    </w:p>
    <w:p w14:paraId="798C6D3C" w14:textId="77777777" w:rsidR="007C5A02" w:rsidRDefault="007C5A02">
      <w:pPr>
        <w:pStyle w:val="aff0"/>
        <w:widowControl w:val="0"/>
        <w:numPr>
          <w:ilvl w:val="0"/>
          <w:numId w:val="4"/>
        </w:numPr>
        <w:tabs>
          <w:tab w:val="left" w:pos="567"/>
          <w:tab w:val="left" w:pos="907"/>
        </w:tabs>
        <w:adjustRightInd/>
        <w:snapToGrid/>
        <w:ind w:firstLineChars="0"/>
        <w:jc w:val="both"/>
        <w:rPr>
          <w:rFonts w:asciiTheme="minorEastAsia" w:eastAsiaTheme="minorEastAsia" w:hAnsiTheme="minorEastAsia" w:cs="宋体" w:hint="eastAsia"/>
          <w:vanish/>
          <w:szCs w:val="21"/>
        </w:rPr>
      </w:pPr>
    </w:p>
    <w:p w14:paraId="1B47958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243F2F5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预付款保函应：</w:t>
      </w:r>
    </w:p>
    <w:p w14:paraId="2707B5EF" w14:textId="77777777" w:rsidR="007C5A02" w:rsidRDefault="00000000">
      <w:pPr>
        <w:widowControl w:val="0"/>
        <w:tabs>
          <w:tab w:val="left" w:pos="907"/>
        </w:tabs>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（1）由东莞市行政区域内的银行支行及以上银行机构开具。</w:t>
      </w:r>
    </w:p>
    <w:p w14:paraId="6DDB546F" w14:textId="77777777" w:rsidR="007C5A02" w:rsidRDefault="00000000">
      <w:pPr>
        <w:widowControl w:val="0"/>
        <w:tabs>
          <w:tab w:val="left" w:pos="907"/>
        </w:tabs>
        <w:adjustRightInd/>
        <w:snapToGrid/>
        <w:ind w:left="567"/>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t>（2）必须打印，手写、涂改无效</w:t>
      </w:r>
    </w:p>
    <w:p w14:paraId="12431286"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若中标人不能按本须知（34.1至34.2）的规定执行，采购人将不予支付预付款。</w:t>
      </w:r>
    </w:p>
    <w:p w14:paraId="322A5D3F"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1E480711" w14:textId="77777777" w:rsidR="007C5A02" w:rsidRDefault="007C5A02">
      <w:pPr>
        <w:rPr>
          <w:rFonts w:asciiTheme="minorEastAsia" w:eastAsiaTheme="minorEastAsia" w:hAnsiTheme="minorEastAsia" w:cs="宋体" w:hint="eastAsia"/>
        </w:rPr>
      </w:pPr>
    </w:p>
    <w:p w14:paraId="4C43CE19" w14:textId="77777777" w:rsidR="007C5A02" w:rsidRDefault="00000000">
      <w:pPr>
        <w:pStyle w:val="3"/>
        <w:numPr>
          <w:ilvl w:val="0"/>
          <w:numId w:val="2"/>
        </w:numPr>
        <w:spacing w:before="0" w:after="0" w:line="360" w:lineRule="auto"/>
        <w:jc w:val="center"/>
        <w:rPr>
          <w:rFonts w:asciiTheme="minorEastAsia" w:eastAsiaTheme="minorEastAsia" w:hAnsiTheme="minorEastAsia" w:cs="宋体" w:hint="eastAsia"/>
        </w:rPr>
      </w:pPr>
      <w:bookmarkStart w:id="96" w:name="_Toc28446"/>
      <w:r>
        <w:rPr>
          <w:rFonts w:asciiTheme="minorEastAsia" w:eastAsiaTheme="minorEastAsia" w:hAnsiTheme="minorEastAsia" w:cs="宋体" w:hint="eastAsia"/>
        </w:rPr>
        <w:lastRenderedPageBreak/>
        <w:t>异议</w:t>
      </w:r>
      <w:bookmarkEnd w:id="96"/>
    </w:p>
    <w:p w14:paraId="60467464"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97" w:name="_Toc2432"/>
      <w:r>
        <w:rPr>
          <w:rFonts w:asciiTheme="minorEastAsia" w:eastAsiaTheme="minorEastAsia" w:hAnsiTheme="minorEastAsia" w:cs="宋体" w:hint="eastAsia"/>
          <w:sz w:val="21"/>
          <w:szCs w:val="21"/>
        </w:rPr>
        <w:t>异议</w:t>
      </w:r>
      <w:bookmarkEnd w:id="97"/>
    </w:p>
    <w:p w14:paraId="09EBFBF8" w14:textId="77777777" w:rsidR="007C5A02" w:rsidRDefault="007C5A02">
      <w:pPr>
        <w:pStyle w:val="aff0"/>
        <w:widowControl w:val="0"/>
        <w:numPr>
          <w:ilvl w:val="0"/>
          <w:numId w:val="4"/>
        </w:numPr>
        <w:tabs>
          <w:tab w:val="left" w:pos="907"/>
        </w:tabs>
        <w:adjustRightInd/>
        <w:snapToGrid/>
        <w:ind w:firstLineChars="0"/>
        <w:jc w:val="both"/>
        <w:rPr>
          <w:rFonts w:asciiTheme="minorEastAsia" w:eastAsiaTheme="minorEastAsia" w:hAnsiTheme="minorEastAsia" w:cs="宋体" w:hint="eastAsia"/>
          <w:vanish/>
          <w:szCs w:val="21"/>
        </w:rPr>
      </w:pPr>
    </w:p>
    <w:p w14:paraId="3D2E1231"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lang w:val="zh-CN"/>
        </w:rPr>
        <w:t>采购文件的异议</w:t>
      </w:r>
      <w:r>
        <w:rPr>
          <w:rFonts w:asciiTheme="minorEastAsia" w:eastAsiaTheme="minorEastAsia" w:hAnsiTheme="minorEastAsia" w:cs="宋体" w:hint="eastAsia"/>
          <w:szCs w:val="21"/>
        </w:rPr>
        <w:t xml:space="preserve">  </w:t>
      </w:r>
    </w:p>
    <w:p w14:paraId="2B7CA503" w14:textId="77777777" w:rsidR="007C5A02" w:rsidRDefault="00000000">
      <w:pPr>
        <w:widowControl w:val="0"/>
        <w:tabs>
          <w:tab w:val="left" w:pos="907"/>
        </w:tabs>
        <w:adjustRightInd/>
        <w:snapToGrid/>
        <w:ind w:firstLineChars="200" w:firstLine="420"/>
        <w:jc w:val="both"/>
        <w:rPr>
          <w:rFonts w:asciiTheme="minorEastAsia" w:eastAsiaTheme="minorEastAsia" w:hAnsiTheme="minorEastAsia" w:cs="宋体" w:hint="eastAsia"/>
          <w:szCs w:val="21"/>
        </w:rPr>
      </w:pPr>
      <w:r>
        <w:rPr>
          <w:rFonts w:asciiTheme="minorEastAsia" w:eastAsiaTheme="minorEastAsia" w:hAnsiTheme="minorEastAsia" w:cs="宋体" w:hint="eastAsia"/>
          <w:bCs/>
          <w:kern w:val="2"/>
          <w:szCs w:val="21"/>
          <w:lang w:val="zh-CN"/>
        </w:rPr>
        <w:t>投标人或者其他利害关系人对采购文件有异议的，应当在投标截止时间10日前</w:t>
      </w:r>
      <w:r>
        <w:rPr>
          <w:rFonts w:asciiTheme="minorEastAsia" w:eastAsiaTheme="minorEastAsia" w:hAnsiTheme="minorEastAsia" w:cs="宋体" w:hint="eastAsia"/>
          <w:kern w:val="2"/>
          <w:szCs w:val="21"/>
          <w:lang w:val="zh-CN"/>
        </w:rPr>
        <w:t>以书面形式向采购代理机构提出，并将材料原件送达采购代理机构，逾期则视为对采购文件所有内容无异议。</w:t>
      </w:r>
      <w:r>
        <w:rPr>
          <w:rFonts w:asciiTheme="minorEastAsia" w:eastAsiaTheme="minorEastAsia" w:hAnsiTheme="minorEastAsia" w:cs="宋体" w:hint="eastAsia"/>
          <w:bCs/>
          <w:kern w:val="2"/>
          <w:szCs w:val="21"/>
          <w:lang w:val="zh-CN"/>
        </w:rPr>
        <w:t>异议</w:t>
      </w:r>
      <w:r>
        <w:rPr>
          <w:rFonts w:asciiTheme="minorEastAsia" w:eastAsiaTheme="minorEastAsia" w:hAnsiTheme="minorEastAsia" w:cs="宋体" w:hint="eastAsia"/>
          <w:kern w:val="2"/>
          <w:szCs w:val="21"/>
          <w:lang w:val="zh-CN"/>
        </w:rPr>
        <w:t>书面材料必须加盖投标人法人公章，并注明联系人、联系电话、联系地址。</w:t>
      </w:r>
      <w:r>
        <w:rPr>
          <w:rFonts w:asciiTheme="minorEastAsia" w:eastAsiaTheme="minorEastAsia" w:hAnsiTheme="minorEastAsia" w:cs="宋体" w:hint="eastAsia"/>
          <w:bCs/>
          <w:kern w:val="2"/>
          <w:szCs w:val="21"/>
          <w:lang w:val="zh-CN"/>
        </w:rPr>
        <w:t>超出</w:t>
      </w:r>
      <w:r>
        <w:rPr>
          <w:rFonts w:asciiTheme="minorEastAsia" w:eastAsiaTheme="minorEastAsia" w:hAnsiTheme="minorEastAsia" w:cs="宋体" w:hint="eastAsia"/>
          <w:kern w:val="2"/>
          <w:szCs w:val="21"/>
          <w:lang w:val="zh-CN"/>
        </w:rPr>
        <w:t>提交接收异议截止时间而</w:t>
      </w:r>
      <w:r>
        <w:rPr>
          <w:rFonts w:asciiTheme="minorEastAsia" w:eastAsiaTheme="minorEastAsia" w:hAnsiTheme="minorEastAsia" w:cs="宋体" w:hint="eastAsia"/>
          <w:bCs/>
          <w:kern w:val="2"/>
          <w:szCs w:val="21"/>
          <w:lang w:val="zh-CN"/>
        </w:rPr>
        <w:t>提出的任何疑问，</w:t>
      </w:r>
      <w:r>
        <w:rPr>
          <w:rFonts w:asciiTheme="minorEastAsia" w:eastAsiaTheme="minorEastAsia" w:hAnsiTheme="minorEastAsia" w:cs="宋体" w:hint="eastAsia"/>
          <w:bCs/>
          <w:kern w:val="2"/>
          <w:szCs w:val="21"/>
        </w:rPr>
        <w:t>采购人或</w:t>
      </w:r>
      <w:r>
        <w:rPr>
          <w:rFonts w:asciiTheme="minorEastAsia" w:eastAsiaTheme="minorEastAsia" w:hAnsiTheme="minorEastAsia" w:cs="宋体" w:hint="eastAsia"/>
          <w:bCs/>
          <w:kern w:val="2"/>
          <w:szCs w:val="21"/>
          <w:lang w:val="zh-CN"/>
        </w:rPr>
        <w:t>采购代理机构可不予答复。</w:t>
      </w:r>
    </w:p>
    <w:p w14:paraId="67D33B4E"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lang w:val="zh-CN"/>
        </w:rPr>
        <w:t>评标结果异议</w:t>
      </w:r>
      <w:r>
        <w:rPr>
          <w:rFonts w:asciiTheme="minorEastAsia" w:eastAsiaTheme="minorEastAsia" w:hAnsiTheme="minorEastAsia" w:cs="宋体" w:hint="eastAsia"/>
          <w:szCs w:val="21"/>
        </w:rPr>
        <w:t xml:space="preserve">   </w:t>
      </w:r>
    </w:p>
    <w:p w14:paraId="2D9709A9" w14:textId="77777777" w:rsidR="007C5A02" w:rsidRDefault="00000000">
      <w:pPr>
        <w:widowControl w:val="0"/>
        <w:tabs>
          <w:tab w:val="left" w:pos="907"/>
        </w:tabs>
        <w:adjustRightInd/>
        <w:snapToGrid/>
        <w:ind w:firstLineChars="200" w:firstLine="420"/>
        <w:jc w:val="both"/>
        <w:rPr>
          <w:rFonts w:asciiTheme="minorEastAsia" w:eastAsiaTheme="minorEastAsia" w:hAnsiTheme="minorEastAsia" w:cs="宋体" w:hint="eastAsia"/>
          <w:kern w:val="2"/>
          <w:szCs w:val="21"/>
          <w:lang w:val="zh-CN"/>
        </w:rPr>
      </w:pPr>
      <w:r>
        <w:rPr>
          <w:rFonts w:asciiTheme="minorEastAsia" w:eastAsiaTheme="minorEastAsia" w:hAnsiTheme="minorEastAsia" w:cs="宋体" w:hint="eastAsia"/>
          <w:kern w:val="2"/>
          <w:szCs w:val="21"/>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165A6892" w14:textId="77777777" w:rsidR="007C5A02" w:rsidRDefault="00000000">
      <w:pPr>
        <w:widowControl w:val="0"/>
        <w:tabs>
          <w:tab w:val="left" w:pos="907"/>
        </w:tabs>
        <w:adjustRightInd/>
        <w:snapToGrid/>
        <w:ind w:firstLineChars="200" w:firstLine="420"/>
        <w:jc w:val="both"/>
        <w:rPr>
          <w:rFonts w:asciiTheme="minorEastAsia" w:eastAsiaTheme="minorEastAsia" w:hAnsiTheme="minorEastAsia" w:cs="宋体" w:hint="eastAsia"/>
          <w:kern w:val="2"/>
          <w:szCs w:val="21"/>
          <w:lang w:val="zh-CN"/>
        </w:rPr>
      </w:pPr>
      <w:r>
        <w:rPr>
          <w:rFonts w:asciiTheme="minorEastAsia" w:eastAsiaTheme="minorEastAsia" w:hAnsiTheme="minorEastAsia" w:cs="宋体" w:hint="eastAsia"/>
          <w:kern w:val="2"/>
          <w:szCs w:val="21"/>
          <w:lang w:val="zh-CN"/>
        </w:rPr>
        <w:t>采购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256A6A27"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以联合体形式参加采购活动的，其异议应当由组成联合体的所有投标人共同提出。</w:t>
      </w:r>
    </w:p>
    <w:p w14:paraId="7E772E16" w14:textId="77777777" w:rsidR="007C5A02" w:rsidRDefault="007C5A02">
      <w:pPr>
        <w:rPr>
          <w:rFonts w:asciiTheme="minorEastAsia" w:eastAsiaTheme="minorEastAsia" w:hAnsiTheme="minorEastAsia" w:cs="宋体" w:hint="eastAsia"/>
        </w:rPr>
      </w:pPr>
    </w:p>
    <w:p w14:paraId="3D2FEC9E" w14:textId="77777777" w:rsidR="007C5A02" w:rsidRDefault="00000000">
      <w:pPr>
        <w:pStyle w:val="3"/>
        <w:numPr>
          <w:ilvl w:val="0"/>
          <w:numId w:val="2"/>
        </w:numPr>
        <w:spacing w:before="0" w:after="0" w:line="360" w:lineRule="auto"/>
        <w:jc w:val="center"/>
        <w:rPr>
          <w:rFonts w:asciiTheme="minorEastAsia" w:eastAsiaTheme="minorEastAsia" w:hAnsiTheme="minorEastAsia" w:cs="宋体" w:hint="eastAsia"/>
        </w:rPr>
      </w:pPr>
      <w:bookmarkStart w:id="98" w:name="_Toc26035"/>
      <w:r>
        <w:rPr>
          <w:rFonts w:asciiTheme="minorEastAsia" w:eastAsiaTheme="minorEastAsia" w:hAnsiTheme="minorEastAsia" w:cs="宋体" w:hint="eastAsia"/>
        </w:rPr>
        <w:t>其他</w:t>
      </w:r>
      <w:bookmarkEnd w:id="98"/>
    </w:p>
    <w:p w14:paraId="72952F27" w14:textId="77777777" w:rsidR="007C5A02" w:rsidRDefault="00000000">
      <w:pPr>
        <w:pStyle w:val="4"/>
        <w:widowControl w:val="0"/>
        <w:numPr>
          <w:ilvl w:val="0"/>
          <w:numId w:val="3"/>
        </w:numPr>
        <w:overflowPunct w:val="0"/>
        <w:rPr>
          <w:rFonts w:asciiTheme="minorEastAsia" w:eastAsiaTheme="minorEastAsia" w:hAnsiTheme="minorEastAsia" w:cs="宋体" w:hint="eastAsia"/>
          <w:sz w:val="21"/>
          <w:szCs w:val="21"/>
        </w:rPr>
      </w:pPr>
      <w:bookmarkStart w:id="99" w:name="_Toc6719"/>
      <w:r>
        <w:rPr>
          <w:rFonts w:asciiTheme="minorEastAsia" w:eastAsiaTheme="minorEastAsia" w:hAnsiTheme="minorEastAsia" w:cs="宋体" w:hint="eastAsia"/>
          <w:sz w:val="21"/>
          <w:szCs w:val="21"/>
        </w:rPr>
        <w:t>采购文件的解释权</w:t>
      </w:r>
      <w:bookmarkEnd w:id="99"/>
    </w:p>
    <w:p w14:paraId="603EEF7D" w14:textId="77777777" w:rsidR="007C5A02" w:rsidRDefault="007C5A02">
      <w:pPr>
        <w:pStyle w:val="aff0"/>
        <w:widowControl w:val="0"/>
        <w:numPr>
          <w:ilvl w:val="0"/>
          <w:numId w:val="4"/>
        </w:numPr>
        <w:tabs>
          <w:tab w:val="left" w:pos="907"/>
        </w:tabs>
        <w:adjustRightInd/>
        <w:snapToGrid/>
        <w:ind w:firstLineChars="0"/>
        <w:jc w:val="both"/>
        <w:rPr>
          <w:rFonts w:asciiTheme="minorEastAsia" w:eastAsiaTheme="minorEastAsia" w:hAnsiTheme="minorEastAsia" w:cs="宋体" w:hint="eastAsia"/>
          <w:vanish/>
          <w:szCs w:val="21"/>
        </w:rPr>
      </w:pPr>
    </w:p>
    <w:p w14:paraId="69768638" w14:textId="77777777" w:rsidR="007C5A02" w:rsidRDefault="00000000">
      <w:pPr>
        <w:widowControl w:val="0"/>
        <w:numPr>
          <w:ilvl w:val="1"/>
          <w:numId w:val="3"/>
        </w:numPr>
        <w:overflowPunct w:val="0"/>
        <w:rPr>
          <w:rFonts w:asciiTheme="minorEastAsia" w:eastAsiaTheme="minorEastAsia" w:hAnsiTheme="minorEastAsia" w:cs="宋体" w:hint="eastAsia"/>
          <w:szCs w:val="21"/>
        </w:rPr>
      </w:pPr>
      <w:r>
        <w:rPr>
          <w:rFonts w:asciiTheme="minorEastAsia" w:eastAsiaTheme="minorEastAsia" w:hAnsiTheme="minorEastAsia" w:cs="宋体" w:hint="eastAsia"/>
          <w:szCs w:val="21"/>
        </w:rPr>
        <w:t>本采购文件是根据国家有关法律、法规以及采购管理有关规定和参照国际惯例编制，解释权属本采购代理机构。</w:t>
      </w:r>
    </w:p>
    <w:p w14:paraId="0307FD32" w14:textId="77777777" w:rsidR="007C5A02" w:rsidRDefault="00000000">
      <w:pPr>
        <w:widowControl w:val="0"/>
        <w:numPr>
          <w:ilvl w:val="1"/>
          <w:numId w:val="4"/>
        </w:numPr>
        <w:tabs>
          <w:tab w:val="left" w:pos="907"/>
        </w:tabs>
        <w:adjustRightInd/>
        <w:snapToGrid/>
        <w:jc w:val="both"/>
        <w:rPr>
          <w:rFonts w:asciiTheme="minorEastAsia" w:eastAsiaTheme="minorEastAsia" w:hAnsiTheme="minorEastAsia" w:cs="宋体" w:hint="eastAsia"/>
          <w:szCs w:val="21"/>
        </w:rPr>
      </w:pPr>
      <w:r>
        <w:rPr>
          <w:rFonts w:asciiTheme="minorEastAsia" w:eastAsiaTheme="minorEastAsia" w:hAnsiTheme="minorEastAsia" w:cs="宋体" w:hint="eastAsia"/>
          <w:szCs w:val="21"/>
        </w:rPr>
        <w:br w:type="page"/>
      </w:r>
    </w:p>
    <w:p w14:paraId="64891B63" w14:textId="77777777" w:rsidR="007C5A02" w:rsidRDefault="00000000">
      <w:pPr>
        <w:pStyle w:val="2"/>
        <w:spacing w:before="0" w:after="0" w:line="240" w:lineRule="auto"/>
        <w:rPr>
          <w:rFonts w:asciiTheme="minorEastAsia" w:eastAsiaTheme="minorEastAsia" w:hAnsiTheme="minorEastAsia" w:hint="eastAsia"/>
          <w:sz w:val="28"/>
          <w:szCs w:val="28"/>
        </w:rPr>
      </w:pPr>
      <w:bookmarkStart w:id="100" w:name="_Toc32669"/>
      <w:r>
        <w:rPr>
          <w:rFonts w:asciiTheme="minorEastAsia" w:eastAsiaTheme="minorEastAsia" w:hAnsiTheme="minorEastAsia" w:hint="eastAsia"/>
          <w:sz w:val="28"/>
          <w:szCs w:val="28"/>
        </w:rPr>
        <w:lastRenderedPageBreak/>
        <w:t>第五部分  合同条款格式</w:t>
      </w:r>
      <w:bookmarkStart w:id="101" w:name="_Toc15636"/>
      <w:bookmarkEnd w:id="100"/>
    </w:p>
    <w:p w14:paraId="7AEC95F5" w14:textId="77777777" w:rsidR="007C5A02" w:rsidRDefault="007C5A02">
      <w:pPr>
        <w:rPr>
          <w:rFonts w:asciiTheme="minorEastAsia" w:eastAsiaTheme="minorEastAsia" w:hAnsiTheme="minorEastAsia" w:hint="eastAsia"/>
          <w:lang w:bidi="zh-CN"/>
        </w:rPr>
      </w:pPr>
      <w:bookmarkStart w:id="102" w:name="_Hlt109815959"/>
      <w:bookmarkEnd w:id="101"/>
      <w:bookmarkEnd w:id="102"/>
    </w:p>
    <w:p w14:paraId="6141C58C" w14:textId="77777777" w:rsidR="007C5A02" w:rsidRDefault="00000000">
      <w:pPr>
        <w:spacing w:after="60"/>
        <w:rPr>
          <w:rFonts w:asciiTheme="minorEastAsia" w:eastAsiaTheme="minorEastAsia" w:hAnsiTheme="minorEastAsia" w:hint="eastAsia"/>
          <w:sz w:val="24"/>
          <w:szCs w:val="24"/>
        </w:rPr>
      </w:pPr>
      <w:r>
        <w:rPr>
          <w:rFonts w:asciiTheme="minorEastAsia" w:eastAsiaTheme="minorEastAsia" w:hAnsiTheme="minorEastAsia" w:cs="宋体" w:hint="eastAsia"/>
          <w:sz w:val="24"/>
          <w:szCs w:val="24"/>
        </w:rPr>
        <w:t>合同登记编号：</w:t>
      </w:r>
    </w:p>
    <w:p w14:paraId="33447B47" w14:textId="77777777" w:rsidR="007C5A02" w:rsidRDefault="007C5A02">
      <w:pPr>
        <w:spacing w:after="60"/>
        <w:rPr>
          <w:rFonts w:asciiTheme="minorEastAsia" w:eastAsiaTheme="minorEastAsia" w:hAnsiTheme="minorEastAsia" w:hint="eastAsia"/>
        </w:rPr>
      </w:pPr>
    </w:p>
    <w:p w14:paraId="653A3074" w14:textId="77777777" w:rsidR="007C5A02" w:rsidRDefault="007C5A02">
      <w:pPr>
        <w:spacing w:after="60"/>
        <w:rPr>
          <w:rFonts w:asciiTheme="minorEastAsia" w:eastAsiaTheme="minorEastAsia" w:hAnsiTheme="minorEastAsia" w:hint="eastAsia"/>
        </w:rPr>
      </w:pPr>
    </w:p>
    <w:p w14:paraId="0461ADEF" w14:textId="77777777" w:rsidR="007C5A02" w:rsidRDefault="007C5A02">
      <w:pPr>
        <w:spacing w:after="60"/>
        <w:rPr>
          <w:rFonts w:asciiTheme="minorEastAsia" w:eastAsiaTheme="minorEastAsia" w:hAnsiTheme="minorEastAsia" w:hint="eastAsia"/>
        </w:rPr>
      </w:pPr>
    </w:p>
    <w:p w14:paraId="325A4A7E" w14:textId="77777777" w:rsidR="007C5A02" w:rsidRDefault="007C5A02">
      <w:pPr>
        <w:spacing w:after="60"/>
        <w:rPr>
          <w:rFonts w:asciiTheme="minorEastAsia" w:eastAsiaTheme="minorEastAsia" w:hAnsiTheme="minorEastAsia" w:hint="eastAsia"/>
        </w:rPr>
      </w:pPr>
    </w:p>
    <w:p w14:paraId="4CE8A51B" w14:textId="77777777" w:rsidR="007C5A02" w:rsidRDefault="00000000">
      <w:pPr>
        <w:spacing w:after="60"/>
        <w:jc w:val="center"/>
        <w:rPr>
          <w:rFonts w:asciiTheme="minorEastAsia" w:eastAsiaTheme="minorEastAsia" w:hAnsiTheme="minorEastAsia" w:hint="eastAsia"/>
          <w:sz w:val="24"/>
          <w:szCs w:val="24"/>
        </w:rPr>
      </w:pPr>
      <w:r>
        <w:rPr>
          <w:rFonts w:asciiTheme="minorEastAsia" w:eastAsiaTheme="minorEastAsia" w:hAnsiTheme="minorEastAsia" w:cs="宋体" w:hint="eastAsia"/>
          <w:b/>
          <w:bCs/>
          <w:sz w:val="44"/>
          <w:szCs w:val="44"/>
        </w:rPr>
        <w:t>东莞迎宾馆康乐楼、玉兰楼（双梯）电梯采购项目</w:t>
      </w:r>
    </w:p>
    <w:p w14:paraId="1412D4C7" w14:textId="77777777" w:rsidR="007C5A02" w:rsidRDefault="007C5A02">
      <w:pPr>
        <w:spacing w:after="60"/>
        <w:ind w:left="1560" w:hangingChars="650" w:hanging="1560"/>
        <w:rPr>
          <w:rFonts w:asciiTheme="minorEastAsia" w:eastAsiaTheme="minorEastAsia" w:hAnsiTheme="minorEastAsia" w:hint="eastAsia"/>
          <w:sz w:val="24"/>
          <w:szCs w:val="24"/>
        </w:rPr>
      </w:pPr>
    </w:p>
    <w:p w14:paraId="31799336" w14:textId="77777777" w:rsidR="007C5A02" w:rsidRDefault="007C5A02">
      <w:pPr>
        <w:spacing w:after="60"/>
        <w:ind w:left="1560" w:hangingChars="650" w:hanging="1560"/>
        <w:rPr>
          <w:rFonts w:asciiTheme="minorEastAsia" w:eastAsiaTheme="minorEastAsia" w:hAnsiTheme="minorEastAsia" w:hint="eastAsia"/>
          <w:sz w:val="24"/>
          <w:szCs w:val="24"/>
        </w:rPr>
      </w:pPr>
    </w:p>
    <w:p w14:paraId="20114BF2" w14:textId="77777777" w:rsidR="007C5A02" w:rsidRDefault="007C5A02">
      <w:pPr>
        <w:spacing w:after="60"/>
        <w:ind w:left="1560" w:hangingChars="650" w:hanging="1560"/>
        <w:rPr>
          <w:rFonts w:asciiTheme="minorEastAsia" w:eastAsiaTheme="minorEastAsia" w:hAnsiTheme="minorEastAsia" w:hint="eastAsia"/>
          <w:sz w:val="24"/>
          <w:szCs w:val="24"/>
        </w:rPr>
      </w:pPr>
    </w:p>
    <w:p w14:paraId="529B47C6" w14:textId="77777777" w:rsidR="007C5A02" w:rsidRDefault="007C5A02">
      <w:pPr>
        <w:spacing w:after="60"/>
        <w:ind w:left="1560" w:hangingChars="650" w:hanging="1560"/>
        <w:rPr>
          <w:rFonts w:asciiTheme="minorEastAsia" w:eastAsiaTheme="minorEastAsia" w:hAnsiTheme="minorEastAsia" w:hint="eastAsia"/>
          <w:sz w:val="24"/>
          <w:szCs w:val="24"/>
        </w:rPr>
      </w:pPr>
    </w:p>
    <w:p w14:paraId="2A1D4DFF" w14:textId="77777777" w:rsidR="007C5A02" w:rsidRDefault="007C5A02">
      <w:pPr>
        <w:spacing w:after="60"/>
        <w:ind w:left="1560" w:hangingChars="650" w:hanging="1560"/>
        <w:rPr>
          <w:rFonts w:asciiTheme="minorEastAsia" w:eastAsiaTheme="minorEastAsia" w:hAnsiTheme="minorEastAsia" w:hint="eastAsia"/>
          <w:sz w:val="24"/>
          <w:szCs w:val="24"/>
        </w:rPr>
      </w:pPr>
    </w:p>
    <w:p w14:paraId="41460C06" w14:textId="77777777" w:rsidR="007C5A02" w:rsidRDefault="007C5A02">
      <w:pPr>
        <w:spacing w:after="60"/>
        <w:ind w:left="1560" w:hangingChars="650" w:hanging="1560"/>
        <w:rPr>
          <w:rFonts w:asciiTheme="minorEastAsia" w:eastAsiaTheme="minorEastAsia" w:hAnsiTheme="minorEastAsia" w:hint="eastAsia"/>
          <w:sz w:val="24"/>
          <w:szCs w:val="24"/>
        </w:rPr>
      </w:pPr>
    </w:p>
    <w:p w14:paraId="37481A99" w14:textId="77777777" w:rsidR="007C5A02" w:rsidRDefault="007C5A02">
      <w:pPr>
        <w:spacing w:after="60"/>
        <w:ind w:left="1566" w:hangingChars="650" w:hanging="1566"/>
        <w:rPr>
          <w:rFonts w:asciiTheme="minorEastAsia" w:eastAsiaTheme="minorEastAsia" w:hAnsiTheme="minorEastAsia" w:hint="eastAsia"/>
          <w:b/>
          <w:bCs/>
          <w:sz w:val="24"/>
          <w:szCs w:val="24"/>
        </w:rPr>
      </w:pPr>
    </w:p>
    <w:p w14:paraId="64311FF2" w14:textId="77777777" w:rsidR="007C5A02" w:rsidRDefault="00000000">
      <w:pPr>
        <w:spacing w:after="60"/>
        <w:ind w:left="1566" w:hangingChars="650" w:hanging="1566"/>
        <w:rPr>
          <w:rFonts w:asciiTheme="minorEastAsia" w:eastAsiaTheme="minorEastAsia" w:hAnsiTheme="minorEastAsia" w:hint="eastAsia"/>
          <w:b/>
          <w:bCs/>
          <w:sz w:val="24"/>
          <w:szCs w:val="24"/>
          <w:u w:val="single"/>
        </w:rPr>
      </w:pPr>
      <w:r>
        <w:rPr>
          <w:rFonts w:asciiTheme="minorEastAsia" w:eastAsiaTheme="minorEastAsia" w:hAnsiTheme="minorEastAsia" w:cs="宋体" w:hint="eastAsia"/>
          <w:b/>
          <w:bCs/>
          <w:sz w:val="24"/>
          <w:szCs w:val="24"/>
        </w:rPr>
        <w:t>项目名称：</w:t>
      </w:r>
      <w:r>
        <w:rPr>
          <w:rFonts w:asciiTheme="minorEastAsia" w:eastAsiaTheme="minorEastAsia" w:hAnsiTheme="minorEastAsia" w:cs="宋体"/>
          <w:b/>
          <w:bCs/>
          <w:sz w:val="24"/>
          <w:szCs w:val="24"/>
          <w:u w:val="single"/>
        </w:rPr>
        <w:t xml:space="preserve">                                   </w:t>
      </w:r>
    </w:p>
    <w:p w14:paraId="4BA361E0" w14:textId="77777777" w:rsidR="007C5A02" w:rsidRDefault="007C5A02">
      <w:pPr>
        <w:spacing w:after="60"/>
        <w:rPr>
          <w:rFonts w:asciiTheme="minorEastAsia" w:eastAsiaTheme="minorEastAsia" w:hAnsiTheme="minorEastAsia" w:hint="eastAsia"/>
          <w:b/>
          <w:bCs/>
          <w:sz w:val="24"/>
          <w:szCs w:val="24"/>
        </w:rPr>
      </w:pPr>
    </w:p>
    <w:p w14:paraId="55EEBBD8" w14:textId="77777777" w:rsidR="007C5A02" w:rsidRDefault="00000000">
      <w:pPr>
        <w:spacing w:after="60"/>
        <w:rPr>
          <w:rFonts w:asciiTheme="minorEastAsia" w:eastAsiaTheme="minorEastAsia" w:hAnsiTheme="minorEastAsia" w:hint="eastAsia"/>
          <w:b/>
          <w:bCs/>
          <w:sz w:val="24"/>
          <w:szCs w:val="24"/>
          <w:u w:val="single"/>
        </w:rPr>
      </w:pPr>
      <w:r>
        <w:rPr>
          <w:rFonts w:asciiTheme="minorEastAsia" w:eastAsiaTheme="minorEastAsia" w:hAnsiTheme="minorEastAsia" w:cs="宋体" w:hint="eastAsia"/>
          <w:b/>
          <w:bCs/>
          <w:sz w:val="24"/>
          <w:szCs w:val="24"/>
        </w:rPr>
        <w:t>采购方（甲方）：</w:t>
      </w:r>
      <w:r>
        <w:rPr>
          <w:rFonts w:asciiTheme="minorEastAsia" w:eastAsiaTheme="minorEastAsia" w:hAnsiTheme="minorEastAsia" w:cs="宋体"/>
          <w:b/>
          <w:bCs/>
          <w:sz w:val="24"/>
          <w:szCs w:val="24"/>
          <w:u w:val="single"/>
        </w:rPr>
        <w:t xml:space="preserve">                                  </w:t>
      </w:r>
    </w:p>
    <w:p w14:paraId="42A935C5" w14:textId="77777777" w:rsidR="007C5A02" w:rsidRDefault="007C5A02">
      <w:pPr>
        <w:spacing w:after="60"/>
        <w:rPr>
          <w:rFonts w:asciiTheme="minorEastAsia" w:eastAsiaTheme="minorEastAsia" w:hAnsiTheme="minorEastAsia" w:hint="eastAsia"/>
          <w:b/>
          <w:bCs/>
          <w:sz w:val="24"/>
          <w:szCs w:val="24"/>
        </w:rPr>
      </w:pPr>
    </w:p>
    <w:p w14:paraId="70809A69" w14:textId="77777777" w:rsidR="007C5A02" w:rsidRDefault="00000000">
      <w:pPr>
        <w:spacing w:after="60"/>
        <w:rPr>
          <w:rFonts w:asciiTheme="minorEastAsia" w:eastAsiaTheme="minorEastAsia" w:hAnsiTheme="minorEastAsia" w:hint="eastAsia"/>
          <w:b/>
          <w:bCs/>
          <w:sz w:val="24"/>
          <w:szCs w:val="24"/>
          <w:u w:val="single"/>
        </w:rPr>
      </w:pPr>
      <w:r>
        <w:rPr>
          <w:rFonts w:asciiTheme="minorEastAsia" w:eastAsiaTheme="minorEastAsia" w:hAnsiTheme="minorEastAsia" w:cs="宋体" w:hint="eastAsia"/>
          <w:b/>
          <w:bCs/>
          <w:sz w:val="24"/>
          <w:szCs w:val="24"/>
        </w:rPr>
        <w:t>供应方（乙方）：</w:t>
      </w:r>
      <w:r>
        <w:rPr>
          <w:rFonts w:asciiTheme="minorEastAsia" w:eastAsiaTheme="minorEastAsia" w:hAnsiTheme="minorEastAsia" w:cs="宋体"/>
          <w:b/>
          <w:bCs/>
          <w:sz w:val="24"/>
          <w:szCs w:val="24"/>
          <w:u w:val="single"/>
        </w:rPr>
        <w:t xml:space="preserve">                                    </w:t>
      </w:r>
    </w:p>
    <w:p w14:paraId="10B091CD" w14:textId="77777777" w:rsidR="007C5A02" w:rsidRDefault="007C5A02">
      <w:pPr>
        <w:spacing w:after="60"/>
        <w:rPr>
          <w:rFonts w:asciiTheme="minorEastAsia" w:eastAsiaTheme="minorEastAsia" w:hAnsiTheme="minorEastAsia" w:hint="eastAsia"/>
          <w:b/>
          <w:bCs/>
          <w:sz w:val="24"/>
          <w:szCs w:val="24"/>
        </w:rPr>
      </w:pPr>
    </w:p>
    <w:p w14:paraId="60D62F6D" w14:textId="77777777" w:rsidR="007C5A02" w:rsidRDefault="007C5A02">
      <w:pPr>
        <w:spacing w:after="60"/>
        <w:ind w:firstLineChars="1100" w:firstLine="2650"/>
        <w:rPr>
          <w:rFonts w:asciiTheme="minorEastAsia" w:eastAsiaTheme="minorEastAsia" w:hAnsiTheme="minorEastAsia" w:hint="eastAsia"/>
          <w:b/>
          <w:bCs/>
          <w:sz w:val="24"/>
          <w:szCs w:val="24"/>
        </w:rPr>
      </w:pPr>
    </w:p>
    <w:p w14:paraId="13E64D28" w14:textId="77777777" w:rsidR="007C5A02" w:rsidRDefault="00000000">
      <w:pPr>
        <w:spacing w:after="60"/>
        <w:ind w:firstLineChars="1100" w:firstLine="2650"/>
        <w:rPr>
          <w:rFonts w:asciiTheme="minorEastAsia" w:eastAsiaTheme="minorEastAsia" w:hAnsiTheme="minorEastAsia" w:hint="eastAsia"/>
          <w:b/>
          <w:bCs/>
          <w:sz w:val="24"/>
          <w:szCs w:val="24"/>
        </w:rPr>
      </w:pPr>
      <w:r>
        <w:rPr>
          <w:rFonts w:asciiTheme="minorEastAsia" w:eastAsiaTheme="minorEastAsia" w:hAnsiTheme="minorEastAsia" w:cs="宋体" w:hint="eastAsia"/>
          <w:b/>
          <w:bCs/>
          <w:sz w:val="24"/>
          <w:szCs w:val="24"/>
        </w:rPr>
        <w:t>签订日期：   年</w:t>
      </w:r>
      <w:r>
        <w:rPr>
          <w:rFonts w:asciiTheme="minorEastAsia" w:eastAsiaTheme="minorEastAsia" w:hAnsiTheme="minorEastAsia" w:cs="宋体"/>
          <w:b/>
          <w:bCs/>
          <w:sz w:val="24"/>
          <w:szCs w:val="24"/>
        </w:rPr>
        <w:t xml:space="preserve">   </w:t>
      </w:r>
      <w:r>
        <w:rPr>
          <w:rFonts w:asciiTheme="minorEastAsia" w:eastAsiaTheme="minorEastAsia" w:hAnsiTheme="minorEastAsia" w:cs="宋体" w:hint="eastAsia"/>
          <w:b/>
          <w:bCs/>
          <w:sz w:val="24"/>
          <w:szCs w:val="24"/>
        </w:rPr>
        <w:t>月</w:t>
      </w:r>
      <w:r>
        <w:rPr>
          <w:rFonts w:asciiTheme="minorEastAsia" w:eastAsiaTheme="minorEastAsia" w:hAnsiTheme="minorEastAsia" w:cs="宋体"/>
          <w:b/>
          <w:bCs/>
          <w:sz w:val="24"/>
          <w:szCs w:val="24"/>
        </w:rPr>
        <w:t xml:space="preserve">  </w:t>
      </w:r>
      <w:r>
        <w:rPr>
          <w:rFonts w:asciiTheme="minorEastAsia" w:eastAsiaTheme="minorEastAsia" w:hAnsiTheme="minorEastAsia" w:cs="宋体" w:hint="eastAsia"/>
          <w:b/>
          <w:bCs/>
          <w:sz w:val="24"/>
          <w:szCs w:val="24"/>
        </w:rPr>
        <w:t>日</w:t>
      </w:r>
    </w:p>
    <w:p w14:paraId="052AA1DF" w14:textId="77777777" w:rsidR="007C5A02" w:rsidRDefault="007C5A02">
      <w:pPr>
        <w:pStyle w:val="23"/>
        <w:ind w:firstLineChars="0" w:firstLine="0"/>
        <w:rPr>
          <w:rFonts w:asciiTheme="minorEastAsia" w:eastAsiaTheme="minorEastAsia" w:hAnsiTheme="minorEastAsia" w:hint="eastAsia"/>
          <w:b/>
          <w:bCs/>
        </w:rPr>
      </w:pPr>
    </w:p>
    <w:p w14:paraId="4F908D2D"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br w:type="page"/>
      </w:r>
    </w:p>
    <w:p w14:paraId="7784D4C8"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lastRenderedPageBreak/>
        <w:t>甲方（采购方）：</w:t>
      </w:r>
      <w:r>
        <w:rPr>
          <w:rFonts w:asciiTheme="minorEastAsia" w:eastAsiaTheme="minorEastAsia" w:hAnsiTheme="minorEastAsia" w:hint="eastAsia"/>
          <w:u w:val="single"/>
        </w:rPr>
        <w:t xml:space="preserve">                          </w:t>
      </w:r>
    </w:p>
    <w:p w14:paraId="3DE3E9E7"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乙方（供应方）：</w:t>
      </w:r>
      <w:r>
        <w:rPr>
          <w:rFonts w:asciiTheme="minorEastAsia" w:eastAsiaTheme="minorEastAsia" w:hAnsiTheme="minorEastAsia"/>
          <w:u w:val="single"/>
        </w:rPr>
        <w:t xml:space="preserve">                          </w:t>
      </w:r>
    </w:p>
    <w:p w14:paraId="6B911676"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根据《中华人民共和国民法典》及其他有关法律、法规，遵循平等、自愿、公平和诚实信用的原则，甲乙双方就</w:t>
      </w:r>
      <w:r>
        <w:rPr>
          <w:rFonts w:asciiTheme="minorEastAsia" w:eastAsiaTheme="minorEastAsia" w:hAnsiTheme="minorEastAsia" w:hint="eastAsia"/>
          <w:u w:val="single"/>
        </w:rPr>
        <w:t>东莞迎宾馆康乐楼、玉兰楼（双梯）电梯采购项目</w:t>
      </w:r>
      <w:r>
        <w:rPr>
          <w:rFonts w:asciiTheme="minorEastAsia" w:eastAsiaTheme="minorEastAsia" w:hAnsiTheme="minorEastAsia" w:hint="eastAsia"/>
        </w:rPr>
        <w:t>（以下简称货物）相关供货及验收等事宜协商一致，特订立本合同，由甲乙双方共同遵守履行下列条款。</w:t>
      </w:r>
    </w:p>
    <w:p w14:paraId="38179B03" w14:textId="77777777" w:rsidR="007C5A02" w:rsidRDefault="00000000">
      <w:pPr>
        <w:ind w:firstLineChars="200" w:firstLine="422"/>
        <w:rPr>
          <w:rFonts w:asciiTheme="minorEastAsia" w:eastAsiaTheme="minorEastAsia" w:hAnsiTheme="minorEastAsia" w:hint="eastAsia"/>
          <w:b/>
        </w:rPr>
      </w:pPr>
      <w:r>
        <w:rPr>
          <w:rFonts w:asciiTheme="minorEastAsia" w:eastAsiaTheme="minorEastAsia" w:hAnsiTheme="minorEastAsia" w:hint="eastAsia"/>
          <w:b/>
        </w:rPr>
        <w:t>第一条 合同项目</w:t>
      </w:r>
    </w:p>
    <w:p w14:paraId="7CA29C86"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1、项目名称</w:t>
      </w:r>
      <w:r>
        <w:rPr>
          <w:rFonts w:asciiTheme="minorEastAsia" w:eastAsiaTheme="minorEastAsia" w:hAnsiTheme="minorEastAsia" w:cs="宋体" w:hint="eastAsia"/>
          <w:szCs w:val="21"/>
        </w:rPr>
        <w:t>及包号</w:t>
      </w:r>
      <w:r>
        <w:rPr>
          <w:rFonts w:asciiTheme="minorEastAsia" w:eastAsiaTheme="minorEastAsia" w:hAnsiTheme="minorEastAsia" w:hint="eastAsia"/>
        </w:rPr>
        <w:t>：</w:t>
      </w:r>
      <w:r>
        <w:rPr>
          <w:rFonts w:asciiTheme="minorEastAsia" w:eastAsiaTheme="minorEastAsia" w:hAnsiTheme="minorEastAsia" w:hint="eastAsia"/>
          <w:u w:val="single"/>
        </w:rPr>
        <w:t xml:space="preserve">                                      </w:t>
      </w:r>
      <w:r>
        <w:rPr>
          <w:rFonts w:asciiTheme="minorEastAsia" w:eastAsiaTheme="minorEastAsia" w:hAnsiTheme="minorEastAsia" w:hint="eastAsia"/>
        </w:rPr>
        <w:t>；</w:t>
      </w:r>
    </w:p>
    <w:p w14:paraId="055BCA1A"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2、采购编号：</w:t>
      </w:r>
      <w:r>
        <w:rPr>
          <w:rFonts w:asciiTheme="minorEastAsia" w:eastAsiaTheme="minorEastAsia" w:hAnsiTheme="minorEastAsia" w:hint="eastAsia"/>
          <w:u w:val="single"/>
        </w:rPr>
        <w:t xml:space="preserve">                                       </w:t>
      </w:r>
      <w:r>
        <w:rPr>
          <w:rFonts w:asciiTheme="minorEastAsia" w:eastAsiaTheme="minorEastAsia" w:hAnsiTheme="minorEastAsia" w:hint="eastAsia"/>
        </w:rPr>
        <w:t>。</w:t>
      </w:r>
    </w:p>
    <w:p w14:paraId="2D650005" w14:textId="77777777" w:rsidR="007C5A02" w:rsidRDefault="00000000">
      <w:pPr>
        <w:pStyle w:val="HTML"/>
        <w:ind w:firstLine="400"/>
        <w:rPr>
          <w:rFonts w:asciiTheme="minorEastAsia" w:eastAsiaTheme="minorEastAsia" w:hAnsiTheme="minorEastAsia" w:hint="eastAsia"/>
        </w:rPr>
      </w:pPr>
      <w:r>
        <w:rPr>
          <w:rFonts w:asciiTheme="minorEastAsia" w:eastAsiaTheme="minorEastAsia" w:hAnsiTheme="minorEastAsia" w:hint="eastAsia"/>
        </w:rPr>
        <w:t>3、</w:t>
      </w:r>
      <w:r>
        <w:rPr>
          <w:rFonts w:asciiTheme="minorEastAsia" w:eastAsiaTheme="minorEastAsia" w:hAnsiTheme="minorEastAsia" w:cs="Times New Roman" w:hint="eastAsia"/>
          <w:kern w:val="2"/>
          <w:sz w:val="21"/>
          <w:szCs w:val="21"/>
        </w:rPr>
        <w:t>项目标准：</w:t>
      </w:r>
      <w:r>
        <w:rPr>
          <w:rFonts w:asciiTheme="minorEastAsia" w:eastAsiaTheme="minorEastAsia" w:hAnsiTheme="minorEastAsia" w:cs="Times New Roman" w:hint="eastAsia"/>
          <w:kern w:val="2"/>
          <w:sz w:val="21"/>
          <w:szCs w:val="21"/>
          <w:u w:val="single"/>
        </w:rPr>
        <w:t xml:space="preserve"> </w:t>
      </w:r>
      <w:r>
        <w:rPr>
          <w:rFonts w:asciiTheme="minorEastAsia" w:eastAsiaTheme="minorEastAsia" w:hAnsiTheme="minorEastAsia" w:hint="eastAsia"/>
          <w:u w:val="single"/>
        </w:rPr>
        <w:t xml:space="preserve">                                      </w:t>
      </w:r>
      <w:r>
        <w:rPr>
          <w:rFonts w:asciiTheme="minorEastAsia" w:eastAsiaTheme="minorEastAsia" w:hAnsiTheme="minorEastAsia" w:cs="Times New Roman" w:hint="eastAsia"/>
          <w:kern w:val="2"/>
          <w:sz w:val="21"/>
          <w:szCs w:val="21"/>
          <w:u w:val="single"/>
        </w:rPr>
        <w:t xml:space="preserve"> </w:t>
      </w:r>
      <w:r>
        <w:rPr>
          <w:rFonts w:asciiTheme="minorEastAsia" w:eastAsiaTheme="minorEastAsia" w:hAnsiTheme="minorEastAsia" w:hint="eastAsia"/>
          <w:u w:val="single"/>
        </w:rPr>
        <w:t xml:space="preserve">             </w:t>
      </w:r>
      <w:r>
        <w:rPr>
          <w:rFonts w:asciiTheme="minorEastAsia" w:eastAsiaTheme="minorEastAsia" w:hAnsiTheme="minorEastAsia" w:hint="eastAsia"/>
        </w:rPr>
        <w:t xml:space="preserve">                                               </w:t>
      </w:r>
    </w:p>
    <w:p w14:paraId="16BE789D"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除非图纸和技术要求有特别要求，本章提出的是最低限度的要求，并未对一切细节作出规定，也未充分引述全部有关标准和规范的条文，投标人提供的所有货物（包括设计、制造、测试和安装）都应符合招标时已颁布的现行中国国家或其他公认的部颁、行业标准和国际标准化组织以及等效或更优的其他国家的权威性标准和规范的有关条文。如果这些标准内容有矛盾时，应按最高（最新）标准的条款执行。</w:t>
      </w:r>
    </w:p>
    <w:p w14:paraId="2425ECBD"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（2）执行的有关标准</w:t>
      </w:r>
    </w:p>
    <w:p w14:paraId="5DF7CFFF"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电梯设备的制造、试验和验收除满足技术规格书的要求外，还应符合如下标准：</w:t>
      </w:r>
    </w:p>
    <w:p w14:paraId="06F35277"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1）、GB 7588</w:t>
      </w:r>
      <w:r>
        <w:rPr>
          <w:rFonts w:asciiTheme="minorEastAsia" w:eastAsiaTheme="minorEastAsia" w:hAnsiTheme="minorEastAsia" w:hint="eastAsia"/>
          <w:szCs w:val="21"/>
        </w:rPr>
        <w:noBreakHyphen/>
        <w:t>2023《电梯制造与安装安全规范》</w:t>
      </w:r>
    </w:p>
    <w:p w14:paraId="3FAF5721"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2）、GB/T 10058</w:t>
      </w:r>
      <w:r>
        <w:rPr>
          <w:rFonts w:asciiTheme="minorEastAsia" w:eastAsiaTheme="minorEastAsia" w:hAnsiTheme="minorEastAsia" w:hint="eastAsia"/>
          <w:szCs w:val="21"/>
        </w:rPr>
        <w:noBreakHyphen/>
        <w:t>2021《电梯技术条件》</w:t>
      </w:r>
    </w:p>
    <w:p w14:paraId="44AE53CC"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3）、GB/T10059</w:t>
      </w:r>
      <w:r>
        <w:rPr>
          <w:rFonts w:asciiTheme="minorEastAsia" w:eastAsiaTheme="minorEastAsia" w:hAnsiTheme="minorEastAsia" w:hint="eastAsia"/>
          <w:szCs w:val="21"/>
        </w:rPr>
        <w:noBreakHyphen/>
        <w:t>2021《电梯试验方法》</w:t>
      </w:r>
    </w:p>
    <w:p w14:paraId="6ED18589" w14:textId="77777777" w:rsidR="007C5A02" w:rsidRDefault="00000000">
      <w:pPr>
        <w:autoSpaceDE w:val="0"/>
        <w:autoSpaceDN w:val="0"/>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4)、GB 50310</w:t>
      </w:r>
      <w:r>
        <w:rPr>
          <w:rFonts w:asciiTheme="minorEastAsia" w:eastAsiaTheme="minorEastAsia" w:hAnsiTheme="minorEastAsia" w:hint="eastAsia"/>
          <w:szCs w:val="21"/>
        </w:rPr>
        <w:noBreakHyphen/>
        <w:t>2022 《电梯工程施工质量验收规范》</w:t>
      </w:r>
    </w:p>
    <w:p w14:paraId="76FCBD18" w14:textId="77777777" w:rsidR="007C5A02" w:rsidRDefault="00000000">
      <w:pPr>
        <w:autoSpaceDE w:val="0"/>
        <w:autoSpaceDN w:val="0"/>
        <w:ind w:firstLineChars="200" w:firstLine="420"/>
        <w:rPr>
          <w:rFonts w:asciiTheme="minorEastAsia" w:eastAsiaTheme="minorEastAsia" w:hAnsiTheme="minorEastAsia" w:hint="eastAsia"/>
          <w:bCs/>
          <w:szCs w:val="21"/>
        </w:rPr>
      </w:pPr>
      <w:r>
        <w:rPr>
          <w:rFonts w:asciiTheme="minorEastAsia" w:eastAsiaTheme="minorEastAsia" w:hAnsiTheme="minorEastAsia" w:hint="eastAsia"/>
          <w:szCs w:val="21"/>
        </w:rPr>
        <w:t>5)、其他有关标准</w:t>
      </w:r>
    </w:p>
    <w:p w14:paraId="58EF4A50" w14:textId="77777777" w:rsidR="007C5A02" w:rsidRDefault="00000000">
      <w:pPr>
        <w:pStyle w:val="HTML"/>
        <w:ind w:firstLine="400"/>
        <w:rPr>
          <w:rFonts w:asciiTheme="minorEastAsia" w:eastAsiaTheme="minorEastAsia" w:hAnsiTheme="minorEastAsia" w:hint="eastAsia"/>
          <w:bCs/>
          <w:sz w:val="21"/>
          <w:szCs w:val="21"/>
        </w:rPr>
      </w:pPr>
      <w:r>
        <w:rPr>
          <w:rFonts w:asciiTheme="minorEastAsia" w:eastAsiaTheme="minorEastAsia" w:hAnsiTheme="minorEastAsia" w:hint="eastAsia"/>
          <w:bCs/>
          <w:sz w:val="21"/>
          <w:szCs w:val="21"/>
        </w:rPr>
        <w:t>（3）负责按现场土建位置进行设计、安装。</w:t>
      </w:r>
    </w:p>
    <w:p w14:paraId="6F02BDFE" w14:textId="77777777" w:rsidR="007C5A02" w:rsidRDefault="00000000">
      <w:pPr>
        <w:pStyle w:val="HTML"/>
        <w:ind w:firstLine="400"/>
        <w:rPr>
          <w:rFonts w:asciiTheme="minorEastAsia" w:eastAsiaTheme="minorEastAsia" w:hAnsiTheme="minorEastAsia" w:hint="eastAsia"/>
          <w:bCs/>
          <w:sz w:val="21"/>
          <w:szCs w:val="21"/>
        </w:rPr>
      </w:pPr>
      <w:r>
        <w:rPr>
          <w:rFonts w:asciiTheme="minorEastAsia" w:eastAsiaTheme="minorEastAsia" w:hAnsiTheme="minorEastAsia" w:hint="eastAsia"/>
          <w:bCs/>
          <w:sz w:val="21"/>
          <w:szCs w:val="21"/>
        </w:rPr>
        <w:t>（4）负责电梯的现场保管和安装的报批、报建、报验并通过验收。</w:t>
      </w:r>
    </w:p>
    <w:p w14:paraId="573FBECB" w14:textId="77777777" w:rsidR="007C5A02" w:rsidRDefault="00000000">
      <w:pPr>
        <w:pStyle w:val="HTML"/>
        <w:ind w:firstLine="400"/>
        <w:rPr>
          <w:rFonts w:asciiTheme="minorEastAsia" w:eastAsiaTheme="minorEastAsia" w:hAnsiTheme="minorEastAsia" w:hint="eastAsia"/>
          <w:bCs/>
          <w:sz w:val="21"/>
          <w:szCs w:val="21"/>
        </w:rPr>
      </w:pPr>
      <w:r>
        <w:rPr>
          <w:rFonts w:asciiTheme="minorEastAsia" w:eastAsiaTheme="minorEastAsia" w:hAnsiTheme="minorEastAsia" w:hint="eastAsia"/>
          <w:bCs/>
          <w:sz w:val="21"/>
          <w:szCs w:val="21"/>
        </w:rPr>
        <w:t>（5）乙方提供的电梯设备应根据国家的相关标准、规范和本采购文件的要求进行设计和制造，并应采用先进新产品，结构合理、可靠性高、能耗低、运行噪音低、无污染，操作保养和维护简便。每台电梯性能指标均应达到国家电梯标准一等品及以上水平。重要零部件除必须符合GB 7588</w:t>
      </w:r>
      <w:r>
        <w:rPr>
          <w:rFonts w:asciiTheme="minorEastAsia" w:eastAsiaTheme="minorEastAsia" w:hAnsiTheme="minorEastAsia" w:hint="eastAsia"/>
          <w:bCs/>
          <w:sz w:val="21"/>
          <w:szCs w:val="21"/>
        </w:rPr>
        <w:noBreakHyphen/>
        <w:t>2023《电梯制造与安装安全规范》以及本章用户需求的要求外，还应当是经批量生产、使用并证明质量是可靠的，部件协作厂和产地必须在国际市场上享有好的信誉。</w:t>
      </w:r>
    </w:p>
    <w:p w14:paraId="438765F6" w14:textId="77777777" w:rsidR="007C5A02" w:rsidRDefault="00000000">
      <w:pPr>
        <w:pStyle w:val="HTML"/>
        <w:ind w:firstLine="400"/>
        <w:rPr>
          <w:rFonts w:asciiTheme="minorEastAsia" w:eastAsiaTheme="minorEastAsia" w:hAnsiTheme="minorEastAsia" w:hint="eastAsia"/>
          <w:bCs/>
          <w:sz w:val="21"/>
          <w:szCs w:val="21"/>
        </w:rPr>
      </w:pPr>
      <w:r>
        <w:rPr>
          <w:rFonts w:asciiTheme="minorEastAsia" w:eastAsiaTheme="minorEastAsia" w:hAnsiTheme="minorEastAsia" w:hint="eastAsia"/>
          <w:bCs/>
          <w:sz w:val="21"/>
          <w:szCs w:val="21"/>
        </w:rPr>
        <w:t>（6）乙方所投设备型号的要求：（1）所投设备</w:t>
      </w:r>
      <w:r>
        <w:rPr>
          <w:rFonts w:asciiTheme="minorEastAsia" w:eastAsiaTheme="minorEastAsia" w:hAnsiTheme="minorEastAsia" w:hint="eastAsia"/>
          <w:sz w:val="21"/>
          <w:szCs w:val="21"/>
        </w:rPr>
        <w:t>须为</w:t>
      </w:r>
      <w:r>
        <w:rPr>
          <w:rFonts w:asciiTheme="minorEastAsia" w:eastAsiaTheme="minorEastAsia" w:hAnsiTheme="minorEastAsia" w:hint="eastAsia"/>
          <w:szCs w:val="21"/>
        </w:rPr>
        <w:t>投标品牌原厂或该品牌集团旗下专业子公司生产，并提供品牌官方出具的兼容性声明或型式试验证书佐证</w:t>
      </w:r>
      <w:r>
        <w:rPr>
          <w:rFonts w:asciiTheme="minorEastAsia" w:eastAsiaTheme="minorEastAsia" w:hAnsiTheme="minorEastAsia" w:hint="eastAsia"/>
          <w:sz w:val="21"/>
          <w:szCs w:val="21"/>
        </w:rPr>
        <w:t>的全新原装正品，</w:t>
      </w:r>
      <w:r>
        <w:rPr>
          <w:rFonts w:asciiTheme="minorEastAsia" w:eastAsiaTheme="minorEastAsia" w:hAnsiTheme="minorEastAsia" w:hint="eastAsia"/>
          <w:bCs/>
          <w:sz w:val="21"/>
          <w:szCs w:val="21"/>
        </w:rPr>
        <w:t>不得为翻新机、改装机、专为低价竞争定制的降配机型；设备型号、性能指标、安全标准须符合国家现行规范及本采购文件技术要求。（2）所投型号须为投标品牌当前官方在售的主流</w:t>
      </w:r>
      <w:r>
        <w:rPr>
          <w:rFonts w:asciiTheme="minorEastAsia" w:eastAsiaTheme="minorEastAsia" w:hAnsiTheme="minorEastAsia" w:hint="eastAsia"/>
          <w:bCs/>
          <w:sz w:val="21"/>
          <w:szCs w:val="21"/>
        </w:rPr>
        <w:lastRenderedPageBreak/>
        <w:t>中端及以上量产机型，设备核心系统（控制系统、曳引驱动系统、门机系统、安全保护系统）</w:t>
      </w:r>
      <w:r>
        <w:rPr>
          <w:rFonts w:asciiTheme="minorEastAsia" w:eastAsiaTheme="minorEastAsia" w:hAnsiTheme="minorEastAsia" w:hint="eastAsia"/>
          <w:sz w:val="21"/>
          <w:szCs w:val="21"/>
        </w:rPr>
        <w:t>须为</w:t>
      </w:r>
      <w:r>
        <w:rPr>
          <w:rFonts w:asciiTheme="minorEastAsia" w:eastAsiaTheme="minorEastAsia" w:hAnsiTheme="minorEastAsia" w:hint="eastAsia"/>
          <w:szCs w:val="21"/>
        </w:rPr>
        <w:t>投标品牌原厂或该品牌集团旗下专业子公司生产，并提供品牌官方出具的兼容性声明或型式试验证书佐证</w:t>
      </w:r>
      <w:r>
        <w:rPr>
          <w:rFonts w:asciiTheme="minorEastAsia" w:eastAsiaTheme="minorEastAsia" w:hAnsiTheme="minorEastAsia" w:hint="eastAsia"/>
          <w:sz w:val="21"/>
          <w:szCs w:val="21"/>
        </w:rPr>
        <w:t>的全新原装正品，</w:t>
      </w:r>
      <w:r>
        <w:rPr>
          <w:rFonts w:asciiTheme="minorEastAsia" w:eastAsiaTheme="minorEastAsia" w:hAnsiTheme="minorEastAsia" w:hint="eastAsia"/>
          <w:bCs/>
          <w:sz w:val="21"/>
          <w:szCs w:val="21"/>
        </w:rPr>
        <w:t>不得针对本项目进行核心部件减配。（3）设备操作指示、警示标识须以中文搭配通用规范符号标注，清晰准确标明设备型号、规格参数、制造厂商全称等信息，标识规范符合国家相关标准要求。</w:t>
      </w:r>
    </w:p>
    <w:p w14:paraId="3C5F5DA4" w14:textId="77777777" w:rsidR="007C5A02" w:rsidRDefault="00000000">
      <w:pPr>
        <w:pStyle w:val="HTML"/>
        <w:ind w:firstLine="400"/>
        <w:rPr>
          <w:rFonts w:asciiTheme="minorEastAsia" w:eastAsiaTheme="minorEastAsia" w:hAnsiTheme="minorEastAsia" w:hint="eastAsia"/>
          <w:bCs/>
          <w:sz w:val="21"/>
          <w:szCs w:val="21"/>
        </w:rPr>
      </w:pPr>
      <w:r>
        <w:rPr>
          <w:rFonts w:asciiTheme="minorEastAsia" w:eastAsiaTheme="minorEastAsia" w:hAnsiTheme="minorEastAsia" w:hint="eastAsia"/>
          <w:bCs/>
          <w:sz w:val="21"/>
          <w:szCs w:val="21"/>
        </w:rPr>
        <w:t>（7）设备外观整洁，标记编号以及盘面显示等字体清晰，明确。</w:t>
      </w:r>
    </w:p>
    <w:p w14:paraId="31983D29" w14:textId="77777777" w:rsidR="007C5A02" w:rsidRDefault="00000000">
      <w:pPr>
        <w:pStyle w:val="HTML"/>
        <w:ind w:firstLine="400"/>
        <w:rPr>
          <w:rFonts w:asciiTheme="minorEastAsia" w:eastAsiaTheme="minorEastAsia" w:hAnsiTheme="minorEastAsia" w:hint="eastAsia"/>
          <w:b/>
          <w:sz w:val="21"/>
          <w:szCs w:val="21"/>
        </w:rPr>
      </w:pPr>
      <w:r>
        <w:rPr>
          <w:rFonts w:asciiTheme="minorEastAsia" w:eastAsiaTheme="minorEastAsia" w:hAnsiTheme="minorEastAsia" w:hint="eastAsia"/>
          <w:bCs/>
          <w:sz w:val="21"/>
          <w:szCs w:val="21"/>
        </w:rPr>
        <w:t>（8）投标报价应包括：运至工地现场的设备费、运输费、装卸费、现场保管仓储费、保险费、技术培训费、安装调试费、验收所需费用、文明施工费、税费、为该电梯安装而可能增加的零配件等一切费用。中标单位要充分了解现场土建、场地、安装条件，采购人不增加任何额外费用。</w:t>
      </w:r>
    </w:p>
    <w:p w14:paraId="386F2CE8" w14:textId="77777777" w:rsidR="007C5A02" w:rsidRDefault="00000000">
      <w:pPr>
        <w:pStyle w:val="HTML"/>
        <w:ind w:firstLine="400"/>
        <w:rPr>
          <w:rFonts w:asciiTheme="minorEastAsia" w:eastAsiaTheme="minorEastAsia" w:hAnsiTheme="minorEastAsia" w:hint="eastAsia"/>
          <w:bCs/>
          <w:sz w:val="21"/>
          <w:szCs w:val="21"/>
        </w:rPr>
      </w:pPr>
      <w:r>
        <w:rPr>
          <w:rFonts w:asciiTheme="minorEastAsia" w:eastAsiaTheme="minorEastAsia" w:hAnsiTheme="minorEastAsia" w:hint="eastAsia"/>
          <w:bCs/>
          <w:sz w:val="21"/>
          <w:szCs w:val="21"/>
        </w:rPr>
        <w:t>（9）设备参数以采购文件、现场土建为准。</w:t>
      </w:r>
    </w:p>
    <w:p w14:paraId="1C1A800C" w14:textId="77777777" w:rsidR="007C5A02" w:rsidRDefault="007C5A02">
      <w:pPr>
        <w:pStyle w:val="HTML"/>
        <w:ind w:firstLine="400"/>
        <w:rPr>
          <w:rFonts w:asciiTheme="minorEastAsia" w:eastAsiaTheme="minorEastAsia" w:hAnsiTheme="minorEastAsia" w:cs="宋体" w:hint="eastAsia"/>
          <w:b/>
        </w:rPr>
      </w:pPr>
    </w:p>
    <w:p w14:paraId="3FAF15F0" w14:textId="77777777" w:rsidR="007C5A02" w:rsidRDefault="00000000">
      <w:pPr>
        <w:pStyle w:val="HTML"/>
        <w:ind w:firstLine="400"/>
        <w:rPr>
          <w:rFonts w:asciiTheme="minorEastAsia" w:eastAsiaTheme="minorEastAsia" w:hAnsiTheme="minorEastAsia" w:cs="宋体" w:hint="eastAsia"/>
          <w:b/>
        </w:rPr>
      </w:pPr>
      <w:r>
        <w:rPr>
          <w:rFonts w:asciiTheme="minorEastAsia" w:eastAsiaTheme="minorEastAsia" w:hAnsiTheme="minorEastAsia" w:cs="宋体" w:hint="eastAsia"/>
          <w:b/>
        </w:rPr>
        <w:t>第二条 合同组成</w:t>
      </w:r>
    </w:p>
    <w:p w14:paraId="3AE98043"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1、合同文件组成内容包括：本合同书 、中标通知书、采购文件（含澄清内容）等。</w:t>
      </w:r>
      <w:bookmarkStart w:id="103" w:name="_Toc86481558"/>
      <w:r>
        <w:rPr>
          <w:rFonts w:asciiTheme="minorEastAsia" w:eastAsiaTheme="minorEastAsia" w:hAnsiTheme="minorEastAsia" w:hint="eastAsia"/>
        </w:rPr>
        <w:t>以及详细价格、技术说明及其它有关合同货物（或者设备）的特定信息由合同附件说明。所有附件及本项目的协议等均为本合同不可分割之一部分。</w:t>
      </w:r>
    </w:p>
    <w:p w14:paraId="2AEA6FA5" w14:textId="77777777" w:rsidR="007C5A02" w:rsidRDefault="007C5A02">
      <w:pPr>
        <w:ind w:firstLineChars="200" w:firstLine="422"/>
        <w:rPr>
          <w:rFonts w:asciiTheme="minorEastAsia" w:eastAsiaTheme="minorEastAsia" w:hAnsiTheme="minorEastAsia" w:hint="eastAsia"/>
          <w:b/>
        </w:rPr>
      </w:pPr>
    </w:p>
    <w:p w14:paraId="7EC9D698" w14:textId="77777777" w:rsidR="007C5A02" w:rsidRDefault="00000000">
      <w:pPr>
        <w:ind w:firstLineChars="200" w:firstLine="422"/>
        <w:rPr>
          <w:rFonts w:asciiTheme="minorEastAsia" w:eastAsiaTheme="minorEastAsia" w:hAnsiTheme="minorEastAsia" w:hint="eastAsia"/>
          <w:b/>
        </w:rPr>
      </w:pPr>
      <w:r>
        <w:rPr>
          <w:rFonts w:asciiTheme="minorEastAsia" w:eastAsiaTheme="minorEastAsia" w:hAnsiTheme="minorEastAsia" w:hint="eastAsia"/>
          <w:b/>
        </w:rPr>
        <w:t>第三条 合同标的</w:t>
      </w:r>
    </w:p>
    <w:p w14:paraId="203A7444"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szCs w:val="21"/>
        </w:rPr>
        <w:t>乙方负责向甲方供应下表中所列</w:t>
      </w:r>
      <w:r>
        <w:rPr>
          <w:rFonts w:asciiTheme="minorEastAsia" w:eastAsiaTheme="minorEastAsia" w:hAnsiTheme="minorEastAsia" w:hint="eastAsia"/>
          <w:szCs w:val="21"/>
        </w:rPr>
        <w:t>货物</w:t>
      </w:r>
      <w:r>
        <w:rPr>
          <w:rFonts w:asciiTheme="minorEastAsia" w:eastAsiaTheme="minorEastAsia" w:hAnsiTheme="minorEastAsia"/>
          <w:szCs w:val="21"/>
        </w:rPr>
        <w:t xml:space="preserve">： </w:t>
      </w:r>
    </w:p>
    <w:tbl>
      <w:tblPr>
        <w:tblpPr w:leftFromText="180" w:rightFromText="180" w:vertAnchor="text" w:horzAnchor="page" w:tblpX="1631" w:tblpY="257"/>
        <w:tblOverlap w:val="neve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789"/>
        <w:gridCol w:w="1128"/>
        <w:gridCol w:w="924"/>
        <w:gridCol w:w="1069"/>
        <w:gridCol w:w="1173"/>
        <w:gridCol w:w="1011"/>
        <w:gridCol w:w="1075"/>
        <w:gridCol w:w="1359"/>
      </w:tblGrid>
      <w:tr w:rsidR="007C5A02" w14:paraId="5AE51173" w14:textId="77777777">
        <w:trPr>
          <w:trHeight w:val="542"/>
        </w:trPr>
        <w:tc>
          <w:tcPr>
            <w:tcW w:w="5000" w:type="pct"/>
            <w:gridSpan w:val="8"/>
            <w:vAlign w:val="center"/>
          </w:tcPr>
          <w:p w14:paraId="7D8B0FAB"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货物类费用</w:t>
            </w:r>
          </w:p>
        </w:tc>
      </w:tr>
      <w:tr w:rsidR="007C5A02" w14:paraId="5E848915" w14:textId="77777777">
        <w:trPr>
          <w:trHeight w:val="904"/>
        </w:trPr>
        <w:tc>
          <w:tcPr>
            <w:tcW w:w="462" w:type="pct"/>
            <w:vAlign w:val="center"/>
          </w:tcPr>
          <w:p w14:paraId="20DB4C36"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序号</w:t>
            </w:r>
          </w:p>
        </w:tc>
        <w:tc>
          <w:tcPr>
            <w:tcW w:w="661" w:type="pct"/>
            <w:vAlign w:val="center"/>
          </w:tcPr>
          <w:p w14:paraId="18076885"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产品名称</w:t>
            </w:r>
          </w:p>
        </w:tc>
        <w:tc>
          <w:tcPr>
            <w:tcW w:w="542" w:type="pct"/>
            <w:vAlign w:val="center"/>
          </w:tcPr>
          <w:p w14:paraId="6F4172EE"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品牌</w:t>
            </w:r>
          </w:p>
        </w:tc>
        <w:tc>
          <w:tcPr>
            <w:tcW w:w="627" w:type="pct"/>
            <w:vAlign w:val="center"/>
          </w:tcPr>
          <w:p w14:paraId="3CE312A4"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材质参数</w:t>
            </w:r>
          </w:p>
        </w:tc>
        <w:tc>
          <w:tcPr>
            <w:tcW w:w="688" w:type="pct"/>
            <w:vAlign w:val="center"/>
          </w:tcPr>
          <w:p w14:paraId="6E4EF2EB"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规格型号</w:t>
            </w:r>
          </w:p>
        </w:tc>
        <w:tc>
          <w:tcPr>
            <w:tcW w:w="593" w:type="pct"/>
            <w:vAlign w:val="center"/>
          </w:tcPr>
          <w:p w14:paraId="65CA1D4D"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数量</w:t>
            </w:r>
          </w:p>
          <w:p w14:paraId="15D2FD99"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(含单位）</w:t>
            </w:r>
          </w:p>
        </w:tc>
        <w:tc>
          <w:tcPr>
            <w:tcW w:w="628" w:type="pct"/>
            <w:vAlign w:val="center"/>
          </w:tcPr>
          <w:p w14:paraId="5A579C44"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单价（元）</w:t>
            </w:r>
          </w:p>
        </w:tc>
        <w:tc>
          <w:tcPr>
            <w:tcW w:w="796" w:type="pct"/>
            <w:vAlign w:val="center"/>
          </w:tcPr>
          <w:p w14:paraId="6E12B3B1" w14:textId="77777777" w:rsidR="007C5A02" w:rsidRDefault="00000000">
            <w:pPr>
              <w:spacing w:line="300" w:lineRule="auto"/>
              <w:jc w:val="center"/>
              <w:rPr>
                <w:rFonts w:asciiTheme="minorEastAsia" w:eastAsiaTheme="minorEastAsia" w:hAnsiTheme="minorEastAsia" w:hint="eastAsia"/>
                <w:b/>
              </w:rPr>
            </w:pPr>
            <w:r>
              <w:rPr>
                <w:rFonts w:asciiTheme="minorEastAsia" w:eastAsiaTheme="minorEastAsia" w:hAnsiTheme="minorEastAsia" w:hint="eastAsia"/>
                <w:b/>
              </w:rPr>
              <w:t>合计（元）</w:t>
            </w:r>
          </w:p>
        </w:tc>
      </w:tr>
      <w:tr w:rsidR="007C5A02" w14:paraId="100BB866" w14:textId="77777777">
        <w:trPr>
          <w:trHeight w:val="529"/>
        </w:trPr>
        <w:tc>
          <w:tcPr>
            <w:tcW w:w="462" w:type="pct"/>
            <w:vAlign w:val="center"/>
          </w:tcPr>
          <w:p w14:paraId="1D8BC72B" w14:textId="77777777" w:rsidR="007C5A02" w:rsidRDefault="007C5A02">
            <w:pPr>
              <w:spacing w:line="300" w:lineRule="auto"/>
              <w:jc w:val="center"/>
              <w:rPr>
                <w:rFonts w:asciiTheme="minorEastAsia" w:eastAsiaTheme="minorEastAsia" w:hAnsiTheme="minorEastAsia" w:hint="eastAsia"/>
              </w:rPr>
            </w:pPr>
          </w:p>
        </w:tc>
        <w:tc>
          <w:tcPr>
            <w:tcW w:w="661" w:type="pct"/>
            <w:vAlign w:val="center"/>
          </w:tcPr>
          <w:p w14:paraId="16647C9D" w14:textId="77777777" w:rsidR="007C5A02" w:rsidRDefault="007C5A02">
            <w:pPr>
              <w:spacing w:line="300" w:lineRule="auto"/>
              <w:jc w:val="center"/>
              <w:rPr>
                <w:rFonts w:asciiTheme="minorEastAsia" w:eastAsiaTheme="minorEastAsia" w:hAnsiTheme="minorEastAsia" w:hint="eastAsia"/>
              </w:rPr>
            </w:pPr>
          </w:p>
        </w:tc>
        <w:tc>
          <w:tcPr>
            <w:tcW w:w="542" w:type="pct"/>
            <w:vAlign w:val="center"/>
          </w:tcPr>
          <w:p w14:paraId="280D4B29" w14:textId="77777777" w:rsidR="007C5A02" w:rsidRDefault="007C5A02">
            <w:pPr>
              <w:spacing w:line="300" w:lineRule="auto"/>
              <w:jc w:val="center"/>
              <w:rPr>
                <w:rFonts w:asciiTheme="minorEastAsia" w:eastAsiaTheme="minorEastAsia" w:hAnsiTheme="minorEastAsia" w:hint="eastAsia"/>
              </w:rPr>
            </w:pPr>
          </w:p>
        </w:tc>
        <w:tc>
          <w:tcPr>
            <w:tcW w:w="627" w:type="pct"/>
            <w:vAlign w:val="center"/>
          </w:tcPr>
          <w:p w14:paraId="2109193F" w14:textId="77777777" w:rsidR="007C5A02" w:rsidRDefault="007C5A02">
            <w:pPr>
              <w:spacing w:line="300" w:lineRule="auto"/>
              <w:jc w:val="center"/>
              <w:rPr>
                <w:rFonts w:asciiTheme="minorEastAsia" w:eastAsiaTheme="minorEastAsia" w:hAnsiTheme="minorEastAsia" w:hint="eastAsia"/>
              </w:rPr>
            </w:pPr>
          </w:p>
        </w:tc>
        <w:tc>
          <w:tcPr>
            <w:tcW w:w="688" w:type="pct"/>
            <w:vAlign w:val="center"/>
          </w:tcPr>
          <w:p w14:paraId="751A45F3" w14:textId="77777777" w:rsidR="007C5A02" w:rsidRDefault="007C5A02">
            <w:pPr>
              <w:spacing w:line="300" w:lineRule="auto"/>
              <w:jc w:val="center"/>
              <w:rPr>
                <w:rFonts w:asciiTheme="minorEastAsia" w:eastAsiaTheme="minorEastAsia" w:hAnsiTheme="minorEastAsia" w:hint="eastAsia"/>
              </w:rPr>
            </w:pPr>
          </w:p>
        </w:tc>
        <w:tc>
          <w:tcPr>
            <w:tcW w:w="593" w:type="pct"/>
            <w:vAlign w:val="center"/>
          </w:tcPr>
          <w:p w14:paraId="0BFA60BC" w14:textId="77777777" w:rsidR="007C5A02" w:rsidRDefault="007C5A02">
            <w:pPr>
              <w:spacing w:line="300" w:lineRule="auto"/>
              <w:jc w:val="center"/>
              <w:rPr>
                <w:rFonts w:asciiTheme="minorEastAsia" w:eastAsiaTheme="minorEastAsia" w:hAnsiTheme="minorEastAsia" w:hint="eastAsia"/>
              </w:rPr>
            </w:pPr>
          </w:p>
        </w:tc>
        <w:tc>
          <w:tcPr>
            <w:tcW w:w="628" w:type="pct"/>
            <w:vAlign w:val="center"/>
          </w:tcPr>
          <w:p w14:paraId="1F5DBDAD" w14:textId="77777777" w:rsidR="007C5A02" w:rsidRDefault="007C5A02">
            <w:pPr>
              <w:spacing w:line="300" w:lineRule="auto"/>
              <w:jc w:val="center"/>
              <w:rPr>
                <w:rFonts w:asciiTheme="minorEastAsia" w:eastAsiaTheme="minorEastAsia" w:hAnsiTheme="minorEastAsia" w:hint="eastAsia"/>
              </w:rPr>
            </w:pPr>
          </w:p>
        </w:tc>
        <w:tc>
          <w:tcPr>
            <w:tcW w:w="796" w:type="pct"/>
            <w:vAlign w:val="center"/>
          </w:tcPr>
          <w:p w14:paraId="6A426438" w14:textId="77777777" w:rsidR="007C5A02" w:rsidRDefault="007C5A02">
            <w:pPr>
              <w:spacing w:line="300" w:lineRule="auto"/>
              <w:jc w:val="center"/>
              <w:rPr>
                <w:rFonts w:asciiTheme="minorEastAsia" w:eastAsiaTheme="minorEastAsia" w:hAnsiTheme="minorEastAsia" w:hint="eastAsia"/>
              </w:rPr>
            </w:pPr>
          </w:p>
        </w:tc>
      </w:tr>
      <w:tr w:rsidR="007C5A02" w14:paraId="3B57CF74" w14:textId="77777777">
        <w:trPr>
          <w:trHeight w:val="529"/>
        </w:trPr>
        <w:tc>
          <w:tcPr>
            <w:tcW w:w="462" w:type="pct"/>
            <w:vAlign w:val="center"/>
          </w:tcPr>
          <w:p w14:paraId="2CADE4CB" w14:textId="77777777" w:rsidR="007C5A02" w:rsidRDefault="007C5A02">
            <w:pPr>
              <w:spacing w:line="300" w:lineRule="auto"/>
              <w:jc w:val="center"/>
              <w:rPr>
                <w:rFonts w:asciiTheme="minorEastAsia" w:eastAsiaTheme="minorEastAsia" w:hAnsiTheme="minorEastAsia" w:hint="eastAsia"/>
              </w:rPr>
            </w:pPr>
          </w:p>
        </w:tc>
        <w:tc>
          <w:tcPr>
            <w:tcW w:w="661" w:type="pct"/>
            <w:vAlign w:val="center"/>
          </w:tcPr>
          <w:p w14:paraId="262EFB04" w14:textId="77777777" w:rsidR="007C5A02" w:rsidRDefault="007C5A02">
            <w:pPr>
              <w:spacing w:line="300" w:lineRule="auto"/>
              <w:jc w:val="center"/>
              <w:rPr>
                <w:rFonts w:asciiTheme="minorEastAsia" w:eastAsiaTheme="minorEastAsia" w:hAnsiTheme="minorEastAsia" w:hint="eastAsia"/>
              </w:rPr>
            </w:pPr>
          </w:p>
        </w:tc>
        <w:tc>
          <w:tcPr>
            <w:tcW w:w="542" w:type="pct"/>
            <w:vAlign w:val="center"/>
          </w:tcPr>
          <w:p w14:paraId="736095ED" w14:textId="77777777" w:rsidR="007C5A02" w:rsidRDefault="007C5A02">
            <w:pPr>
              <w:spacing w:line="300" w:lineRule="auto"/>
              <w:jc w:val="center"/>
              <w:rPr>
                <w:rFonts w:asciiTheme="minorEastAsia" w:eastAsiaTheme="minorEastAsia" w:hAnsiTheme="minorEastAsia" w:hint="eastAsia"/>
              </w:rPr>
            </w:pPr>
          </w:p>
        </w:tc>
        <w:tc>
          <w:tcPr>
            <w:tcW w:w="627" w:type="pct"/>
            <w:vAlign w:val="center"/>
          </w:tcPr>
          <w:p w14:paraId="5B649E41" w14:textId="77777777" w:rsidR="007C5A02" w:rsidRDefault="007C5A02">
            <w:pPr>
              <w:spacing w:line="300" w:lineRule="auto"/>
              <w:jc w:val="center"/>
              <w:rPr>
                <w:rFonts w:asciiTheme="minorEastAsia" w:eastAsiaTheme="minorEastAsia" w:hAnsiTheme="minorEastAsia" w:hint="eastAsia"/>
              </w:rPr>
            </w:pPr>
          </w:p>
        </w:tc>
        <w:tc>
          <w:tcPr>
            <w:tcW w:w="688" w:type="pct"/>
            <w:vAlign w:val="center"/>
          </w:tcPr>
          <w:p w14:paraId="3E1818E0" w14:textId="77777777" w:rsidR="007C5A02" w:rsidRDefault="007C5A02">
            <w:pPr>
              <w:spacing w:line="300" w:lineRule="auto"/>
              <w:jc w:val="center"/>
              <w:rPr>
                <w:rFonts w:asciiTheme="minorEastAsia" w:eastAsiaTheme="minorEastAsia" w:hAnsiTheme="minorEastAsia" w:hint="eastAsia"/>
              </w:rPr>
            </w:pPr>
          </w:p>
        </w:tc>
        <w:tc>
          <w:tcPr>
            <w:tcW w:w="593" w:type="pct"/>
            <w:vAlign w:val="center"/>
          </w:tcPr>
          <w:p w14:paraId="3D7F2D7B" w14:textId="77777777" w:rsidR="007C5A02" w:rsidRDefault="007C5A02">
            <w:pPr>
              <w:spacing w:line="300" w:lineRule="auto"/>
              <w:jc w:val="center"/>
              <w:rPr>
                <w:rFonts w:asciiTheme="minorEastAsia" w:eastAsiaTheme="minorEastAsia" w:hAnsiTheme="minorEastAsia" w:hint="eastAsia"/>
              </w:rPr>
            </w:pPr>
          </w:p>
        </w:tc>
        <w:tc>
          <w:tcPr>
            <w:tcW w:w="628" w:type="pct"/>
            <w:vAlign w:val="center"/>
          </w:tcPr>
          <w:p w14:paraId="530094EF" w14:textId="77777777" w:rsidR="007C5A02" w:rsidRDefault="007C5A02">
            <w:pPr>
              <w:spacing w:line="300" w:lineRule="auto"/>
              <w:jc w:val="center"/>
              <w:rPr>
                <w:rFonts w:asciiTheme="minorEastAsia" w:eastAsiaTheme="minorEastAsia" w:hAnsiTheme="minorEastAsia" w:hint="eastAsia"/>
              </w:rPr>
            </w:pPr>
          </w:p>
        </w:tc>
        <w:tc>
          <w:tcPr>
            <w:tcW w:w="796" w:type="pct"/>
            <w:vAlign w:val="center"/>
          </w:tcPr>
          <w:p w14:paraId="585E7914" w14:textId="77777777" w:rsidR="007C5A02" w:rsidRDefault="007C5A02">
            <w:pPr>
              <w:spacing w:line="300" w:lineRule="auto"/>
              <w:jc w:val="center"/>
              <w:rPr>
                <w:rFonts w:asciiTheme="minorEastAsia" w:eastAsiaTheme="minorEastAsia" w:hAnsiTheme="minorEastAsia" w:hint="eastAsia"/>
              </w:rPr>
            </w:pPr>
          </w:p>
        </w:tc>
      </w:tr>
      <w:tr w:rsidR="007C5A02" w14:paraId="48DC37C9" w14:textId="77777777">
        <w:trPr>
          <w:trHeight w:val="529"/>
        </w:trPr>
        <w:tc>
          <w:tcPr>
            <w:tcW w:w="462" w:type="pct"/>
            <w:vAlign w:val="center"/>
          </w:tcPr>
          <w:p w14:paraId="32BE7127" w14:textId="77777777" w:rsidR="007C5A02" w:rsidRDefault="007C5A02">
            <w:pPr>
              <w:spacing w:line="300" w:lineRule="auto"/>
              <w:jc w:val="center"/>
              <w:rPr>
                <w:rFonts w:asciiTheme="minorEastAsia" w:eastAsiaTheme="minorEastAsia" w:hAnsiTheme="minorEastAsia" w:hint="eastAsia"/>
              </w:rPr>
            </w:pPr>
          </w:p>
        </w:tc>
        <w:tc>
          <w:tcPr>
            <w:tcW w:w="661" w:type="pct"/>
            <w:vAlign w:val="center"/>
          </w:tcPr>
          <w:p w14:paraId="4F07C11B" w14:textId="77777777" w:rsidR="007C5A02" w:rsidRDefault="007C5A02">
            <w:pPr>
              <w:spacing w:line="300" w:lineRule="auto"/>
              <w:jc w:val="center"/>
              <w:rPr>
                <w:rFonts w:asciiTheme="minorEastAsia" w:eastAsiaTheme="minorEastAsia" w:hAnsiTheme="minorEastAsia" w:hint="eastAsia"/>
              </w:rPr>
            </w:pPr>
          </w:p>
        </w:tc>
        <w:tc>
          <w:tcPr>
            <w:tcW w:w="542" w:type="pct"/>
            <w:vAlign w:val="center"/>
          </w:tcPr>
          <w:p w14:paraId="7787FDC6" w14:textId="77777777" w:rsidR="007C5A02" w:rsidRDefault="007C5A02">
            <w:pPr>
              <w:spacing w:line="300" w:lineRule="auto"/>
              <w:jc w:val="center"/>
              <w:rPr>
                <w:rFonts w:asciiTheme="minorEastAsia" w:eastAsiaTheme="minorEastAsia" w:hAnsiTheme="minorEastAsia" w:hint="eastAsia"/>
              </w:rPr>
            </w:pPr>
          </w:p>
        </w:tc>
        <w:tc>
          <w:tcPr>
            <w:tcW w:w="627" w:type="pct"/>
            <w:vAlign w:val="center"/>
          </w:tcPr>
          <w:p w14:paraId="371F9462" w14:textId="77777777" w:rsidR="007C5A02" w:rsidRDefault="007C5A02">
            <w:pPr>
              <w:spacing w:line="300" w:lineRule="auto"/>
              <w:jc w:val="center"/>
              <w:rPr>
                <w:rFonts w:asciiTheme="minorEastAsia" w:eastAsiaTheme="minorEastAsia" w:hAnsiTheme="minorEastAsia" w:hint="eastAsia"/>
              </w:rPr>
            </w:pPr>
          </w:p>
        </w:tc>
        <w:tc>
          <w:tcPr>
            <w:tcW w:w="688" w:type="pct"/>
            <w:vAlign w:val="center"/>
          </w:tcPr>
          <w:p w14:paraId="518C4C64" w14:textId="77777777" w:rsidR="007C5A02" w:rsidRDefault="007C5A02">
            <w:pPr>
              <w:spacing w:line="300" w:lineRule="auto"/>
              <w:jc w:val="center"/>
              <w:rPr>
                <w:rFonts w:asciiTheme="minorEastAsia" w:eastAsiaTheme="minorEastAsia" w:hAnsiTheme="minorEastAsia" w:hint="eastAsia"/>
              </w:rPr>
            </w:pPr>
          </w:p>
        </w:tc>
        <w:tc>
          <w:tcPr>
            <w:tcW w:w="593" w:type="pct"/>
            <w:vAlign w:val="center"/>
          </w:tcPr>
          <w:p w14:paraId="0E5B7B89" w14:textId="77777777" w:rsidR="007C5A02" w:rsidRDefault="007C5A02">
            <w:pPr>
              <w:spacing w:line="300" w:lineRule="auto"/>
              <w:jc w:val="center"/>
              <w:rPr>
                <w:rFonts w:asciiTheme="minorEastAsia" w:eastAsiaTheme="minorEastAsia" w:hAnsiTheme="minorEastAsia" w:hint="eastAsia"/>
              </w:rPr>
            </w:pPr>
          </w:p>
        </w:tc>
        <w:tc>
          <w:tcPr>
            <w:tcW w:w="628" w:type="pct"/>
            <w:vAlign w:val="center"/>
          </w:tcPr>
          <w:p w14:paraId="669EFD20" w14:textId="77777777" w:rsidR="007C5A02" w:rsidRDefault="007C5A02">
            <w:pPr>
              <w:spacing w:line="300" w:lineRule="auto"/>
              <w:jc w:val="center"/>
              <w:rPr>
                <w:rFonts w:asciiTheme="minorEastAsia" w:eastAsiaTheme="minorEastAsia" w:hAnsiTheme="minorEastAsia" w:hint="eastAsia"/>
              </w:rPr>
            </w:pPr>
          </w:p>
        </w:tc>
        <w:tc>
          <w:tcPr>
            <w:tcW w:w="796" w:type="pct"/>
            <w:vAlign w:val="center"/>
          </w:tcPr>
          <w:p w14:paraId="7C61A3F7" w14:textId="77777777" w:rsidR="007C5A02" w:rsidRDefault="007C5A02">
            <w:pPr>
              <w:spacing w:line="300" w:lineRule="auto"/>
              <w:jc w:val="center"/>
              <w:rPr>
                <w:rFonts w:asciiTheme="minorEastAsia" w:eastAsiaTheme="minorEastAsia" w:hAnsiTheme="minorEastAsia" w:hint="eastAsia"/>
              </w:rPr>
            </w:pPr>
          </w:p>
        </w:tc>
      </w:tr>
      <w:tr w:rsidR="007C5A02" w14:paraId="7B435BA4" w14:textId="77777777">
        <w:trPr>
          <w:trHeight w:val="529"/>
        </w:trPr>
        <w:tc>
          <w:tcPr>
            <w:tcW w:w="4203" w:type="pct"/>
            <w:gridSpan w:val="7"/>
            <w:vAlign w:val="center"/>
          </w:tcPr>
          <w:p w14:paraId="4354FA01" w14:textId="77777777" w:rsidR="007C5A02" w:rsidRDefault="00000000">
            <w:pPr>
              <w:spacing w:line="300" w:lineRule="auto"/>
              <w:jc w:val="center"/>
              <w:rPr>
                <w:rFonts w:asciiTheme="minorEastAsia" w:eastAsiaTheme="minorEastAsia" w:hAnsiTheme="minorEastAsia" w:hint="eastAsia"/>
                <w:b/>
                <w:bCs/>
              </w:rPr>
            </w:pPr>
            <w:r>
              <w:rPr>
                <w:rFonts w:asciiTheme="minorEastAsia" w:eastAsiaTheme="minorEastAsia" w:hAnsiTheme="minorEastAsia" w:hint="eastAsia"/>
                <w:b/>
                <w:bCs/>
              </w:rPr>
              <w:t>合计总价（元）</w:t>
            </w:r>
          </w:p>
        </w:tc>
        <w:tc>
          <w:tcPr>
            <w:tcW w:w="796" w:type="pct"/>
            <w:vAlign w:val="center"/>
          </w:tcPr>
          <w:p w14:paraId="2E07C5FE" w14:textId="77777777" w:rsidR="007C5A02" w:rsidRDefault="007C5A02">
            <w:pPr>
              <w:spacing w:line="300" w:lineRule="auto"/>
              <w:jc w:val="center"/>
              <w:rPr>
                <w:rFonts w:asciiTheme="minorEastAsia" w:eastAsiaTheme="minorEastAsia" w:hAnsiTheme="minorEastAsia" w:hint="eastAsia"/>
                <w:b/>
                <w:bCs/>
              </w:rPr>
            </w:pPr>
          </w:p>
        </w:tc>
      </w:tr>
    </w:tbl>
    <w:p w14:paraId="621F8F86" w14:textId="77777777" w:rsidR="007C5A02" w:rsidRDefault="00000000">
      <w:pPr>
        <w:ind w:firstLineChars="200" w:firstLine="422"/>
        <w:rPr>
          <w:rFonts w:asciiTheme="minorEastAsia" w:eastAsiaTheme="minorEastAsia" w:hAnsiTheme="minorEastAsia" w:hint="eastAsia"/>
          <w:b/>
        </w:rPr>
      </w:pPr>
      <w:r>
        <w:rPr>
          <w:rFonts w:asciiTheme="minorEastAsia" w:eastAsiaTheme="minorEastAsia" w:hAnsiTheme="minorEastAsia" w:hint="eastAsia"/>
          <w:b/>
        </w:rPr>
        <w:t>注：详细参数要求详见附件3.</w:t>
      </w:r>
    </w:p>
    <w:p w14:paraId="6FD1E5B6" w14:textId="77777777" w:rsidR="007C5A02" w:rsidRDefault="00000000">
      <w:pPr>
        <w:ind w:firstLineChars="200" w:firstLine="422"/>
        <w:rPr>
          <w:rFonts w:asciiTheme="minorEastAsia" w:eastAsiaTheme="minorEastAsia" w:hAnsiTheme="minorEastAsia" w:hint="eastAsia"/>
          <w:b/>
        </w:rPr>
      </w:pPr>
      <w:r>
        <w:rPr>
          <w:rFonts w:asciiTheme="minorEastAsia" w:eastAsiaTheme="minorEastAsia" w:hAnsiTheme="minorEastAsia" w:hint="eastAsia"/>
          <w:b/>
        </w:rPr>
        <w:t>第四条 合同价格</w:t>
      </w:r>
    </w:p>
    <w:p w14:paraId="626675BF"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4.1本项目合同总金额：含税总价款为（人民币大写）：</w:t>
      </w:r>
      <w:r>
        <w:rPr>
          <w:rFonts w:asciiTheme="minorEastAsia" w:eastAsiaTheme="minorEastAsia" w:hAnsiTheme="minorEastAsia" w:hint="eastAsia"/>
          <w:u w:val="single"/>
        </w:rPr>
        <w:t xml:space="preserve">            </w:t>
      </w:r>
      <w:r>
        <w:rPr>
          <w:rFonts w:asciiTheme="minorEastAsia" w:eastAsiaTheme="minorEastAsia" w:hAnsiTheme="minorEastAsia" w:hint="eastAsia"/>
        </w:rPr>
        <w:t xml:space="preserve"> （小写￥</w:t>
      </w:r>
      <w:r>
        <w:rPr>
          <w:rFonts w:asciiTheme="minorEastAsia" w:eastAsiaTheme="minorEastAsia" w:hAnsiTheme="minorEastAsia" w:hint="eastAsia"/>
          <w:u w:val="single"/>
        </w:rPr>
        <w:t xml:space="preserve">        </w:t>
      </w:r>
      <w:r>
        <w:rPr>
          <w:rFonts w:asciiTheme="minorEastAsia" w:eastAsiaTheme="minorEastAsia" w:hAnsiTheme="minorEastAsia" w:hint="eastAsia"/>
        </w:rPr>
        <w:t>），其中：增值税税率为</w:t>
      </w:r>
      <w:r>
        <w:rPr>
          <w:rFonts w:asciiTheme="minorEastAsia" w:eastAsiaTheme="minorEastAsia" w:hAnsiTheme="minorEastAsia" w:hint="eastAsia"/>
          <w:u w:val="single"/>
        </w:rPr>
        <w:t xml:space="preserve">       </w:t>
      </w:r>
      <w:r>
        <w:rPr>
          <w:rFonts w:asciiTheme="minorEastAsia" w:eastAsiaTheme="minorEastAsia" w:hAnsiTheme="minorEastAsia" w:hint="eastAsia"/>
        </w:rPr>
        <w:t>%，税金金额￥</w:t>
      </w:r>
      <w:r>
        <w:rPr>
          <w:rFonts w:asciiTheme="minorEastAsia" w:eastAsiaTheme="minorEastAsia" w:hAnsiTheme="minorEastAsia" w:hint="eastAsia"/>
          <w:u w:val="single"/>
        </w:rPr>
        <w:t xml:space="preserve">      </w:t>
      </w:r>
      <w:r>
        <w:rPr>
          <w:rFonts w:asciiTheme="minorEastAsia" w:eastAsiaTheme="minorEastAsia" w:hAnsiTheme="minorEastAsia" w:hint="eastAsia"/>
        </w:rPr>
        <w:t>元，不含税合同总价款为￥</w:t>
      </w:r>
      <w:r>
        <w:rPr>
          <w:rFonts w:asciiTheme="minorEastAsia" w:eastAsiaTheme="minorEastAsia" w:hAnsiTheme="minorEastAsia" w:hint="eastAsia"/>
          <w:u w:val="single"/>
        </w:rPr>
        <w:t xml:space="preserve">     </w:t>
      </w:r>
      <w:r>
        <w:rPr>
          <w:rFonts w:asciiTheme="minorEastAsia" w:eastAsiaTheme="minorEastAsia" w:hAnsiTheme="minorEastAsia" w:hint="eastAsia"/>
        </w:rPr>
        <w:t>元。</w:t>
      </w:r>
    </w:p>
    <w:p w14:paraId="0FBFF954"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lastRenderedPageBreak/>
        <w:t>注：该合同总金额是包含</w:t>
      </w:r>
      <w:r>
        <w:rPr>
          <w:rFonts w:ascii="宋体" w:hAnsi="宋体" w:cs="宋体" w:hint="eastAsia"/>
          <w:szCs w:val="21"/>
        </w:rPr>
        <w:t>深化设计及效果方案、</w:t>
      </w:r>
      <w:r>
        <w:rPr>
          <w:rFonts w:asciiTheme="minorEastAsia" w:eastAsiaTheme="minorEastAsia" w:hAnsiTheme="minorEastAsia" w:hint="eastAsia"/>
        </w:rPr>
        <w:t>原井道整改，增加钢结构圈梁，门边封堵，装修收口，原混凝土牛腿打凿、浇灌，地坑缓冲器打凿、浇灌，拆除原旧梯及门套按装修图装修，门边及地面石材损坏修复，垃圾清运等土建工程、各种税务费及合同实施过程中的不可预见费用等全部费用（含招标文件所要求的必要的辅助材料费用）和售后服务费等。</w:t>
      </w:r>
    </w:p>
    <w:p w14:paraId="52CCD64B" w14:textId="77777777" w:rsidR="007C5A02" w:rsidRDefault="007C5A02">
      <w:pPr>
        <w:rPr>
          <w:rFonts w:asciiTheme="minorEastAsia" w:eastAsiaTheme="minorEastAsia" w:hAnsiTheme="minorEastAsia" w:hint="eastAsia"/>
          <w:b/>
        </w:rPr>
      </w:pPr>
    </w:p>
    <w:p w14:paraId="1745DFBA" w14:textId="77777777" w:rsidR="007C5A02" w:rsidRDefault="00000000">
      <w:pPr>
        <w:ind w:firstLineChars="200" w:firstLine="422"/>
        <w:rPr>
          <w:rFonts w:asciiTheme="minorEastAsia" w:eastAsiaTheme="minorEastAsia" w:hAnsiTheme="minorEastAsia" w:hint="eastAsia"/>
          <w:b/>
        </w:rPr>
      </w:pPr>
      <w:r>
        <w:rPr>
          <w:rFonts w:asciiTheme="minorEastAsia" w:eastAsiaTheme="minorEastAsia" w:hAnsiTheme="minorEastAsia" w:hint="eastAsia"/>
          <w:b/>
        </w:rPr>
        <w:t>第五条 付款方式</w:t>
      </w:r>
    </w:p>
    <w:p w14:paraId="6EA4AC4C"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甲、乙双方约定采用以下付款方式：</w:t>
      </w:r>
    </w:p>
    <w:p w14:paraId="3E72D59F"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（1）支付比例20%,合同生效后，乙方按要求提前开具与当期应付款项金额等额的、符合国家规定的、合法有效的增值税专用发票后，甲方完成支付。</w:t>
      </w:r>
    </w:p>
    <w:p w14:paraId="567A11E6"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（2）支付比例30%,设备到货，办理设备到货验收手续且乙方按照甲方要求提前开具与当期应付款项金额等额的、符合国家规定的、合法有效的增值税专用发票提供给甲方后，甲方支付合同总价的30%。</w:t>
      </w:r>
    </w:p>
    <w:p w14:paraId="240D75EE"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（3)支付比例30%,全部安装完工，经甲方验收合格，办理完验收手续且乙方按照甲方要求提前开具与当期应付款项金额等额的、符合国家规定的、合法有效的增值税专用发票提供给甲方后，甲方支付合同总价的30%。</w:t>
      </w:r>
    </w:p>
    <w:p w14:paraId="3371E8FA"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（4）支付比例17%,结算审核完毕后且乙方按照甲方要求提前开具与当期应付款项金额等额的、符合国家规定的、合法有效的增值税专用发票提供给甲方后，甲方支付至工程结算价款的17%。</w:t>
      </w:r>
    </w:p>
    <w:p w14:paraId="34039D88"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（5）结算价款的3%留作质保金，质保期结束后，如未发生质保金扣除事项的，甲方无息支付结算价款剩余的3%，如发生质保金扣除事项的，由双方核算处理。</w:t>
      </w:r>
    </w:p>
    <w:p w14:paraId="09BF34AA"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每次付款前，乙方必须向甲方提交有效请款材料及合法有效、与本合同总价款条款中增值税税率一致的增值税专用发给甲方，否则甲方有权拒绝付款且不构成违约；在甲方除支付质保金外的最后一期款项前，乙方须连同当期支付款项发票和质保金发票一并提交给甲方；若后续出现质保问题，按照质保责任和条款，部分或全部扣除质保金的，不退还相应金额的发票。若合同执行期间，遇国家税务政策调整所引起的合同价格变化，按照不含税价格调整结算价格。</w:t>
      </w:r>
    </w:p>
    <w:p w14:paraId="07541176"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（6）乙方收款银行账户：</w:t>
      </w:r>
    </w:p>
    <w:p w14:paraId="3F2E9C15"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 xml:space="preserve">开户名：               </w:t>
      </w:r>
    </w:p>
    <w:p w14:paraId="7A269EA7"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 xml:space="preserve">开户行：                   </w:t>
      </w:r>
    </w:p>
    <w:p w14:paraId="36A16262"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 xml:space="preserve">账  号：                 </w:t>
      </w:r>
    </w:p>
    <w:p w14:paraId="68480ADD" w14:textId="77777777" w:rsidR="007C5A02" w:rsidRDefault="00000000">
      <w:pPr>
        <w:kinsoku w:val="0"/>
        <w:autoSpaceDE w:val="0"/>
        <w:autoSpaceDN w:val="0"/>
        <w:ind w:firstLineChars="200" w:firstLine="420"/>
        <w:textAlignment w:val="baseline"/>
        <w:rPr>
          <w:rFonts w:asciiTheme="minorEastAsia" w:eastAsiaTheme="minorEastAsia" w:hAnsiTheme="minorEastAsia" w:cs="宋体" w:hint="eastAsia"/>
          <w:snapToGrid w:val="0"/>
          <w:szCs w:val="21"/>
        </w:rPr>
      </w:pPr>
      <w:r>
        <w:rPr>
          <w:rFonts w:asciiTheme="minorEastAsia" w:eastAsiaTheme="minorEastAsia" w:hAnsiTheme="minorEastAsia" w:cs="宋体" w:hint="eastAsia"/>
          <w:snapToGrid w:val="0"/>
          <w:szCs w:val="21"/>
        </w:rPr>
        <w:t xml:space="preserve">如乙方收款账户发生变动的，应当提前5个工作日书面通知甲方，否则由此导致的后果由乙方自行承担。 </w:t>
      </w:r>
    </w:p>
    <w:p w14:paraId="2ED5A225" w14:textId="77777777" w:rsidR="007C5A02" w:rsidRDefault="00000000">
      <w:pPr>
        <w:ind w:firstLineChars="200" w:firstLine="420"/>
        <w:rPr>
          <w:rFonts w:asciiTheme="minorEastAsia" w:eastAsiaTheme="minorEastAsia" w:hAnsiTheme="minorEastAsia" w:hint="eastAsia"/>
          <w:szCs w:val="21"/>
          <w:u w:val="single"/>
        </w:rPr>
      </w:pPr>
      <w:r>
        <w:rPr>
          <w:rFonts w:asciiTheme="minorEastAsia" w:eastAsiaTheme="minorEastAsia" w:hAnsiTheme="minorEastAsia" w:hint="eastAsia"/>
          <w:szCs w:val="21"/>
          <w:u w:val="single"/>
        </w:rPr>
        <w:t xml:space="preserve">                      </w:t>
      </w:r>
    </w:p>
    <w:p w14:paraId="54BA2175" w14:textId="77777777" w:rsidR="007C5A02" w:rsidRDefault="00000000">
      <w:pPr>
        <w:ind w:firstLineChars="200" w:firstLine="422"/>
        <w:rPr>
          <w:rFonts w:asciiTheme="minorEastAsia" w:eastAsiaTheme="minorEastAsia" w:hAnsiTheme="minorEastAsia" w:hint="eastAsia"/>
          <w:b/>
        </w:rPr>
      </w:pPr>
      <w:r>
        <w:rPr>
          <w:rFonts w:asciiTheme="minorEastAsia" w:eastAsiaTheme="minorEastAsia" w:hAnsiTheme="minorEastAsia" w:hint="eastAsia"/>
          <w:b/>
        </w:rPr>
        <w:lastRenderedPageBreak/>
        <w:t>第六条 完工期限及地点</w:t>
      </w:r>
    </w:p>
    <w:p w14:paraId="03A2724E" w14:textId="77777777" w:rsidR="007C5A02" w:rsidRDefault="00000000">
      <w:pPr>
        <w:ind w:firstLineChars="236" w:firstLine="496"/>
        <w:rPr>
          <w:rFonts w:asciiTheme="minorEastAsia" w:eastAsiaTheme="minorEastAsia" w:hAnsiTheme="minorEastAsia" w:hint="eastAsia"/>
          <w:szCs w:val="21"/>
        </w:rPr>
      </w:pPr>
      <w:r>
        <w:rPr>
          <w:rFonts w:asciiTheme="minorEastAsia" w:eastAsiaTheme="minorEastAsia" w:hAnsiTheme="minorEastAsia" w:hint="eastAsia"/>
        </w:rPr>
        <w:t>1、完工期：</w:t>
      </w:r>
      <w:r>
        <w:rPr>
          <w:rFonts w:asciiTheme="minorEastAsia" w:eastAsiaTheme="minorEastAsia" w:hAnsiTheme="minorEastAsia" w:hint="eastAsia"/>
          <w:szCs w:val="21"/>
        </w:rPr>
        <w:t>自中标通知书发出之日起XX个日历天内完成本项目的所有工作内容（包括完成供货、安装、调试、试运行、通过采购人组织的验收）。如因采购人原因影响工期，工程周期顺延。</w:t>
      </w:r>
    </w:p>
    <w:p w14:paraId="0A07C3ED" w14:textId="77777777" w:rsidR="007C5A02" w:rsidRDefault="00000000">
      <w:pPr>
        <w:ind w:firstLineChars="236" w:firstLine="496"/>
        <w:rPr>
          <w:rFonts w:asciiTheme="minorEastAsia" w:eastAsiaTheme="minorEastAsia" w:hAnsiTheme="minorEastAsia" w:hint="eastAsia"/>
        </w:rPr>
      </w:pPr>
      <w:r>
        <w:rPr>
          <w:rFonts w:asciiTheme="minorEastAsia" w:eastAsiaTheme="minorEastAsia" w:hAnsiTheme="minorEastAsia" w:hint="eastAsia"/>
        </w:rPr>
        <w:t>2、项目实施地点：</w:t>
      </w:r>
      <w:r>
        <w:rPr>
          <w:rFonts w:asciiTheme="minorEastAsia" w:eastAsiaTheme="minorEastAsia" w:hAnsiTheme="minorEastAsia" w:hint="eastAsia"/>
          <w:u w:val="single"/>
        </w:rPr>
        <w:t>东莞迎宾馆康乐楼、玉兰楼。</w:t>
      </w:r>
    </w:p>
    <w:p w14:paraId="66F4074E" w14:textId="77777777" w:rsidR="007C5A02" w:rsidRDefault="007C5A02">
      <w:pPr>
        <w:ind w:firstLineChars="200" w:firstLine="422"/>
        <w:rPr>
          <w:rFonts w:asciiTheme="minorEastAsia" w:eastAsiaTheme="minorEastAsia" w:hAnsiTheme="minorEastAsia" w:hint="eastAsia"/>
          <w:b/>
        </w:rPr>
      </w:pPr>
    </w:p>
    <w:p w14:paraId="3AC91B9F" w14:textId="77777777" w:rsidR="007C5A02" w:rsidRDefault="00000000">
      <w:pPr>
        <w:pStyle w:val="2"/>
        <w:spacing w:before="0" w:after="0" w:line="440" w:lineRule="exact"/>
        <w:ind w:firstLineChars="200" w:firstLine="422"/>
        <w:rPr>
          <w:rFonts w:cs="宋体"/>
          <w:sz w:val="21"/>
          <w:szCs w:val="21"/>
        </w:rPr>
      </w:pPr>
      <w:bookmarkStart w:id="104" w:name="_Toc27441"/>
      <w:bookmarkEnd w:id="103"/>
      <w:r>
        <w:rPr>
          <w:rFonts w:ascii="宋体" w:eastAsia="宋体" w:hAnsi="宋体" w:cs="宋体" w:hint="eastAsia"/>
          <w:sz w:val="21"/>
          <w:szCs w:val="21"/>
        </w:rPr>
        <w:t xml:space="preserve">第七条 </w:t>
      </w:r>
      <w:r>
        <w:rPr>
          <w:rFonts w:cs="宋体" w:hint="eastAsia"/>
          <w:sz w:val="21"/>
          <w:szCs w:val="21"/>
        </w:rPr>
        <w:t>项目进度计划</w:t>
      </w:r>
      <w:bookmarkEnd w:id="104"/>
    </w:p>
    <w:p w14:paraId="503565E6" w14:textId="77777777" w:rsidR="007C5A02" w:rsidRDefault="00000000">
      <w:pPr>
        <w:spacing w:line="440" w:lineRule="exact"/>
        <w:ind w:firstLineChars="200" w:firstLine="420"/>
        <w:textAlignment w:val="baseline"/>
        <w:rPr>
          <w:rFonts w:hAnsi="宋体" w:cs="宋体" w:hint="eastAsia"/>
          <w:szCs w:val="21"/>
        </w:rPr>
      </w:pPr>
      <w:r>
        <w:rPr>
          <w:rFonts w:hAnsi="宋体" w:cs="宋体" w:hint="eastAsia"/>
          <w:szCs w:val="21"/>
        </w:rPr>
        <w:t>1</w:t>
      </w:r>
      <w:r>
        <w:rPr>
          <w:rFonts w:hAnsi="宋体" w:cs="宋体" w:hint="eastAsia"/>
          <w:szCs w:val="21"/>
        </w:rPr>
        <w:t>、依照工程实际进度，配合甲方及工程的要求供货、安装、调试。</w:t>
      </w:r>
    </w:p>
    <w:p w14:paraId="2B92F8CE" w14:textId="77777777" w:rsidR="007C5A02" w:rsidRDefault="00000000">
      <w:pPr>
        <w:spacing w:line="440" w:lineRule="exact"/>
        <w:ind w:firstLineChars="200" w:firstLine="420"/>
        <w:textAlignment w:val="baseline"/>
        <w:rPr>
          <w:rFonts w:hAnsi="宋体" w:cs="宋体" w:hint="eastAsia"/>
          <w:szCs w:val="21"/>
        </w:rPr>
      </w:pPr>
      <w:r>
        <w:rPr>
          <w:rFonts w:hAnsi="宋体" w:cs="宋体" w:hint="eastAsia"/>
          <w:szCs w:val="21"/>
        </w:rPr>
        <w:t>2</w:t>
      </w:r>
      <w:r>
        <w:rPr>
          <w:rFonts w:hAnsi="宋体" w:cs="宋体" w:hint="eastAsia"/>
          <w:szCs w:val="21"/>
        </w:rPr>
        <w:t>、乙方必须根据电梯项目的工期要求，提交包括从设备及主要部件的设计、制造或采购、检验和运输、仓储、土建配合、安装、调试、试运行、竣工检验、竣工验收及最终验收的计划书。如甲方发出订货通知后由于现场条件发生变化，无法提供场地，需乙方延迟交货时，乙方应自行保管货物，而甲方应提前一周通知乙方准确的货物可到场时间，由此产生的额外费用应视为包含在“到达交付目的地的运杂费中”。</w:t>
      </w:r>
    </w:p>
    <w:p w14:paraId="405FBEEB" w14:textId="77777777" w:rsidR="007C5A02" w:rsidRDefault="007C5A02">
      <w:pPr>
        <w:pStyle w:val="2"/>
        <w:spacing w:before="0" w:after="0" w:line="440" w:lineRule="exact"/>
        <w:rPr>
          <w:rFonts w:ascii="宋体" w:eastAsia="宋体" w:hAnsi="宋体" w:cs="宋体" w:hint="eastAsia"/>
          <w:sz w:val="21"/>
          <w:szCs w:val="21"/>
        </w:rPr>
      </w:pPr>
    </w:p>
    <w:p w14:paraId="342C0D2C" w14:textId="77777777" w:rsidR="007C5A02" w:rsidRDefault="00000000">
      <w:pPr>
        <w:pStyle w:val="2"/>
        <w:spacing w:before="0" w:after="0" w:line="440" w:lineRule="exact"/>
        <w:ind w:firstLineChars="200" w:firstLine="422"/>
        <w:rPr>
          <w:rFonts w:cs="宋体"/>
          <w:sz w:val="21"/>
          <w:szCs w:val="21"/>
        </w:rPr>
      </w:pPr>
      <w:bookmarkStart w:id="105" w:name="_Toc10081"/>
      <w:r>
        <w:rPr>
          <w:rFonts w:ascii="宋体" w:eastAsia="宋体" w:hAnsi="宋体" w:cs="宋体" w:hint="eastAsia"/>
          <w:sz w:val="21"/>
          <w:szCs w:val="21"/>
        </w:rPr>
        <w:t xml:space="preserve">第八条 </w:t>
      </w:r>
      <w:r>
        <w:rPr>
          <w:rFonts w:cs="宋体" w:hint="eastAsia"/>
          <w:sz w:val="21"/>
          <w:szCs w:val="21"/>
        </w:rPr>
        <w:t>包装、运输、保管</w:t>
      </w:r>
      <w:bookmarkEnd w:id="105"/>
    </w:p>
    <w:p w14:paraId="1902159F" w14:textId="77777777" w:rsidR="007C5A02" w:rsidRDefault="00000000">
      <w:pPr>
        <w:spacing w:line="440" w:lineRule="exact"/>
        <w:ind w:firstLineChars="200" w:firstLine="420"/>
        <w:rPr>
          <w:rFonts w:hAnsi="宋体" w:cs="宋体" w:hint="eastAsia"/>
          <w:szCs w:val="21"/>
        </w:rPr>
      </w:pPr>
      <w:r>
        <w:rPr>
          <w:rFonts w:hAnsi="宋体" w:cs="宋体" w:hint="eastAsia"/>
          <w:szCs w:val="21"/>
        </w:rPr>
        <w:t>1.</w:t>
      </w:r>
      <w:r>
        <w:rPr>
          <w:rFonts w:hAnsi="宋体" w:cs="宋体" w:hint="eastAsia"/>
          <w:szCs w:val="21"/>
        </w:rPr>
        <w:t>由乙方负责按国家相关标准进行货物包装且包装必须为制造商原厂包装，设备的包装均应有良好的防湿、防锈、防潮、防雨、防腐及防碰撞的措施。凡由于包装不良造成的损失和由此产生的费用均由乙方承担（各种设备，必须提供装箱清单，按装箱清单验收货物）。</w:t>
      </w:r>
    </w:p>
    <w:p w14:paraId="000436ED" w14:textId="77777777" w:rsidR="007C5A02" w:rsidRDefault="00000000">
      <w:pPr>
        <w:spacing w:line="440" w:lineRule="exact"/>
        <w:ind w:firstLineChars="200" w:firstLine="420"/>
        <w:rPr>
          <w:rFonts w:hAnsi="宋体" w:cs="宋体" w:hint="eastAsia"/>
          <w:szCs w:val="21"/>
        </w:rPr>
      </w:pPr>
      <w:r>
        <w:rPr>
          <w:rFonts w:hAnsi="宋体" w:cs="宋体" w:hint="eastAsia"/>
          <w:szCs w:val="21"/>
        </w:rPr>
        <w:t>2.</w:t>
      </w:r>
      <w:r>
        <w:rPr>
          <w:rFonts w:hAnsi="宋体" w:cs="宋体" w:hint="eastAsia"/>
          <w:szCs w:val="21"/>
        </w:rPr>
        <w:t>乙方应在每件包装上明显地标注下列标记：收货人、产品名称、合同号、品种号和箱号、到货地点、外形尺寸（长</w:t>
      </w:r>
      <w:r>
        <w:rPr>
          <w:rFonts w:hAnsi="宋体" w:cs="宋体" w:hint="eastAsia"/>
          <w:szCs w:val="21"/>
        </w:rPr>
        <w:t>X</w:t>
      </w:r>
      <w:r>
        <w:rPr>
          <w:rFonts w:hAnsi="宋体" w:cs="宋体" w:hint="eastAsia"/>
          <w:szCs w:val="21"/>
        </w:rPr>
        <w:t>宽</w:t>
      </w:r>
      <w:r>
        <w:rPr>
          <w:rFonts w:hAnsi="宋体" w:cs="宋体" w:hint="eastAsia"/>
          <w:szCs w:val="21"/>
        </w:rPr>
        <w:t>X</w:t>
      </w:r>
      <w:r>
        <w:rPr>
          <w:rFonts w:hAnsi="宋体" w:cs="宋体" w:hint="eastAsia"/>
          <w:szCs w:val="21"/>
        </w:rPr>
        <w:t>高），单位以</w:t>
      </w:r>
      <w:r>
        <w:rPr>
          <w:rFonts w:hAnsi="宋体" w:cs="宋体" w:hint="eastAsia"/>
          <w:szCs w:val="21"/>
        </w:rPr>
        <w:t>mm</w:t>
      </w:r>
      <w:r>
        <w:rPr>
          <w:rFonts w:hAnsi="宋体" w:cs="宋体" w:hint="eastAsia"/>
          <w:szCs w:val="21"/>
        </w:rPr>
        <w:t>计；乙方应根据货物的特点，在包装箱上标明“小心轻放”、“请勿倒置”、“防潮”等字样和吊装标记；乙方在设备发运前一周内将准备发运的货物名称、规格、数量、每件包装箱的号码、毛重及对货物的装卸、储存和特殊要求以传真的形式通知甲方。</w:t>
      </w:r>
    </w:p>
    <w:p w14:paraId="3CBBE47C" w14:textId="77777777" w:rsidR="007C5A02" w:rsidRDefault="00000000">
      <w:pPr>
        <w:spacing w:line="440" w:lineRule="exact"/>
        <w:ind w:firstLineChars="200" w:firstLine="420"/>
        <w:rPr>
          <w:rFonts w:hAnsi="宋体" w:cs="宋体" w:hint="eastAsia"/>
          <w:szCs w:val="21"/>
        </w:rPr>
      </w:pPr>
      <w:r>
        <w:rPr>
          <w:rFonts w:hAnsi="宋体" w:cs="宋体" w:hint="eastAsia"/>
          <w:szCs w:val="21"/>
        </w:rPr>
        <w:t>3.</w:t>
      </w:r>
      <w:r>
        <w:rPr>
          <w:rFonts w:hAnsi="宋体" w:cs="宋体" w:hint="eastAsia"/>
          <w:szCs w:val="21"/>
        </w:rPr>
        <w:t>货物的包装和发运必须符合系统的产品特性要求，每一包装箱必须附有装箱清单。</w:t>
      </w:r>
    </w:p>
    <w:p w14:paraId="0F394058" w14:textId="77777777" w:rsidR="007C5A02" w:rsidRDefault="00000000">
      <w:pPr>
        <w:spacing w:line="440" w:lineRule="exact"/>
        <w:ind w:firstLineChars="200" w:firstLine="420"/>
        <w:rPr>
          <w:rFonts w:hAnsi="宋体" w:cs="宋体" w:hint="eastAsia"/>
          <w:szCs w:val="21"/>
        </w:rPr>
      </w:pPr>
      <w:r>
        <w:rPr>
          <w:rFonts w:hAnsi="宋体" w:cs="宋体" w:hint="eastAsia"/>
          <w:szCs w:val="21"/>
        </w:rPr>
        <w:t>4.</w:t>
      </w:r>
      <w:r>
        <w:rPr>
          <w:rFonts w:hAnsi="宋体" w:cs="宋体" w:hint="eastAsia"/>
          <w:szCs w:val="21"/>
        </w:rPr>
        <w:t>乙方负责将设备材料运到现场过程中全部运输，包括装卸车、货物现场的卸货（甲方指定卸货地点，二次搬运、场内转运全部含在报价内）等费用计入投标报价。</w:t>
      </w:r>
    </w:p>
    <w:p w14:paraId="22662266" w14:textId="77777777" w:rsidR="007C5A02" w:rsidRDefault="00000000">
      <w:pPr>
        <w:spacing w:line="440" w:lineRule="exact"/>
        <w:ind w:firstLineChars="200" w:firstLine="420"/>
        <w:rPr>
          <w:rFonts w:hAnsi="宋体" w:cs="宋体" w:hint="eastAsia"/>
          <w:szCs w:val="21"/>
        </w:rPr>
      </w:pPr>
      <w:r>
        <w:rPr>
          <w:rFonts w:hAnsi="宋体" w:cs="宋体" w:hint="eastAsia"/>
          <w:szCs w:val="21"/>
        </w:rPr>
        <w:t>5.</w:t>
      </w:r>
      <w:r>
        <w:rPr>
          <w:rFonts w:hAnsi="宋体" w:cs="宋体" w:hint="eastAsia"/>
          <w:szCs w:val="21"/>
        </w:rPr>
        <w:t>设备在安装验收合格移交前由乙方保管。</w:t>
      </w:r>
    </w:p>
    <w:p w14:paraId="43425FE6" w14:textId="77777777" w:rsidR="007C5A02" w:rsidRDefault="007C5A02">
      <w:pPr>
        <w:pStyle w:val="2"/>
        <w:spacing w:before="0" w:after="0" w:line="440" w:lineRule="exact"/>
        <w:rPr>
          <w:rFonts w:ascii="宋体" w:eastAsia="宋体" w:hAnsi="宋体" w:cs="宋体" w:hint="eastAsia"/>
          <w:sz w:val="21"/>
          <w:szCs w:val="21"/>
        </w:rPr>
      </w:pPr>
    </w:p>
    <w:p w14:paraId="6465C0E9" w14:textId="77777777" w:rsidR="007C5A02" w:rsidRDefault="00000000">
      <w:pPr>
        <w:pStyle w:val="2"/>
        <w:spacing w:before="0" w:after="0" w:line="440" w:lineRule="exact"/>
        <w:rPr>
          <w:rFonts w:cs="宋体"/>
          <w:sz w:val="21"/>
          <w:szCs w:val="21"/>
        </w:rPr>
      </w:pPr>
      <w:bookmarkStart w:id="106" w:name="_Toc16443"/>
      <w:r>
        <w:rPr>
          <w:rFonts w:ascii="宋体" w:eastAsia="宋体" w:hAnsi="宋体" w:cs="宋体" w:hint="eastAsia"/>
          <w:sz w:val="21"/>
          <w:szCs w:val="21"/>
        </w:rPr>
        <w:t xml:space="preserve">第九条 </w:t>
      </w:r>
      <w:r>
        <w:rPr>
          <w:rFonts w:cs="宋体" w:hint="eastAsia"/>
          <w:sz w:val="21"/>
          <w:szCs w:val="21"/>
        </w:rPr>
        <w:t>安装调试</w:t>
      </w:r>
      <w:bookmarkEnd w:id="106"/>
    </w:p>
    <w:p w14:paraId="2EA699FD" w14:textId="77777777" w:rsidR="007C5A02" w:rsidRDefault="00000000">
      <w:pPr>
        <w:tabs>
          <w:tab w:val="left" w:pos="0"/>
        </w:tabs>
        <w:spacing w:line="440" w:lineRule="exact"/>
        <w:ind w:left="630" w:hanging="420"/>
        <w:rPr>
          <w:rFonts w:hAnsi="宋体" w:cs="宋体" w:hint="eastAsia"/>
          <w:szCs w:val="21"/>
        </w:rPr>
      </w:pPr>
      <w:r>
        <w:rPr>
          <w:rFonts w:ascii="宋体" w:hAnsi="宋体" w:cs="宋体" w:hint="eastAsia"/>
          <w:szCs w:val="21"/>
        </w:rPr>
        <w:t>1.</w:t>
      </w:r>
      <w:r>
        <w:rPr>
          <w:rFonts w:hAnsi="宋体" w:cs="宋体" w:hint="eastAsia"/>
          <w:szCs w:val="21"/>
        </w:rPr>
        <w:t>安装所需工具设施物料由乙方自备、自费运到现场，完工后自费搬走。</w:t>
      </w:r>
    </w:p>
    <w:p w14:paraId="486E559A" w14:textId="77777777" w:rsidR="007C5A02" w:rsidRDefault="00000000">
      <w:pPr>
        <w:tabs>
          <w:tab w:val="left" w:pos="0"/>
        </w:tabs>
        <w:spacing w:line="440" w:lineRule="exact"/>
        <w:ind w:left="630" w:hanging="420"/>
        <w:rPr>
          <w:rFonts w:hAnsi="宋体" w:cs="宋体" w:hint="eastAsia"/>
          <w:szCs w:val="21"/>
        </w:rPr>
      </w:pPr>
      <w:r>
        <w:rPr>
          <w:rFonts w:ascii="宋体" w:hAnsi="宋体" w:cs="宋体" w:hint="eastAsia"/>
          <w:szCs w:val="21"/>
        </w:rPr>
        <w:lastRenderedPageBreak/>
        <w:t>2.</w:t>
      </w:r>
      <w:r>
        <w:rPr>
          <w:rFonts w:hAnsi="宋体" w:cs="宋体" w:hint="eastAsia"/>
          <w:szCs w:val="21"/>
        </w:rPr>
        <w:t>调试：按国家相关施工验收规范进行，分阶段进行调试。</w:t>
      </w:r>
    </w:p>
    <w:p w14:paraId="4BD6D4DA"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3.</w:t>
      </w:r>
      <w:r>
        <w:rPr>
          <w:rFonts w:hAnsi="宋体" w:cs="宋体" w:hint="eastAsia"/>
          <w:szCs w:val="21"/>
        </w:rPr>
        <w:t>设备的拆箱、安装、通电、调试等项工作由乙方负责，但必须在甲方的指定人员的参与下进行。响应投标文件中给出的具体安装和测试方法，在实际实施前必须先经甲方同意方可进行。调试的原始记录须经各方签字后作为验收的文件之一。</w:t>
      </w:r>
    </w:p>
    <w:p w14:paraId="0BB09C38" w14:textId="77777777" w:rsidR="007C5A02" w:rsidRDefault="007C5A02">
      <w:pPr>
        <w:pStyle w:val="2"/>
        <w:spacing w:before="0" w:after="0" w:line="440" w:lineRule="exact"/>
        <w:rPr>
          <w:rFonts w:ascii="宋体" w:eastAsia="宋体" w:hAnsi="宋体" w:cs="宋体" w:hint="eastAsia"/>
          <w:sz w:val="21"/>
          <w:szCs w:val="21"/>
        </w:rPr>
      </w:pPr>
    </w:p>
    <w:p w14:paraId="1165CED6" w14:textId="77777777" w:rsidR="007C5A02" w:rsidRDefault="00000000">
      <w:pPr>
        <w:pStyle w:val="2"/>
        <w:spacing w:before="0" w:after="0" w:line="440" w:lineRule="exact"/>
        <w:rPr>
          <w:rFonts w:cs="宋体"/>
          <w:sz w:val="21"/>
          <w:szCs w:val="21"/>
        </w:rPr>
      </w:pPr>
      <w:bookmarkStart w:id="107" w:name="_Toc28383"/>
      <w:r>
        <w:rPr>
          <w:rFonts w:ascii="宋体" w:eastAsia="宋体" w:hAnsi="宋体" w:cs="宋体" w:hint="eastAsia"/>
          <w:sz w:val="21"/>
          <w:szCs w:val="21"/>
        </w:rPr>
        <w:t xml:space="preserve">第十条 </w:t>
      </w:r>
      <w:r>
        <w:rPr>
          <w:rFonts w:cs="宋体" w:hint="eastAsia"/>
          <w:sz w:val="21"/>
          <w:szCs w:val="21"/>
        </w:rPr>
        <w:t>验收</w:t>
      </w:r>
      <w:bookmarkEnd w:id="107"/>
    </w:p>
    <w:p w14:paraId="09BCADF4"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1.</w:t>
      </w:r>
      <w:r>
        <w:rPr>
          <w:rFonts w:hAnsi="宋体" w:cs="宋体" w:hint="eastAsia"/>
          <w:szCs w:val="21"/>
        </w:rPr>
        <w:t>乙方应给出设备详细的验收方案，包括验收项目、验收标准，验收实施办法等。</w:t>
      </w:r>
    </w:p>
    <w:p w14:paraId="266A24B0"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2.</w:t>
      </w:r>
      <w:r>
        <w:rPr>
          <w:rFonts w:hAnsi="宋体" w:cs="宋体" w:hint="eastAsia"/>
          <w:szCs w:val="21"/>
        </w:rPr>
        <w:t>所有设备在开箱检验时必须完好，无破损，配置与装箱单相符。数量、质量及性能不低于本《货物需求一览表》中提出的要求。</w:t>
      </w:r>
    </w:p>
    <w:p w14:paraId="510E2C82"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3.</w:t>
      </w:r>
      <w:r>
        <w:rPr>
          <w:rFonts w:hAnsi="宋体" w:cs="宋体" w:hint="eastAsia"/>
          <w:szCs w:val="21"/>
        </w:rPr>
        <w:t>安装工程开始前，乙方按照甲方的书面通知，共同开箱检验，主要检验设备的外观质量，设备的原产地及数量。</w:t>
      </w:r>
    </w:p>
    <w:p w14:paraId="27CE5663"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4.</w:t>
      </w:r>
      <w:r>
        <w:rPr>
          <w:rFonts w:hAnsi="宋体" w:cs="宋体" w:hint="eastAsia"/>
          <w:szCs w:val="21"/>
        </w:rPr>
        <w:t>设备在验收时，制造单位须提供全程技术指导，可委派原厂工程师或原厂授权区域技术负责人到场配合验收，提供原厂授权文件，此验收报告作为工程验收必备文档之一。</w:t>
      </w:r>
    </w:p>
    <w:p w14:paraId="31D4E1AB"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5.</w:t>
      </w:r>
      <w:r>
        <w:rPr>
          <w:rFonts w:hAnsi="宋体" w:cs="宋体" w:hint="eastAsia"/>
          <w:szCs w:val="21"/>
        </w:rPr>
        <w:t>国内生产的部件必须有国家有关部门的认证合格证。</w:t>
      </w:r>
    </w:p>
    <w:p w14:paraId="4EE21E75"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6.</w:t>
      </w:r>
      <w:r>
        <w:rPr>
          <w:rFonts w:hAnsi="宋体" w:cs="宋体" w:hint="eastAsia"/>
          <w:szCs w:val="21"/>
        </w:rPr>
        <w:t>国外生产的部件必须有合法的进货渠道证明。</w:t>
      </w:r>
    </w:p>
    <w:p w14:paraId="53B75754"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7.</w:t>
      </w:r>
      <w:r>
        <w:rPr>
          <w:rFonts w:hAnsi="宋体" w:cs="宋体" w:hint="eastAsia"/>
          <w:szCs w:val="21"/>
        </w:rPr>
        <w:t>验收由甲方与乙方及相关人员依国家有关标准、合同、设计图纸及有关附件要求进行。</w:t>
      </w:r>
    </w:p>
    <w:p w14:paraId="3B9E0FC7"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8.</w:t>
      </w:r>
      <w:r>
        <w:rPr>
          <w:rFonts w:hAnsi="宋体" w:cs="宋体" w:hint="eastAsia"/>
          <w:szCs w:val="21"/>
        </w:rPr>
        <w:t>乙方电梯安装调试合格后，乙方应及时向政府有关部门申请验收，验收费用由乙方负责。</w:t>
      </w:r>
    </w:p>
    <w:p w14:paraId="39D00C1A"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 xml:space="preserve"> 9.</w:t>
      </w:r>
      <w:r>
        <w:rPr>
          <w:rFonts w:hAnsi="宋体" w:cs="宋体" w:hint="eastAsia"/>
          <w:szCs w:val="21"/>
        </w:rPr>
        <w:t>电梯的验收将按采购文件的技术规格、成交电梯制造商的技术规范、中国国内电梯安装验收规范（</w:t>
      </w:r>
      <w:r>
        <w:rPr>
          <w:rFonts w:hAnsi="宋体" w:cs="宋体" w:hint="eastAsia"/>
          <w:szCs w:val="21"/>
        </w:rPr>
        <w:t>GB-10060-2023</w:t>
      </w:r>
      <w:r>
        <w:rPr>
          <w:rFonts w:hAnsi="宋体" w:cs="宋体" w:hint="eastAsia"/>
          <w:szCs w:val="21"/>
        </w:rPr>
        <w:t>）和乙方、甲方双方签收确认的电梯工程图纸进行初步验收合格后，经广东省特种设备检测研究院东莞检测院检测出具《电梯监督检验报告》（结论：合格）并办理当地电梯安全使用管理部门（市场监督管理局）签署的《特种设备使用登记证》及《特种设备使用标志》后，甲方得到出厂合格证明及电梯使用证才能与乙方签署最后电梯验收合格证明书。</w:t>
      </w:r>
    </w:p>
    <w:p w14:paraId="7D6D0DDE"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 xml:space="preserve"> 10.</w:t>
      </w:r>
      <w:r>
        <w:rPr>
          <w:rFonts w:hAnsi="宋体" w:cs="宋体" w:hint="eastAsia"/>
          <w:szCs w:val="21"/>
        </w:rPr>
        <w:t>所有验收文件、测试报告、资料要提交甲方完整的四套（一正三副），以作设备留档备案，所提供的资料必须是中英文版（必要时）。</w:t>
      </w:r>
    </w:p>
    <w:p w14:paraId="5BBA0857" w14:textId="77777777" w:rsidR="007C5A02" w:rsidRDefault="007C5A02">
      <w:pPr>
        <w:pStyle w:val="2"/>
        <w:spacing w:before="0" w:after="0" w:line="440" w:lineRule="exact"/>
        <w:rPr>
          <w:rFonts w:ascii="宋体" w:eastAsia="宋体" w:hAnsi="宋体" w:cs="宋体" w:hint="eastAsia"/>
          <w:sz w:val="21"/>
          <w:szCs w:val="21"/>
        </w:rPr>
      </w:pPr>
    </w:p>
    <w:p w14:paraId="0ADED3D7" w14:textId="77777777" w:rsidR="007C5A02" w:rsidRDefault="00000000">
      <w:pPr>
        <w:pStyle w:val="2"/>
        <w:spacing w:before="0" w:after="0" w:line="440" w:lineRule="exact"/>
        <w:rPr>
          <w:rFonts w:cs="宋体"/>
          <w:sz w:val="21"/>
          <w:szCs w:val="21"/>
        </w:rPr>
      </w:pPr>
      <w:bookmarkStart w:id="108" w:name="_Toc4874"/>
      <w:r>
        <w:rPr>
          <w:rFonts w:ascii="宋体" w:eastAsia="宋体" w:hAnsi="宋体" w:cs="宋体" w:hint="eastAsia"/>
          <w:sz w:val="21"/>
          <w:szCs w:val="21"/>
        </w:rPr>
        <w:t xml:space="preserve">第十一条 </w:t>
      </w:r>
      <w:r>
        <w:rPr>
          <w:rFonts w:cs="宋体" w:hint="eastAsia"/>
          <w:sz w:val="21"/>
          <w:szCs w:val="21"/>
        </w:rPr>
        <w:t>检验、培训</w:t>
      </w:r>
      <w:bookmarkEnd w:id="108"/>
    </w:p>
    <w:p w14:paraId="2171979B"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1.</w:t>
      </w:r>
      <w:r>
        <w:rPr>
          <w:rFonts w:hAnsi="宋体" w:cs="宋体" w:hint="eastAsia"/>
          <w:szCs w:val="21"/>
        </w:rPr>
        <w:t>由甲方对货物的质量、规格、数量、软件和运行状况及其他进行检验。如发现质量、规格、数量、软件和运行状况等任何一项与招标要求规定不符，甲方有权拒绝接受。</w:t>
      </w:r>
    </w:p>
    <w:p w14:paraId="1DD1C723"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2.</w:t>
      </w:r>
      <w:r>
        <w:rPr>
          <w:rFonts w:hAnsi="宋体" w:cs="宋体" w:hint="eastAsia"/>
          <w:szCs w:val="21"/>
        </w:rPr>
        <w:t>乙方应对以后设备中涉及到应用和操作方面的技术提供培训。</w:t>
      </w:r>
    </w:p>
    <w:p w14:paraId="13D15B8A"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lastRenderedPageBreak/>
        <w:t>3.</w:t>
      </w:r>
      <w:r>
        <w:rPr>
          <w:rFonts w:hAnsi="宋体" w:cs="宋体" w:hint="eastAsia"/>
          <w:szCs w:val="21"/>
        </w:rPr>
        <w:t>投标人应负责对用户使用、操作、维修、保养人员免费进行培训，并提供安装使用维护说明和一定数量的必要的备品备件。</w:t>
      </w:r>
    </w:p>
    <w:p w14:paraId="61B17E18"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4.</w:t>
      </w:r>
      <w:r>
        <w:rPr>
          <w:rFonts w:hAnsi="宋体" w:cs="宋体" w:hint="eastAsia"/>
          <w:szCs w:val="21"/>
        </w:rPr>
        <w:t>乙方负责免费为甲方培训维修人员</w:t>
      </w:r>
      <w:r>
        <w:rPr>
          <w:rFonts w:hAnsi="宋体" w:cs="宋体" w:hint="eastAsia"/>
          <w:szCs w:val="21"/>
        </w:rPr>
        <w:t>1</w:t>
      </w:r>
      <w:r>
        <w:rPr>
          <w:rFonts w:hAnsi="宋体" w:cs="宋体" w:hint="eastAsia"/>
          <w:szCs w:val="21"/>
        </w:rPr>
        <w:t>名，并取得技术监督局的上岗操作证，达到了解电梯的电器原理和机械结构，可完成日常维修保养的技术水平。</w:t>
      </w:r>
      <w:r>
        <w:rPr>
          <w:rFonts w:hAnsi="宋体" w:cs="宋体" w:hint="eastAsia"/>
          <w:szCs w:val="21"/>
        </w:rPr>
        <w:t xml:space="preserve"> </w:t>
      </w:r>
    </w:p>
    <w:p w14:paraId="713F4B10"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5.</w:t>
      </w:r>
      <w:r>
        <w:rPr>
          <w:rFonts w:hAnsi="宋体" w:cs="宋体" w:hint="eastAsia"/>
          <w:szCs w:val="21"/>
        </w:rPr>
        <w:t>培训时间：投标人根据课程内容自定。</w:t>
      </w:r>
    </w:p>
    <w:p w14:paraId="242F97AE" w14:textId="77777777" w:rsidR="007C5A02" w:rsidRDefault="00000000">
      <w:pPr>
        <w:tabs>
          <w:tab w:val="left" w:pos="0"/>
        </w:tabs>
        <w:spacing w:line="440" w:lineRule="exact"/>
        <w:ind w:firstLineChars="100" w:firstLine="210"/>
        <w:rPr>
          <w:rFonts w:hAnsi="宋体" w:cs="宋体" w:hint="eastAsia"/>
          <w:szCs w:val="21"/>
        </w:rPr>
      </w:pPr>
      <w:r>
        <w:rPr>
          <w:rFonts w:ascii="宋体" w:hAnsi="宋体" w:cs="宋体" w:hint="eastAsia"/>
          <w:szCs w:val="21"/>
        </w:rPr>
        <w:t>6.</w:t>
      </w:r>
      <w:r>
        <w:rPr>
          <w:rFonts w:hAnsi="宋体" w:cs="宋体" w:hint="eastAsia"/>
          <w:szCs w:val="21"/>
        </w:rPr>
        <w:t>培训工作必须在合同生效之后工程完成之前安排。</w:t>
      </w:r>
    </w:p>
    <w:p w14:paraId="50DAB338" w14:textId="77777777" w:rsidR="007C5A02" w:rsidRDefault="007C5A02">
      <w:pPr>
        <w:tabs>
          <w:tab w:val="left" w:pos="0"/>
        </w:tabs>
        <w:spacing w:line="440" w:lineRule="exact"/>
        <w:ind w:firstLineChars="100" w:firstLine="210"/>
        <w:rPr>
          <w:rFonts w:hAnsi="宋体" w:cs="宋体" w:hint="eastAsia"/>
          <w:szCs w:val="21"/>
        </w:rPr>
      </w:pPr>
    </w:p>
    <w:p w14:paraId="711A5058" w14:textId="77777777" w:rsidR="007C5A02" w:rsidRDefault="00000000">
      <w:pPr>
        <w:tabs>
          <w:tab w:val="left" w:pos="0"/>
        </w:tabs>
        <w:spacing w:line="440" w:lineRule="exact"/>
        <w:ind w:firstLineChars="100" w:firstLine="211"/>
        <w:rPr>
          <w:rFonts w:hAnsi="宋体" w:cs="宋体" w:hint="eastAsia"/>
          <w:szCs w:val="21"/>
        </w:rPr>
      </w:pPr>
      <w:r>
        <w:rPr>
          <w:rFonts w:hAnsi="宋体" w:cs="宋体" w:hint="eastAsia"/>
          <w:b/>
          <w:bCs/>
          <w:szCs w:val="21"/>
        </w:rPr>
        <w:t>第十二条</w:t>
      </w:r>
      <w:r>
        <w:rPr>
          <w:rFonts w:hAnsi="宋体" w:cs="宋体" w:hint="eastAsia"/>
          <w:b/>
          <w:bCs/>
          <w:szCs w:val="21"/>
        </w:rPr>
        <w:t xml:space="preserve"> </w:t>
      </w:r>
      <w:r>
        <w:rPr>
          <w:rFonts w:hAnsi="宋体" w:cs="宋体" w:hint="eastAsia"/>
          <w:b/>
          <w:bCs/>
          <w:szCs w:val="21"/>
        </w:rPr>
        <w:t>售后服务及其他要求</w:t>
      </w:r>
      <w:r>
        <w:rPr>
          <w:rFonts w:hAnsi="宋体" w:cs="宋体" w:hint="eastAsia"/>
          <w:szCs w:val="21"/>
        </w:rPr>
        <w:tab/>
      </w:r>
    </w:p>
    <w:p w14:paraId="19893A7B"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1.</w:t>
      </w:r>
      <w:r>
        <w:rPr>
          <w:rFonts w:hAnsi="宋体" w:cs="宋体" w:hint="eastAsia"/>
          <w:szCs w:val="21"/>
        </w:rPr>
        <w:t>乙方所投设备必须满足甲方需求中提出的质保期要求，未具体要求的，按厂家标准，但不能少于两年；质保期内的有关责任按国家有关法规执行；</w:t>
      </w:r>
      <w:r>
        <w:rPr>
          <w:rFonts w:hAnsi="宋体" w:cs="宋体" w:hint="eastAsia"/>
          <w:szCs w:val="21"/>
        </w:rPr>
        <w:t xml:space="preserve"> </w:t>
      </w:r>
    </w:p>
    <w:p w14:paraId="4095338F"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2.</w:t>
      </w:r>
      <w:r>
        <w:rPr>
          <w:rFonts w:hAnsi="宋体" w:cs="宋体" w:hint="eastAsia"/>
          <w:szCs w:val="21"/>
        </w:rPr>
        <w:t>所有设备均由乙方免费送货并安装、系统集成及调试、验收；</w:t>
      </w:r>
      <w:r>
        <w:rPr>
          <w:rFonts w:hAnsi="宋体" w:cs="宋体" w:hint="eastAsia"/>
          <w:szCs w:val="21"/>
        </w:rPr>
        <w:t xml:space="preserve"> </w:t>
      </w:r>
    </w:p>
    <w:p w14:paraId="36E7DB9A"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3.</w:t>
      </w:r>
      <w:r>
        <w:rPr>
          <w:rFonts w:hAnsi="宋体" w:cs="宋体" w:hint="eastAsia"/>
          <w:szCs w:val="21"/>
        </w:rPr>
        <w:t>保修期内甲方所购设备各部件发生非人为故障，乙方应免费上门更换同种品牌不低于原规格型号的新部件；</w:t>
      </w:r>
      <w:r>
        <w:rPr>
          <w:rFonts w:hAnsi="宋体" w:cs="宋体" w:hint="eastAsia"/>
          <w:szCs w:val="21"/>
        </w:rPr>
        <w:t xml:space="preserve"> </w:t>
      </w:r>
    </w:p>
    <w:p w14:paraId="77E076F0"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4.</w:t>
      </w:r>
      <w:r>
        <w:rPr>
          <w:rFonts w:hAnsi="宋体" w:cs="宋体" w:hint="eastAsia"/>
          <w:szCs w:val="21"/>
        </w:rPr>
        <w:t>保修期间内同一硬件一个月内连续</w:t>
      </w:r>
      <w:r>
        <w:rPr>
          <w:rFonts w:hAnsi="宋体" w:cs="宋体" w:hint="eastAsia"/>
          <w:szCs w:val="21"/>
        </w:rPr>
        <w:t>3</w:t>
      </w:r>
      <w:r>
        <w:rPr>
          <w:rFonts w:hAnsi="宋体" w:cs="宋体" w:hint="eastAsia"/>
          <w:szCs w:val="21"/>
        </w:rPr>
        <w:t>次出现同一故障，乙方须无偿更换同一档次设备；</w:t>
      </w:r>
      <w:r>
        <w:rPr>
          <w:rFonts w:hAnsi="宋体" w:cs="宋体" w:hint="eastAsia"/>
          <w:szCs w:val="21"/>
        </w:rPr>
        <w:t xml:space="preserve"> </w:t>
      </w:r>
    </w:p>
    <w:p w14:paraId="793FC6C7"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5.</w:t>
      </w:r>
      <w:r>
        <w:rPr>
          <w:rFonts w:hAnsi="宋体" w:cs="宋体" w:hint="eastAsia"/>
          <w:szCs w:val="21"/>
        </w:rPr>
        <w:t>保修期后，乙方须继续提供产品使用运行的技术支持，包括故障排除及零备件的供应等；</w:t>
      </w:r>
      <w:r>
        <w:rPr>
          <w:rFonts w:hAnsi="宋体" w:cs="宋体" w:hint="eastAsia"/>
          <w:szCs w:val="21"/>
        </w:rPr>
        <w:t xml:space="preserve"> </w:t>
      </w:r>
    </w:p>
    <w:p w14:paraId="1EB9A839" w14:textId="77777777" w:rsidR="007C5A02" w:rsidRDefault="00000000">
      <w:pPr>
        <w:tabs>
          <w:tab w:val="left" w:pos="0"/>
        </w:tabs>
        <w:spacing w:line="440" w:lineRule="exact"/>
        <w:ind w:firstLineChars="100" w:firstLine="210"/>
        <w:rPr>
          <w:rFonts w:hAnsi="宋体" w:cs="宋体" w:hint="eastAsia"/>
          <w:szCs w:val="21"/>
        </w:rPr>
      </w:pPr>
      <w:r>
        <w:rPr>
          <w:rFonts w:hAnsi="宋体" w:cs="宋体" w:hint="eastAsia"/>
          <w:szCs w:val="21"/>
        </w:rPr>
        <w:t>6.</w:t>
      </w:r>
      <w:r>
        <w:rPr>
          <w:rFonts w:hAnsi="宋体" w:cs="宋体" w:hint="eastAsia"/>
          <w:szCs w:val="21"/>
        </w:rPr>
        <w:t>乙方应提供交货地点所在甲方的设备维修电话及联系人，甲方报修后，甲方所在地的维修部，须在规定的时间内派人员上门现场维护，并在规定时间内解决问题；在规定时间内不能解决问题的设备，应提供不低于故障产品档次的设备给甲方使用，直至故障设备修复；乙方须在售后服务承诺中承诺到场维修的时间及配件供应时间；</w:t>
      </w:r>
      <w:r>
        <w:rPr>
          <w:rFonts w:hAnsi="宋体" w:cs="宋体" w:hint="eastAsia"/>
          <w:szCs w:val="21"/>
        </w:rPr>
        <w:t xml:space="preserve"> </w:t>
      </w:r>
    </w:p>
    <w:p w14:paraId="537743C9" w14:textId="77777777" w:rsidR="007C5A02" w:rsidRDefault="00000000">
      <w:pPr>
        <w:tabs>
          <w:tab w:val="left" w:pos="0"/>
        </w:tabs>
        <w:spacing w:line="440" w:lineRule="exact"/>
        <w:ind w:firstLineChars="100" w:firstLine="210"/>
      </w:pPr>
      <w:r>
        <w:rPr>
          <w:rFonts w:hAnsi="宋体" w:cs="宋体" w:hint="eastAsia"/>
          <w:szCs w:val="21"/>
        </w:rPr>
        <w:t>7.</w:t>
      </w:r>
      <w:r>
        <w:rPr>
          <w:rFonts w:hAnsi="宋体" w:cs="宋体" w:hint="eastAsia"/>
          <w:szCs w:val="21"/>
        </w:rPr>
        <w:t>乙方必须在接到甲方报障通知后</w:t>
      </w:r>
      <w:r>
        <w:rPr>
          <w:rFonts w:hAnsi="宋体" w:cs="宋体" w:hint="eastAsia"/>
          <w:szCs w:val="21"/>
        </w:rPr>
        <w:t>10</w:t>
      </w:r>
      <w:r>
        <w:rPr>
          <w:rFonts w:hAnsi="宋体" w:cs="宋体" w:hint="eastAsia"/>
          <w:szCs w:val="21"/>
        </w:rPr>
        <w:t>分钟内响应并派出维修人员，半小时内到达甲方现场进行维修服务。</w:t>
      </w:r>
    </w:p>
    <w:p w14:paraId="21704EE3" w14:textId="77777777" w:rsidR="007C5A02" w:rsidRDefault="007C5A02">
      <w:pPr>
        <w:pStyle w:val="a6"/>
        <w:ind w:firstLineChars="200" w:firstLine="420"/>
        <w:rPr>
          <w:rFonts w:asciiTheme="minorEastAsia" w:eastAsiaTheme="minorEastAsia" w:hAnsiTheme="minorEastAsia" w:hint="eastAsia"/>
          <w:bCs/>
          <w:sz w:val="21"/>
          <w:szCs w:val="21"/>
        </w:rPr>
      </w:pPr>
    </w:p>
    <w:p w14:paraId="6C8F1E46" w14:textId="77777777" w:rsidR="007C5A02" w:rsidRDefault="00000000">
      <w:pPr>
        <w:ind w:firstLineChars="200" w:firstLine="422"/>
        <w:rPr>
          <w:rFonts w:asciiTheme="minorEastAsia" w:eastAsiaTheme="minorEastAsia" w:hAnsiTheme="minorEastAsia" w:hint="eastAsia"/>
          <w:b/>
          <w:szCs w:val="21"/>
        </w:rPr>
      </w:pPr>
      <w:r>
        <w:rPr>
          <w:rFonts w:asciiTheme="minorEastAsia" w:eastAsiaTheme="minorEastAsia" w:hAnsiTheme="minorEastAsia"/>
          <w:b/>
          <w:szCs w:val="21"/>
        </w:rPr>
        <w:t>第</w:t>
      </w:r>
      <w:r>
        <w:rPr>
          <w:rFonts w:asciiTheme="minorEastAsia" w:eastAsiaTheme="minorEastAsia" w:hAnsiTheme="minorEastAsia" w:hint="eastAsia"/>
          <w:b/>
          <w:szCs w:val="21"/>
        </w:rPr>
        <w:t>十三</w:t>
      </w:r>
      <w:r>
        <w:rPr>
          <w:rFonts w:asciiTheme="minorEastAsia" w:eastAsiaTheme="minorEastAsia" w:hAnsiTheme="minorEastAsia"/>
          <w:b/>
          <w:szCs w:val="21"/>
        </w:rPr>
        <w:t xml:space="preserve">条  </w:t>
      </w:r>
      <w:r>
        <w:rPr>
          <w:rFonts w:asciiTheme="minorEastAsia" w:eastAsiaTheme="minorEastAsia" w:hAnsiTheme="minorEastAsia" w:hint="eastAsia"/>
          <w:b/>
          <w:szCs w:val="21"/>
        </w:rPr>
        <w:t>双方义务</w:t>
      </w:r>
    </w:p>
    <w:p w14:paraId="49894C08"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(一) 甲方义务</w:t>
      </w:r>
    </w:p>
    <w:p w14:paraId="33369843"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1、负责按合同</w:t>
      </w:r>
      <w:r>
        <w:rPr>
          <w:rFonts w:asciiTheme="minorEastAsia" w:eastAsiaTheme="minorEastAsia" w:hAnsiTheme="minorEastAsia" w:hint="eastAsia"/>
          <w:szCs w:val="21"/>
        </w:rPr>
        <w:t>约定</w:t>
      </w:r>
      <w:r>
        <w:rPr>
          <w:rFonts w:asciiTheme="minorEastAsia" w:eastAsiaTheme="minorEastAsia" w:hAnsiTheme="minorEastAsia"/>
          <w:szCs w:val="21"/>
        </w:rPr>
        <w:t>向乙方支付合同款；</w:t>
      </w:r>
    </w:p>
    <w:p w14:paraId="507C1582"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2、负责向乙方确认货物有关规格、产品款式、质量等</w:t>
      </w:r>
      <w:r>
        <w:rPr>
          <w:rFonts w:asciiTheme="minorEastAsia" w:eastAsiaTheme="minorEastAsia" w:hAnsiTheme="minorEastAsia" w:hint="eastAsia"/>
          <w:szCs w:val="21"/>
        </w:rPr>
        <w:t>要求</w:t>
      </w:r>
      <w:r>
        <w:rPr>
          <w:rFonts w:asciiTheme="minorEastAsia" w:eastAsiaTheme="minorEastAsia" w:hAnsiTheme="minorEastAsia"/>
          <w:szCs w:val="21"/>
        </w:rPr>
        <w:t>；</w:t>
      </w:r>
    </w:p>
    <w:p w14:paraId="43520DE5"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3、对乙方需要确认的内容，甲方应在48小时内给以确认或提出修改意见。如</w:t>
      </w:r>
      <w:r>
        <w:rPr>
          <w:rFonts w:asciiTheme="minorEastAsia" w:eastAsiaTheme="minorEastAsia" w:hAnsiTheme="minorEastAsia" w:hint="eastAsia"/>
          <w:szCs w:val="21"/>
        </w:rPr>
        <w:t>甲方</w:t>
      </w:r>
      <w:r>
        <w:rPr>
          <w:rFonts w:asciiTheme="minorEastAsia" w:eastAsiaTheme="minorEastAsia" w:hAnsiTheme="minorEastAsia"/>
          <w:szCs w:val="21"/>
        </w:rPr>
        <w:t>在48小时内不能确认</w:t>
      </w:r>
      <w:r>
        <w:rPr>
          <w:rFonts w:asciiTheme="minorEastAsia" w:eastAsiaTheme="minorEastAsia" w:hAnsiTheme="minorEastAsia" w:hint="eastAsia"/>
          <w:szCs w:val="21"/>
        </w:rPr>
        <w:t>的</w:t>
      </w:r>
      <w:r>
        <w:rPr>
          <w:rFonts w:asciiTheme="minorEastAsia" w:eastAsiaTheme="minorEastAsia" w:hAnsiTheme="minorEastAsia"/>
          <w:szCs w:val="21"/>
        </w:rPr>
        <w:t>，</w:t>
      </w:r>
      <w:r>
        <w:rPr>
          <w:rFonts w:asciiTheme="minorEastAsia" w:eastAsiaTheme="minorEastAsia" w:hAnsiTheme="minorEastAsia" w:hint="eastAsia"/>
          <w:szCs w:val="21"/>
        </w:rPr>
        <w:t>乙方</w:t>
      </w:r>
      <w:r>
        <w:rPr>
          <w:rFonts w:asciiTheme="minorEastAsia" w:eastAsiaTheme="minorEastAsia" w:hAnsiTheme="minorEastAsia"/>
          <w:szCs w:val="21"/>
        </w:rPr>
        <w:t>供货时间得以顺延。</w:t>
      </w:r>
    </w:p>
    <w:p w14:paraId="3DEBD2B9"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(二) 乙方义务</w:t>
      </w:r>
    </w:p>
    <w:p w14:paraId="1AFFD674"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1、按本合同的约定进行供货；</w:t>
      </w:r>
    </w:p>
    <w:p w14:paraId="63D2F269"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lastRenderedPageBreak/>
        <w:t>2、货物应满足甲方需求及本合同的约定，具体以实物为准；</w:t>
      </w:r>
    </w:p>
    <w:p w14:paraId="2EAA90EB"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3、如在验收过程中发现货物存在质量不合格、不符合有关国家或行业标准或或与甲方《</w:t>
      </w:r>
      <w:r>
        <w:rPr>
          <w:rFonts w:asciiTheme="minorEastAsia" w:eastAsiaTheme="minorEastAsia" w:hAnsiTheme="minorEastAsia" w:hint="eastAsia"/>
          <w:szCs w:val="21"/>
        </w:rPr>
        <w:t>采购</w:t>
      </w:r>
      <w:r>
        <w:rPr>
          <w:rFonts w:asciiTheme="minorEastAsia" w:eastAsiaTheme="minorEastAsia" w:hAnsiTheme="minorEastAsia"/>
          <w:szCs w:val="21"/>
        </w:rPr>
        <w:t>清单》规格不符等问题，乙方应按照</w:t>
      </w:r>
      <w:r>
        <w:rPr>
          <w:rFonts w:asciiTheme="minorEastAsia" w:eastAsiaTheme="minorEastAsia" w:hAnsiTheme="minorEastAsia" w:hint="eastAsia"/>
          <w:szCs w:val="21"/>
        </w:rPr>
        <w:t>合同</w:t>
      </w:r>
      <w:r>
        <w:rPr>
          <w:rFonts w:asciiTheme="minorEastAsia" w:eastAsiaTheme="minorEastAsia" w:hAnsiTheme="minorEastAsia"/>
          <w:szCs w:val="21"/>
        </w:rPr>
        <w:t>向甲方承担违约责任。</w:t>
      </w:r>
    </w:p>
    <w:p w14:paraId="60865AFD"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szCs w:val="21"/>
        </w:rPr>
        <w:t>4、如乙方在供货过程中因原货物停产或缺货造成不能按合同供货的，乙方须提供不低于原配置的同品牌货物或不低于原配置的同档次品牌货物替代供货，替代货物必须经甲方认可，替代货物金额按原货物约定金额执行。</w:t>
      </w:r>
    </w:p>
    <w:p w14:paraId="1D5D9107" w14:textId="77777777" w:rsidR="007C5A02" w:rsidRDefault="007C5A02">
      <w:pPr>
        <w:ind w:firstLineChars="200" w:firstLine="422"/>
        <w:rPr>
          <w:rFonts w:asciiTheme="minorEastAsia" w:eastAsiaTheme="minorEastAsia" w:hAnsiTheme="minorEastAsia" w:hint="eastAsia"/>
          <w:b/>
          <w:szCs w:val="21"/>
        </w:rPr>
      </w:pPr>
    </w:p>
    <w:p w14:paraId="29916959" w14:textId="77777777" w:rsidR="007C5A02" w:rsidRDefault="00000000">
      <w:pPr>
        <w:ind w:firstLineChars="200" w:firstLine="422"/>
        <w:rPr>
          <w:rFonts w:asciiTheme="minorEastAsia" w:eastAsiaTheme="minorEastAsia" w:hAnsiTheme="minorEastAsia" w:hint="eastAsia"/>
          <w:b/>
          <w:szCs w:val="21"/>
        </w:rPr>
      </w:pPr>
      <w:r>
        <w:rPr>
          <w:rFonts w:asciiTheme="minorEastAsia" w:eastAsiaTheme="minorEastAsia" w:hAnsiTheme="minorEastAsia" w:hint="eastAsia"/>
          <w:b/>
          <w:szCs w:val="21"/>
        </w:rPr>
        <w:t>第十三条  履约担保</w:t>
      </w:r>
    </w:p>
    <w:p w14:paraId="4A8350D3" w14:textId="77777777" w:rsidR="007C5A02" w:rsidRDefault="00000000">
      <w:pPr>
        <w:ind w:firstLineChars="200" w:firstLine="420"/>
        <w:rPr>
          <w:rFonts w:asciiTheme="minorEastAsia" w:eastAsiaTheme="minorEastAsia" w:hAnsiTheme="minorEastAsia" w:hint="eastAsia"/>
          <w:bCs/>
          <w:szCs w:val="21"/>
        </w:rPr>
      </w:pPr>
      <w:r>
        <w:rPr>
          <w:rFonts w:asciiTheme="minorEastAsia" w:eastAsiaTheme="minorEastAsia" w:hAnsiTheme="minorEastAsia" w:hint="eastAsia"/>
          <w:bCs/>
          <w:szCs w:val="21"/>
        </w:rPr>
        <w:t>1.乙方应在本合同签署时提交金额为</w:t>
      </w:r>
      <w:r>
        <w:rPr>
          <w:rFonts w:asciiTheme="minorEastAsia" w:eastAsiaTheme="minorEastAsia" w:hAnsiTheme="minorEastAsia" w:hint="eastAsia"/>
          <w:bCs/>
          <w:szCs w:val="21"/>
          <w:u w:val="single"/>
        </w:rPr>
        <w:t xml:space="preserve">       </w:t>
      </w:r>
      <w:r>
        <w:rPr>
          <w:rFonts w:asciiTheme="minorEastAsia" w:eastAsiaTheme="minorEastAsia" w:hAnsiTheme="minorEastAsia" w:hint="eastAsia"/>
          <w:bCs/>
          <w:szCs w:val="21"/>
        </w:rPr>
        <w:t>的履约担保。履约担保期限从合同签订之日起至项目验收合格并结算完毕后，经双方签字7天内保持有效。如果乙方提交的履约保函的有效期先于上述期限到达，乙方应在原提交的履约保函有效期满前15天，无条件办理保函延期手续。否则，视为乙方违约，甲方可在保函到期前将保函金额转为现金存入履约保证金账户。</w:t>
      </w:r>
    </w:p>
    <w:p w14:paraId="2AC09229" w14:textId="77777777" w:rsidR="007C5A02" w:rsidRDefault="00000000">
      <w:pPr>
        <w:ind w:firstLineChars="200" w:firstLine="420"/>
        <w:rPr>
          <w:rFonts w:asciiTheme="minorEastAsia" w:eastAsiaTheme="minorEastAsia" w:hAnsiTheme="minorEastAsia" w:hint="eastAsia"/>
          <w:bCs/>
          <w:szCs w:val="21"/>
        </w:rPr>
      </w:pPr>
      <w:r>
        <w:rPr>
          <w:rFonts w:asciiTheme="minorEastAsia" w:eastAsiaTheme="minorEastAsia" w:hAnsiTheme="minorEastAsia" w:hint="eastAsia"/>
          <w:bCs/>
          <w:szCs w:val="21"/>
        </w:rPr>
        <w:t>2.若中乙方在合同履行过程中，不能及时完成某项合同义务的，或履约行为不符合合同约定的，或发生其他情况导致第三方相甲方主张权利的，甲方有权在履约担保中提取违约、赔偿款等款项，若甲方损失超过履约担保的，乙方还应当对超过部分予以赔偿。</w:t>
      </w:r>
    </w:p>
    <w:p w14:paraId="38B3EAC3" w14:textId="77777777" w:rsidR="007C5A02" w:rsidRDefault="00000000">
      <w:pPr>
        <w:ind w:firstLineChars="200" w:firstLine="420"/>
        <w:rPr>
          <w:rFonts w:asciiTheme="minorEastAsia" w:eastAsiaTheme="minorEastAsia" w:hAnsiTheme="minorEastAsia" w:hint="eastAsia"/>
          <w:bCs/>
          <w:szCs w:val="21"/>
        </w:rPr>
      </w:pPr>
      <w:r>
        <w:rPr>
          <w:rFonts w:asciiTheme="minorEastAsia" w:eastAsiaTheme="minorEastAsia" w:hAnsiTheme="minorEastAsia" w:hint="eastAsia"/>
          <w:bCs/>
          <w:szCs w:val="21"/>
        </w:rPr>
        <w:t>3.在整个项目验收合格后，乙方向甲方提交退回履约担保的申请，甲方办理履约担保退还手续。</w:t>
      </w:r>
    </w:p>
    <w:p w14:paraId="694219B2" w14:textId="77777777" w:rsidR="007C5A02" w:rsidRDefault="00000000">
      <w:pPr>
        <w:rPr>
          <w:rFonts w:asciiTheme="minorEastAsia" w:eastAsiaTheme="minorEastAsia" w:hAnsiTheme="minorEastAsia" w:hint="eastAsia"/>
          <w:b/>
          <w:szCs w:val="21"/>
        </w:rPr>
      </w:pPr>
      <w:r>
        <w:rPr>
          <w:rFonts w:asciiTheme="minorEastAsia" w:eastAsiaTheme="minorEastAsia" w:hAnsiTheme="minorEastAsia"/>
          <w:bCs/>
          <w:szCs w:val="21"/>
        </w:rPr>
        <w:t xml:space="preserve">  </w:t>
      </w:r>
      <w:r>
        <w:rPr>
          <w:rFonts w:asciiTheme="minorEastAsia" w:eastAsiaTheme="minorEastAsia" w:hAnsiTheme="minorEastAsia"/>
          <w:b/>
          <w:szCs w:val="21"/>
        </w:rPr>
        <w:t xml:space="preserve">  </w:t>
      </w:r>
    </w:p>
    <w:p w14:paraId="27E0C038" w14:textId="77777777" w:rsidR="007C5A02" w:rsidRDefault="00000000">
      <w:pPr>
        <w:ind w:firstLineChars="200" w:firstLine="422"/>
        <w:rPr>
          <w:rFonts w:asciiTheme="minorEastAsia" w:eastAsiaTheme="minorEastAsia" w:hAnsiTheme="minorEastAsia" w:hint="eastAsia"/>
          <w:b/>
          <w:szCs w:val="21"/>
        </w:rPr>
      </w:pPr>
      <w:r>
        <w:rPr>
          <w:rFonts w:asciiTheme="minorEastAsia" w:eastAsiaTheme="minorEastAsia" w:hAnsiTheme="minorEastAsia"/>
          <w:b/>
          <w:szCs w:val="21"/>
        </w:rPr>
        <w:t>第</w:t>
      </w:r>
      <w:r>
        <w:rPr>
          <w:rFonts w:asciiTheme="minorEastAsia" w:eastAsiaTheme="minorEastAsia" w:hAnsiTheme="minorEastAsia" w:hint="eastAsia"/>
          <w:b/>
          <w:szCs w:val="21"/>
        </w:rPr>
        <w:t>十四</w:t>
      </w:r>
      <w:r>
        <w:rPr>
          <w:rFonts w:asciiTheme="minorEastAsia" w:eastAsiaTheme="minorEastAsia" w:hAnsiTheme="minorEastAsia"/>
          <w:b/>
          <w:szCs w:val="21"/>
        </w:rPr>
        <w:t>条  不可抗力</w:t>
      </w:r>
    </w:p>
    <w:p w14:paraId="743AF62A"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bCs/>
          <w:szCs w:val="21"/>
        </w:rPr>
        <w:t>1.</w:t>
      </w:r>
      <w:r>
        <w:rPr>
          <w:rFonts w:asciiTheme="minorEastAsia" w:eastAsiaTheme="minorEastAsia" w:hAnsiTheme="minorEastAsia" w:hint="eastAsia"/>
          <w:szCs w:val="21"/>
        </w:rPr>
        <w:t>买卖双方的任何一方由于不可抗力事件影响而不能履行合同时，履行合同的期限应予以延长，其延长的期限应相当于事件所影响的时间。不可抗力事件系指买卖双方在缔结合同时所不能预见的，并且它的发生及其后果是无法避免和克服的事件,诸如战争、严重水灾、洪水、台风、地震等。</w:t>
      </w:r>
    </w:p>
    <w:p w14:paraId="15029096"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bCs/>
          <w:szCs w:val="21"/>
        </w:rPr>
        <w:t>2.</w:t>
      </w:r>
      <w:r>
        <w:rPr>
          <w:rFonts w:asciiTheme="minorEastAsia" w:eastAsiaTheme="minorEastAsia" w:hAnsiTheme="minorEastAsia" w:hint="eastAsia"/>
          <w:szCs w:val="21"/>
        </w:rPr>
        <w:t>受阻一方应在不可抗力事件发生后，尽快用电报、传真或电传通知对方，并于事件发生后 14 天内将有关部门出具的证明文件用特快专递或挂号信寄给对方审阅确认。一旦不可抗力事件的影响持续60天以上，双方应通过友好协商在合理的时间内达成进一步履行合同的协议或解除合同</w:t>
      </w:r>
    </w:p>
    <w:p w14:paraId="1E71908D" w14:textId="77777777" w:rsidR="007C5A02" w:rsidRDefault="007C5A02">
      <w:pPr>
        <w:ind w:firstLineChars="200" w:firstLine="422"/>
        <w:rPr>
          <w:rFonts w:asciiTheme="minorEastAsia" w:eastAsiaTheme="minorEastAsia" w:hAnsiTheme="minorEastAsia" w:hint="eastAsia"/>
          <w:b/>
          <w:bCs/>
        </w:rPr>
      </w:pPr>
    </w:p>
    <w:p w14:paraId="05C344B2" w14:textId="77777777" w:rsidR="007C5A02" w:rsidRDefault="00000000">
      <w:pPr>
        <w:ind w:firstLineChars="200" w:firstLine="422"/>
        <w:rPr>
          <w:rFonts w:asciiTheme="minorEastAsia" w:eastAsiaTheme="minorEastAsia" w:hAnsiTheme="minorEastAsia" w:hint="eastAsia"/>
          <w:b/>
          <w:bCs/>
        </w:rPr>
      </w:pPr>
      <w:r>
        <w:rPr>
          <w:rFonts w:asciiTheme="minorEastAsia" w:eastAsiaTheme="minorEastAsia" w:hAnsiTheme="minorEastAsia" w:hint="eastAsia"/>
          <w:b/>
          <w:bCs/>
        </w:rPr>
        <w:t>第十五条 违约与处罚</w:t>
      </w:r>
    </w:p>
    <w:p w14:paraId="2F2F217A"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1.如因乙方的产品质量原因而影响工期进度，则工期每影响24小时罚款2万元。</w:t>
      </w:r>
    </w:p>
    <w:p w14:paraId="3E2423BB"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2.因为产品质量问题致使不能通过验收的，乙方应立即无偿换货并在三个日历天内向甲方送交本合同规定的合格产品再次验收，逾期则乙方支付甲方合同总价10%的违约金。如再次不能通过验收应向甲方支付未通过验收部分价款10%违约金。</w:t>
      </w:r>
    </w:p>
    <w:p w14:paraId="0B7B91AE"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lastRenderedPageBreak/>
        <w:t>3.乙方应直接对接甲方并提供上门免费修补更换，不得转第三方与甲方进行修补更换对接工作，否则视为乙方违约，乙方除支付甲方合同总价10%的违约金外，还需及时进行上门修补更换服务。如乙方仍不提供上门修补更换服务，甲方有权解除合同，并要求乙方赔偿因此造成的损失。</w:t>
      </w:r>
    </w:p>
    <w:p w14:paraId="1E908466"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4.对因产品缺陷造成的人身、财产损害，乙方应根据《中华人民共和国产品质量法》等相关法律的规定赔偿甲方损失（包括但不限于律师费、诉讼费、第三人求偿等）。</w:t>
      </w:r>
    </w:p>
    <w:p w14:paraId="2933FBC5"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5.甲方无正当理由单方面解除本合同的，除须退还乙方已交纳的履约保证金给乙方外，还须向乙方支付一笔与该履约保证金金额相等的违约金；乙方无正当事由解除本合同的，乙方已交纳的履约保证金作为违约金归甲方所有，违约金不足以弥补甲方损失的，乙方应予以补足。</w:t>
      </w:r>
    </w:p>
    <w:p w14:paraId="4A4E8FAE"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6.本合同经双方协商一致后可以变更或解除。如因人力不可抗拒的自然灾害造成合同不能履行的，一方应及时通知对方，合同可以延期、变更或解除。</w:t>
      </w:r>
    </w:p>
    <w:p w14:paraId="42EADB41"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7.质保期内，若乙方未能按照合同约定提供修补、更换等服务的，甲方有权要求聘请第三方进行修补、更换等，由此产生的费用及造成的甲方损失均由乙方承担，甲方有权从质保金中直接扣除。若乙方实际提供的质保期短于本项目标包承诺的质保期的时间，则乙方支付甲方合同总价5%的违约金。</w:t>
      </w:r>
    </w:p>
    <w:p w14:paraId="46EA2CAC"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8. 本合同所称的甲方损失包括但不限于甲方经济损失、律师费、诉讼费、第三人求偿等。</w:t>
      </w:r>
    </w:p>
    <w:p w14:paraId="20C09715" w14:textId="77777777" w:rsidR="007C5A02" w:rsidRDefault="007C5A02">
      <w:pPr>
        <w:rPr>
          <w:rFonts w:asciiTheme="minorEastAsia" w:eastAsiaTheme="minorEastAsia" w:hAnsiTheme="minorEastAsia" w:hint="eastAsia"/>
        </w:rPr>
      </w:pPr>
    </w:p>
    <w:p w14:paraId="1770B6E1" w14:textId="77777777" w:rsidR="007C5A02" w:rsidRDefault="00000000">
      <w:pPr>
        <w:ind w:firstLineChars="200" w:firstLine="422"/>
        <w:rPr>
          <w:rFonts w:asciiTheme="minorEastAsia" w:eastAsiaTheme="minorEastAsia" w:hAnsiTheme="minorEastAsia" w:hint="eastAsia"/>
          <w:b/>
          <w:bCs/>
        </w:rPr>
      </w:pPr>
      <w:r>
        <w:rPr>
          <w:rFonts w:asciiTheme="minorEastAsia" w:eastAsiaTheme="minorEastAsia" w:hAnsiTheme="minorEastAsia" w:hint="eastAsia"/>
          <w:b/>
          <w:bCs/>
        </w:rPr>
        <w:t>第十六条 争议的解决</w:t>
      </w:r>
    </w:p>
    <w:p w14:paraId="5A249CB2"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1.凡与本合同有关而引起的一切争议，甲乙双方应首先通过友好协商解决，如经协商后仍不能达成协议时，任何一方可以向法院提出诉讼。</w:t>
      </w:r>
    </w:p>
    <w:p w14:paraId="499C3307"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2.本合同发生的诉讼管辖地为甲方所在地有管辖权的法院。</w:t>
      </w:r>
    </w:p>
    <w:p w14:paraId="085E6FA2"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3.在进行法院审理期间，除提交法院审理的事项外，合同其他部分仍继续履行。</w:t>
      </w:r>
    </w:p>
    <w:p w14:paraId="29ED5665"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4.本合同按照中华人民共和国的法律进行解释。</w:t>
      </w:r>
    </w:p>
    <w:p w14:paraId="1118318B" w14:textId="77777777" w:rsidR="007C5A02" w:rsidRDefault="007C5A02">
      <w:pPr>
        <w:rPr>
          <w:rFonts w:asciiTheme="minorEastAsia" w:eastAsiaTheme="minorEastAsia" w:hAnsiTheme="minorEastAsia" w:hint="eastAsia"/>
        </w:rPr>
      </w:pPr>
    </w:p>
    <w:p w14:paraId="68315498" w14:textId="77777777" w:rsidR="007C5A02" w:rsidRDefault="00000000">
      <w:pPr>
        <w:ind w:firstLineChars="200" w:firstLine="422"/>
        <w:rPr>
          <w:rFonts w:asciiTheme="minorEastAsia" w:eastAsiaTheme="minorEastAsia" w:hAnsiTheme="minorEastAsia" w:hint="eastAsia"/>
          <w:b/>
          <w:bCs/>
        </w:rPr>
      </w:pPr>
      <w:r>
        <w:rPr>
          <w:rFonts w:asciiTheme="minorEastAsia" w:eastAsiaTheme="minorEastAsia" w:hAnsiTheme="minorEastAsia" w:hint="eastAsia"/>
          <w:b/>
          <w:bCs/>
        </w:rPr>
        <w:t>第十七条 合同生效</w:t>
      </w:r>
    </w:p>
    <w:p w14:paraId="478746C6"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1.本合同由双方签字盖章后立即生效，合同有效期随合同权利义务履行完毕而自然终止。</w:t>
      </w:r>
    </w:p>
    <w:p w14:paraId="2BB307ED"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2.本合同一式</w:t>
      </w:r>
      <w:r>
        <w:rPr>
          <w:rFonts w:asciiTheme="minorEastAsia" w:eastAsiaTheme="minorEastAsia" w:hAnsiTheme="minorEastAsia" w:hint="eastAsia"/>
          <w:u w:val="single"/>
        </w:rPr>
        <w:t xml:space="preserve">    </w:t>
      </w:r>
      <w:r>
        <w:rPr>
          <w:rFonts w:asciiTheme="minorEastAsia" w:eastAsiaTheme="minorEastAsia" w:hAnsiTheme="minorEastAsia" w:hint="eastAsia"/>
        </w:rPr>
        <w:t>份，其中甲方</w:t>
      </w:r>
      <w:r>
        <w:rPr>
          <w:rFonts w:asciiTheme="minorEastAsia" w:eastAsiaTheme="minorEastAsia" w:hAnsiTheme="minorEastAsia" w:hint="eastAsia"/>
          <w:u w:val="single"/>
        </w:rPr>
        <w:t xml:space="preserve">    </w:t>
      </w:r>
      <w:r>
        <w:rPr>
          <w:rFonts w:asciiTheme="minorEastAsia" w:eastAsiaTheme="minorEastAsia" w:hAnsiTheme="minorEastAsia" w:hint="eastAsia"/>
        </w:rPr>
        <w:t>份、乙方</w:t>
      </w:r>
      <w:r>
        <w:rPr>
          <w:rFonts w:asciiTheme="minorEastAsia" w:eastAsiaTheme="minorEastAsia" w:hAnsiTheme="minorEastAsia" w:hint="eastAsia"/>
          <w:u w:val="single"/>
        </w:rPr>
        <w:t xml:space="preserve">    </w:t>
      </w:r>
      <w:r>
        <w:rPr>
          <w:rFonts w:asciiTheme="minorEastAsia" w:eastAsiaTheme="minorEastAsia" w:hAnsiTheme="minorEastAsia" w:hint="eastAsia"/>
        </w:rPr>
        <w:t>份，采购代理机构 壹 份（须在合同签订之日起7个工作日内递交），每份具有同等法律效力。</w:t>
      </w:r>
    </w:p>
    <w:p w14:paraId="0E43DB74" w14:textId="77777777" w:rsidR="007C5A02" w:rsidRDefault="007C5A02">
      <w:pPr>
        <w:rPr>
          <w:rFonts w:asciiTheme="minorEastAsia" w:eastAsiaTheme="minorEastAsia" w:hAnsiTheme="minorEastAsia" w:hint="eastAsia"/>
        </w:rPr>
      </w:pPr>
    </w:p>
    <w:p w14:paraId="5C46A823" w14:textId="77777777" w:rsidR="007C5A02" w:rsidRDefault="00000000">
      <w:pPr>
        <w:ind w:firstLineChars="200" w:firstLine="422"/>
        <w:rPr>
          <w:rFonts w:asciiTheme="minorEastAsia" w:eastAsiaTheme="minorEastAsia" w:hAnsiTheme="minorEastAsia" w:hint="eastAsia"/>
          <w:b/>
          <w:bCs/>
        </w:rPr>
      </w:pPr>
      <w:r>
        <w:rPr>
          <w:rFonts w:asciiTheme="minorEastAsia" w:eastAsiaTheme="minorEastAsia" w:hAnsiTheme="minorEastAsia" w:hint="eastAsia"/>
          <w:b/>
          <w:bCs/>
        </w:rPr>
        <w:t>第十八条 其它</w:t>
      </w:r>
    </w:p>
    <w:p w14:paraId="1DAD2CFF"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lastRenderedPageBreak/>
        <w:t>1.本合同未尽事宜，双方可签订补充合同，补充合同与所有附件均为合同的有效组成部分，与本合同具有同等法律效力。</w:t>
      </w:r>
    </w:p>
    <w:p w14:paraId="17A3E3CB"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2.在执行本合同的过程中，所有经甲乙双方签署确认的文件（包括会议纪要、补充协议、往来信函、合同附件等）即成为本合同的有效组成部分，其生效日期为双方签字盖章或确认之日期。</w:t>
      </w:r>
    </w:p>
    <w:p w14:paraId="05669C38"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3.本合同任何内容的修改，须由甲方和乙方进行协商，并另行签订补充协议或书面文件，所签订的补充协议或相关合同附件均为本合同不可分割部分，与本合同具有同等法律效力。任何一方自行更改或解除合同的，按违约处理。合同中未尽事项，由双方协商另行签订补充协议。</w:t>
      </w:r>
    </w:p>
    <w:p w14:paraId="4C83D008"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4.任何一方未经另一方的书面同意，均不得将本合同的权利、义务、利益转移给第三方。</w:t>
      </w:r>
    </w:p>
    <w:p w14:paraId="77D0ABE1"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本合同合计</w:t>
      </w:r>
      <w:r>
        <w:rPr>
          <w:rFonts w:asciiTheme="minorEastAsia" w:eastAsiaTheme="minorEastAsia" w:hAnsiTheme="minorEastAsia" w:hint="eastAsia"/>
          <w:u w:val="single"/>
        </w:rPr>
        <w:t xml:space="preserve">    </w:t>
      </w:r>
      <w:r>
        <w:rPr>
          <w:rFonts w:asciiTheme="minorEastAsia" w:eastAsiaTheme="minorEastAsia" w:hAnsiTheme="minorEastAsia" w:hint="eastAsia"/>
        </w:rPr>
        <w:t>页A4纸张，缺页之合同为无效合同。</w:t>
      </w:r>
    </w:p>
    <w:p w14:paraId="1B5EC2F0" w14:textId="77777777" w:rsidR="007C5A02" w:rsidRDefault="007C5A02">
      <w:pPr>
        <w:rPr>
          <w:rFonts w:asciiTheme="minorEastAsia" w:eastAsiaTheme="minorEastAsia" w:hAnsiTheme="minorEastAsia" w:hint="eastAsia"/>
        </w:rPr>
      </w:pPr>
    </w:p>
    <w:p w14:paraId="1D692FC1"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甲方（盖章）：                       乙方（盖章）：</w:t>
      </w:r>
    </w:p>
    <w:p w14:paraId="6759CC4A"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 xml:space="preserve">法定代表人：                         法定代表人：                     </w:t>
      </w:r>
    </w:p>
    <w:p w14:paraId="7AFF102A"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 xml:space="preserve">或授权代表（签名）：        或授权代表（签名）：   </w:t>
      </w:r>
    </w:p>
    <w:p w14:paraId="261C20EF"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 xml:space="preserve"> 地址：                             地址： </w:t>
      </w:r>
    </w:p>
    <w:p w14:paraId="2028261A"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电话：                             电话：</w:t>
      </w:r>
    </w:p>
    <w:p w14:paraId="3F4A6C8B"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传真：</w:t>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t xml:space="preserve">           传真：</w:t>
      </w:r>
    </w:p>
    <w:p w14:paraId="2532D3B5"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开户银行：</w:t>
      </w:r>
      <w:r>
        <w:rPr>
          <w:rFonts w:asciiTheme="minorEastAsia" w:eastAsiaTheme="minorEastAsia" w:hAnsiTheme="minorEastAsia" w:hint="eastAsia"/>
        </w:rPr>
        <w:tab/>
        <w:t xml:space="preserve">                       开户银行：</w:t>
      </w:r>
    </w:p>
    <w:p w14:paraId="29F09DF9"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账号：                             账号：</w:t>
      </w:r>
    </w:p>
    <w:p w14:paraId="0EE91D6C"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签约时间：</w:t>
      </w:r>
    </w:p>
    <w:p w14:paraId="201A620C"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rPr>
        <w:t>签约地点：</w:t>
      </w:r>
    </w:p>
    <w:p w14:paraId="2F302779" w14:textId="77777777" w:rsidR="007C5A02" w:rsidRDefault="007C5A02">
      <w:pPr>
        <w:spacing w:line="600" w:lineRule="exact"/>
        <w:rPr>
          <w:rFonts w:asciiTheme="minorEastAsia" w:eastAsiaTheme="minorEastAsia" w:hAnsiTheme="minorEastAsia" w:hint="eastAsia"/>
          <w:b/>
          <w:bCs/>
        </w:rPr>
      </w:pPr>
    </w:p>
    <w:p w14:paraId="656720E0" w14:textId="77777777" w:rsidR="007C5A02" w:rsidRDefault="00000000">
      <w:pPr>
        <w:spacing w:line="600" w:lineRule="exact"/>
        <w:rPr>
          <w:rFonts w:asciiTheme="minorEastAsia" w:eastAsiaTheme="minorEastAsia" w:hAnsiTheme="minorEastAsia" w:hint="eastAsia"/>
        </w:rPr>
      </w:pPr>
      <w:r>
        <w:rPr>
          <w:rFonts w:asciiTheme="minorEastAsia" w:eastAsiaTheme="minorEastAsia" w:hAnsiTheme="minorEastAsia" w:hint="eastAsia"/>
          <w:b/>
          <w:bCs/>
        </w:rPr>
        <w:t>合同附件</w:t>
      </w:r>
      <w:r>
        <w:rPr>
          <w:rFonts w:asciiTheme="minorEastAsia" w:eastAsiaTheme="minorEastAsia" w:hAnsiTheme="minorEastAsia" w:hint="eastAsia"/>
        </w:rPr>
        <w:t>(合同编号     )</w:t>
      </w:r>
    </w:p>
    <w:p w14:paraId="40651C00" w14:textId="77777777" w:rsidR="007C5A02" w:rsidRDefault="00000000">
      <w:pPr>
        <w:kinsoku w:val="0"/>
        <w:autoSpaceDE w:val="0"/>
        <w:autoSpaceDN w:val="0"/>
        <w:ind w:firstLineChars="200" w:firstLine="418"/>
        <w:textAlignment w:val="baseline"/>
        <w:rPr>
          <w:rFonts w:asciiTheme="minorEastAsia" w:eastAsiaTheme="minorEastAsia" w:hAnsiTheme="minorEastAsia" w:cs="宋体" w:hint="eastAsia"/>
          <w:snapToGrid w:val="0"/>
          <w:spacing w:val="-1"/>
          <w:szCs w:val="21"/>
        </w:rPr>
      </w:pPr>
      <w:r>
        <w:rPr>
          <w:rFonts w:asciiTheme="minorEastAsia" w:eastAsiaTheme="minorEastAsia" w:hAnsiTheme="minorEastAsia" w:cs="宋体" w:hint="eastAsia"/>
          <w:snapToGrid w:val="0"/>
          <w:spacing w:val="-1"/>
          <w:szCs w:val="21"/>
        </w:rPr>
        <w:t>附件1：中标（成交）通知书；</w:t>
      </w:r>
    </w:p>
    <w:p w14:paraId="01EFF1B0" w14:textId="77777777" w:rsidR="007C5A02" w:rsidRDefault="00000000">
      <w:pPr>
        <w:kinsoku w:val="0"/>
        <w:autoSpaceDE w:val="0"/>
        <w:autoSpaceDN w:val="0"/>
        <w:ind w:firstLineChars="200" w:firstLine="418"/>
        <w:textAlignment w:val="baseline"/>
        <w:rPr>
          <w:rFonts w:asciiTheme="minorEastAsia" w:eastAsiaTheme="minorEastAsia" w:hAnsiTheme="minorEastAsia" w:cs="宋体" w:hint="eastAsia"/>
          <w:snapToGrid w:val="0"/>
          <w:spacing w:val="-1"/>
          <w:szCs w:val="21"/>
        </w:rPr>
      </w:pPr>
      <w:r>
        <w:rPr>
          <w:rFonts w:asciiTheme="minorEastAsia" w:eastAsiaTheme="minorEastAsia" w:hAnsiTheme="minorEastAsia" w:cs="宋体" w:hint="eastAsia"/>
          <w:snapToGrid w:val="0"/>
          <w:spacing w:val="-1"/>
          <w:szCs w:val="21"/>
        </w:rPr>
        <w:t>附件2：阳光合作协议；</w:t>
      </w:r>
    </w:p>
    <w:p w14:paraId="6D179D90" w14:textId="77777777" w:rsidR="007C5A02" w:rsidRDefault="00000000">
      <w:pPr>
        <w:kinsoku w:val="0"/>
        <w:autoSpaceDE w:val="0"/>
        <w:autoSpaceDN w:val="0"/>
        <w:ind w:firstLineChars="200" w:firstLine="418"/>
        <w:textAlignment w:val="baseline"/>
        <w:rPr>
          <w:rFonts w:asciiTheme="minorEastAsia" w:eastAsiaTheme="minorEastAsia" w:hAnsiTheme="minorEastAsia" w:cs="宋体" w:hint="eastAsia"/>
          <w:snapToGrid w:val="0"/>
          <w:spacing w:val="-1"/>
          <w:szCs w:val="21"/>
        </w:rPr>
      </w:pPr>
      <w:r>
        <w:rPr>
          <w:rFonts w:asciiTheme="minorEastAsia" w:eastAsiaTheme="minorEastAsia" w:hAnsiTheme="minorEastAsia" w:cs="宋体" w:hint="eastAsia"/>
          <w:snapToGrid w:val="0"/>
          <w:spacing w:val="-1"/>
          <w:szCs w:val="21"/>
        </w:rPr>
        <w:t>附件3：参数需求书</w:t>
      </w:r>
    </w:p>
    <w:p w14:paraId="3E049919" w14:textId="77777777" w:rsidR="007C5A02" w:rsidRDefault="00000000">
      <w:pPr>
        <w:kinsoku w:val="0"/>
        <w:autoSpaceDE w:val="0"/>
        <w:autoSpaceDN w:val="0"/>
        <w:ind w:firstLineChars="200" w:firstLine="418"/>
        <w:textAlignment w:val="baseline"/>
        <w:rPr>
          <w:rFonts w:asciiTheme="minorEastAsia" w:eastAsiaTheme="minorEastAsia" w:hAnsiTheme="minorEastAsia" w:cs="宋体" w:hint="eastAsia"/>
          <w:snapToGrid w:val="0"/>
          <w:spacing w:val="-1"/>
          <w:szCs w:val="21"/>
        </w:rPr>
      </w:pPr>
      <w:r>
        <w:rPr>
          <w:rFonts w:asciiTheme="minorEastAsia" w:eastAsiaTheme="minorEastAsia" w:hAnsiTheme="minorEastAsia" w:cs="宋体" w:hint="eastAsia"/>
          <w:snapToGrid w:val="0"/>
          <w:spacing w:val="-1"/>
          <w:szCs w:val="21"/>
        </w:rPr>
        <w:t>附件4：本项目采购文件及澄清文件；</w:t>
      </w:r>
    </w:p>
    <w:p w14:paraId="51722155" w14:textId="77777777" w:rsidR="007C5A02" w:rsidRDefault="00000000">
      <w:pPr>
        <w:kinsoku w:val="0"/>
        <w:autoSpaceDE w:val="0"/>
        <w:autoSpaceDN w:val="0"/>
        <w:ind w:firstLineChars="200" w:firstLine="418"/>
        <w:textAlignment w:val="baseline"/>
        <w:rPr>
          <w:rFonts w:asciiTheme="minorEastAsia" w:eastAsiaTheme="minorEastAsia" w:hAnsiTheme="minorEastAsia" w:cs="宋体" w:hint="eastAsia"/>
          <w:snapToGrid w:val="0"/>
          <w:spacing w:val="-1"/>
          <w:szCs w:val="21"/>
        </w:rPr>
      </w:pPr>
      <w:r>
        <w:rPr>
          <w:rFonts w:asciiTheme="minorEastAsia" w:eastAsiaTheme="minorEastAsia" w:hAnsiTheme="minorEastAsia" w:cs="宋体" w:hint="eastAsia"/>
          <w:snapToGrid w:val="0"/>
          <w:spacing w:val="-1"/>
          <w:szCs w:val="21"/>
        </w:rPr>
        <w:t>附件:5：投标响应文件；</w:t>
      </w:r>
    </w:p>
    <w:p w14:paraId="22759E23" w14:textId="77777777" w:rsidR="007C5A02" w:rsidRDefault="007C5A02">
      <w:pPr>
        <w:rPr>
          <w:rFonts w:asciiTheme="minorEastAsia" w:eastAsiaTheme="minorEastAsia" w:hAnsiTheme="minorEastAsia" w:hint="eastAsia"/>
          <w:sz w:val="24"/>
          <w:szCs w:val="24"/>
        </w:rPr>
      </w:pPr>
    </w:p>
    <w:p w14:paraId="1540598B" w14:textId="77777777" w:rsidR="007C5A02" w:rsidRDefault="007C5A02">
      <w:pPr>
        <w:pStyle w:val="1"/>
        <w:tabs>
          <w:tab w:val="left" w:pos="694"/>
        </w:tabs>
        <w:rPr>
          <w:rFonts w:asciiTheme="minorEastAsia" w:eastAsiaTheme="minorEastAsia" w:hAnsiTheme="minorEastAsia" w:hint="eastAsia"/>
        </w:rPr>
        <w:sectPr w:rsidR="007C5A02">
          <w:footerReference w:type="default" r:id="rId24"/>
          <w:pgSz w:w="11906" w:h="16838"/>
          <w:pgMar w:top="1610" w:right="1797" w:bottom="1440" w:left="1797" w:header="471" w:footer="992" w:gutter="0"/>
          <w:cols w:space="720"/>
          <w:docGrid w:type="lines" w:linePitch="312"/>
        </w:sectPr>
      </w:pPr>
    </w:p>
    <w:p w14:paraId="60B7DF25" w14:textId="77777777" w:rsidR="007C5A02" w:rsidRDefault="00000000">
      <w:pPr>
        <w:rPr>
          <w:rFonts w:asciiTheme="minorEastAsia" w:eastAsiaTheme="minorEastAsia" w:hAnsiTheme="minorEastAsia" w:hint="eastAsia"/>
          <w:b/>
          <w:bCs/>
          <w:szCs w:val="21"/>
        </w:rPr>
      </w:pPr>
      <w:r>
        <w:rPr>
          <w:rFonts w:asciiTheme="minorEastAsia" w:eastAsiaTheme="minorEastAsia" w:hAnsiTheme="minorEastAsia" w:hint="eastAsia"/>
          <w:b/>
          <w:bCs/>
          <w:szCs w:val="21"/>
        </w:rPr>
        <w:lastRenderedPageBreak/>
        <w:t>附件2阳光合作协议</w:t>
      </w:r>
    </w:p>
    <w:p w14:paraId="08F86A62" w14:textId="77777777" w:rsidR="007C5A02" w:rsidRDefault="00000000">
      <w:pPr>
        <w:jc w:val="center"/>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阳光合作协议</w:t>
      </w:r>
    </w:p>
    <w:p w14:paraId="3D15E035" w14:textId="77777777" w:rsidR="007C5A02" w:rsidRDefault="00000000">
      <w:pPr>
        <w:widowControl w:val="0"/>
        <w:adjustRightInd/>
        <w:snapToGrid/>
        <w:spacing w:beforeLines="50" w:before="180" w:afterLines="50" w:after="180"/>
        <w:ind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甲方（采购方全称）：</w:t>
      </w:r>
    </w:p>
    <w:p w14:paraId="0B472A59" w14:textId="77777777" w:rsidR="007C5A02" w:rsidRDefault="00000000">
      <w:pPr>
        <w:widowControl w:val="0"/>
        <w:adjustRightInd/>
        <w:snapToGrid/>
        <w:spacing w:beforeLines="50" w:before="180" w:afterLines="50" w:after="180"/>
        <w:ind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乙方（供应方全称）：</w:t>
      </w:r>
    </w:p>
    <w:p w14:paraId="44304AAF" w14:textId="77777777" w:rsidR="007C5A02" w:rsidRDefault="007C5A02">
      <w:pPr>
        <w:widowControl w:val="0"/>
        <w:adjustRightInd/>
        <w:snapToGrid/>
        <w:spacing w:beforeLines="50" w:before="180" w:afterLines="50" w:after="180"/>
        <w:ind w:firstLineChars="200" w:firstLine="420"/>
        <w:contextualSpacing/>
        <w:rPr>
          <w:rFonts w:asciiTheme="minorEastAsia" w:eastAsiaTheme="minorEastAsia" w:hAnsiTheme="minorEastAsia" w:hint="eastAsia"/>
        </w:rPr>
      </w:pPr>
    </w:p>
    <w:p w14:paraId="0BADF7D1" w14:textId="77777777" w:rsidR="007C5A02" w:rsidRDefault="00000000">
      <w:pPr>
        <w:widowControl w:val="0"/>
        <w:adjustRightInd/>
        <w:snapToGrid/>
        <w:spacing w:beforeLines="50" w:before="180" w:afterLines="50" w:after="180"/>
        <w:ind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甲乙双方于2026年</w:t>
      </w:r>
      <w:r>
        <w:rPr>
          <w:rFonts w:asciiTheme="minorEastAsia" w:eastAsiaTheme="minorEastAsia" w:hAnsiTheme="minorEastAsia" w:hint="eastAsia"/>
          <w:u w:val="single"/>
        </w:rPr>
        <w:t xml:space="preserve">  </w:t>
      </w:r>
      <w:r>
        <w:rPr>
          <w:rFonts w:asciiTheme="minorEastAsia" w:eastAsiaTheme="minorEastAsia" w:hAnsiTheme="minorEastAsia" w:hint="eastAsia"/>
        </w:rPr>
        <w:t>月</w:t>
      </w:r>
      <w:r>
        <w:rPr>
          <w:rFonts w:asciiTheme="minorEastAsia" w:eastAsiaTheme="minorEastAsia" w:hAnsiTheme="minorEastAsia" w:hint="eastAsia"/>
          <w:u w:val="single"/>
        </w:rPr>
        <w:t xml:space="preserve">  </w:t>
      </w:r>
      <w:r>
        <w:rPr>
          <w:rFonts w:asciiTheme="minorEastAsia" w:eastAsiaTheme="minorEastAsia" w:hAnsiTheme="minorEastAsia" w:hint="eastAsia"/>
        </w:rPr>
        <w:t>日签署了</w:t>
      </w:r>
      <w:r>
        <w:rPr>
          <w:rFonts w:asciiTheme="minorEastAsia" w:eastAsiaTheme="minorEastAsia" w:hAnsiTheme="minorEastAsia" w:hint="eastAsia"/>
          <w:u w:val="single"/>
        </w:rPr>
        <w:t xml:space="preserve">                  </w:t>
      </w:r>
      <w:r>
        <w:rPr>
          <w:rFonts w:asciiTheme="minorEastAsia" w:eastAsiaTheme="minorEastAsia" w:hAnsiTheme="minorEastAsia" w:hint="eastAsia"/>
        </w:rPr>
        <w:t>项目合同（以下简称原合同），为加强双方阳光合作，保证职员职业安全，甲乙双方经协商签订本协议并作为双方共同遵守的阳光合作行为准则。</w:t>
      </w:r>
    </w:p>
    <w:p w14:paraId="2C08B10B" w14:textId="77777777" w:rsidR="007C5A02" w:rsidRDefault="00000000">
      <w:pPr>
        <w:widowControl w:val="0"/>
        <w:adjustRightInd/>
        <w:snapToGrid/>
        <w:spacing w:beforeLines="50" w:before="180" w:afterLines="50" w:after="180"/>
        <w:ind w:leftChars="200" w:left="420"/>
        <w:contextualSpacing/>
        <w:rPr>
          <w:rFonts w:asciiTheme="minorEastAsia" w:eastAsiaTheme="minorEastAsia" w:hAnsiTheme="minorEastAsia" w:hint="eastAsia"/>
          <w:b/>
        </w:rPr>
      </w:pPr>
      <w:r>
        <w:rPr>
          <w:rFonts w:asciiTheme="minorEastAsia" w:eastAsiaTheme="minorEastAsia" w:hAnsiTheme="minorEastAsia" w:hint="eastAsia"/>
          <w:b/>
        </w:rPr>
        <w:t>一、甲方责任</w:t>
      </w:r>
    </w:p>
    <w:p w14:paraId="647CBB9A"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1.甲方有责任向乙方介绍本单位有关采购管理通用原则和本协议的规定。</w:t>
      </w:r>
    </w:p>
    <w:p w14:paraId="2035DD29"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2.甲方有责任对本单位相关人员进行阳光合作教育。</w:t>
      </w:r>
    </w:p>
    <w:p w14:paraId="4D723C0B"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32765D25"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4.甲方人员如违反阳光合作管理制度及本协议规定，甲方视情节轻重、影响大小给予行政及经济处罚。</w:t>
      </w:r>
    </w:p>
    <w:p w14:paraId="01E0248B"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5．对于乙方举报甲方人员违反阳光合作规定的情况，甲方应及时进行调查，根据调查情况进行处理，并将调查结果向乙方反馈。</w:t>
      </w:r>
    </w:p>
    <w:p w14:paraId="0EE6A2A5"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6.接受举报的一方应为举报方保密，不得对举报方进行报复，对举报属实和严格遵守《阳光合作协议》的合作方，在同等条件下给予后续合作的优先权。</w:t>
      </w:r>
    </w:p>
    <w:p w14:paraId="40FA459F" w14:textId="77777777" w:rsidR="007C5A02" w:rsidRDefault="00000000">
      <w:pPr>
        <w:widowControl w:val="0"/>
        <w:adjustRightInd/>
        <w:snapToGrid/>
        <w:spacing w:beforeLines="50" w:before="180" w:afterLines="50" w:after="180"/>
        <w:ind w:leftChars="200" w:left="420"/>
        <w:contextualSpacing/>
        <w:rPr>
          <w:rFonts w:asciiTheme="minorEastAsia" w:eastAsiaTheme="minorEastAsia" w:hAnsiTheme="minorEastAsia" w:hint="eastAsia"/>
          <w:b/>
        </w:rPr>
      </w:pPr>
      <w:r>
        <w:rPr>
          <w:rFonts w:asciiTheme="minorEastAsia" w:eastAsiaTheme="minorEastAsia" w:hAnsiTheme="minorEastAsia" w:hint="eastAsia"/>
          <w:b/>
        </w:rPr>
        <w:t>二、乙方责任</w:t>
      </w:r>
    </w:p>
    <w:p w14:paraId="5C4DBFA6"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1.乙方应保证乙方人员了解甲方有关采购管理通用原则和及本协议的规定，并遵照执行。</w:t>
      </w:r>
    </w:p>
    <w:p w14:paraId="2DBE29CF"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2.乙方不得以任何形式给予甲方人员回扣、赠送实物、现金、有价证券、礼券等有价物品或提供旅游等其他可能影响职务行为公正履行的活动（以下统称“财物”）。</w:t>
      </w:r>
    </w:p>
    <w:p w14:paraId="7356B041"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3.乙方有责任接受甲方对乙方在合作期间阳光合作管理执行情况的监督，并对甲方相</w:t>
      </w:r>
      <w:r>
        <w:rPr>
          <w:rFonts w:asciiTheme="minorEastAsia" w:eastAsiaTheme="minorEastAsia" w:hAnsiTheme="minorEastAsia" w:hint="eastAsia"/>
        </w:rPr>
        <w:lastRenderedPageBreak/>
        <w:t>关调查工作主动配合。</w:t>
      </w:r>
    </w:p>
    <w:p w14:paraId="5FB4A772"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4.乙方有义务就甲方人员任何形式的索取或收受财物行为及时向甲方（直接联系人为东莞实业投资控股集团有限公司风控法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3088A7BE"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 xml:space="preserve">5．甲方接受乙方实名或匿名举报，保证为举报者的信息保密，常设举报部门及电话： </w:t>
      </w:r>
    </w:p>
    <w:p w14:paraId="0597EA03"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举报受理部门：东莞实业投资控股集团有限公司风控法务部</w:t>
      </w:r>
    </w:p>
    <w:p w14:paraId="2FF91B3B"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东实集团举报邮箱：dgsyxf@163.com</w:t>
      </w:r>
    </w:p>
    <w:p w14:paraId="02966B5F"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东实集团举报电话：0769-28820703（周一至周五9:00-12:00和14:00-18:00）</w:t>
      </w:r>
    </w:p>
    <w:p w14:paraId="5FA1D32F"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邮寄地址：东莞市东城区八一路1号机关二号大院9号楼，东莞实业投资控股集团有限公司风控法务部收，邮编523000。</w:t>
      </w:r>
    </w:p>
    <w:p w14:paraId="5E2F8A57" w14:textId="77777777" w:rsidR="007C5A02" w:rsidRDefault="00000000">
      <w:pPr>
        <w:widowControl w:val="0"/>
        <w:adjustRightInd/>
        <w:snapToGrid/>
        <w:spacing w:beforeLines="50" w:before="180" w:afterLines="50" w:after="180"/>
        <w:ind w:leftChars="200" w:left="420"/>
        <w:contextualSpacing/>
        <w:rPr>
          <w:rFonts w:asciiTheme="minorEastAsia" w:eastAsiaTheme="minorEastAsia" w:hAnsiTheme="minorEastAsia" w:hint="eastAsia"/>
          <w:b/>
        </w:rPr>
      </w:pPr>
      <w:r>
        <w:rPr>
          <w:rFonts w:asciiTheme="minorEastAsia" w:eastAsiaTheme="minorEastAsia" w:hAnsiTheme="minorEastAsia" w:hint="eastAsia"/>
          <w:b/>
        </w:rPr>
        <w:t>三、其他</w:t>
      </w:r>
    </w:p>
    <w:p w14:paraId="60DB1B66"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1.本协议是原合同的补充协议，与原合同有同等法律效力。</w:t>
      </w:r>
    </w:p>
    <w:p w14:paraId="50B6F231"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2.</w:t>
      </w:r>
      <w:r>
        <w:rPr>
          <w:rFonts w:asciiTheme="minorEastAsia" w:eastAsiaTheme="minorEastAsia" w:hAnsiTheme="minorEastAsia"/>
        </w:rPr>
        <w:t>本</w:t>
      </w:r>
      <w:r>
        <w:rPr>
          <w:rFonts w:asciiTheme="minorEastAsia" w:eastAsiaTheme="minorEastAsia" w:hAnsiTheme="minorEastAsia" w:hint="eastAsia"/>
        </w:rPr>
        <w:t>协议</w:t>
      </w:r>
      <w:r>
        <w:rPr>
          <w:rFonts w:asciiTheme="minorEastAsia" w:eastAsiaTheme="minorEastAsia" w:hAnsiTheme="minorEastAsia"/>
        </w:rPr>
        <w:t>一式</w:t>
      </w:r>
      <w:r>
        <w:rPr>
          <w:rFonts w:asciiTheme="minorEastAsia" w:eastAsiaTheme="minorEastAsia" w:hAnsiTheme="minorEastAsia" w:hint="eastAsia"/>
        </w:rPr>
        <w:t>两</w:t>
      </w:r>
      <w:r>
        <w:rPr>
          <w:rFonts w:asciiTheme="minorEastAsia" w:eastAsiaTheme="minorEastAsia" w:hAnsiTheme="minorEastAsia"/>
        </w:rPr>
        <w:t>份，甲方执</w:t>
      </w:r>
      <w:r>
        <w:rPr>
          <w:rFonts w:asciiTheme="minorEastAsia" w:eastAsiaTheme="minorEastAsia" w:hAnsiTheme="minorEastAsia" w:hint="eastAsia"/>
        </w:rPr>
        <w:t>一</w:t>
      </w:r>
      <w:r>
        <w:rPr>
          <w:rFonts w:asciiTheme="minorEastAsia" w:eastAsiaTheme="minorEastAsia" w:hAnsiTheme="minorEastAsia"/>
        </w:rPr>
        <w:t>份，乙方执</w:t>
      </w:r>
      <w:r>
        <w:rPr>
          <w:rFonts w:asciiTheme="minorEastAsia" w:eastAsiaTheme="minorEastAsia" w:hAnsiTheme="minorEastAsia" w:hint="eastAsia"/>
        </w:rPr>
        <w:t>一</w:t>
      </w:r>
      <w:r>
        <w:rPr>
          <w:rFonts w:asciiTheme="minorEastAsia" w:eastAsiaTheme="minorEastAsia" w:hAnsiTheme="minorEastAsia"/>
        </w:rPr>
        <w:t>份</w:t>
      </w:r>
      <w:r>
        <w:rPr>
          <w:rFonts w:asciiTheme="minorEastAsia" w:eastAsiaTheme="minorEastAsia" w:hAnsiTheme="minorEastAsia" w:hint="eastAsia"/>
        </w:rPr>
        <w:t>,具有同等法律效力。</w:t>
      </w:r>
    </w:p>
    <w:p w14:paraId="15762F59" w14:textId="77777777" w:rsidR="007C5A02" w:rsidRDefault="00000000">
      <w:pPr>
        <w:widowControl w:val="0"/>
        <w:adjustRightInd/>
        <w:snapToGrid/>
        <w:spacing w:beforeLines="50" w:before="180" w:afterLines="50" w:after="180"/>
        <w:ind w:leftChars="50" w:left="105"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3.本协议经双方签署后生效。</w:t>
      </w:r>
    </w:p>
    <w:p w14:paraId="7203323C" w14:textId="77777777" w:rsidR="007C5A02" w:rsidRDefault="00000000">
      <w:pPr>
        <w:widowControl w:val="0"/>
        <w:adjustRightInd/>
        <w:snapToGrid/>
        <w:spacing w:beforeLines="50" w:before="180" w:afterLines="50" w:after="180"/>
        <w:ind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甲方（盖章）：                       乙方（盖章）：</w:t>
      </w:r>
      <w:r>
        <w:rPr>
          <w:rFonts w:asciiTheme="minorEastAsia" w:eastAsiaTheme="minorEastAsia" w:hAnsiTheme="minorEastAsia"/>
        </w:rPr>
        <w:t xml:space="preserve"> </w:t>
      </w:r>
    </w:p>
    <w:p w14:paraId="7FAB1DE1" w14:textId="77777777" w:rsidR="007C5A02" w:rsidRDefault="007C5A02">
      <w:pPr>
        <w:widowControl w:val="0"/>
        <w:adjustRightInd/>
        <w:snapToGrid/>
        <w:spacing w:beforeLines="50" w:before="180" w:afterLines="50" w:after="180"/>
        <w:ind w:firstLineChars="200" w:firstLine="420"/>
        <w:contextualSpacing/>
        <w:rPr>
          <w:rFonts w:asciiTheme="minorEastAsia" w:eastAsiaTheme="minorEastAsia" w:hAnsiTheme="minorEastAsia" w:hint="eastAsia"/>
        </w:rPr>
      </w:pPr>
    </w:p>
    <w:p w14:paraId="62A64B21" w14:textId="77777777" w:rsidR="007C5A02" w:rsidRDefault="00000000">
      <w:pPr>
        <w:widowControl w:val="0"/>
        <w:adjustRightInd/>
        <w:snapToGrid/>
        <w:spacing w:beforeLines="50" w:before="180" w:afterLines="50" w:after="180"/>
        <w:ind w:firstLineChars="200" w:firstLine="420"/>
        <w:contextualSpacing/>
        <w:rPr>
          <w:rFonts w:asciiTheme="minorEastAsia" w:eastAsiaTheme="minorEastAsia" w:hAnsiTheme="minorEastAsia" w:hint="eastAsia"/>
        </w:rPr>
      </w:pPr>
      <w:r>
        <w:rPr>
          <w:rFonts w:asciiTheme="minorEastAsia" w:eastAsiaTheme="minorEastAsia" w:hAnsiTheme="minorEastAsia" w:hint="eastAsia"/>
        </w:rPr>
        <w:t>法定代表人（授权代表）：</w:t>
      </w:r>
      <w:r>
        <w:rPr>
          <w:rFonts w:asciiTheme="minorEastAsia" w:eastAsiaTheme="minorEastAsia" w:hAnsiTheme="minorEastAsia" w:hint="eastAsia"/>
        </w:rPr>
        <w:tab/>
      </w:r>
      <w:r>
        <w:rPr>
          <w:rFonts w:asciiTheme="minorEastAsia" w:eastAsiaTheme="minorEastAsia" w:hAnsiTheme="minorEastAsia" w:hint="eastAsia"/>
        </w:rPr>
        <w:tab/>
        <w:t>法定代表人（授权代表）：</w:t>
      </w:r>
    </w:p>
    <w:p w14:paraId="209D1DB6" w14:textId="77777777" w:rsidR="007C5A02" w:rsidRDefault="00000000">
      <w:pPr>
        <w:pStyle w:val="22"/>
        <w:widowControl w:val="0"/>
        <w:adjustRightInd/>
        <w:snapToGrid/>
        <w:ind w:leftChars="0" w:left="0"/>
        <w:rPr>
          <w:rFonts w:asciiTheme="minorEastAsia" w:eastAsiaTheme="minorEastAsia" w:hAnsiTheme="minorEastAsia" w:cs="宋体" w:hint="eastAsia"/>
          <w:b w:val="0"/>
          <w:bCs w:val="0"/>
          <w:caps/>
          <w:spacing w:val="80"/>
          <w:szCs w:val="21"/>
        </w:rPr>
      </w:pPr>
      <w:r>
        <w:rPr>
          <w:rFonts w:asciiTheme="minorEastAsia" w:eastAsiaTheme="minorEastAsia" w:hAnsiTheme="minorEastAsia" w:cs="宋体" w:hint="eastAsia"/>
          <w:b w:val="0"/>
          <w:bCs w:val="0"/>
          <w:szCs w:val="21"/>
        </w:rPr>
        <w:t xml:space="preserve">签约日期：2026年  月  日   </w:t>
      </w:r>
      <w:r>
        <w:rPr>
          <w:rFonts w:asciiTheme="minorEastAsia" w:eastAsiaTheme="minorEastAsia" w:hAnsiTheme="minorEastAsia" w:cs="宋体" w:hint="eastAsia"/>
          <w:b w:val="0"/>
          <w:bCs w:val="0"/>
          <w:szCs w:val="21"/>
        </w:rPr>
        <w:tab/>
        <w:t xml:space="preserve">       签约日期：2026年  月  日</w:t>
      </w:r>
    </w:p>
    <w:p w14:paraId="46899819" w14:textId="77777777" w:rsidR="007C5A02" w:rsidRDefault="007C5A02">
      <w:pPr>
        <w:rPr>
          <w:rFonts w:asciiTheme="minorEastAsia" w:eastAsiaTheme="minorEastAsia" w:hAnsiTheme="minorEastAsia" w:hint="eastAsia"/>
        </w:rPr>
      </w:pPr>
    </w:p>
    <w:p w14:paraId="279CCDC7" w14:textId="77777777" w:rsidR="007C5A02" w:rsidRDefault="007C5A02">
      <w:pPr>
        <w:pStyle w:val="2"/>
        <w:spacing w:before="0" w:after="0" w:line="240" w:lineRule="auto"/>
        <w:rPr>
          <w:rFonts w:asciiTheme="minorEastAsia" w:eastAsiaTheme="minorEastAsia" w:hAnsiTheme="minorEastAsia" w:hint="eastAsia"/>
          <w:sz w:val="28"/>
          <w:szCs w:val="28"/>
        </w:rPr>
      </w:pPr>
    </w:p>
    <w:p w14:paraId="458F04D6" w14:textId="77777777" w:rsidR="007C5A02" w:rsidRDefault="007C5A02">
      <w:pPr>
        <w:pStyle w:val="2"/>
        <w:spacing w:before="0" w:after="0" w:line="240" w:lineRule="auto"/>
        <w:rPr>
          <w:rFonts w:asciiTheme="minorEastAsia" w:eastAsiaTheme="minorEastAsia" w:hAnsiTheme="minorEastAsia" w:hint="eastAsia"/>
          <w:sz w:val="28"/>
          <w:szCs w:val="28"/>
        </w:rPr>
      </w:pPr>
    </w:p>
    <w:p w14:paraId="1AB972C4" w14:textId="77777777" w:rsidR="007C5A02" w:rsidRDefault="00000000">
      <w:pPr>
        <w:pStyle w:val="2"/>
        <w:spacing w:before="0" w:after="0" w:line="240" w:lineRule="auto"/>
        <w:rPr>
          <w:rFonts w:asciiTheme="minorEastAsia" w:eastAsiaTheme="minorEastAsia" w:hAnsiTheme="minorEastAsia" w:hint="eastAsia"/>
          <w:sz w:val="28"/>
          <w:szCs w:val="28"/>
        </w:rPr>
      </w:pPr>
      <w:bookmarkStart w:id="109" w:name="_Toc821"/>
      <w:r>
        <w:rPr>
          <w:rFonts w:asciiTheme="minorEastAsia" w:eastAsiaTheme="minorEastAsia" w:hAnsiTheme="minorEastAsia" w:hint="eastAsia"/>
          <w:sz w:val="28"/>
          <w:szCs w:val="28"/>
        </w:rPr>
        <w:t>第六部分附件－投标文件格式</w:t>
      </w:r>
      <w:bookmarkEnd w:id="109"/>
    </w:p>
    <w:p w14:paraId="577487B1" w14:textId="77777777" w:rsidR="007C5A02" w:rsidRDefault="007C5A02">
      <w:pPr>
        <w:rPr>
          <w:rFonts w:asciiTheme="minorEastAsia" w:eastAsiaTheme="minorEastAsia" w:hAnsiTheme="minorEastAsia" w:hint="eastAsia"/>
        </w:rPr>
      </w:pPr>
    </w:p>
    <w:p w14:paraId="2C867DE0"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10" w:name="_Toc5599"/>
      <w:r>
        <w:rPr>
          <w:rFonts w:asciiTheme="minorEastAsia" w:eastAsiaTheme="minorEastAsia" w:hAnsiTheme="minorEastAsia" w:hint="eastAsia"/>
          <w:sz w:val="21"/>
          <w:szCs w:val="21"/>
        </w:rPr>
        <w:t>投标文件目录</w:t>
      </w:r>
      <w:bookmarkEnd w:id="110"/>
    </w:p>
    <w:p w14:paraId="3E97B56B" w14:textId="77777777" w:rsidR="007C5A02" w:rsidRDefault="007C5A02">
      <w:pPr>
        <w:jc w:val="center"/>
        <w:rPr>
          <w:rFonts w:asciiTheme="minorEastAsia" w:eastAsiaTheme="minorEastAsia" w:hAnsiTheme="minorEastAsia" w:hint="eastAsia"/>
          <w:sz w:val="32"/>
          <w:szCs w:val="32"/>
        </w:rPr>
      </w:pPr>
    </w:p>
    <w:p w14:paraId="5D17A8CE" w14:textId="77777777" w:rsidR="007C5A02" w:rsidRDefault="00000000">
      <w:pPr>
        <w:jc w:val="center"/>
        <w:rPr>
          <w:rFonts w:asciiTheme="minorEastAsia" w:eastAsiaTheme="minorEastAsia" w:hAnsiTheme="minorEastAsia" w:hint="eastAsia"/>
          <w:sz w:val="32"/>
          <w:szCs w:val="32"/>
        </w:rPr>
      </w:pPr>
      <w:r>
        <w:rPr>
          <w:rFonts w:asciiTheme="minorEastAsia" w:eastAsiaTheme="minorEastAsia" w:hAnsiTheme="minorEastAsia" w:hint="eastAsia"/>
          <w:sz w:val="32"/>
          <w:szCs w:val="32"/>
        </w:rPr>
        <w:t>目录</w:t>
      </w:r>
    </w:p>
    <w:p w14:paraId="6FB3C5FE" w14:textId="77777777" w:rsidR="007C5A02" w:rsidRDefault="00000000">
      <w:pPr>
        <w:adjustRightInd/>
        <w:snapToGrid/>
        <w:spacing w:line="276" w:lineRule="auto"/>
        <w:rPr>
          <w:rFonts w:asciiTheme="minorEastAsia" w:eastAsiaTheme="minorEastAsia" w:hAnsiTheme="minorEastAsia" w:hint="eastAsia"/>
          <w:szCs w:val="21"/>
        </w:rPr>
      </w:pPr>
      <w:r>
        <w:rPr>
          <w:rFonts w:asciiTheme="minorEastAsia" w:eastAsiaTheme="minorEastAsia" w:hAnsiTheme="minorEastAsia" w:hint="eastAsia"/>
          <w:szCs w:val="21"/>
        </w:rPr>
        <w:t>格式自理。</w:t>
      </w:r>
    </w:p>
    <w:p w14:paraId="5EBF9556" w14:textId="77777777" w:rsidR="007C5A02" w:rsidRDefault="007C5A02">
      <w:pPr>
        <w:adjustRightInd/>
        <w:snapToGrid/>
        <w:spacing w:line="276" w:lineRule="auto"/>
        <w:rPr>
          <w:rFonts w:asciiTheme="minorEastAsia" w:eastAsiaTheme="minorEastAsia" w:hAnsiTheme="minorEastAsia" w:hint="eastAsia"/>
          <w:szCs w:val="21"/>
        </w:rPr>
      </w:pPr>
    </w:p>
    <w:p w14:paraId="76D0EC04" w14:textId="77777777" w:rsidR="007C5A02" w:rsidRDefault="007C5A02">
      <w:pPr>
        <w:adjustRightInd/>
        <w:snapToGrid/>
        <w:spacing w:line="276" w:lineRule="auto"/>
        <w:rPr>
          <w:rFonts w:asciiTheme="minorEastAsia" w:eastAsiaTheme="minorEastAsia" w:hAnsiTheme="minorEastAsia" w:hint="eastAsia"/>
          <w:szCs w:val="21"/>
        </w:rPr>
      </w:pPr>
    </w:p>
    <w:p w14:paraId="47FB453F" w14:textId="77777777" w:rsidR="007C5A02" w:rsidRDefault="00000000">
      <w:pPr>
        <w:adjustRightInd/>
        <w:snapToGrid/>
        <w:spacing w:line="276" w:lineRule="auto"/>
        <w:rPr>
          <w:rFonts w:asciiTheme="minorEastAsia" w:eastAsiaTheme="minorEastAsia" w:hAnsiTheme="minorEastAsia" w:hint="eastAsia"/>
          <w:szCs w:val="21"/>
        </w:rPr>
      </w:pPr>
      <w:r>
        <w:rPr>
          <w:rFonts w:asciiTheme="minorEastAsia" w:eastAsiaTheme="minorEastAsia" w:hAnsiTheme="minorEastAsia" w:hint="eastAsia"/>
          <w:szCs w:val="21"/>
        </w:rPr>
        <w:t>注：</w:t>
      </w:r>
    </w:p>
    <w:p w14:paraId="0D9C5C07" w14:textId="77777777" w:rsidR="007C5A02" w:rsidRDefault="00000000">
      <w:pPr>
        <w:adjustRightInd/>
        <w:snapToGrid/>
        <w:spacing w:line="276" w:lineRule="auto"/>
        <w:rPr>
          <w:rFonts w:asciiTheme="minorEastAsia" w:eastAsiaTheme="minorEastAsia" w:hAnsiTheme="minorEastAsia" w:hint="eastAsia"/>
          <w:szCs w:val="21"/>
        </w:rPr>
      </w:pPr>
      <w:r>
        <w:rPr>
          <w:rFonts w:asciiTheme="minorEastAsia" w:eastAsiaTheme="minorEastAsia" w:hAnsiTheme="minorEastAsia" w:hint="eastAsia"/>
          <w:szCs w:val="21"/>
        </w:rPr>
        <w:t>1、投标人制作的投标文件应当具备目录。</w:t>
      </w:r>
      <w:r>
        <w:rPr>
          <w:rFonts w:asciiTheme="minorEastAsia" w:eastAsiaTheme="minorEastAsia" w:hAnsiTheme="minorEastAsia"/>
          <w:szCs w:val="21"/>
        </w:rPr>
        <w:br w:type="page"/>
      </w:r>
    </w:p>
    <w:p w14:paraId="42833FBA"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11" w:name="_Toc2257"/>
      <w:r>
        <w:rPr>
          <w:rFonts w:asciiTheme="minorEastAsia" w:eastAsiaTheme="minorEastAsia" w:hAnsiTheme="minorEastAsia" w:hint="eastAsia"/>
          <w:sz w:val="21"/>
          <w:szCs w:val="21"/>
        </w:rPr>
        <w:lastRenderedPageBreak/>
        <w:t>附件1.评分标准索引表</w:t>
      </w:r>
      <w:bookmarkEnd w:id="111"/>
    </w:p>
    <w:p w14:paraId="40308B7A" w14:textId="77777777" w:rsidR="007C5A02" w:rsidRDefault="007C5A02">
      <w:pPr>
        <w:adjustRightInd/>
        <w:snapToGrid/>
        <w:spacing w:line="276" w:lineRule="auto"/>
        <w:rPr>
          <w:rFonts w:asciiTheme="minorEastAsia" w:eastAsiaTheme="minorEastAsia" w:hAnsiTheme="minorEastAsia" w:hint="eastAsia"/>
          <w:szCs w:val="21"/>
        </w:rPr>
      </w:pPr>
    </w:p>
    <w:p w14:paraId="2163970C" w14:textId="77777777" w:rsidR="007C5A02" w:rsidRDefault="00000000">
      <w:pPr>
        <w:jc w:val="center"/>
        <w:rPr>
          <w:rFonts w:asciiTheme="minorEastAsia" w:eastAsiaTheme="minorEastAsia" w:hAnsiTheme="minorEastAsia" w:hint="eastAsia"/>
          <w:sz w:val="32"/>
          <w:szCs w:val="32"/>
        </w:rPr>
      </w:pPr>
      <w:r>
        <w:rPr>
          <w:rFonts w:asciiTheme="minorEastAsia" w:eastAsiaTheme="minorEastAsia" w:hAnsiTheme="minorEastAsia" w:hint="eastAsia"/>
          <w:sz w:val="32"/>
          <w:szCs w:val="32"/>
        </w:rPr>
        <w:t>评分标准索引表</w:t>
      </w:r>
    </w:p>
    <w:tbl>
      <w:tblPr>
        <w:tblStyle w:val="af8"/>
        <w:tblW w:w="8522" w:type="dxa"/>
        <w:tblLayout w:type="fixed"/>
        <w:tblLook w:val="04A0" w:firstRow="1" w:lastRow="0" w:firstColumn="1" w:lastColumn="0" w:noHBand="0" w:noVBand="1"/>
      </w:tblPr>
      <w:tblGrid>
        <w:gridCol w:w="1704"/>
        <w:gridCol w:w="1704"/>
        <w:gridCol w:w="1704"/>
        <w:gridCol w:w="1705"/>
        <w:gridCol w:w="1705"/>
      </w:tblGrid>
      <w:tr w:rsidR="007C5A02" w14:paraId="4E212A4A" w14:textId="77777777">
        <w:trPr>
          <w:trHeight w:val="337"/>
        </w:trPr>
        <w:tc>
          <w:tcPr>
            <w:tcW w:w="1704" w:type="dxa"/>
            <w:vAlign w:val="center"/>
          </w:tcPr>
          <w:p w14:paraId="04A66508" w14:textId="77777777" w:rsidR="007C5A02" w:rsidRDefault="00000000">
            <w:pPr>
              <w:jc w:val="center"/>
              <w:rPr>
                <w:rFonts w:asciiTheme="minorEastAsia" w:eastAsiaTheme="minorEastAsia" w:hAnsiTheme="minorEastAsia" w:cs="宋体" w:hint="eastAsia"/>
              </w:rPr>
            </w:pPr>
            <w:r>
              <w:rPr>
                <w:rFonts w:asciiTheme="minorEastAsia" w:eastAsiaTheme="minorEastAsia" w:hAnsiTheme="minorEastAsia" w:cs="宋体" w:hint="eastAsia"/>
              </w:rPr>
              <w:t>序号</w:t>
            </w:r>
          </w:p>
        </w:tc>
        <w:tc>
          <w:tcPr>
            <w:tcW w:w="1704" w:type="dxa"/>
            <w:vAlign w:val="center"/>
          </w:tcPr>
          <w:p w14:paraId="7E7E83D2" w14:textId="77777777" w:rsidR="007C5A02" w:rsidRDefault="00000000">
            <w:pPr>
              <w:jc w:val="center"/>
              <w:rPr>
                <w:rFonts w:asciiTheme="minorEastAsia" w:eastAsiaTheme="minorEastAsia" w:hAnsiTheme="minorEastAsia" w:cs="宋体" w:hint="eastAsia"/>
              </w:rPr>
            </w:pPr>
            <w:r>
              <w:rPr>
                <w:rFonts w:asciiTheme="minorEastAsia" w:eastAsiaTheme="minorEastAsia" w:hAnsiTheme="minorEastAsia" w:cs="宋体" w:hint="eastAsia"/>
              </w:rPr>
              <w:t>评审项目</w:t>
            </w:r>
          </w:p>
        </w:tc>
        <w:tc>
          <w:tcPr>
            <w:tcW w:w="1704" w:type="dxa"/>
            <w:vAlign w:val="center"/>
          </w:tcPr>
          <w:p w14:paraId="56941E07" w14:textId="77777777" w:rsidR="007C5A02" w:rsidRDefault="00000000">
            <w:pPr>
              <w:jc w:val="center"/>
              <w:rPr>
                <w:rFonts w:asciiTheme="minorEastAsia" w:eastAsiaTheme="minorEastAsia" w:hAnsiTheme="minorEastAsia" w:cs="宋体" w:hint="eastAsia"/>
              </w:rPr>
            </w:pPr>
            <w:r>
              <w:rPr>
                <w:rFonts w:asciiTheme="minorEastAsia" w:eastAsiaTheme="minorEastAsia" w:hAnsiTheme="minorEastAsia" w:cs="宋体" w:hint="eastAsia"/>
              </w:rPr>
              <w:t>评审细则</w:t>
            </w:r>
          </w:p>
        </w:tc>
        <w:tc>
          <w:tcPr>
            <w:tcW w:w="1705" w:type="dxa"/>
            <w:vAlign w:val="center"/>
          </w:tcPr>
          <w:p w14:paraId="0B50CD6F" w14:textId="77777777" w:rsidR="007C5A02" w:rsidRDefault="00000000">
            <w:pPr>
              <w:jc w:val="center"/>
              <w:rPr>
                <w:rFonts w:asciiTheme="minorEastAsia" w:eastAsiaTheme="minorEastAsia" w:hAnsiTheme="minorEastAsia" w:cs="宋体" w:hint="eastAsia"/>
              </w:rPr>
            </w:pPr>
            <w:r>
              <w:rPr>
                <w:rFonts w:asciiTheme="minorEastAsia" w:eastAsiaTheme="minorEastAsia" w:hAnsiTheme="minorEastAsia" w:cs="宋体" w:hint="eastAsia"/>
              </w:rPr>
              <w:t>分值</w:t>
            </w:r>
          </w:p>
        </w:tc>
        <w:tc>
          <w:tcPr>
            <w:tcW w:w="1705" w:type="dxa"/>
            <w:vAlign w:val="center"/>
          </w:tcPr>
          <w:p w14:paraId="35E5DB77" w14:textId="77777777" w:rsidR="007C5A02" w:rsidRDefault="00000000">
            <w:pPr>
              <w:jc w:val="center"/>
              <w:rPr>
                <w:rFonts w:asciiTheme="minorEastAsia" w:eastAsiaTheme="minorEastAsia" w:hAnsiTheme="minorEastAsia" w:cs="宋体" w:hint="eastAsia"/>
              </w:rPr>
            </w:pPr>
            <w:r>
              <w:rPr>
                <w:rFonts w:asciiTheme="minorEastAsia" w:eastAsiaTheme="minorEastAsia" w:hAnsiTheme="minorEastAsia" w:cs="宋体" w:hint="eastAsia"/>
              </w:rPr>
              <w:t>页码范围</w:t>
            </w:r>
          </w:p>
        </w:tc>
      </w:tr>
      <w:tr w:rsidR="007C5A02" w14:paraId="29925FE0" w14:textId="77777777">
        <w:trPr>
          <w:trHeight w:val="651"/>
        </w:trPr>
        <w:tc>
          <w:tcPr>
            <w:tcW w:w="8522" w:type="dxa"/>
            <w:gridSpan w:val="5"/>
            <w:vAlign w:val="center"/>
          </w:tcPr>
          <w:p w14:paraId="69602C5A" w14:textId="77777777" w:rsidR="007C5A02" w:rsidRDefault="00000000">
            <w:pPr>
              <w:rPr>
                <w:rFonts w:asciiTheme="minorEastAsia" w:eastAsiaTheme="minorEastAsia" w:hAnsiTheme="minorEastAsia" w:cs="宋体" w:hint="eastAsia"/>
              </w:rPr>
            </w:pPr>
            <w:r>
              <w:rPr>
                <w:rFonts w:asciiTheme="minorEastAsia" w:eastAsiaTheme="minorEastAsia" w:hAnsiTheme="minorEastAsia" w:cs="宋体" w:hint="eastAsia"/>
              </w:rPr>
              <w:t>商务评审</w:t>
            </w:r>
          </w:p>
        </w:tc>
      </w:tr>
      <w:tr w:rsidR="007C5A02" w14:paraId="3159BD5D" w14:textId="77777777">
        <w:trPr>
          <w:trHeight w:val="651"/>
        </w:trPr>
        <w:tc>
          <w:tcPr>
            <w:tcW w:w="1704" w:type="dxa"/>
            <w:vAlign w:val="center"/>
          </w:tcPr>
          <w:p w14:paraId="6F74CC6B" w14:textId="77777777" w:rsidR="007C5A02" w:rsidRDefault="007C5A02">
            <w:pPr>
              <w:jc w:val="center"/>
              <w:rPr>
                <w:rFonts w:asciiTheme="minorEastAsia" w:eastAsiaTheme="minorEastAsia" w:hAnsiTheme="minorEastAsia" w:cs="宋体" w:hint="eastAsia"/>
              </w:rPr>
            </w:pPr>
          </w:p>
        </w:tc>
        <w:tc>
          <w:tcPr>
            <w:tcW w:w="1704" w:type="dxa"/>
            <w:vAlign w:val="center"/>
          </w:tcPr>
          <w:p w14:paraId="6ED31FFA" w14:textId="77777777" w:rsidR="007C5A02" w:rsidRDefault="007C5A02">
            <w:pPr>
              <w:jc w:val="center"/>
              <w:rPr>
                <w:rFonts w:asciiTheme="minorEastAsia" w:eastAsiaTheme="minorEastAsia" w:hAnsiTheme="minorEastAsia" w:cs="宋体" w:hint="eastAsia"/>
              </w:rPr>
            </w:pPr>
          </w:p>
        </w:tc>
        <w:tc>
          <w:tcPr>
            <w:tcW w:w="1704" w:type="dxa"/>
            <w:vAlign w:val="center"/>
          </w:tcPr>
          <w:p w14:paraId="347EA472" w14:textId="77777777" w:rsidR="007C5A02" w:rsidRDefault="007C5A02">
            <w:pPr>
              <w:jc w:val="center"/>
              <w:rPr>
                <w:rFonts w:asciiTheme="minorEastAsia" w:eastAsiaTheme="minorEastAsia" w:hAnsiTheme="minorEastAsia" w:cs="宋体" w:hint="eastAsia"/>
              </w:rPr>
            </w:pPr>
          </w:p>
        </w:tc>
        <w:tc>
          <w:tcPr>
            <w:tcW w:w="1705" w:type="dxa"/>
            <w:vAlign w:val="center"/>
          </w:tcPr>
          <w:p w14:paraId="79776F2B" w14:textId="77777777" w:rsidR="007C5A02" w:rsidRDefault="007C5A02">
            <w:pPr>
              <w:jc w:val="center"/>
              <w:rPr>
                <w:rFonts w:asciiTheme="minorEastAsia" w:eastAsiaTheme="minorEastAsia" w:hAnsiTheme="minorEastAsia" w:cs="宋体" w:hint="eastAsia"/>
              </w:rPr>
            </w:pPr>
          </w:p>
        </w:tc>
        <w:tc>
          <w:tcPr>
            <w:tcW w:w="1705" w:type="dxa"/>
            <w:vAlign w:val="center"/>
          </w:tcPr>
          <w:p w14:paraId="75F0C8F1" w14:textId="77777777" w:rsidR="007C5A02" w:rsidRDefault="007C5A02">
            <w:pPr>
              <w:jc w:val="center"/>
              <w:rPr>
                <w:rFonts w:asciiTheme="minorEastAsia" w:eastAsiaTheme="minorEastAsia" w:hAnsiTheme="minorEastAsia" w:cs="宋体" w:hint="eastAsia"/>
              </w:rPr>
            </w:pPr>
          </w:p>
        </w:tc>
      </w:tr>
      <w:tr w:rsidR="007C5A02" w14:paraId="5524A376" w14:textId="77777777">
        <w:trPr>
          <w:trHeight w:val="651"/>
        </w:trPr>
        <w:tc>
          <w:tcPr>
            <w:tcW w:w="1704" w:type="dxa"/>
            <w:vAlign w:val="center"/>
          </w:tcPr>
          <w:p w14:paraId="5AC25D58" w14:textId="77777777" w:rsidR="007C5A02" w:rsidRDefault="007C5A02">
            <w:pPr>
              <w:jc w:val="center"/>
              <w:rPr>
                <w:rFonts w:asciiTheme="minorEastAsia" w:eastAsiaTheme="minorEastAsia" w:hAnsiTheme="minorEastAsia" w:cs="宋体" w:hint="eastAsia"/>
              </w:rPr>
            </w:pPr>
          </w:p>
        </w:tc>
        <w:tc>
          <w:tcPr>
            <w:tcW w:w="1704" w:type="dxa"/>
            <w:vAlign w:val="center"/>
          </w:tcPr>
          <w:p w14:paraId="6D83DA86" w14:textId="77777777" w:rsidR="007C5A02" w:rsidRDefault="007C5A02">
            <w:pPr>
              <w:jc w:val="center"/>
              <w:rPr>
                <w:rFonts w:asciiTheme="minorEastAsia" w:eastAsiaTheme="minorEastAsia" w:hAnsiTheme="minorEastAsia" w:cs="宋体" w:hint="eastAsia"/>
              </w:rPr>
            </w:pPr>
          </w:p>
        </w:tc>
        <w:tc>
          <w:tcPr>
            <w:tcW w:w="1704" w:type="dxa"/>
            <w:vAlign w:val="center"/>
          </w:tcPr>
          <w:p w14:paraId="7663338C" w14:textId="77777777" w:rsidR="007C5A02" w:rsidRDefault="007C5A02">
            <w:pPr>
              <w:jc w:val="center"/>
              <w:rPr>
                <w:rFonts w:asciiTheme="minorEastAsia" w:eastAsiaTheme="minorEastAsia" w:hAnsiTheme="minorEastAsia" w:cs="宋体" w:hint="eastAsia"/>
              </w:rPr>
            </w:pPr>
          </w:p>
        </w:tc>
        <w:tc>
          <w:tcPr>
            <w:tcW w:w="1705" w:type="dxa"/>
            <w:vAlign w:val="center"/>
          </w:tcPr>
          <w:p w14:paraId="56BD7F37" w14:textId="77777777" w:rsidR="007C5A02" w:rsidRDefault="007C5A02">
            <w:pPr>
              <w:jc w:val="center"/>
              <w:rPr>
                <w:rFonts w:asciiTheme="minorEastAsia" w:eastAsiaTheme="minorEastAsia" w:hAnsiTheme="minorEastAsia" w:cs="宋体" w:hint="eastAsia"/>
              </w:rPr>
            </w:pPr>
          </w:p>
        </w:tc>
        <w:tc>
          <w:tcPr>
            <w:tcW w:w="1705" w:type="dxa"/>
            <w:vAlign w:val="center"/>
          </w:tcPr>
          <w:p w14:paraId="3EC63679" w14:textId="77777777" w:rsidR="007C5A02" w:rsidRDefault="007C5A02">
            <w:pPr>
              <w:jc w:val="center"/>
              <w:rPr>
                <w:rFonts w:asciiTheme="minorEastAsia" w:eastAsiaTheme="minorEastAsia" w:hAnsiTheme="minorEastAsia" w:cs="宋体" w:hint="eastAsia"/>
              </w:rPr>
            </w:pPr>
          </w:p>
        </w:tc>
      </w:tr>
      <w:tr w:rsidR="007C5A02" w14:paraId="3FD7B9CC" w14:textId="77777777">
        <w:trPr>
          <w:trHeight w:val="651"/>
        </w:trPr>
        <w:tc>
          <w:tcPr>
            <w:tcW w:w="1704" w:type="dxa"/>
            <w:vAlign w:val="center"/>
          </w:tcPr>
          <w:p w14:paraId="799FC818" w14:textId="77777777" w:rsidR="007C5A02" w:rsidRDefault="007C5A02">
            <w:pPr>
              <w:jc w:val="center"/>
              <w:rPr>
                <w:rFonts w:asciiTheme="minorEastAsia" w:eastAsiaTheme="minorEastAsia" w:hAnsiTheme="minorEastAsia" w:cs="宋体" w:hint="eastAsia"/>
              </w:rPr>
            </w:pPr>
          </w:p>
        </w:tc>
        <w:tc>
          <w:tcPr>
            <w:tcW w:w="1704" w:type="dxa"/>
            <w:vAlign w:val="center"/>
          </w:tcPr>
          <w:p w14:paraId="01CC45F2" w14:textId="77777777" w:rsidR="007C5A02" w:rsidRDefault="007C5A02">
            <w:pPr>
              <w:jc w:val="center"/>
              <w:rPr>
                <w:rFonts w:asciiTheme="minorEastAsia" w:eastAsiaTheme="minorEastAsia" w:hAnsiTheme="minorEastAsia" w:cs="宋体" w:hint="eastAsia"/>
              </w:rPr>
            </w:pPr>
          </w:p>
        </w:tc>
        <w:tc>
          <w:tcPr>
            <w:tcW w:w="1704" w:type="dxa"/>
            <w:vAlign w:val="center"/>
          </w:tcPr>
          <w:p w14:paraId="14A406E5" w14:textId="77777777" w:rsidR="007C5A02" w:rsidRDefault="007C5A02">
            <w:pPr>
              <w:jc w:val="center"/>
              <w:rPr>
                <w:rFonts w:asciiTheme="minorEastAsia" w:eastAsiaTheme="minorEastAsia" w:hAnsiTheme="minorEastAsia" w:cs="宋体" w:hint="eastAsia"/>
              </w:rPr>
            </w:pPr>
          </w:p>
        </w:tc>
        <w:tc>
          <w:tcPr>
            <w:tcW w:w="1705" w:type="dxa"/>
            <w:vAlign w:val="center"/>
          </w:tcPr>
          <w:p w14:paraId="73A93896" w14:textId="77777777" w:rsidR="007C5A02" w:rsidRDefault="007C5A02">
            <w:pPr>
              <w:jc w:val="center"/>
              <w:rPr>
                <w:rFonts w:asciiTheme="minorEastAsia" w:eastAsiaTheme="minorEastAsia" w:hAnsiTheme="minorEastAsia" w:cs="宋体" w:hint="eastAsia"/>
              </w:rPr>
            </w:pPr>
          </w:p>
        </w:tc>
        <w:tc>
          <w:tcPr>
            <w:tcW w:w="1705" w:type="dxa"/>
            <w:vAlign w:val="center"/>
          </w:tcPr>
          <w:p w14:paraId="3DECC894" w14:textId="77777777" w:rsidR="007C5A02" w:rsidRDefault="007C5A02">
            <w:pPr>
              <w:jc w:val="center"/>
              <w:rPr>
                <w:rFonts w:asciiTheme="minorEastAsia" w:eastAsiaTheme="minorEastAsia" w:hAnsiTheme="minorEastAsia" w:cs="宋体" w:hint="eastAsia"/>
              </w:rPr>
            </w:pPr>
          </w:p>
        </w:tc>
      </w:tr>
      <w:tr w:rsidR="007C5A02" w14:paraId="53E01DB4" w14:textId="77777777">
        <w:trPr>
          <w:trHeight w:val="651"/>
        </w:trPr>
        <w:tc>
          <w:tcPr>
            <w:tcW w:w="8522" w:type="dxa"/>
            <w:gridSpan w:val="5"/>
            <w:vAlign w:val="center"/>
          </w:tcPr>
          <w:p w14:paraId="51FF8D64" w14:textId="77777777" w:rsidR="007C5A02" w:rsidRDefault="00000000">
            <w:pPr>
              <w:rPr>
                <w:rFonts w:asciiTheme="minorEastAsia" w:eastAsiaTheme="minorEastAsia" w:hAnsiTheme="minorEastAsia" w:cs="宋体" w:hint="eastAsia"/>
              </w:rPr>
            </w:pPr>
            <w:r>
              <w:rPr>
                <w:rFonts w:asciiTheme="minorEastAsia" w:eastAsiaTheme="minorEastAsia" w:hAnsiTheme="minorEastAsia" w:cs="宋体" w:hint="eastAsia"/>
              </w:rPr>
              <w:t>技术评审</w:t>
            </w:r>
          </w:p>
        </w:tc>
      </w:tr>
      <w:tr w:rsidR="007C5A02" w14:paraId="54181169" w14:textId="77777777">
        <w:trPr>
          <w:trHeight w:val="651"/>
        </w:trPr>
        <w:tc>
          <w:tcPr>
            <w:tcW w:w="1704" w:type="dxa"/>
            <w:vAlign w:val="center"/>
          </w:tcPr>
          <w:p w14:paraId="57E05D34" w14:textId="77777777" w:rsidR="007C5A02" w:rsidRDefault="007C5A02">
            <w:pPr>
              <w:jc w:val="center"/>
              <w:rPr>
                <w:rFonts w:asciiTheme="minorEastAsia" w:eastAsiaTheme="minorEastAsia" w:hAnsiTheme="minorEastAsia" w:cs="宋体" w:hint="eastAsia"/>
              </w:rPr>
            </w:pPr>
          </w:p>
        </w:tc>
        <w:tc>
          <w:tcPr>
            <w:tcW w:w="1704" w:type="dxa"/>
            <w:vAlign w:val="center"/>
          </w:tcPr>
          <w:p w14:paraId="5564736C" w14:textId="77777777" w:rsidR="007C5A02" w:rsidRDefault="007C5A02">
            <w:pPr>
              <w:jc w:val="center"/>
              <w:rPr>
                <w:rFonts w:asciiTheme="minorEastAsia" w:eastAsiaTheme="minorEastAsia" w:hAnsiTheme="minorEastAsia" w:cs="宋体" w:hint="eastAsia"/>
              </w:rPr>
            </w:pPr>
          </w:p>
        </w:tc>
        <w:tc>
          <w:tcPr>
            <w:tcW w:w="1704" w:type="dxa"/>
            <w:vAlign w:val="center"/>
          </w:tcPr>
          <w:p w14:paraId="09ACE6C8" w14:textId="77777777" w:rsidR="007C5A02" w:rsidRDefault="007C5A02">
            <w:pPr>
              <w:jc w:val="center"/>
              <w:rPr>
                <w:rFonts w:asciiTheme="minorEastAsia" w:eastAsiaTheme="minorEastAsia" w:hAnsiTheme="minorEastAsia" w:cs="宋体" w:hint="eastAsia"/>
              </w:rPr>
            </w:pPr>
          </w:p>
        </w:tc>
        <w:tc>
          <w:tcPr>
            <w:tcW w:w="1705" w:type="dxa"/>
            <w:vAlign w:val="center"/>
          </w:tcPr>
          <w:p w14:paraId="491E3363" w14:textId="77777777" w:rsidR="007C5A02" w:rsidRDefault="007C5A02">
            <w:pPr>
              <w:jc w:val="center"/>
              <w:rPr>
                <w:rFonts w:asciiTheme="minorEastAsia" w:eastAsiaTheme="minorEastAsia" w:hAnsiTheme="minorEastAsia" w:cs="宋体" w:hint="eastAsia"/>
              </w:rPr>
            </w:pPr>
          </w:p>
        </w:tc>
        <w:tc>
          <w:tcPr>
            <w:tcW w:w="1705" w:type="dxa"/>
            <w:vAlign w:val="center"/>
          </w:tcPr>
          <w:p w14:paraId="26A647AA" w14:textId="77777777" w:rsidR="007C5A02" w:rsidRDefault="007C5A02">
            <w:pPr>
              <w:jc w:val="center"/>
              <w:rPr>
                <w:rFonts w:asciiTheme="minorEastAsia" w:eastAsiaTheme="minorEastAsia" w:hAnsiTheme="minorEastAsia" w:cs="宋体" w:hint="eastAsia"/>
              </w:rPr>
            </w:pPr>
          </w:p>
        </w:tc>
      </w:tr>
      <w:tr w:rsidR="007C5A02" w14:paraId="2E4619E0" w14:textId="77777777">
        <w:trPr>
          <w:trHeight w:val="651"/>
        </w:trPr>
        <w:tc>
          <w:tcPr>
            <w:tcW w:w="1704" w:type="dxa"/>
            <w:vAlign w:val="center"/>
          </w:tcPr>
          <w:p w14:paraId="3A60BC04" w14:textId="77777777" w:rsidR="007C5A02" w:rsidRDefault="007C5A02">
            <w:pPr>
              <w:jc w:val="center"/>
              <w:rPr>
                <w:rFonts w:asciiTheme="minorEastAsia" w:eastAsiaTheme="minorEastAsia" w:hAnsiTheme="minorEastAsia" w:cs="宋体" w:hint="eastAsia"/>
              </w:rPr>
            </w:pPr>
          </w:p>
        </w:tc>
        <w:tc>
          <w:tcPr>
            <w:tcW w:w="1704" w:type="dxa"/>
            <w:vAlign w:val="center"/>
          </w:tcPr>
          <w:p w14:paraId="2C19BB3F" w14:textId="77777777" w:rsidR="007C5A02" w:rsidRDefault="007C5A02">
            <w:pPr>
              <w:jc w:val="center"/>
              <w:rPr>
                <w:rFonts w:asciiTheme="minorEastAsia" w:eastAsiaTheme="minorEastAsia" w:hAnsiTheme="minorEastAsia" w:cs="宋体" w:hint="eastAsia"/>
              </w:rPr>
            </w:pPr>
          </w:p>
        </w:tc>
        <w:tc>
          <w:tcPr>
            <w:tcW w:w="1704" w:type="dxa"/>
            <w:vAlign w:val="center"/>
          </w:tcPr>
          <w:p w14:paraId="723138E6" w14:textId="77777777" w:rsidR="007C5A02" w:rsidRDefault="007C5A02">
            <w:pPr>
              <w:jc w:val="center"/>
              <w:rPr>
                <w:rFonts w:asciiTheme="minorEastAsia" w:eastAsiaTheme="minorEastAsia" w:hAnsiTheme="minorEastAsia" w:cs="宋体" w:hint="eastAsia"/>
              </w:rPr>
            </w:pPr>
          </w:p>
        </w:tc>
        <w:tc>
          <w:tcPr>
            <w:tcW w:w="1705" w:type="dxa"/>
            <w:vAlign w:val="center"/>
          </w:tcPr>
          <w:p w14:paraId="6560C7AA" w14:textId="77777777" w:rsidR="007C5A02" w:rsidRDefault="007C5A02">
            <w:pPr>
              <w:jc w:val="center"/>
              <w:rPr>
                <w:rFonts w:asciiTheme="minorEastAsia" w:eastAsiaTheme="minorEastAsia" w:hAnsiTheme="minorEastAsia" w:cs="宋体" w:hint="eastAsia"/>
              </w:rPr>
            </w:pPr>
          </w:p>
        </w:tc>
        <w:tc>
          <w:tcPr>
            <w:tcW w:w="1705" w:type="dxa"/>
            <w:vAlign w:val="center"/>
          </w:tcPr>
          <w:p w14:paraId="4CD8A531" w14:textId="77777777" w:rsidR="007C5A02" w:rsidRDefault="007C5A02">
            <w:pPr>
              <w:jc w:val="center"/>
              <w:rPr>
                <w:rFonts w:asciiTheme="minorEastAsia" w:eastAsiaTheme="minorEastAsia" w:hAnsiTheme="minorEastAsia" w:cs="宋体" w:hint="eastAsia"/>
              </w:rPr>
            </w:pPr>
          </w:p>
        </w:tc>
      </w:tr>
      <w:tr w:rsidR="007C5A02" w14:paraId="1B89D831" w14:textId="77777777">
        <w:trPr>
          <w:trHeight w:val="651"/>
        </w:trPr>
        <w:tc>
          <w:tcPr>
            <w:tcW w:w="1704" w:type="dxa"/>
            <w:vAlign w:val="center"/>
          </w:tcPr>
          <w:p w14:paraId="525B6E61" w14:textId="77777777" w:rsidR="007C5A02" w:rsidRDefault="007C5A02">
            <w:pPr>
              <w:jc w:val="center"/>
              <w:rPr>
                <w:rFonts w:asciiTheme="minorEastAsia" w:eastAsiaTheme="minorEastAsia" w:hAnsiTheme="minorEastAsia" w:cs="宋体" w:hint="eastAsia"/>
              </w:rPr>
            </w:pPr>
          </w:p>
        </w:tc>
        <w:tc>
          <w:tcPr>
            <w:tcW w:w="1704" w:type="dxa"/>
            <w:vAlign w:val="center"/>
          </w:tcPr>
          <w:p w14:paraId="18A66E6F" w14:textId="77777777" w:rsidR="007C5A02" w:rsidRDefault="007C5A02">
            <w:pPr>
              <w:jc w:val="center"/>
              <w:rPr>
                <w:rFonts w:asciiTheme="minorEastAsia" w:eastAsiaTheme="minorEastAsia" w:hAnsiTheme="minorEastAsia" w:cs="宋体" w:hint="eastAsia"/>
              </w:rPr>
            </w:pPr>
          </w:p>
        </w:tc>
        <w:tc>
          <w:tcPr>
            <w:tcW w:w="1704" w:type="dxa"/>
            <w:vAlign w:val="center"/>
          </w:tcPr>
          <w:p w14:paraId="43E76114" w14:textId="77777777" w:rsidR="007C5A02" w:rsidRDefault="007C5A02">
            <w:pPr>
              <w:jc w:val="center"/>
              <w:rPr>
                <w:rFonts w:asciiTheme="minorEastAsia" w:eastAsiaTheme="minorEastAsia" w:hAnsiTheme="minorEastAsia" w:cs="宋体" w:hint="eastAsia"/>
              </w:rPr>
            </w:pPr>
          </w:p>
        </w:tc>
        <w:tc>
          <w:tcPr>
            <w:tcW w:w="1705" w:type="dxa"/>
            <w:vAlign w:val="center"/>
          </w:tcPr>
          <w:p w14:paraId="1E84246B" w14:textId="77777777" w:rsidR="007C5A02" w:rsidRDefault="007C5A02">
            <w:pPr>
              <w:jc w:val="center"/>
              <w:rPr>
                <w:rFonts w:asciiTheme="minorEastAsia" w:eastAsiaTheme="minorEastAsia" w:hAnsiTheme="minorEastAsia" w:cs="宋体" w:hint="eastAsia"/>
              </w:rPr>
            </w:pPr>
          </w:p>
        </w:tc>
        <w:tc>
          <w:tcPr>
            <w:tcW w:w="1705" w:type="dxa"/>
            <w:vAlign w:val="center"/>
          </w:tcPr>
          <w:p w14:paraId="4E75E2C7" w14:textId="77777777" w:rsidR="007C5A02" w:rsidRDefault="007C5A02">
            <w:pPr>
              <w:jc w:val="center"/>
              <w:rPr>
                <w:rFonts w:asciiTheme="minorEastAsia" w:eastAsiaTheme="minorEastAsia" w:hAnsiTheme="minorEastAsia" w:cs="宋体" w:hint="eastAsia"/>
              </w:rPr>
            </w:pPr>
          </w:p>
        </w:tc>
      </w:tr>
    </w:tbl>
    <w:p w14:paraId="123798DC" w14:textId="77777777" w:rsidR="007C5A02" w:rsidRDefault="007C5A02">
      <w:pPr>
        <w:rPr>
          <w:rFonts w:asciiTheme="minorEastAsia" w:eastAsiaTheme="minorEastAsia" w:hAnsiTheme="minorEastAsia" w:hint="eastAsia"/>
          <w:szCs w:val="21"/>
        </w:rPr>
      </w:pPr>
    </w:p>
    <w:p w14:paraId="79EFE737"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注：</w:t>
      </w:r>
    </w:p>
    <w:p w14:paraId="03862B23" w14:textId="77777777" w:rsidR="007C5A02" w:rsidRDefault="00000000">
      <w:pPr>
        <w:numPr>
          <w:ilvl w:val="0"/>
          <w:numId w:val="8"/>
        </w:numPr>
        <w:rPr>
          <w:rFonts w:asciiTheme="minorEastAsia" w:eastAsiaTheme="minorEastAsia" w:hAnsiTheme="minorEastAsia" w:hint="eastAsia"/>
          <w:szCs w:val="21"/>
        </w:rPr>
      </w:pPr>
      <w:r>
        <w:rPr>
          <w:rFonts w:asciiTheme="minorEastAsia" w:eastAsiaTheme="minorEastAsia" w:hAnsiTheme="minorEastAsia" w:hint="eastAsia"/>
          <w:szCs w:val="21"/>
        </w:rPr>
        <w:t>该表格为参考格式，投标人可按实际情况自行制订评分标准索引表。</w:t>
      </w:r>
    </w:p>
    <w:p w14:paraId="4D317E75" w14:textId="77777777" w:rsidR="007C5A02" w:rsidRDefault="007C5A02">
      <w:pPr>
        <w:pStyle w:val="a6"/>
        <w:spacing w:before="0"/>
        <w:ind w:left="0"/>
        <w:rPr>
          <w:rFonts w:asciiTheme="minorEastAsia" w:eastAsiaTheme="minorEastAsia" w:hAnsiTheme="minorEastAsia" w:hint="eastAsia"/>
        </w:rPr>
      </w:pPr>
    </w:p>
    <w:p w14:paraId="7ECD36CD" w14:textId="77777777" w:rsidR="007C5A02" w:rsidRDefault="007C5A02">
      <w:pPr>
        <w:adjustRightInd/>
        <w:snapToGrid/>
        <w:spacing w:line="276" w:lineRule="auto"/>
        <w:rPr>
          <w:rFonts w:asciiTheme="minorEastAsia" w:eastAsiaTheme="minorEastAsia" w:hAnsiTheme="minorEastAsia" w:hint="eastAsia"/>
          <w:szCs w:val="21"/>
        </w:rPr>
      </w:pPr>
    </w:p>
    <w:p w14:paraId="21BC50AF" w14:textId="77777777" w:rsidR="007C5A02" w:rsidRDefault="007C5A02">
      <w:pPr>
        <w:adjustRightInd/>
        <w:snapToGrid/>
        <w:spacing w:line="276" w:lineRule="auto"/>
        <w:rPr>
          <w:rFonts w:asciiTheme="minorEastAsia" w:eastAsiaTheme="minorEastAsia" w:hAnsiTheme="minorEastAsia" w:hint="eastAsia"/>
          <w:szCs w:val="21"/>
        </w:rPr>
      </w:pPr>
    </w:p>
    <w:p w14:paraId="507006F1" w14:textId="77777777" w:rsidR="007C5A02" w:rsidRDefault="007C5A02">
      <w:pPr>
        <w:adjustRightInd/>
        <w:snapToGrid/>
        <w:spacing w:line="276" w:lineRule="auto"/>
        <w:rPr>
          <w:rFonts w:asciiTheme="minorEastAsia" w:eastAsiaTheme="minorEastAsia" w:hAnsiTheme="minorEastAsia" w:hint="eastAsia"/>
          <w:szCs w:val="21"/>
        </w:rPr>
      </w:pPr>
    </w:p>
    <w:p w14:paraId="74C71C52" w14:textId="77777777" w:rsidR="007C5A02" w:rsidRDefault="007C5A02">
      <w:pPr>
        <w:adjustRightInd/>
        <w:snapToGrid/>
        <w:spacing w:line="276" w:lineRule="auto"/>
        <w:rPr>
          <w:rFonts w:asciiTheme="minorEastAsia" w:eastAsiaTheme="minorEastAsia" w:hAnsiTheme="minorEastAsia" w:hint="eastAsia"/>
          <w:szCs w:val="21"/>
        </w:rPr>
      </w:pPr>
    </w:p>
    <w:p w14:paraId="15966EA7" w14:textId="77777777" w:rsidR="007C5A02" w:rsidRDefault="007C5A02">
      <w:pPr>
        <w:adjustRightInd/>
        <w:snapToGrid/>
        <w:spacing w:line="276" w:lineRule="auto"/>
        <w:rPr>
          <w:rFonts w:asciiTheme="minorEastAsia" w:eastAsiaTheme="minorEastAsia" w:hAnsiTheme="minorEastAsia" w:hint="eastAsia"/>
          <w:szCs w:val="21"/>
        </w:rPr>
      </w:pPr>
    </w:p>
    <w:p w14:paraId="471FAFB2" w14:textId="77777777" w:rsidR="007C5A02" w:rsidRDefault="00000000">
      <w:pPr>
        <w:adjustRightInd/>
        <w:snapToGrid/>
        <w:spacing w:line="276" w:lineRule="auto"/>
        <w:rPr>
          <w:rFonts w:asciiTheme="minorEastAsia" w:eastAsiaTheme="minorEastAsia" w:hAnsiTheme="minorEastAsia" w:hint="eastAsia"/>
          <w:szCs w:val="21"/>
        </w:rPr>
      </w:pPr>
      <w:r>
        <w:rPr>
          <w:rFonts w:asciiTheme="minorEastAsia" w:eastAsiaTheme="minorEastAsia" w:hAnsiTheme="minorEastAsia"/>
          <w:szCs w:val="21"/>
        </w:rPr>
        <w:br w:type="page"/>
      </w:r>
    </w:p>
    <w:p w14:paraId="25A40DE4" w14:textId="77777777" w:rsidR="007C5A02" w:rsidRDefault="007C5A02">
      <w:pPr>
        <w:jc w:val="center"/>
        <w:rPr>
          <w:rFonts w:asciiTheme="minorEastAsia" w:eastAsiaTheme="minorEastAsia" w:hAnsiTheme="minorEastAsia" w:hint="eastAsia"/>
          <w:sz w:val="52"/>
          <w:szCs w:val="52"/>
        </w:rPr>
      </w:pPr>
      <w:bookmarkStart w:id="112" w:name="_Toc30918"/>
      <w:bookmarkStart w:id="113" w:name="_Toc18450"/>
      <w:bookmarkStart w:id="114" w:name="_Toc21746"/>
      <w:bookmarkStart w:id="115" w:name="_Toc20335"/>
      <w:bookmarkStart w:id="116" w:name="_Toc28154"/>
    </w:p>
    <w:p w14:paraId="21B5AF95" w14:textId="77777777" w:rsidR="007C5A02" w:rsidRDefault="00000000">
      <w:pPr>
        <w:pStyle w:val="2"/>
        <w:spacing w:before="0" w:after="0" w:line="360" w:lineRule="auto"/>
        <w:jc w:val="center"/>
        <w:rPr>
          <w:rFonts w:asciiTheme="minorEastAsia" w:eastAsiaTheme="minorEastAsia" w:hAnsiTheme="minorEastAsia" w:hint="eastAsia"/>
          <w:sz w:val="72"/>
          <w:szCs w:val="72"/>
        </w:rPr>
      </w:pPr>
      <w:bookmarkStart w:id="117" w:name="_Toc29144"/>
      <w:r>
        <w:rPr>
          <w:rFonts w:asciiTheme="minorEastAsia" w:eastAsiaTheme="minorEastAsia" w:hAnsiTheme="minorEastAsia" w:hint="eastAsia"/>
          <w:sz w:val="72"/>
          <w:szCs w:val="72"/>
        </w:rPr>
        <w:t>价格文件</w:t>
      </w:r>
      <w:bookmarkStart w:id="118" w:name="_Hlt10519799"/>
      <w:bookmarkStart w:id="119" w:name="_Hlt10456397"/>
      <w:bookmarkEnd w:id="112"/>
      <w:bookmarkEnd w:id="113"/>
      <w:bookmarkEnd w:id="117"/>
      <w:bookmarkEnd w:id="118"/>
      <w:bookmarkEnd w:id="119"/>
    </w:p>
    <w:p w14:paraId="521DB31B" w14:textId="77777777" w:rsidR="007C5A02" w:rsidRDefault="00000000">
      <w:pPr>
        <w:jc w:val="center"/>
        <w:rPr>
          <w:rFonts w:asciiTheme="minorEastAsia" w:eastAsiaTheme="minorEastAsia" w:hAnsiTheme="minorEastAsia" w:hint="eastAsia"/>
          <w:sz w:val="72"/>
          <w:szCs w:val="72"/>
        </w:rPr>
      </w:pPr>
      <w:r>
        <w:rPr>
          <w:rFonts w:asciiTheme="minorEastAsia" w:eastAsiaTheme="minorEastAsia" w:hAnsiTheme="minorEastAsia" w:hint="eastAsia"/>
          <w:sz w:val="72"/>
          <w:szCs w:val="72"/>
        </w:rPr>
        <w:t>（单独装订成册）</w:t>
      </w:r>
      <w:bookmarkEnd w:id="114"/>
      <w:bookmarkEnd w:id="115"/>
      <w:bookmarkEnd w:id="116"/>
    </w:p>
    <w:p w14:paraId="586CF3B1" w14:textId="77777777" w:rsidR="007C5A02" w:rsidRDefault="007C5A02">
      <w:pPr>
        <w:rPr>
          <w:rFonts w:asciiTheme="minorEastAsia" w:eastAsiaTheme="minorEastAsia" w:hAnsiTheme="minorEastAsia" w:hint="eastAsia"/>
        </w:rPr>
      </w:pPr>
    </w:p>
    <w:p w14:paraId="66CDA1D1" w14:textId="77777777" w:rsidR="007C5A02" w:rsidRDefault="007C5A02">
      <w:pPr>
        <w:pStyle w:val="a6"/>
        <w:rPr>
          <w:rFonts w:asciiTheme="minorEastAsia" w:eastAsiaTheme="minorEastAsia" w:hAnsiTheme="minorEastAsia" w:hint="eastAsia"/>
        </w:rPr>
      </w:pPr>
    </w:p>
    <w:p w14:paraId="79C5CAEE" w14:textId="77777777" w:rsidR="007C5A02" w:rsidRDefault="007C5A02">
      <w:pPr>
        <w:pStyle w:val="a7"/>
        <w:ind w:firstLine="240"/>
        <w:rPr>
          <w:rFonts w:asciiTheme="minorEastAsia" w:eastAsiaTheme="minorEastAsia" w:hAnsiTheme="minorEastAsia" w:hint="eastAsia"/>
        </w:rPr>
      </w:pPr>
    </w:p>
    <w:p w14:paraId="3406FDE7" w14:textId="77777777" w:rsidR="007C5A02" w:rsidRDefault="00000000">
      <w:pPr>
        <w:rPr>
          <w:rFonts w:asciiTheme="minorEastAsia" w:eastAsiaTheme="minorEastAsia" w:hAnsiTheme="minorEastAsia" w:cs="宋体" w:hint="eastAsia"/>
          <w:b/>
          <w:bCs/>
          <w:spacing w:val="-6"/>
          <w:sz w:val="32"/>
          <w:szCs w:val="32"/>
        </w:rPr>
      </w:pPr>
      <w:r>
        <w:rPr>
          <w:rFonts w:asciiTheme="minorEastAsia" w:eastAsiaTheme="minorEastAsia" w:hAnsiTheme="minorEastAsia" w:cs="宋体" w:hint="eastAsia"/>
          <w:b/>
          <w:bCs/>
          <w:spacing w:val="106"/>
          <w:sz w:val="32"/>
          <w:szCs w:val="32"/>
          <w:fitText w:val="1600" w:id="1947737316"/>
        </w:rPr>
        <w:t>项目名</w:t>
      </w:r>
      <w:r>
        <w:rPr>
          <w:rFonts w:asciiTheme="minorEastAsia" w:eastAsiaTheme="minorEastAsia" w:hAnsiTheme="minorEastAsia" w:cs="宋体" w:hint="eastAsia"/>
          <w:b/>
          <w:bCs/>
          <w:spacing w:val="2"/>
          <w:sz w:val="32"/>
          <w:szCs w:val="32"/>
          <w:fitText w:val="1600" w:id="1947737316"/>
        </w:rPr>
        <w:t>称</w:t>
      </w:r>
      <w:r>
        <w:rPr>
          <w:rFonts w:asciiTheme="minorEastAsia" w:eastAsiaTheme="minorEastAsia" w:hAnsiTheme="minorEastAsia" w:cs="宋体" w:hint="eastAsia"/>
          <w:b/>
          <w:bCs/>
          <w:spacing w:val="-6"/>
          <w:sz w:val="32"/>
          <w:szCs w:val="32"/>
        </w:rPr>
        <w:t>：</w:t>
      </w:r>
    </w:p>
    <w:p w14:paraId="0B47610F" w14:textId="77777777" w:rsidR="007C5A02" w:rsidRDefault="00000000">
      <w:pPr>
        <w:rPr>
          <w:rFonts w:asciiTheme="minorEastAsia" w:eastAsiaTheme="minorEastAsia" w:hAnsiTheme="minorEastAsia" w:cs="宋体" w:hint="eastAsia"/>
          <w:b/>
          <w:bCs/>
          <w:sz w:val="32"/>
          <w:szCs w:val="32"/>
        </w:rPr>
      </w:pPr>
      <w:r>
        <w:rPr>
          <w:rFonts w:asciiTheme="minorEastAsia" w:eastAsiaTheme="minorEastAsia" w:hAnsiTheme="minorEastAsia" w:cs="宋体" w:hint="eastAsia"/>
          <w:b/>
          <w:bCs/>
          <w:spacing w:val="106"/>
          <w:sz w:val="32"/>
          <w:szCs w:val="32"/>
          <w:fitText w:val="1600" w:id="70211570"/>
        </w:rPr>
        <w:t>项目编</w:t>
      </w:r>
      <w:r>
        <w:rPr>
          <w:rFonts w:asciiTheme="minorEastAsia" w:eastAsiaTheme="minorEastAsia" w:hAnsiTheme="minorEastAsia" w:cs="宋体" w:hint="eastAsia"/>
          <w:b/>
          <w:bCs/>
          <w:spacing w:val="2"/>
          <w:sz w:val="32"/>
          <w:szCs w:val="32"/>
          <w:fitText w:val="1600" w:id="70211570"/>
        </w:rPr>
        <w:t>号</w:t>
      </w:r>
      <w:r>
        <w:rPr>
          <w:rFonts w:asciiTheme="minorEastAsia" w:eastAsiaTheme="minorEastAsia" w:hAnsiTheme="minorEastAsia" w:cs="宋体" w:hint="eastAsia"/>
          <w:b/>
          <w:bCs/>
          <w:sz w:val="32"/>
          <w:szCs w:val="32"/>
        </w:rPr>
        <w:t>：</w:t>
      </w:r>
    </w:p>
    <w:p w14:paraId="4C6343A1" w14:textId="77777777" w:rsidR="007C5A02" w:rsidRDefault="00000000">
      <w:pPr>
        <w:pStyle w:val="af4"/>
        <w:widowControl/>
        <w:adjustRightInd w:val="0"/>
        <w:snapToGrid w:val="0"/>
        <w:spacing w:before="161" w:afterAutospacing="1"/>
        <w:jc w:val="left"/>
        <w:rPr>
          <w:rFonts w:asciiTheme="minorEastAsia" w:eastAsiaTheme="minorEastAsia" w:hAnsiTheme="minorEastAsia" w:cs="宋体" w:hint="eastAsia"/>
          <w:b/>
          <w:w w:val="83"/>
          <w:kern w:val="0"/>
          <w:sz w:val="32"/>
          <w:szCs w:val="32"/>
        </w:rPr>
      </w:pPr>
      <w:r>
        <w:rPr>
          <w:rFonts w:asciiTheme="minorEastAsia" w:eastAsiaTheme="minorEastAsia" w:hAnsiTheme="minorEastAsia" w:cs="宋体" w:hint="eastAsia"/>
          <w:b/>
          <w:spacing w:val="106"/>
          <w:kern w:val="0"/>
          <w:sz w:val="32"/>
          <w:szCs w:val="32"/>
          <w:lang w:bidi="ar"/>
        </w:rPr>
        <w:t>包组号（如有）：</w:t>
      </w:r>
    </w:p>
    <w:p w14:paraId="172666C2"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z w:val="32"/>
          <w:szCs w:val="32"/>
          <w:fitText w:val="1600" w:id="1458731915"/>
        </w:rPr>
        <w:t>投标人名称</w:t>
      </w:r>
      <w:r>
        <w:rPr>
          <w:rFonts w:asciiTheme="minorEastAsia" w:eastAsiaTheme="minorEastAsia" w:hAnsiTheme="minorEastAsia" w:cs="宋体" w:hint="eastAsia"/>
          <w:b/>
          <w:sz w:val="32"/>
          <w:szCs w:val="32"/>
        </w:rPr>
        <w:t>：</w:t>
      </w:r>
    </w:p>
    <w:p w14:paraId="3740F033"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pacing w:val="64"/>
          <w:sz w:val="32"/>
          <w:szCs w:val="32"/>
          <w:fitText w:val="1600" w:id="437591866"/>
        </w:rPr>
        <w:t xml:space="preserve">日    </w:t>
      </w:r>
      <w:r>
        <w:rPr>
          <w:rFonts w:asciiTheme="minorEastAsia" w:eastAsiaTheme="minorEastAsia" w:hAnsiTheme="minorEastAsia" w:cs="宋体" w:hint="eastAsia"/>
          <w:b/>
          <w:sz w:val="32"/>
          <w:szCs w:val="32"/>
          <w:fitText w:val="1600" w:id="437591866"/>
        </w:rPr>
        <w:t>期</w:t>
      </w:r>
      <w:r>
        <w:rPr>
          <w:rFonts w:asciiTheme="minorEastAsia" w:eastAsiaTheme="minorEastAsia" w:hAnsiTheme="minorEastAsia" w:cs="宋体" w:hint="eastAsia"/>
          <w:b/>
          <w:sz w:val="32"/>
          <w:szCs w:val="32"/>
        </w:rPr>
        <w:t>：</w:t>
      </w:r>
    </w:p>
    <w:p w14:paraId="514BB88E" w14:textId="77777777" w:rsidR="007C5A02" w:rsidRDefault="007C5A02">
      <w:pPr>
        <w:rPr>
          <w:rFonts w:asciiTheme="minorEastAsia" w:eastAsiaTheme="minorEastAsia" w:hAnsiTheme="minorEastAsia" w:hint="eastAsia"/>
        </w:rPr>
      </w:pPr>
    </w:p>
    <w:p w14:paraId="60F40C3B" w14:textId="77777777" w:rsidR="007C5A02" w:rsidRDefault="007C5A02">
      <w:pPr>
        <w:pStyle w:val="a6"/>
        <w:rPr>
          <w:rFonts w:asciiTheme="minorEastAsia" w:eastAsiaTheme="minorEastAsia" w:hAnsiTheme="minorEastAsia" w:hint="eastAsia"/>
        </w:rPr>
      </w:pPr>
    </w:p>
    <w:p w14:paraId="0D861BD0" w14:textId="77777777" w:rsidR="007C5A02" w:rsidRDefault="007C5A02">
      <w:pPr>
        <w:pStyle w:val="a7"/>
        <w:ind w:firstLine="240"/>
        <w:rPr>
          <w:rFonts w:asciiTheme="minorEastAsia" w:eastAsiaTheme="minorEastAsia" w:hAnsiTheme="minorEastAsia" w:hint="eastAsia"/>
        </w:rPr>
      </w:pPr>
    </w:p>
    <w:p w14:paraId="6CE5AF03" w14:textId="77777777" w:rsidR="007C5A02" w:rsidRDefault="007C5A02">
      <w:pPr>
        <w:pStyle w:val="TOC6"/>
        <w:rPr>
          <w:rFonts w:asciiTheme="minorEastAsia" w:eastAsiaTheme="minorEastAsia" w:hAnsiTheme="minorEastAsia" w:hint="eastAsia"/>
        </w:rPr>
      </w:pPr>
    </w:p>
    <w:p w14:paraId="4277E5A0" w14:textId="77777777" w:rsidR="007C5A02" w:rsidRDefault="007C5A02">
      <w:pPr>
        <w:rPr>
          <w:rFonts w:asciiTheme="minorEastAsia" w:eastAsiaTheme="minorEastAsia" w:hAnsiTheme="minorEastAsia" w:hint="eastAsia"/>
        </w:rPr>
      </w:pPr>
    </w:p>
    <w:p w14:paraId="0CB0F562" w14:textId="77777777" w:rsidR="007C5A02" w:rsidRDefault="007C5A02">
      <w:pPr>
        <w:pStyle w:val="a6"/>
        <w:rPr>
          <w:rFonts w:asciiTheme="minorEastAsia" w:eastAsiaTheme="minorEastAsia" w:hAnsiTheme="minorEastAsia" w:hint="eastAsia"/>
        </w:rPr>
      </w:pPr>
    </w:p>
    <w:p w14:paraId="7BC2644C" w14:textId="77777777" w:rsidR="007C5A02" w:rsidRDefault="007C5A02">
      <w:pPr>
        <w:pStyle w:val="a7"/>
        <w:ind w:firstLine="240"/>
        <w:rPr>
          <w:rFonts w:asciiTheme="minorEastAsia" w:eastAsiaTheme="minorEastAsia" w:hAnsiTheme="minorEastAsia" w:hint="eastAsia"/>
        </w:rPr>
      </w:pPr>
    </w:p>
    <w:p w14:paraId="6B8EC48C" w14:textId="77777777" w:rsidR="007C5A02" w:rsidRDefault="007C5A02">
      <w:pPr>
        <w:pStyle w:val="TOC6"/>
        <w:rPr>
          <w:rFonts w:asciiTheme="minorEastAsia" w:eastAsiaTheme="minorEastAsia" w:hAnsiTheme="minorEastAsia" w:hint="eastAsia"/>
        </w:rPr>
      </w:pPr>
    </w:p>
    <w:p w14:paraId="5F172253" w14:textId="77777777" w:rsidR="007C5A02" w:rsidRDefault="007C5A02">
      <w:pPr>
        <w:pStyle w:val="TOC6"/>
        <w:ind w:left="0"/>
        <w:rPr>
          <w:rFonts w:asciiTheme="minorEastAsia" w:eastAsiaTheme="minorEastAsia" w:hAnsiTheme="minorEastAsia" w:hint="eastAsia"/>
        </w:rPr>
      </w:pPr>
    </w:p>
    <w:p w14:paraId="158CA08C"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lastRenderedPageBreak/>
        <w:br w:type="page"/>
      </w:r>
    </w:p>
    <w:p w14:paraId="4EF7DEE5"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20" w:name="_Toc26907"/>
      <w:r>
        <w:rPr>
          <w:rFonts w:asciiTheme="minorEastAsia" w:eastAsiaTheme="minorEastAsia" w:hAnsiTheme="minorEastAsia" w:hint="eastAsia"/>
          <w:sz w:val="21"/>
          <w:szCs w:val="21"/>
        </w:rPr>
        <w:lastRenderedPageBreak/>
        <w:t>附件2.开标一览表格式</w:t>
      </w:r>
      <w:bookmarkEnd w:id="120"/>
    </w:p>
    <w:p w14:paraId="162ECE56" w14:textId="77777777" w:rsidR="007C5A02" w:rsidRDefault="00000000">
      <w:pPr>
        <w:jc w:val="center"/>
        <w:rPr>
          <w:rFonts w:asciiTheme="minorEastAsia" w:eastAsiaTheme="minorEastAsia" w:hAnsiTheme="minorEastAsia" w:hint="eastAsia"/>
          <w:sz w:val="32"/>
          <w:szCs w:val="32"/>
        </w:rPr>
      </w:pPr>
      <w:r>
        <w:rPr>
          <w:rFonts w:asciiTheme="minorEastAsia" w:eastAsiaTheme="minorEastAsia" w:hAnsiTheme="minorEastAsia" w:hint="eastAsia"/>
          <w:sz w:val="32"/>
          <w:szCs w:val="32"/>
        </w:rPr>
        <w:t>开标一览表</w:t>
      </w:r>
    </w:p>
    <w:p w14:paraId="1CAE763C" w14:textId="77777777" w:rsidR="007C5A02" w:rsidRDefault="007C5A02">
      <w:pPr>
        <w:rPr>
          <w:rFonts w:asciiTheme="minorEastAsia" w:eastAsiaTheme="minorEastAsia" w:hAnsiTheme="minorEastAsia" w:hint="eastAsia"/>
        </w:rPr>
      </w:pPr>
    </w:p>
    <w:p w14:paraId="6BFAB017"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投标人名称：</w:t>
      </w:r>
    </w:p>
    <w:p w14:paraId="0B424976"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采购项目编号：</w:t>
      </w:r>
    </w:p>
    <w:p w14:paraId="0908E4F3"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 xml:space="preserve">包号：     </w:t>
      </w:r>
    </w:p>
    <w:tbl>
      <w:tblPr>
        <w:tblW w:w="48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1870"/>
        <w:gridCol w:w="1347"/>
        <w:gridCol w:w="1347"/>
        <w:gridCol w:w="2011"/>
      </w:tblGrid>
      <w:tr w:rsidR="007C5A02" w14:paraId="3919B216" w14:textId="77777777">
        <w:trPr>
          <w:trHeight w:val="649"/>
          <w:jc w:val="center"/>
        </w:trPr>
        <w:tc>
          <w:tcPr>
            <w:tcW w:w="987" w:type="pct"/>
            <w:vAlign w:val="center"/>
          </w:tcPr>
          <w:p w14:paraId="3543F0C8"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hint="eastAsia"/>
                <w:szCs w:val="21"/>
              </w:rPr>
              <w:t>项目名称</w:t>
            </w:r>
          </w:p>
        </w:tc>
        <w:tc>
          <w:tcPr>
            <w:tcW w:w="1140" w:type="pct"/>
            <w:vAlign w:val="center"/>
          </w:tcPr>
          <w:p w14:paraId="0A78EC78"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cs="宋体" w:hint="eastAsia"/>
                <w:kern w:val="28"/>
                <w:szCs w:val="21"/>
              </w:rPr>
              <w:t>含税投标总价（元）</w:t>
            </w:r>
          </w:p>
        </w:tc>
        <w:tc>
          <w:tcPr>
            <w:tcW w:w="822" w:type="pct"/>
          </w:tcPr>
          <w:p w14:paraId="5C1479D4" w14:textId="77777777" w:rsidR="007C5A02" w:rsidRDefault="007C5A02">
            <w:pPr>
              <w:spacing w:line="240" w:lineRule="auto"/>
              <w:jc w:val="center"/>
              <w:rPr>
                <w:rFonts w:asciiTheme="minorEastAsia" w:eastAsiaTheme="minorEastAsia" w:hAnsiTheme="minorEastAsia" w:cs="宋体" w:hint="eastAsia"/>
                <w:kern w:val="28"/>
                <w:szCs w:val="21"/>
              </w:rPr>
            </w:pPr>
          </w:p>
          <w:p w14:paraId="1892A9BD"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cs="宋体" w:hint="eastAsia"/>
                <w:kern w:val="28"/>
                <w:szCs w:val="21"/>
              </w:rPr>
              <w:t>税率</w:t>
            </w:r>
          </w:p>
        </w:tc>
        <w:tc>
          <w:tcPr>
            <w:tcW w:w="822" w:type="pct"/>
            <w:vAlign w:val="center"/>
          </w:tcPr>
          <w:p w14:paraId="4D866477"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cs="宋体" w:hint="eastAsia"/>
                <w:kern w:val="28"/>
                <w:szCs w:val="21"/>
              </w:rPr>
              <w:t>完工期</w:t>
            </w:r>
          </w:p>
        </w:tc>
        <w:tc>
          <w:tcPr>
            <w:tcW w:w="1226" w:type="pct"/>
            <w:vAlign w:val="center"/>
          </w:tcPr>
          <w:p w14:paraId="37C91AE6" w14:textId="77777777" w:rsidR="007C5A02" w:rsidRDefault="00000000">
            <w:pPr>
              <w:spacing w:line="240" w:lineRule="auto"/>
              <w:jc w:val="center"/>
              <w:rPr>
                <w:rFonts w:asciiTheme="minorEastAsia" w:eastAsiaTheme="minorEastAsia" w:hAnsiTheme="minorEastAsia" w:cs="宋体" w:hint="eastAsia"/>
                <w:kern w:val="28"/>
                <w:szCs w:val="21"/>
              </w:rPr>
            </w:pPr>
            <w:r>
              <w:rPr>
                <w:rFonts w:asciiTheme="minorEastAsia" w:eastAsiaTheme="minorEastAsia" w:hAnsiTheme="minorEastAsia" w:cs="宋体" w:hint="eastAsia"/>
                <w:kern w:val="28"/>
                <w:szCs w:val="21"/>
              </w:rPr>
              <w:t>备注</w:t>
            </w:r>
          </w:p>
        </w:tc>
      </w:tr>
      <w:tr w:rsidR="007C5A02" w14:paraId="2400A6A9" w14:textId="77777777">
        <w:trPr>
          <w:trHeight w:val="1358"/>
          <w:jc w:val="center"/>
        </w:trPr>
        <w:tc>
          <w:tcPr>
            <w:tcW w:w="987" w:type="pct"/>
            <w:vAlign w:val="center"/>
          </w:tcPr>
          <w:p w14:paraId="29D1C93D" w14:textId="77777777" w:rsidR="007C5A02" w:rsidRDefault="00000000">
            <w:pPr>
              <w:spacing w:line="240" w:lineRule="auto"/>
              <w:jc w:val="center"/>
              <w:rPr>
                <w:rFonts w:asciiTheme="minorEastAsia" w:eastAsiaTheme="minorEastAsia" w:hAnsiTheme="minorEastAsia" w:cs="宋体" w:hint="eastAsia"/>
                <w:szCs w:val="21"/>
              </w:rPr>
            </w:pPr>
            <w:r>
              <w:rPr>
                <w:rFonts w:asciiTheme="minorEastAsia" w:eastAsiaTheme="minorEastAsia" w:hAnsiTheme="minorEastAsia" w:hint="eastAsia"/>
                <w:b/>
                <w:szCs w:val="21"/>
                <w:u w:val="single"/>
              </w:rPr>
              <w:t>东莞迎宾馆康乐楼、玉兰楼（双梯）电梯采购项目</w:t>
            </w:r>
          </w:p>
        </w:tc>
        <w:tc>
          <w:tcPr>
            <w:tcW w:w="1140" w:type="pct"/>
            <w:vAlign w:val="center"/>
          </w:tcPr>
          <w:p w14:paraId="7021FB6E" w14:textId="77777777" w:rsidR="007C5A02" w:rsidRDefault="00000000">
            <w:pPr>
              <w:spacing w:line="240" w:lineRule="auto"/>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小写：</w:t>
            </w:r>
          </w:p>
          <w:p w14:paraId="62B795BB" w14:textId="77777777" w:rsidR="007C5A02" w:rsidRDefault="00000000">
            <w:pPr>
              <w:spacing w:line="240" w:lineRule="auto"/>
              <w:jc w:val="center"/>
              <w:rPr>
                <w:rFonts w:asciiTheme="minorEastAsia" w:eastAsiaTheme="minorEastAsia" w:hAnsiTheme="minorEastAsia" w:cs="宋体" w:hint="eastAsia"/>
                <w:szCs w:val="21"/>
              </w:rPr>
            </w:pPr>
            <w:r>
              <w:rPr>
                <w:rFonts w:asciiTheme="minorEastAsia" w:eastAsiaTheme="minorEastAsia" w:hAnsiTheme="minorEastAsia" w:cs="宋体" w:hint="eastAsia"/>
                <w:szCs w:val="21"/>
              </w:rPr>
              <w:t>大写：</w:t>
            </w:r>
          </w:p>
        </w:tc>
        <w:tc>
          <w:tcPr>
            <w:tcW w:w="822" w:type="pct"/>
          </w:tcPr>
          <w:p w14:paraId="37F820FE" w14:textId="77777777" w:rsidR="007C5A02" w:rsidRDefault="007C5A02">
            <w:pPr>
              <w:pStyle w:val="Default"/>
              <w:jc w:val="center"/>
              <w:rPr>
                <w:rFonts w:asciiTheme="minorEastAsia" w:eastAsiaTheme="minorEastAsia" w:hAnsiTheme="minorEastAsia" w:hint="eastAsia"/>
                <w:color w:val="auto"/>
                <w:sz w:val="21"/>
                <w:szCs w:val="21"/>
              </w:rPr>
            </w:pPr>
          </w:p>
        </w:tc>
        <w:tc>
          <w:tcPr>
            <w:tcW w:w="822" w:type="pct"/>
            <w:vAlign w:val="center"/>
          </w:tcPr>
          <w:p w14:paraId="451685FE" w14:textId="77777777" w:rsidR="007C5A02" w:rsidRDefault="00000000">
            <w:pPr>
              <w:pStyle w:val="Default"/>
              <w:jc w:val="center"/>
              <w:rPr>
                <w:rFonts w:asciiTheme="minorEastAsia" w:eastAsiaTheme="minorEastAsia" w:hAnsiTheme="minorEastAsia" w:hint="eastAsia"/>
                <w:color w:val="auto"/>
                <w:sz w:val="21"/>
                <w:szCs w:val="21"/>
              </w:rPr>
            </w:pPr>
            <w:r>
              <w:rPr>
                <w:rFonts w:asciiTheme="minorEastAsia" w:eastAsiaTheme="minorEastAsia" w:hAnsiTheme="minorEastAsia" w:hint="eastAsia"/>
                <w:color w:val="auto"/>
                <w:sz w:val="21"/>
                <w:szCs w:val="21"/>
              </w:rPr>
              <w:t xml:space="preserve"> </w:t>
            </w:r>
          </w:p>
        </w:tc>
        <w:tc>
          <w:tcPr>
            <w:tcW w:w="1226" w:type="pct"/>
            <w:vAlign w:val="center"/>
          </w:tcPr>
          <w:p w14:paraId="0C1F3353" w14:textId="77777777" w:rsidR="007C5A02" w:rsidRDefault="007C5A02">
            <w:pPr>
              <w:pStyle w:val="Default"/>
              <w:jc w:val="center"/>
              <w:rPr>
                <w:rFonts w:asciiTheme="minorEastAsia" w:eastAsiaTheme="minorEastAsia" w:hAnsiTheme="minorEastAsia" w:hint="eastAsia"/>
                <w:color w:val="auto"/>
                <w:sz w:val="21"/>
                <w:szCs w:val="21"/>
              </w:rPr>
            </w:pPr>
          </w:p>
        </w:tc>
      </w:tr>
    </w:tbl>
    <w:p w14:paraId="48065B04" w14:textId="77777777" w:rsidR="007C5A02" w:rsidRDefault="007C5A02">
      <w:pPr>
        <w:rPr>
          <w:rFonts w:asciiTheme="minorEastAsia" w:eastAsiaTheme="minorEastAsia" w:hAnsiTheme="minorEastAsia" w:hint="eastAsia"/>
          <w:szCs w:val="21"/>
        </w:rPr>
      </w:pPr>
    </w:p>
    <w:p w14:paraId="36DE7614" w14:textId="77777777" w:rsidR="007C5A02" w:rsidRDefault="007C5A02">
      <w:pPr>
        <w:ind w:firstLineChars="171" w:firstLine="359"/>
        <w:rPr>
          <w:rFonts w:asciiTheme="minorEastAsia" w:eastAsiaTheme="minorEastAsia" w:hAnsiTheme="minorEastAsia" w:hint="eastAsia"/>
          <w:szCs w:val="21"/>
        </w:rPr>
      </w:pPr>
    </w:p>
    <w:p w14:paraId="0F64BE00" w14:textId="77777777" w:rsidR="007C5A02" w:rsidRDefault="00000000">
      <w:pPr>
        <w:ind w:firstLineChars="171" w:firstLine="359"/>
        <w:rPr>
          <w:rFonts w:asciiTheme="minorEastAsia" w:eastAsiaTheme="minorEastAsia" w:hAnsiTheme="minorEastAsia" w:hint="eastAsia"/>
          <w:szCs w:val="21"/>
        </w:rPr>
      </w:pPr>
      <w:r>
        <w:rPr>
          <w:rFonts w:asciiTheme="minorEastAsia" w:eastAsiaTheme="minorEastAsia" w:hAnsiTheme="minorEastAsia" w:hint="eastAsia"/>
          <w:szCs w:val="21"/>
        </w:rPr>
        <w:t>投标人代表签字：</w:t>
      </w:r>
    </w:p>
    <w:p w14:paraId="26D9CC96" w14:textId="77777777" w:rsidR="007C5A02" w:rsidRDefault="00000000">
      <w:pPr>
        <w:ind w:firstLineChars="171" w:firstLine="359"/>
        <w:rPr>
          <w:rFonts w:asciiTheme="minorEastAsia" w:eastAsiaTheme="minorEastAsia" w:hAnsiTheme="minorEastAsia" w:hint="eastAsia"/>
          <w:szCs w:val="21"/>
        </w:rPr>
      </w:pPr>
      <w:r>
        <w:rPr>
          <w:rFonts w:asciiTheme="minorEastAsia" w:eastAsiaTheme="minorEastAsia" w:hAnsiTheme="minorEastAsia" w:hint="eastAsia"/>
          <w:szCs w:val="21"/>
        </w:rPr>
        <w:t>投标人盖章：</w:t>
      </w:r>
    </w:p>
    <w:p w14:paraId="0C8A4E04" w14:textId="77777777" w:rsidR="007C5A02" w:rsidRDefault="00000000">
      <w:pPr>
        <w:ind w:firstLineChars="171" w:firstLine="359"/>
        <w:rPr>
          <w:rFonts w:asciiTheme="minorEastAsia" w:eastAsiaTheme="minorEastAsia" w:hAnsiTheme="minorEastAsia" w:hint="eastAsia"/>
          <w:szCs w:val="21"/>
        </w:rPr>
      </w:pPr>
      <w:r>
        <w:rPr>
          <w:rFonts w:asciiTheme="minorEastAsia" w:eastAsiaTheme="minorEastAsia" w:hAnsiTheme="minorEastAsia" w:hint="eastAsia"/>
          <w:szCs w:val="21"/>
        </w:rPr>
        <w:t>日期：</w:t>
      </w:r>
    </w:p>
    <w:p w14:paraId="30DFB9C9" w14:textId="77777777" w:rsidR="007C5A02" w:rsidRDefault="007C5A02">
      <w:pPr>
        <w:ind w:firstLineChars="171" w:firstLine="359"/>
        <w:rPr>
          <w:rFonts w:asciiTheme="minorEastAsia" w:eastAsiaTheme="minorEastAsia" w:hAnsiTheme="minorEastAsia" w:hint="eastAsia"/>
          <w:szCs w:val="21"/>
        </w:rPr>
      </w:pPr>
    </w:p>
    <w:p w14:paraId="11E70EB1" w14:textId="77777777" w:rsidR="007C5A02" w:rsidRDefault="00000000">
      <w:pPr>
        <w:ind w:left="391" w:hangingChars="186" w:hanging="391"/>
        <w:rPr>
          <w:rFonts w:asciiTheme="minorEastAsia" w:eastAsiaTheme="minorEastAsia" w:hAnsiTheme="minorEastAsia" w:hint="eastAsia"/>
          <w:szCs w:val="21"/>
        </w:rPr>
      </w:pPr>
      <w:r>
        <w:rPr>
          <w:rFonts w:asciiTheme="minorEastAsia" w:eastAsiaTheme="minorEastAsia" w:hAnsiTheme="minorEastAsia" w:hint="eastAsia"/>
          <w:szCs w:val="21"/>
        </w:rPr>
        <w:t xml:space="preserve">    注：</w:t>
      </w:r>
    </w:p>
    <w:p w14:paraId="682B5864"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1、投标总价栏须</w:t>
      </w:r>
      <w:r>
        <w:rPr>
          <w:rFonts w:asciiTheme="minorEastAsia" w:eastAsiaTheme="minorEastAsia" w:hAnsiTheme="minorEastAsia"/>
          <w:szCs w:val="21"/>
        </w:rPr>
        <w:t>用</w:t>
      </w:r>
      <w:r>
        <w:rPr>
          <w:rFonts w:asciiTheme="minorEastAsia" w:eastAsiaTheme="minorEastAsia" w:hAnsiTheme="minorEastAsia" w:hint="eastAsia"/>
          <w:szCs w:val="21"/>
        </w:rPr>
        <w:t>大写金额和小写金额两种方式</w:t>
      </w:r>
      <w:r>
        <w:rPr>
          <w:rFonts w:asciiTheme="minorEastAsia" w:eastAsiaTheme="minorEastAsia" w:hAnsiTheme="minorEastAsia"/>
          <w:szCs w:val="21"/>
        </w:rPr>
        <w:t>表示的投标总价</w:t>
      </w:r>
      <w:r>
        <w:rPr>
          <w:rFonts w:asciiTheme="minorEastAsia" w:eastAsiaTheme="minorEastAsia" w:hAnsiTheme="minorEastAsia" w:hint="eastAsia"/>
          <w:szCs w:val="21"/>
        </w:rPr>
        <w:t>，报价保留小数点后两位。投标总价大小写不一致，以大写为准。投标总价必须准确唯一且应包含采购文件要求的所有费用。</w:t>
      </w:r>
    </w:p>
    <w:p w14:paraId="61EAE817"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2、温馨提示：未按采购文件要求报价、填写开标一览表是导致投标人废标的常见问题，请投标人仔细填写，认真核对。</w:t>
      </w:r>
    </w:p>
    <w:p w14:paraId="0BD6AC8D"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45A649CE" w14:textId="77777777" w:rsidR="007C5A02" w:rsidRDefault="00000000">
      <w:pPr>
        <w:pStyle w:val="4"/>
        <w:widowControl w:val="0"/>
        <w:overflowPunct w:val="0"/>
        <w:spacing w:line="240" w:lineRule="auto"/>
        <w:rPr>
          <w:rFonts w:asciiTheme="minorEastAsia" w:eastAsiaTheme="minorEastAsia" w:hAnsiTheme="minorEastAsia" w:hint="eastAsia"/>
          <w:szCs w:val="24"/>
        </w:rPr>
      </w:pPr>
      <w:bookmarkStart w:id="121" w:name="_Toc17530"/>
      <w:r>
        <w:rPr>
          <w:rFonts w:asciiTheme="minorEastAsia" w:eastAsiaTheme="minorEastAsia" w:hAnsiTheme="minorEastAsia" w:hint="eastAsia"/>
          <w:szCs w:val="24"/>
        </w:rPr>
        <w:lastRenderedPageBreak/>
        <w:t>附件3.报价明细表格式</w:t>
      </w:r>
      <w:bookmarkEnd w:id="121"/>
    </w:p>
    <w:p w14:paraId="176A409A" w14:textId="77777777" w:rsidR="007C5A02" w:rsidRDefault="00000000">
      <w:pPr>
        <w:jc w:val="center"/>
        <w:rPr>
          <w:rFonts w:asciiTheme="minorEastAsia" w:eastAsiaTheme="minorEastAsia" w:hAnsiTheme="minorEastAsia" w:hint="eastAsia"/>
          <w:sz w:val="24"/>
          <w:szCs w:val="24"/>
        </w:rPr>
      </w:pPr>
      <w:bookmarkStart w:id="122" w:name="_Toc31172"/>
      <w:bookmarkStart w:id="123" w:name="_Toc31062"/>
      <w:r>
        <w:rPr>
          <w:rFonts w:asciiTheme="minorEastAsia" w:eastAsiaTheme="minorEastAsia" w:hAnsiTheme="minorEastAsia" w:hint="eastAsia"/>
          <w:sz w:val="24"/>
          <w:szCs w:val="24"/>
        </w:rPr>
        <w:t>报价明细表表格格式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942"/>
        <w:gridCol w:w="942"/>
        <w:gridCol w:w="942"/>
        <w:gridCol w:w="942"/>
        <w:gridCol w:w="942"/>
        <w:gridCol w:w="942"/>
        <w:gridCol w:w="942"/>
        <w:gridCol w:w="942"/>
      </w:tblGrid>
      <w:tr w:rsidR="007C5A02" w14:paraId="0092C6EE" w14:textId="77777777">
        <w:trPr>
          <w:trHeight w:val="904"/>
        </w:trPr>
        <w:tc>
          <w:tcPr>
            <w:tcW w:w="942" w:type="dxa"/>
          </w:tcPr>
          <w:bookmarkEnd w:id="122"/>
          <w:bookmarkEnd w:id="123"/>
          <w:p w14:paraId="623D0279" w14:textId="77777777" w:rsidR="007C5A02" w:rsidRDefault="00000000">
            <w:pPr>
              <w:pStyle w:val="null3"/>
              <w:rPr>
                <w:rFonts w:hint="default"/>
                <w:sz w:val="24"/>
                <w:szCs w:val="24"/>
              </w:rPr>
            </w:pPr>
            <w:r>
              <w:rPr>
                <w:sz w:val="24"/>
                <w:szCs w:val="24"/>
              </w:rPr>
              <w:t xml:space="preserve"> </w:t>
            </w:r>
            <w:r>
              <w:rPr>
                <w:sz w:val="24"/>
                <w:szCs w:val="24"/>
              </w:rPr>
              <w:t>序号</w:t>
            </w:r>
          </w:p>
        </w:tc>
        <w:tc>
          <w:tcPr>
            <w:tcW w:w="942" w:type="dxa"/>
          </w:tcPr>
          <w:p w14:paraId="5994D471" w14:textId="77777777" w:rsidR="007C5A02" w:rsidRDefault="00000000">
            <w:pPr>
              <w:pStyle w:val="null3"/>
              <w:rPr>
                <w:rFonts w:hint="default"/>
                <w:sz w:val="24"/>
                <w:szCs w:val="24"/>
              </w:rPr>
            </w:pPr>
            <w:r>
              <w:rPr>
                <w:sz w:val="24"/>
                <w:szCs w:val="24"/>
              </w:rPr>
              <w:t xml:space="preserve"> </w:t>
            </w:r>
            <w:r>
              <w:rPr>
                <w:sz w:val="24"/>
                <w:szCs w:val="24"/>
              </w:rPr>
              <w:t>货物名称</w:t>
            </w:r>
          </w:p>
        </w:tc>
        <w:tc>
          <w:tcPr>
            <w:tcW w:w="942" w:type="dxa"/>
          </w:tcPr>
          <w:p w14:paraId="3DA6CFE3" w14:textId="77777777" w:rsidR="007C5A02" w:rsidRDefault="00000000">
            <w:pPr>
              <w:pStyle w:val="null3"/>
              <w:rPr>
                <w:rFonts w:hint="default"/>
                <w:sz w:val="24"/>
                <w:szCs w:val="24"/>
              </w:rPr>
            </w:pPr>
            <w:r>
              <w:rPr>
                <w:sz w:val="24"/>
                <w:szCs w:val="24"/>
              </w:rPr>
              <w:t xml:space="preserve"> </w:t>
            </w:r>
            <w:r>
              <w:rPr>
                <w:sz w:val="24"/>
                <w:szCs w:val="24"/>
              </w:rPr>
              <w:t>规格型号</w:t>
            </w:r>
          </w:p>
        </w:tc>
        <w:tc>
          <w:tcPr>
            <w:tcW w:w="942" w:type="dxa"/>
          </w:tcPr>
          <w:p w14:paraId="43821354" w14:textId="77777777" w:rsidR="007C5A02" w:rsidRDefault="00000000">
            <w:pPr>
              <w:pStyle w:val="null3"/>
              <w:rPr>
                <w:rFonts w:hint="default"/>
                <w:sz w:val="24"/>
                <w:szCs w:val="24"/>
              </w:rPr>
            </w:pPr>
            <w:r>
              <w:rPr>
                <w:sz w:val="24"/>
                <w:szCs w:val="24"/>
              </w:rPr>
              <w:t xml:space="preserve"> </w:t>
            </w:r>
            <w:r>
              <w:rPr>
                <w:sz w:val="24"/>
                <w:szCs w:val="24"/>
              </w:rPr>
              <w:t>品牌</w:t>
            </w:r>
          </w:p>
        </w:tc>
        <w:tc>
          <w:tcPr>
            <w:tcW w:w="942" w:type="dxa"/>
          </w:tcPr>
          <w:p w14:paraId="702C4B83" w14:textId="77777777" w:rsidR="007C5A02" w:rsidRDefault="00000000">
            <w:pPr>
              <w:pStyle w:val="null3"/>
              <w:rPr>
                <w:rFonts w:hint="default"/>
                <w:sz w:val="24"/>
                <w:szCs w:val="24"/>
              </w:rPr>
            </w:pPr>
            <w:r>
              <w:rPr>
                <w:sz w:val="24"/>
                <w:szCs w:val="24"/>
              </w:rPr>
              <w:t xml:space="preserve"> </w:t>
            </w:r>
            <w:r>
              <w:rPr>
                <w:sz w:val="24"/>
                <w:szCs w:val="24"/>
              </w:rPr>
              <w:t>产地</w:t>
            </w:r>
          </w:p>
        </w:tc>
        <w:tc>
          <w:tcPr>
            <w:tcW w:w="942" w:type="dxa"/>
          </w:tcPr>
          <w:p w14:paraId="6E59E429" w14:textId="77777777" w:rsidR="007C5A02" w:rsidRDefault="00000000">
            <w:pPr>
              <w:pStyle w:val="null3"/>
              <w:rPr>
                <w:rFonts w:hint="default"/>
                <w:sz w:val="24"/>
                <w:szCs w:val="24"/>
              </w:rPr>
            </w:pPr>
            <w:r>
              <w:rPr>
                <w:sz w:val="24"/>
                <w:szCs w:val="24"/>
              </w:rPr>
              <w:t xml:space="preserve"> </w:t>
            </w:r>
            <w:r>
              <w:rPr>
                <w:sz w:val="24"/>
                <w:szCs w:val="24"/>
              </w:rPr>
              <w:t>制造商名称</w:t>
            </w:r>
          </w:p>
        </w:tc>
        <w:tc>
          <w:tcPr>
            <w:tcW w:w="942" w:type="dxa"/>
          </w:tcPr>
          <w:p w14:paraId="0992F79A" w14:textId="77777777" w:rsidR="007C5A02" w:rsidRDefault="00000000">
            <w:pPr>
              <w:pStyle w:val="null3"/>
              <w:rPr>
                <w:rFonts w:hint="default"/>
                <w:sz w:val="24"/>
                <w:szCs w:val="24"/>
              </w:rPr>
            </w:pPr>
            <w:r>
              <w:rPr>
                <w:sz w:val="24"/>
                <w:szCs w:val="24"/>
              </w:rPr>
              <w:t xml:space="preserve"> </w:t>
            </w:r>
            <w:r>
              <w:rPr>
                <w:sz w:val="24"/>
                <w:szCs w:val="24"/>
              </w:rPr>
              <w:t>单价</w:t>
            </w:r>
          </w:p>
        </w:tc>
        <w:tc>
          <w:tcPr>
            <w:tcW w:w="942" w:type="dxa"/>
          </w:tcPr>
          <w:p w14:paraId="6631886A" w14:textId="77777777" w:rsidR="007C5A02" w:rsidRDefault="00000000">
            <w:pPr>
              <w:pStyle w:val="null3"/>
              <w:rPr>
                <w:rFonts w:hint="default"/>
                <w:sz w:val="24"/>
                <w:szCs w:val="24"/>
              </w:rPr>
            </w:pPr>
            <w:r>
              <w:rPr>
                <w:sz w:val="24"/>
                <w:szCs w:val="24"/>
              </w:rPr>
              <w:t xml:space="preserve"> </w:t>
            </w:r>
            <w:r>
              <w:rPr>
                <w:sz w:val="24"/>
                <w:szCs w:val="24"/>
              </w:rPr>
              <w:t>数量</w:t>
            </w:r>
          </w:p>
        </w:tc>
        <w:tc>
          <w:tcPr>
            <w:tcW w:w="942" w:type="dxa"/>
          </w:tcPr>
          <w:p w14:paraId="154B3090" w14:textId="77777777" w:rsidR="007C5A02" w:rsidRDefault="00000000">
            <w:pPr>
              <w:pStyle w:val="null3"/>
              <w:rPr>
                <w:rFonts w:hint="default"/>
                <w:sz w:val="24"/>
                <w:szCs w:val="24"/>
              </w:rPr>
            </w:pPr>
            <w:r>
              <w:rPr>
                <w:sz w:val="24"/>
                <w:szCs w:val="24"/>
              </w:rPr>
              <w:t xml:space="preserve"> </w:t>
            </w:r>
            <w:r>
              <w:rPr>
                <w:sz w:val="24"/>
                <w:szCs w:val="24"/>
              </w:rPr>
              <w:t>总价</w:t>
            </w:r>
          </w:p>
        </w:tc>
      </w:tr>
      <w:tr w:rsidR="007C5A02" w14:paraId="5C7CA0AE" w14:textId="77777777">
        <w:trPr>
          <w:trHeight w:val="674"/>
        </w:trPr>
        <w:tc>
          <w:tcPr>
            <w:tcW w:w="942" w:type="dxa"/>
          </w:tcPr>
          <w:p w14:paraId="19E637EF" w14:textId="77777777" w:rsidR="007C5A02" w:rsidRDefault="007C5A02">
            <w:pPr>
              <w:rPr>
                <w:sz w:val="24"/>
                <w:szCs w:val="24"/>
              </w:rPr>
            </w:pPr>
          </w:p>
        </w:tc>
        <w:tc>
          <w:tcPr>
            <w:tcW w:w="942" w:type="dxa"/>
          </w:tcPr>
          <w:p w14:paraId="2FFC8A64" w14:textId="77777777" w:rsidR="007C5A02" w:rsidRDefault="007C5A02">
            <w:pPr>
              <w:rPr>
                <w:sz w:val="24"/>
                <w:szCs w:val="24"/>
              </w:rPr>
            </w:pPr>
          </w:p>
        </w:tc>
        <w:tc>
          <w:tcPr>
            <w:tcW w:w="942" w:type="dxa"/>
          </w:tcPr>
          <w:p w14:paraId="0655F702" w14:textId="77777777" w:rsidR="007C5A02" w:rsidRDefault="007C5A02">
            <w:pPr>
              <w:rPr>
                <w:sz w:val="24"/>
                <w:szCs w:val="24"/>
              </w:rPr>
            </w:pPr>
          </w:p>
        </w:tc>
        <w:tc>
          <w:tcPr>
            <w:tcW w:w="942" w:type="dxa"/>
          </w:tcPr>
          <w:p w14:paraId="2AF1CD4D" w14:textId="77777777" w:rsidR="007C5A02" w:rsidRDefault="007C5A02">
            <w:pPr>
              <w:rPr>
                <w:sz w:val="24"/>
                <w:szCs w:val="24"/>
              </w:rPr>
            </w:pPr>
          </w:p>
        </w:tc>
        <w:tc>
          <w:tcPr>
            <w:tcW w:w="942" w:type="dxa"/>
          </w:tcPr>
          <w:p w14:paraId="195DBC55" w14:textId="77777777" w:rsidR="007C5A02" w:rsidRDefault="007C5A02">
            <w:pPr>
              <w:rPr>
                <w:sz w:val="24"/>
                <w:szCs w:val="24"/>
              </w:rPr>
            </w:pPr>
          </w:p>
        </w:tc>
        <w:tc>
          <w:tcPr>
            <w:tcW w:w="942" w:type="dxa"/>
          </w:tcPr>
          <w:p w14:paraId="3C0ED14C" w14:textId="77777777" w:rsidR="007C5A02" w:rsidRDefault="007C5A02">
            <w:pPr>
              <w:rPr>
                <w:sz w:val="24"/>
                <w:szCs w:val="24"/>
              </w:rPr>
            </w:pPr>
          </w:p>
        </w:tc>
        <w:tc>
          <w:tcPr>
            <w:tcW w:w="942" w:type="dxa"/>
          </w:tcPr>
          <w:p w14:paraId="1F802C96" w14:textId="77777777" w:rsidR="007C5A02" w:rsidRDefault="007C5A02">
            <w:pPr>
              <w:rPr>
                <w:sz w:val="24"/>
                <w:szCs w:val="24"/>
              </w:rPr>
            </w:pPr>
          </w:p>
        </w:tc>
        <w:tc>
          <w:tcPr>
            <w:tcW w:w="942" w:type="dxa"/>
          </w:tcPr>
          <w:p w14:paraId="133B3BBB" w14:textId="77777777" w:rsidR="007C5A02" w:rsidRDefault="007C5A02">
            <w:pPr>
              <w:rPr>
                <w:sz w:val="24"/>
                <w:szCs w:val="24"/>
              </w:rPr>
            </w:pPr>
          </w:p>
        </w:tc>
        <w:tc>
          <w:tcPr>
            <w:tcW w:w="942" w:type="dxa"/>
          </w:tcPr>
          <w:p w14:paraId="626F221D" w14:textId="77777777" w:rsidR="007C5A02" w:rsidRDefault="007C5A02">
            <w:pPr>
              <w:rPr>
                <w:sz w:val="24"/>
                <w:szCs w:val="24"/>
              </w:rPr>
            </w:pPr>
          </w:p>
        </w:tc>
      </w:tr>
    </w:tbl>
    <w:p w14:paraId="342D0D80" w14:textId="77777777" w:rsidR="007C5A02" w:rsidRDefault="007C5A02">
      <w:pPr>
        <w:jc w:val="center"/>
        <w:rPr>
          <w:rFonts w:asciiTheme="minorEastAsia" w:eastAsiaTheme="minorEastAsia" w:hAnsiTheme="minorEastAsia" w:hint="eastAsia"/>
          <w:sz w:val="32"/>
          <w:szCs w:val="32"/>
        </w:rPr>
      </w:pPr>
    </w:p>
    <w:p w14:paraId="3F6BBC9E" w14:textId="77777777" w:rsidR="007C5A02" w:rsidRDefault="007C5A02">
      <w:pPr>
        <w:pStyle w:val="aff2"/>
        <w:spacing w:before="0" w:after="0"/>
        <w:ind w:left="500" w:hanging="500"/>
        <w:jc w:val="right"/>
        <w:rPr>
          <w:rFonts w:asciiTheme="minorEastAsia" w:eastAsiaTheme="minorEastAsia" w:hAnsiTheme="minorEastAsia" w:hint="eastAsia"/>
          <w:color w:val="auto"/>
          <w:szCs w:val="21"/>
        </w:rPr>
      </w:pPr>
    </w:p>
    <w:p w14:paraId="232FE06D" w14:textId="77777777" w:rsidR="007C5A02" w:rsidRDefault="007C5A02">
      <w:pPr>
        <w:rPr>
          <w:rFonts w:asciiTheme="minorEastAsia" w:eastAsiaTheme="minorEastAsia" w:hAnsiTheme="minorEastAsia" w:hint="eastAsia"/>
        </w:rPr>
      </w:pPr>
    </w:p>
    <w:p w14:paraId="7EC18611"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投标人代表签字：</w:t>
      </w:r>
    </w:p>
    <w:p w14:paraId="61413D86"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投标人盖章：</w:t>
      </w:r>
    </w:p>
    <w:p w14:paraId="1EE2278E"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日期：</w:t>
      </w:r>
      <w:bookmarkStart w:id="124" w:name="_Toc12412"/>
      <w:r>
        <w:rPr>
          <w:rFonts w:asciiTheme="minorEastAsia" w:eastAsiaTheme="minorEastAsia" w:hAnsiTheme="minorEastAsia" w:hint="eastAsia"/>
          <w:szCs w:val="21"/>
        </w:rPr>
        <w:br w:type="page"/>
      </w:r>
    </w:p>
    <w:bookmarkEnd w:id="124"/>
    <w:p w14:paraId="65143F50" w14:textId="77777777" w:rsidR="007C5A02" w:rsidRDefault="007C5A02">
      <w:pPr>
        <w:rPr>
          <w:rFonts w:asciiTheme="minorEastAsia" w:eastAsiaTheme="minorEastAsia" w:hAnsiTheme="minorEastAsia" w:hint="eastAsia"/>
          <w:sz w:val="52"/>
          <w:szCs w:val="52"/>
        </w:rPr>
      </w:pPr>
    </w:p>
    <w:p w14:paraId="54CDB9E7" w14:textId="77777777" w:rsidR="007C5A02" w:rsidRDefault="00000000">
      <w:pPr>
        <w:pStyle w:val="2"/>
        <w:spacing w:before="0" w:after="0" w:line="360" w:lineRule="auto"/>
        <w:jc w:val="center"/>
        <w:rPr>
          <w:rFonts w:asciiTheme="minorEastAsia" w:eastAsiaTheme="minorEastAsia" w:hAnsiTheme="minorEastAsia" w:hint="eastAsia"/>
          <w:sz w:val="72"/>
          <w:szCs w:val="72"/>
        </w:rPr>
      </w:pPr>
      <w:bookmarkStart w:id="125" w:name="_Toc9815"/>
      <w:r>
        <w:rPr>
          <w:rFonts w:asciiTheme="minorEastAsia" w:eastAsiaTheme="minorEastAsia" w:hAnsiTheme="minorEastAsia" w:hint="eastAsia"/>
          <w:sz w:val="72"/>
          <w:szCs w:val="72"/>
        </w:rPr>
        <w:t>商务文件</w:t>
      </w:r>
      <w:bookmarkEnd w:id="125"/>
    </w:p>
    <w:p w14:paraId="7361A496" w14:textId="77777777" w:rsidR="007C5A02" w:rsidRDefault="00000000">
      <w:pPr>
        <w:jc w:val="center"/>
        <w:rPr>
          <w:rFonts w:asciiTheme="minorEastAsia" w:eastAsiaTheme="minorEastAsia" w:hAnsiTheme="minorEastAsia" w:hint="eastAsia"/>
          <w:sz w:val="72"/>
          <w:szCs w:val="72"/>
        </w:rPr>
      </w:pPr>
      <w:r>
        <w:rPr>
          <w:rFonts w:asciiTheme="minorEastAsia" w:eastAsiaTheme="minorEastAsia" w:hAnsiTheme="minorEastAsia" w:hint="eastAsia"/>
          <w:sz w:val="72"/>
          <w:szCs w:val="72"/>
        </w:rPr>
        <w:t>（单独装订成册）</w:t>
      </w:r>
    </w:p>
    <w:p w14:paraId="03F40E40" w14:textId="77777777" w:rsidR="007C5A02" w:rsidRDefault="007C5A02">
      <w:pPr>
        <w:rPr>
          <w:rFonts w:asciiTheme="minorEastAsia" w:eastAsiaTheme="minorEastAsia" w:hAnsiTheme="minorEastAsia" w:hint="eastAsia"/>
        </w:rPr>
      </w:pPr>
    </w:p>
    <w:p w14:paraId="44D35530" w14:textId="77777777" w:rsidR="007C5A02" w:rsidRDefault="007C5A02">
      <w:pPr>
        <w:pStyle w:val="a6"/>
        <w:rPr>
          <w:rFonts w:asciiTheme="minorEastAsia" w:eastAsiaTheme="minorEastAsia" w:hAnsiTheme="minorEastAsia" w:hint="eastAsia"/>
        </w:rPr>
      </w:pPr>
    </w:p>
    <w:p w14:paraId="7A77E528" w14:textId="77777777" w:rsidR="007C5A02" w:rsidRDefault="007C5A02">
      <w:pPr>
        <w:pStyle w:val="a7"/>
        <w:ind w:firstLine="240"/>
        <w:rPr>
          <w:rFonts w:asciiTheme="minorEastAsia" w:eastAsiaTheme="minorEastAsia" w:hAnsiTheme="minorEastAsia" w:hint="eastAsia"/>
        </w:rPr>
      </w:pPr>
    </w:p>
    <w:p w14:paraId="649F1DC0" w14:textId="77777777" w:rsidR="007C5A02" w:rsidRDefault="00000000">
      <w:pPr>
        <w:rPr>
          <w:rFonts w:asciiTheme="minorEastAsia" w:eastAsiaTheme="minorEastAsia" w:hAnsiTheme="minorEastAsia" w:cs="宋体" w:hint="eastAsia"/>
          <w:b/>
          <w:bCs/>
          <w:spacing w:val="-6"/>
          <w:sz w:val="32"/>
          <w:szCs w:val="32"/>
        </w:rPr>
      </w:pPr>
      <w:r>
        <w:rPr>
          <w:rFonts w:asciiTheme="minorEastAsia" w:eastAsiaTheme="minorEastAsia" w:hAnsiTheme="minorEastAsia" w:cs="宋体" w:hint="eastAsia"/>
          <w:b/>
          <w:bCs/>
          <w:spacing w:val="106"/>
          <w:sz w:val="32"/>
          <w:szCs w:val="32"/>
          <w:fitText w:val="1600" w:id="292250509"/>
        </w:rPr>
        <w:t>项目名</w:t>
      </w:r>
      <w:r>
        <w:rPr>
          <w:rFonts w:asciiTheme="minorEastAsia" w:eastAsiaTheme="minorEastAsia" w:hAnsiTheme="minorEastAsia" w:cs="宋体" w:hint="eastAsia"/>
          <w:b/>
          <w:bCs/>
          <w:spacing w:val="2"/>
          <w:sz w:val="32"/>
          <w:szCs w:val="32"/>
          <w:fitText w:val="1600" w:id="292250509"/>
        </w:rPr>
        <w:t>称</w:t>
      </w:r>
      <w:r>
        <w:rPr>
          <w:rFonts w:asciiTheme="minorEastAsia" w:eastAsiaTheme="minorEastAsia" w:hAnsiTheme="minorEastAsia" w:cs="宋体" w:hint="eastAsia"/>
          <w:b/>
          <w:bCs/>
          <w:spacing w:val="-6"/>
          <w:sz w:val="32"/>
          <w:szCs w:val="32"/>
        </w:rPr>
        <w:t>：</w:t>
      </w:r>
    </w:p>
    <w:p w14:paraId="47453015" w14:textId="77777777" w:rsidR="007C5A02" w:rsidRDefault="00000000">
      <w:pPr>
        <w:rPr>
          <w:rFonts w:asciiTheme="minorEastAsia" w:eastAsiaTheme="minorEastAsia" w:hAnsiTheme="minorEastAsia" w:cs="宋体" w:hint="eastAsia"/>
          <w:b/>
          <w:bCs/>
          <w:sz w:val="32"/>
          <w:szCs w:val="32"/>
        </w:rPr>
      </w:pPr>
      <w:r>
        <w:rPr>
          <w:rFonts w:asciiTheme="minorEastAsia" w:eastAsiaTheme="minorEastAsia" w:hAnsiTheme="minorEastAsia" w:cs="宋体" w:hint="eastAsia"/>
          <w:b/>
          <w:bCs/>
          <w:spacing w:val="106"/>
          <w:sz w:val="32"/>
          <w:szCs w:val="32"/>
          <w:fitText w:val="1600" w:id="1231831253"/>
        </w:rPr>
        <w:t>项目编</w:t>
      </w:r>
      <w:r>
        <w:rPr>
          <w:rFonts w:asciiTheme="minorEastAsia" w:eastAsiaTheme="minorEastAsia" w:hAnsiTheme="minorEastAsia" w:cs="宋体" w:hint="eastAsia"/>
          <w:b/>
          <w:bCs/>
          <w:spacing w:val="2"/>
          <w:sz w:val="32"/>
          <w:szCs w:val="32"/>
          <w:fitText w:val="1600" w:id="1231831253"/>
        </w:rPr>
        <w:t>号</w:t>
      </w:r>
      <w:r>
        <w:rPr>
          <w:rFonts w:asciiTheme="minorEastAsia" w:eastAsiaTheme="minorEastAsia" w:hAnsiTheme="minorEastAsia" w:cs="宋体" w:hint="eastAsia"/>
          <w:b/>
          <w:bCs/>
          <w:sz w:val="32"/>
          <w:szCs w:val="32"/>
        </w:rPr>
        <w:t>：</w:t>
      </w:r>
    </w:p>
    <w:p w14:paraId="44526D98" w14:textId="77777777" w:rsidR="007C5A02" w:rsidRDefault="00000000">
      <w:pPr>
        <w:pStyle w:val="a6"/>
        <w:ind w:left="0"/>
        <w:rPr>
          <w:rFonts w:asciiTheme="minorEastAsia" w:eastAsiaTheme="minorEastAsia" w:hAnsiTheme="minorEastAsia" w:hint="eastAsia"/>
          <w:b/>
          <w:spacing w:val="1280"/>
          <w:sz w:val="32"/>
          <w:szCs w:val="32"/>
        </w:rPr>
      </w:pPr>
      <w:r>
        <w:rPr>
          <w:rFonts w:asciiTheme="minorEastAsia" w:eastAsiaTheme="minorEastAsia" w:hAnsiTheme="minorEastAsia"/>
          <w:b/>
          <w:spacing w:val="106"/>
          <w:sz w:val="32"/>
          <w:szCs w:val="32"/>
          <w:lang w:val="en-US" w:bidi="ar-SA"/>
        </w:rPr>
        <w:t>包组号（如有）：</w:t>
      </w:r>
    </w:p>
    <w:p w14:paraId="29434380"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z w:val="32"/>
          <w:szCs w:val="32"/>
          <w:fitText w:val="1600" w:id="1764384445"/>
        </w:rPr>
        <w:t>投标人名称</w:t>
      </w:r>
      <w:r>
        <w:rPr>
          <w:rFonts w:asciiTheme="minorEastAsia" w:eastAsiaTheme="minorEastAsia" w:hAnsiTheme="minorEastAsia" w:cs="宋体" w:hint="eastAsia"/>
          <w:b/>
          <w:sz w:val="32"/>
          <w:szCs w:val="32"/>
        </w:rPr>
        <w:t>：</w:t>
      </w:r>
    </w:p>
    <w:p w14:paraId="148152D4"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pacing w:val="64"/>
          <w:sz w:val="32"/>
          <w:szCs w:val="32"/>
          <w:fitText w:val="1600" w:id="2061173831"/>
        </w:rPr>
        <w:t xml:space="preserve">日    </w:t>
      </w:r>
      <w:r>
        <w:rPr>
          <w:rFonts w:asciiTheme="minorEastAsia" w:eastAsiaTheme="minorEastAsia" w:hAnsiTheme="minorEastAsia" w:cs="宋体" w:hint="eastAsia"/>
          <w:b/>
          <w:sz w:val="32"/>
          <w:szCs w:val="32"/>
          <w:fitText w:val="1600" w:id="2061173831"/>
        </w:rPr>
        <w:t>期</w:t>
      </w:r>
      <w:r>
        <w:rPr>
          <w:rFonts w:asciiTheme="minorEastAsia" w:eastAsiaTheme="minorEastAsia" w:hAnsiTheme="minorEastAsia" w:cs="宋体" w:hint="eastAsia"/>
          <w:b/>
          <w:sz w:val="32"/>
          <w:szCs w:val="32"/>
        </w:rPr>
        <w:t>：</w:t>
      </w:r>
    </w:p>
    <w:p w14:paraId="405353E0" w14:textId="77777777" w:rsidR="007C5A02" w:rsidRDefault="007C5A02">
      <w:pPr>
        <w:pStyle w:val="a6"/>
        <w:rPr>
          <w:rFonts w:asciiTheme="minorEastAsia" w:eastAsiaTheme="minorEastAsia" w:hAnsiTheme="minorEastAsia" w:hint="eastAsia"/>
          <w:b/>
          <w:sz w:val="32"/>
          <w:szCs w:val="32"/>
        </w:rPr>
      </w:pPr>
    </w:p>
    <w:p w14:paraId="57C58F71" w14:textId="77777777" w:rsidR="007C5A02" w:rsidRDefault="007C5A02">
      <w:pPr>
        <w:pStyle w:val="a7"/>
        <w:ind w:firstLine="321"/>
        <w:rPr>
          <w:rFonts w:asciiTheme="minorEastAsia" w:eastAsiaTheme="minorEastAsia" w:hAnsiTheme="minorEastAsia" w:hint="eastAsia"/>
          <w:b/>
          <w:sz w:val="32"/>
          <w:szCs w:val="32"/>
        </w:rPr>
      </w:pPr>
    </w:p>
    <w:p w14:paraId="511CBE70" w14:textId="77777777" w:rsidR="007C5A02" w:rsidRDefault="007C5A02">
      <w:pPr>
        <w:pStyle w:val="TOC6"/>
        <w:rPr>
          <w:rFonts w:asciiTheme="minorEastAsia" w:eastAsiaTheme="minorEastAsia" w:hAnsiTheme="minorEastAsia" w:cs="宋体" w:hint="eastAsia"/>
          <w:b/>
          <w:sz w:val="32"/>
          <w:szCs w:val="32"/>
        </w:rPr>
      </w:pPr>
    </w:p>
    <w:p w14:paraId="56C2A71A" w14:textId="77777777" w:rsidR="007C5A02" w:rsidRDefault="007C5A02">
      <w:pPr>
        <w:rPr>
          <w:rFonts w:asciiTheme="minorEastAsia" w:eastAsiaTheme="minorEastAsia" w:hAnsiTheme="minorEastAsia" w:cs="宋体" w:hint="eastAsia"/>
          <w:b/>
          <w:sz w:val="32"/>
          <w:szCs w:val="32"/>
        </w:rPr>
      </w:pPr>
    </w:p>
    <w:p w14:paraId="0491772D" w14:textId="77777777" w:rsidR="007C5A02" w:rsidRDefault="007C5A02">
      <w:pPr>
        <w:pStyle w:val="a6"/>
        <w:rPr>
          <w:rFonts w:asciiTheme="minorEastAsia" w:eastAsiaTheme="minorEastAsia" w:hAnsiTheme="minorEastAsia" w:hint="eastAsia"/>
          <w:b/>
          <w:sz w:val="32"/>
          <w:szCs w:val="32"/>
        </w:rPr>
      </w:pPr>
    </w:p>
    <w:p w14:paraId="5B95ADF2" w14:textId="77777777" w:rsidR="007C5A02" w:rsidRDefault="007C5A02">
      <w:pPr>
        <w:rPr>
          <w:rFonts w:asciiTheme="minorEastAsia" w:eastAsiaTheme="minorEastAsia" w:hAnsiTheme="minorEastAsia" w:hint="eastAsia"/>
        </w:rPr>
      </w:pPr>
    </w:p>
    <w:p w14:paraId="183F0A63"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457E39E7" w14:textId="77777777" w:rsidR="007C5A02" w:rsidRDefault="00000000">
      <w:pPr>
        <w:pStyle w:val="4"/>
        <w:widowControl w:val="0"/>
        <w:overflowPunct w:val="0"/>
        <w:spacing w:line="240" w:lineRule="auto"/>
        <w:rPr>
          <w:rFonts w:asciiTheme="minorEastAsia" w:eastAsiaTheme="minorEastAsia" w:hAnsiTheme="minorEastAsia" w:hint="eastAsia"/>
        </w:rPr>
      </w:pPr>
      <w:bookmarkStart w:id="126" w:name="_Toc16002"/>
      <w:r>
        <w:rPr>
          <w:rFonts w:asciiTheme="minorEastAsia" w:eastAsiaTheme="minorEastAsia" w:hAnsiTheme="minorEastAsia" w:hint="eastAsia"/>
          <w:sz w:val="21"/>
          <w:szCs w:val="21"/>
        </w:rPr>
        <w:lastRenderedPageBreak/>
        <w:t>附件4.投标书格式</w:t>
      </w:r>
      <w:bookmarkEnd w:id="126"/>
    </w:p>
    <w:p w14:paraId="168026C4"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 w:val="32"/>
          <w:szCs w:val="32"/>
        </w:rPr>
        <w:t>投标书</w:t>
      </w:r>
    </w:p>
    <w:p w14:paraId="4D5BEA7E"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致：中天项目咨询（东莞）有限公司：</w:t>
      </w:r>
    </w:p>
    <w:p w14:paraId="5A3FD3F1" w14:textId="77777777" w:rsidR="007C5A02" w:rsidRDefault="007C5A02">
      <w:pPr>
        <w:rPr>
          <w:rFonts w:asciiTheme="minorEastAsia" w:eastAsiaTheme="minorEastAsia" w:hAnsiTheme="minorEastAsia" w:hint="eastAsia"/>
          <w:szCs w:val="21"/>
        </w:rPr>
      </w:pPr>
    </w:p>
    <w:p w14:paraId="5DB29B2B"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根据贵方为</w:t>
      </w:r>
      <w:r>
        <w:rPr>
          <w:rFonts w:asciiTheme="minorEastAsia" w:eastAsiaTheme="minorEastAsia" w:hAnsiTheme="minorEastAsia" w:hint="eastAsia"/>
          <w:szCs w:val="21"/>
          <w:u w:val="single"/>
        </w:rPr>
        <w:t xml:space="preserve">（项目名称）（采购项目编号） </w:t>
      </w:r>
      <w:r>
        <w:rPr>
          <w:rFonts w:asciiTheme="minorEastAsia" w:eastAsiaTheme="minorEastAsia" w:hAnsiTheme="minorEastAsia" w:hint="eastAsia"/>
          <w:szCs w:val="21"/>
        </w:rPr>
        <w:t>项目采购公告/采购邀请，签字代表</w:t>
      </w:r>
      <w:r>
        <w:rPr>
          <w:rFonts w:asciiTheme="minorEastAsia" w:eastAsiaTheme="minorEastAsia" w:hAnsiTheme="minorEastAsia" w:hint="eastAsia"/>
          <w:szCs w:val="21"/>
          <w:u w:val="single"/>
        </w:rPr>
        <w:t>（姓名、职务）</w:t>
      </w:r>
      <w:r>
        <w:rPr>
          <w:rFonts w:asciiTheme="minorEastAsia" w:eastAsiaTheme="minorEastAsia" w:hAnsiTheme="minorEastAsia" w:hint="eastAsia"/>
          <w:szCs w:val="21"/>
        </w:rPr>
        <w:t>经正式授权并代表投标人</w:t>
      </w:r>
      <w:r>
        <w:rPr>
          <w:rFonts w:asciiTheme="minorEastAsia" w:eastAsiaTheme="minorEastAsia" w:hAnsiTheme="minorEastAsia" w:hint="eastAsia"/>
          <w:szCs w:val="21"/>
          <w:u w:val="single"/>
        </w:rPr>
        <w:t>（投标人名称、地址）</w:t>
      </w:r>
      <w:r>
        <w:rPr>
          <w:rFonts w:asciiTheme="minorEastAsia" w:eastAsiaTheme="minorEastAsia" w:hAnsiTheme="minorEastAsia" w:hint="eastAsia"/>
          <w:szCs w:val="21"/>
        </w:rPr>
        <w:t>提交投标文件及“唱标信封”：</w:t>
      </w:r>
    </w:p>
    <w:p w14:paraId="27F79990"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 xml:space="preserve">在此，签字代表宣布同意如下： </w:t>
      </w:r>
    </w:p>
    <w:p w14:paraId="60CAF417" w14:textId="77777777" w:rsidR="007C5A02" w:rsidRDefault="00000000">
      <w:pPr>
        <w:widowControl w:val="0"/>
        <w:numPr>
          <w:ilvl w:val="0"/>
          <w:numId w:val="9"/>
        </w:numPr>
        <w:adjustRightInd/>
        <w:snapToGrid/>
        <w:jc w:val="both"/>
        <w:rPr>
          <w:rFonts w:asciiTheme="minorEastAsia" w:eastAsiaTheme="minorEastAsia" w:hAnsiTheme="minorEastAsia" w:hint="eastAsia"/>
          <w:szCs w:val="21"/>
        </w:rPr>
      </w:pPr>
      <w:r>
        <w:rPr>
          <w:rFonts w:asciiTheme="minorEastAsia" w:eastAsiaTheme="minorEastAsia" w:hAnsiTheme="minorEastAsia" w:hint="eastAsia"/>
          <w:szCs w:val="21"/>
        </w:rPr>
        <w:t xml:space="preserve">我方将按采购文件的规定履行合同责任和义务。 </w:t>
      </w:r>
    </w:p>
    <w:p w14:paraId="6502FAD5" w14:textId="77777777" w:rsidR="007C5A02" w:rsidRDefault="00000000">
      <w:pPr>
        <w:widowControl w:val="0"/>
        <w:numPr>
          <w:ilvl w:val="0"/>
          <w:numId w:val="9"/>
        </w:numPr>
        <w:adjustRightInd/>
        <w:snapToGrid/>
        <w:jc w:val="both"/>
        <w:rPr>
          <w:rFonts w:asciiTheme="minorEastAsia" w:eastAsiaTheme="minorEastAsia" w:hAnsiTheme="minorEastAsia" w:hint="eastAsia"/>
          <w:szCs w:val="21"/>
        </w:rPr>
      </w:pPr>
      <w:r>
        <w:rPr>
          <w:rFonts w:asciiTheme="minorEastAsia" w:eastAsiaTheme="minorEastAsia" w:hAnsiTheme="minorEastAsia" w:hint="eastAsia"/>
          <w:b/>
          <w:szCs w:val="21"/>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3E5DAD79" w14:textId="77777777" w:rsidR="007C5A02" w:rsidRDefault="00000000">
      <w:pPr>
        <w:widowControl w:val="0"/>
        <w:numPr>
          <w:ilvl w:val="0"/>
          <w:numId w:val="9"/>
        </w:numPr>
        <w:adjustRightInd/>
        <w:snapToGrid/>
        <w:jc w:val="both"/>
        <w:rPr>
          <w:rFonts w:asciiTheme="minorEastAsia" w:eastAsiaTheme="minorEastAsia" w:hAnsiTheme="minorEastAsia" w:hint="eastAsia"/>
          <w:szCs w:val="21"/>
        </w:rPr>
      </w:pPr>
      <w:r>
        <w:rPr>
          <w:rFonts w:asciiTheme="minorEastAsia" w:eastAsiaTheme="minorEastAsia" w:hAnsiTheme="minorEastAsia" w:hint="eastAsia"/>
          <w:szCs w:val="21"/>
        </w:rPr>
        <w:t>本投标有效期为自开标日起</w:t>
      </w:r>
      <w:r>
        <w:rPr>
          <w:rFonts w:asciiTheme="minorEastAsia" w:eastAsiaTheme="minorEastAsia" w:hAnsiTheme="minorEastAsia" w:hint="eastAsia"/>
          <w:szCs w:val="21"/>
          <w:u w:val="single"/>
        </w:rPr>
        <w:t>90</w:t>
      </w:r>
      <w:r>
        <w:rPr>
          <w:rFonts w:asciiTheme="minorEastAsia" w:eastAsiaTheme="minorEastAsia" w:hAnsiTheme="minorEastAsia" w:hint="eastAsia"/>
          <w:szCs w:val="21"/>
        </w:rPr>
        <w:t xml:space="preserve">个日历日。 </w:t>
      </w:r>
    </w:p>
    <w:p w14:paraId="2AD4CA9C" w14:textId="77777777" w:rsidR="007C5A02" w:rsidRDefault="00000000">
      <w:pPr>
        <w:widowControl w:val="0"/>
        <w:numPr>
          <w:ilvl w:val="0"/>
          <w:numId w:val="9"/>
        </w:numPr>
        <w:adjustRightInd/>
        <w:snapToGrid/>
        <w:jc w:val="both"/>
        <w:rPr>
          <w:rFonts w:asciiTheme="minorEastAsia" w:eastAsiaTheme="minorEastAsia" w:hAnsiTheme="minorEastAsia" w:hint="eastAsia"/>
          <w:szCs w:val="21"/>
        </w:rPr>
      </w:pPr>
      <w:r>
        <w:rPr>
          <w:rFonts w:asciiTheme="minorEastAsia" w:eastAsiaTheme="minorEastAsia" w:hAnsiTheme="minorEastAsia" w:hint="eastAsia"/>
          <w:szCs w:val="21"/>
        </w:rPr>
        <w:t>我方保证遵守投标人须知中关于没收投标保证金的规定。</w:t>
      </w:r>
    </w:p>
    <w:p w14:paraId="406D795F" w14:textId="77777777" w:rsidR="007C5A02" w:rsidRDefault="00000000">
      <w:pPr>
        <w:widowControl w:val="0"/>
        <w:numPr>
          <w:ilvl w:val="0"/>
          <w:numId w:val="9"/>
        </w:numPr>
        <w:adjustRightInd/>
        <w:snapToGrid/>
        <w:jc w:val="both"/>
        <w:rPr>
          <w:rFonts w:asciiTheme="minorEastAsia" w:eastAsiaTheme="minorEastAsia" w:hAnsiTheme="minorEastAsia" w:hint="eastAsia"/>
          <w:szCs w:val="21"/>
        </w:rPr>
      </w:pPr>
      <w:r>
        <w:rPr>
          <w:rFonts w:asciiTheme="minorEastAsia" w:eastAsiaTheme="minorEastAsia" w:hAnsiTheme="minorEastAsia" w:hint="eastAsia"/>
          <w:szCs w:val="21"/>
        </w:rPr>
        <w:t xml:space="preserve">我方承诺，与买方聘请的为此项目提供咨询服务的公司及任何附属机构均无关联，我方不是买方的附属机构。 </w:t>
      </w:r>
    </w:p>
    <w:p w14:paraId="42D5FBEA" w14:textId="77777777" w:rsidR="007C5A02" w:rsidRDefault="00000000">
      <w:pPr>
        <w:widowControl w:val="0"/>
        <w:numPr>
          <w:ilvl w:val="0"/>
          <w:numId w:val="9"/>
        </w:numPr>
        <w:adjustRightInd/>
        <w:snapToGrid/>
        <w:jc w:val="both"/>
        <w:rPr>
          <w:rFonts w:asciiTheme="minorEastAsia" w:eastAsiaTheme="minorEastAsia" w:hAnsiTheme="minorEastAsia" w:hint="eastAsia"/>
          <w:szCs w:val="21"/>
        </w:rPr>
      </w:pPr>
      <w:r>
        <w:rPr>
          <w:rFonts w:asciiTheme="minorEastAsia" w:eastAsiaTheme="minorEastAsia" w:hAnsiTheme="minorEastAsia" w:hint="eastAsia"/>
          <w:szCs w:val="21"/>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262E2803" w14:textId="77777777" w:rsidR="007C5A02" w:rsidRDefault="00000000">
      <w:pPr>
        <w:widowControl w:val="0"/>
        <w:numPr>
          <w:ilvl w:val="0"/>
          <w:numId w:val="9"/>
        </w:numPr>
        <w:adjustRightInd/>
        <w:snapToGrid/>
        <w:jc w:val="both"/>
        <w:rPr>
          <w:rFonts w:asciiTheme="minorEastAsia" w:eastAsiaTheme="minorEastAsia" w:hAnsiTheme="minorEastAsia" w:hint="eastAsia"/>
          <w:szCs w:val="21"/>
        </w:rPr>
      </w:pPr>
      <w:r>
        <w:rPr>
          <w:rFonts w:asciiTheme="minorEastAsia" w:eastAsiaTheme="minorEastAsia" w:hAnsiTheme="minorEastAsia" w:hint="eastAsia"/>
          <w:szCs w:val="21"/>
        </w:rPr>
        <w:t>我方同意提供按照贵方可能要求的与其投标有关的一切数据或资料。</w:t>
      </w:r>
    </w:p>
    <w:p w14:paraId="53C1B30F" w14:textId="77777777" w:rsidR="007C5A02" w:rsidRDefault="00000000">
      <w:pPr>
        <w:widowControl w:val="0"/>
        <w:numPr>
          <w:ilvl w:val="0"/>
          <w:numId w:val="9"/>
        </w:numPr>
        <w:adjustRightInd/>
        <w:snapToGrid/>
        <w:jc w:val="both"/>
        <w:rPr>
          <w:rFonts w:asciiTheme="minorEastAsia" w:eastAsiaTheme="minorEastAsia" w:hAnsiTheme="minorEastAsia" w:hint="eastAsia"/>
          <w:szCs w:val="21"/>
        </w:rPr>
      </w:pPr>
      <w:r>
        <w:rPr>
          <w:rFonts w:asciiTheme="minorEastAsia" w:eastAsiaTheme="minorEastAsia" w:hAnsiTheme="minorEastAsia" w:hint="eastAsia"/>
          <w:szCs w:val="21"/>
        </w:rPr>
        <w:t>与本投标有关的一切正式信函请寄：</w:t>
      </w:r>
    </w:p>
    <w:p w14:paraId="48FF3A96"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 xml:space="preserve">地址：　　　　　　　　　　　　　　　电子邮箱：　　　　</w:t>
      </w:r>
    </w:p>
    <w:p w14:paraId="02777B2A"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电话/移动电话：</w:t>
      </w:r>
    </w:p>
    <w:p w14:paraId="3CBCB899"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 xml:space="preserve">投标人法定代表人（或其授权代表）签字：                  </w:t>
      </w:r>
    </w:p>
    <w:p w14:paraId="2F02A438"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 xml:space="preserve">投标人名称（全称）： </w:t>
      </w:r>
    </w:p>
    <w:p w14:paraId="1362D2A3"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 xml:space="preserve">投标人盖章： </w:t>
      </w:r>
    </w:p>
    <w:p w14:paraId="513765F8" w14:textId="77777777" w:rsidR="007C5A02" w:rsidRDefault="00000000">
      <w:pPr>
        <w:rPr>
          <w:rFonts w:asciiTheme="minorEastAsia" w:eastAsiaTheme="minorEastAsia" w:hAnsiTheme="minorEastAsia" w:hint="eastAsia"/>
        </w:rPr>
      </w:pPr>
      <w:r>
        <w:rPr>
          <w:rFonts w:asciiTheme="minorEastAsia" w:eastAsiaTheme="minorEastAsia" w:hAnsiTheme="minorEastAsia" w:hint="eastAsia"/>
          <w:szCs w:val="21"/>
        </w:rPr>
        <w:t>日期：</w:t>
      </w:r>
      <w:r>
        <w:rPr>
          <w:rFonts w:asciiTheme="minorEastAsia" w:eastAsiaTheme="minorEastAsia" w:hAnsiTheme="minorEastAsia"/>
        </w:rPr>
        <w:br w:type="page"/>
      </w:r>
    </w:p>
    <w:p w14:paraId="554FC21F"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27" w:name="_Toc12207"/>
      <w:r>
        <w:rPr>
          <w:rFonts w:asciiTheme="minorEastAsia" w:eastAsiaTheme="minorEastAsia" w:hAnsiTheme="minorEastAsia" w:hint="eastAsia"/>
          <w:sz w:val="21"/>
          <w:szCs w:val="21"/>
        </w:rPr>
        <w:lastRenderedPageBreak/>
        <w:t>附件5. 法定代表人证明书格式</w:t>
      </w:r>
      <w:bookmarkEnd w:id="127"/>
    </w:p>
    <w:p w14:paraId="6FD6EFBB" w14:textId="77777777" w:rsidR="007C5A02" w:rsidRDefault="007C5A02">
      <w:pPr>
        <w:rPr>
          <w:rFonts w:asciiTheme="minorEastAsia" w:eastAsiaTheme="minorEastAsia" w:hAnsiTheme="minorEastAsia" w:hint="eastAsia"/>
        </w:rPr>
      </w:pPr>
    </w:p>
    <w:p w14:paraId="23B7DC49"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法定代表人证明书</w:t>
      </w:r>
    </w:p>
    <w:p w14:paraId="5F8AA007" w14:textId="77777777" w:rsidR="007C5A02" w:rsidRDefault="00000000">
      <w:pPr>
        <w:pStyle w:val="23"/>
        <w:spacing w:line="420" w:lineRule="atLeast"/>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致：中天项目咨询（东莞）有限公司</w:t>
      </w:r>
    </w:p>
    <w:p w14:paraId="642A1FA2" w14:textId="77777777" w:rsidR="007C5A02" w:rsidRDefault="007C5A02">
      <w:pPr>
        <w:pStyle w:val="23"/>
        <w:spacing w:line="420" w:lineRule="atLeast"/>
        <w:ind w:firstLine="433"/>
        <w:rPr>
          <w:rFonts w:asciiTheme="minorEastAsia" w:eastAsiaTheme="minorEastAsia" w:hAnsiTheme="minorEastAsia" w:hint="eastAsia"/>
          <w:sz w:val="21"/>
          <w:szCs w:val="21"/>
        </w:rPr>
      </w:pPr>
    </w:p>
    <w:p w14:paraId="3F0C63B1" w14:textId="77777777" w:rsidR="007C5A02" w:rsidRDefault="00000000">
      <w:pPr>
        <w:pStyle w:val="23"/>
        <w:spacing w:line="420" w:lineRule="atLeast"/>
        <w:ind w:firstLine="433"/>
        <w:rPr>
          <w:rFonts w:asciiTheme="minorEastAsia" w:eastAsiaTheme="minorEastAsia" w:hAnsiTheme="minorEastAsia" w:hint="eastAsia"/>
          <w:sz w:val="21"/>
          <w:szCs w:val="21"/>
          <w:u w:val="single"/>
        </w:rPr>
      </w:pPr>
      <w:r>
        <w:rPr>
          <w:rFonts w:asciiTheme="minorEastAsia" w:eastAsiaTheme="minorEastAsia" w:hAnsiTheme="minorEastAsia" w:hint="eastAsia"/>
          <w:sz w:val="21"/>
          <w:szCs w:val="21"/>
        </w:rPr>
        <w:t>投标人名称:</w:t>
      </w:r>
    </w:p>
    <w:p w14:paraId="59594EF9" w14:textId="77777777" w:rsidR="007C5A02" w:rsidRDefault="00000000">
      <w:pPr>
        <w:pStyle w:val="23"/>
        <w:spacing w:line="420" w:lineRule="atLeast"/>
        <w:ind w:firstLine="433"/>
        <w:rPr>
          <w:rFonts w:asciiTheme="minorEastAsia" w:eastAsiaTheme="minorEastAsia" w:hAnsiTheme="minorEastAsia" w:hint="eastAsia"/>
          <w:sz w:val="21"/>
          <w:szCs w:val="21"/>
          <w:u w:val="single"/>
        </w:rPr>
      </w:pPr>
      <w:r>
        <w:rPr>
          <w:rFonts w:asciiTheme="minorEastAsia" w:eastAsiaTheme="minorEastAsia" w:hAnsiTheme="minorEastAsia" w:hint="eastAsia"/>
          <w:sz w:val="21"/>
          <w:szCs w:val="21"/>
        </w:rPr>
        <w:t>单 位 性质：</w:t>
      </w:r>
    </w:p>
    <w:p w14:paraId="52377FD8" w14:textId="77777777" w:rsidR="007C5A02" w:rsidRDefault="00000000">
      <w:pPr>
        <w:pStyle w:val="23"/>
        <w:spacing w:line="420" w:lineRule="atLeast"/>
        <w:ind w:firstLine="433"/>
        <w:rPr>
          <w:rFonts w:asciiTheme="minorEastAsia" w:eastAsiaTheme="minorEastAsia" w:hAnsiTheme="minorEastAsia" w:hint="eastAsia"/>
          <w:sz w:val="21"/>
          <w:szCs w:val="21"/>
          <w:u w:val="single"/>
        </w:rPr>
      </w:pPr>
      <w:r>
        <w:rPr>
          <w:rFonts w:asciiTheme="minorEastAsia" w:eastAsiaTheme="minorEastAsia" w:hAnsiTheme="minorEastAsia" w:hint="eastAsia"/>
          <w:sz w:val="21"/>
          <w:szCs w:val="21"/>
        </w:rPr>
        <w:t>地      址：</w:t>
      </w:r>
    </w:p>
    <w:p w14:paraId="3630760F" w14:textId="77777777" w:rsidR="007C5A02" w:rsidRDefault="00000000">
      <w:pPr>
        <w:pStyle w:val="23"/>
        <w:spacing w:line="420" w:lineRule="atLeast"/>
        <w:ind w:firstLine="433"/>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成 立 时间：年月日</w:t>
      </w:r>
    </w:p>
    <w:p w14:paraId="7C2DE933" w14:textId="77777777" w:rsidR="007C5A02" w:rsidRDefault="00000000">
      <w:pPr>
        <w:pStyle w:val="23"/>
        <w:spacing w:line="420" w:lineRule="atLeast"/>
        <w:ind w:firstLine="433"/>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经 营 期限：</w:t>
      </w:r>
    </w:p>
    <w:p w14:paraId="08583BDF" w14:textId="77777777" w:rsidR="007C5A02" w:rsidRDefault="00000000">
      <w:pPr>
        <w:pStyle w:val="23"/>
        <w:spacing w:line="420" w:lineRule="atLeast"/>
        <w:ind w:firstLine="433"/>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姓名：性别：年龄：职务：</w:t>
      </w:r>
    </w:p>
    <w:p w14:paraId="3BFD94AE" w14:textId="77777777" w:rsidR="007C5A02" w:rsidRDefault="00000000">
      <w:pPr>
        <w:pStyle w:val="23"/>
        <w:spacing w:line="420" w:lineRule="atLeast"/>
        <w:ind w:firstLine="433"/>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系（投标人名称）的法定代表人。</w:t>
      </w:r>
    </w:p>
    <w:p w14:paraId="0A3DB9AC" w14:textId="77777777" w:rsidR="007C5A02" w:rsidRDefault="00000000">
      <w:pPr>
        <w:spacing w:line="420" w:lineRule="atLeas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特此证明。</w:t>
      </w:r>
    </w:p>
    <w:p w14:paraId="7D08A285" w14:textId="77777777" w:rsidR="007C5A02" w:rsidRDefault="007C5A02">
      <w:pPr>
        <w:pStyle w:val="23"/>
        <w:spacing w:line="500" w:lineRule="atLeast"/>
        <w:ind w:firstLineChars="1675" w:firstLine="3518"/>
        <w:rPr>
          <w:rFonts w:asciiTheme="minorEastAsia" w:eastAsiaTheme="minorEastAsia" w:hAnsiTheme="minorEastAsia" w:hint="eastAsia"/>
          <w:sz w:val="21"/>
          <w:szCs w:val="21"/>
        </w:rPr>
      </w:pPr>
    </w:p>
    <w:p w14:paraId="4F4FBA82"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投标人名称（加盖公章）：</w:t>
      </w:r>
    </w:p>
    <w:p w14:paraId="40B2E02C"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法定代表人（签名或盖私章）：</w:t>
      </w:r>
    </w:p>
    <w:p w14:paraId="294ED4BF"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法定代表人联系方式：</w:t>
      </w:r>
    </w:p>
    <w:p w14:paraId="50447848"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u w:val="single"/>
        </w:rPr>
      </w:pPr>
      <w:r>
        <w:rPr>
          <w:rFonts w:asciiTheme="minorEastAsia" w:eastAsiaTheme="minorEastAsia" w:hAnsiTheme="minorEastAsia" w:hint="eastAsia"/>
          <w:sz w:val="21"/>
          <w:szCs w:val="21"/>
        </w:rPr>
        <w:t>身份证号码：</w:t>
      </w:r>
    </w:p>
    <w:p w14:paraId="6DC73446" w14:textId="77777777" w:rsidR="007C5A02" w:rsidRDefault="00000000">
      <w:pPr>
        <w:pStyle w:val="23"/>
        <w:spacing w:line="500" w:lineRule="atLeast"/>
        <w:ind w:firstLineChars="1670" w:firstLine="3507"/>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日     期：  年  月  日</w:t>
      </w:r>
    </w:p>
    <w:p w14:paraId="0E2D64A2" w14:textId="77777777" w:rsidR="007C5A02" w:rsidRDefault="007C5A02">
      <w:pPr>
        <w:ind w:firstLineChars="200" w:firstLine="420"/>
        <w:rPr>
          <w:rFonts w:asciiTheme="minorEastAsia" w:eastAsiaTheme="minorEastAsia" w:hAnsiTheme="minorEastAsia" w:hint="eastAsia"/>
          <w:szCs w:val="21"/>
        </w:rPr>
      </w:pPr>
    </w:p>
    <w:p w14:paraId="7E7A506C"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注：法定代表人身份证明书需附法人代表身份证复印件。</w:t>
      </w:r>
    </w:p>
    <w:tbl>
      <w:tblPr>
        <w:tblW w:w="836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4182"/>
        <w:gridCol w:w="4182"/>
      </w:tblGrid>
      <w:tr w:rsidR="007C5A02" w14:paraId="375CE8A9" w14:textId="77777777">
        <w:trPr>
          <w:trHeight w:val="2517"/>
          <w:jc w:val="center"/>
        </w:trPr>
        <w:tc>
          <w:tcPr>
            <w:tcW w:w="4182" w:type="dxa"/>
            <w:vAlign w:val="center"/>
          </w:tcPr>
          <w:p w14:paraId="356C3A91" w14:textId="77777777" w:rsidR="007C5A02" w:rsidRDefault="00000000">
            <w:pPr>
              <w:pStyle w:val="23"/>
              <w:spacing w:line="460" w:lineRule="exact"/>
              <w:ind w:firstLineChars="0" w:firstLine="0"/>
              <w:jc w:val="center"/>
              <w:rPr>
                <w:rFonts w:asciiTheme="minorEastAsia" w:eastAsiaTheme="minorEastAsia" w:hAnsiTheme="minorEastAsia" w:hint="eastAsia"/>
                <w:sz w:val="22"/>
              </w:rPr>
            </w:pPr>
            <w:r>
              <w:rPr>
                <w:rFonts w:asciiTheme="minorEastAsia" w:eastAsiaTheme="minorEastAsia" w:hAnsiTheme="minorEastAsia" w:hint="eastAsia"/>
                <w:sz w:val="22"/>
              </w:rPr>
              <w:t>正面</w:t>
            </w:r>
          </w:p>
        </w:tc>
        <w:tc>
          <w:tcPr>
            <w:tcW w:w="4182" w:type="dxa"/>
            <w:vAlign w:val="center"/>
          </w:tcPr>
          <w:p w14:paraId="140FA5EB" w14:textId="77777777" w:rsidR="007C5A02" w:rsidRDefault="00000000">
            <w:pPr>
              <w:pStyle w:val="23"/>
              <w:spacing w:line="460" w:lineRule="exact"/>
              <w:ind w:firstLineChars="0" w:firstLine="0"/>
              <w:jc w:val="center"/>
              <w:rPr>
                <w:rFonts w:asciiTheme="minorEastAsia" w:eastAsiaTheme="minorEastAsia" w:hAnsiTheme="minorEastAsia" w:hint="eastAsia"/>
                <w:sz w:val="22"/>
              </w:rPr>
            </w:pPr>
            <w:r>
              <w:rPr>
                <w:rFonts w:asciiTheme="minorEastAsia" w:eastAsiaTheme="minorEastAsia" w:hAnsiTheme="minorEastAsia" w:hint="eastAsia"/>
                <w:sz w:val="22"/>
              </w:rPr>
              <w:t>背面</w:t>
            </w:r>
          </w:p>
        </w:tc>
      </w:tr>
    </w:tbl>
    <w:p w14:paraId="02566F65" w14:textId="77777777" w:rsidR="007C5A02" w:rsidRDefault="007C5A02">
      <w:pPr>
        <w:rPr>
          <w:rFonts w:asciiTheme="minorEastAsia" w:eastAsiaTheme="minorEastAsia" w:hAnsiTheme="minorEastAsia" w:hint="eastAsia"/>
        </w:rPr>
      </w:pPr>
    </w:p>
    <w:p w14:paraId="48FC1A8E" w14:textId="77777777" w:rsidR="007C5A02" w:rsidRDefault="00000000">
      <w:pPr>
        <w:adjustRightInd/>
        <w:snapToGrid/>
        <w:spacing w:line="276" w:lineRule="auto"/>
        <w:rPr>
          <w:rFonts w:asciiTheme="minorEastAsia" w:eastAsiaTheme="minorEastAsia" w:hAnsiTheme="minorEastAsia" w:cstheme="majorBidi" w:hint="eastAsia"/>
          <w:b/>
          <w:bCs/>
          <w:sz w:val="24"/>
          <w:szCs w:val="28"/>
        </w:rPr>
      </w:pPr>
      <w:r>
        <w:rPr>
          <w:rFonts w:asciiTheme="minorEastAsia" w:eastAsiaTheme="minorEastAsia" w:hAnsiTheme="minorEastAsia"/>
          <w:sz w:val="24"/>
        </w:rPr>
        <w:br w:type="page"/>
      </w:r>
    </w:p>
    <w:p w14:paraId="0A93A184" w14:textId="77777777" w:rsidR="007C5A02" w:rsidRDefault="00000000">
      <w:pPr>
        <w:pStyle w:val="4"/>
        <w:widowControl w:val="0"/>
        <w:overflowPunct w:val="0"/>
        <w:spacing w:line="240" w:lineRule="auto"/>
        <w:rPr>
          <w:rFonts w:asciiTheme="minorEastAsia" w:eastAsiaTheme="minorEastAsia" w:hAnsiTheme="minorEastAsia" w:hint="eastAsia"/>
        </w:rPr>
      </w:pPr>
      <w:bookmarkStart w:id="128" w:name="_Toc5704"/>
      <w:r>
        <w:rPr>
          <w:rFonts w:asciiTheme="minorEastAsia" w:eastAsiaTheme="minorEastAsia" w:hAnsiTheme="minorEastAsia" w:hint="eastAsia"/>
          <w:sz w:val="21"/>
          <w:szCs w:val="21"/>
        </w:rPr>
        <w:lastRenderedPageBreak/>
        <w:t>附件6.法定代表人授权书格式</w:t>
      </w:r>
      <w:bookmarkEnd w:id="128"/>
    </w:p>
    <w:p w14:paraId="5CA80CF5" w14:textId="77777777" w:rsidR="007C5A02" w:rsidRDefault="007C5A02">
      <w:pPr>
        <w:rPr>
          <w:rFonts w:asciiTheme="minorEastAsia" w:eastAsiaTheme="minorEastAsia" w:hAnsiTheme="minorEastAsia" w:hint="eastAsia"/>
        </w:rPr>
      </w:pPr>
    </w:p>
    <w:p w14:paraId="36060233"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法定代表人授权书</w:t>
      </w:r>
    </w:p>
    <w:p w14:paraId="1F8F2749" w14:textId="77777777" w:rsidR="007C5A02" w:rsidRDefault="00000000">
      <w:pPr>
        <w:pStyle w:val="23"/>
        <w:spacing w:line="420" w:lineRule="atLeast"/>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致：中天项目咨询（东莞）有限公司</w:t>
      </w:r>
    </w:p>
    <w:p w14:paraId="51E2DD4E" w14:textId="77777777" w:rsidR="007C5A02" w:rsidRDefault="007C5A02">
      <w:pPr>
        <w:pStyle w:val="23"/>
        <w:spacing w:line="420" w:lineRule="atLeast"/>
        <w:ind w:firstLine="433"/>
        <w:rPr>
          <w:rFonts w:asciiTheme="minorEastAsia" w:eastAsiaTheme="minorEastAsia" w:hAnsiTheme="minorEastAsia" w:hint="eastAsia"/>
          <w:sz w:val="21"/>
          <w:szCs w:val="21"/>
        </w:rPr>
      </w:pPr>
    </w:p>
    <w:p w14:paraId="0750E59C" w14:textId="77777777" w:rsidR="007C5A02" w:rsidRDefault="00000000">
      <w:pPr>
        <w:ind w:firstLineChars="200" w:firstLine="420"/>
        <w:rPr>
          <w:rFonts w:asciiTheme="minorEastAsia" w:eastAsiaTheme="minorEastAsia" w:hAnsiTheme="minorEastAsia" w:cs="Times New Roman" w:hint="eastAsia"/>
          <w:szCs w:val="21"/>
        </w:rPr>
      </w:pPr>
      <w:r>
        <w:rPr>
          <w:rFonts w:asciiTheme="minorEastAsia" w:eastAsiaTheme="minorEastAsia" w:hAnsiTheme="minorEastAsia" w:cs="Times New Roman" w:hint="eastAsia"/>
          <w:szCs w:val="21"/>
        </w:rPr>
        <w:t>本授权书声明：注册于</w:t>
      </w:r>
      <w:r>
        <w:rPr>
          <w:rFonts w:asciiTheme="minorEastAsia" w:eastAsiaTheme="minorEastAsia" w:hAnsiTheme="minorEastAsia" w:cs="Times New Roman" w:hint="eastAsia"/>
          <w:szCs w:val="21"/>
          <w:u w:val="single"/>
        </w:rPr>
        <w:t>（国家或地区的名称）</w:t>
      </w:r>
      <w:r>
        <w:rPr>
          <w:rFonts w:asciiTheme="minorEastAsia" w:eastAsiaTheme="minorEastAsia" w:hAnsiTheme="minorEastAsia" w:cs="Times New Roman" w:hint="eastAsia"/>
          <w:szCs w:val="21"/>
        </w:rPr>
        <w:t>的</w:t>
      </w:r>
      <w:r>
        <w:rPr>
          <w:rFonts w:asciiTheme="minorEastAsia" w:eastAsiaTheme="minorEastAsia" w:hAnsiTheme="minorEastAsia" w:cs="Times New Roman" w:hint="eastAsia"/>
          <w:szCs w:val="21"/>
          <w:u w:val="single"/>
        </w:rPr>
        <w:t>（单位名称）</w:t>
      </w:r>
      <w:r>
        <w:rPr>
          <w:rFonts w:asciiTheme="minorEastAsia" w:eastAsiaTheme="minorEastAsia" w:hAnsiTheme="minorEastAsia" w:cs="Times New Roman" w:hint="eastAsia"/>
          <w:szCs w:val="21"/>
        </w:rPr>
        <w:t>的在下面签字的</w:t>
      </w:r>
      <w:r>
        <w:rPr>
          <w:rFonts w:asciiTheme="minorEastAsia" w:eastAsiaTheme="minorEastAsia" w:hAnsiTheme="minorEastAsia" w:cs="Times New Roman" w:hint="eastAsia"/>
          <w:szCs w:val="21"/>
          <w:u w:val="single"/>
        </w:rPr>
        <w:t>（法定代表人姓名、职务）</w:t>
      </w:r>
      <w:r>
        <w:rPr>
          <w:rFonts w:asciiTheme="minorEastAsia" w:eastAsiaTheme="minorEastAsia" w:hAnsiTheme="minorEastAsia" w:cs="Times New Roman" w:hint="eastAsia"/>
          <w:szCs w:val="21"/>
        </w:rPr>
        <w:t>代表本单位授权</w:t>
      </w:r>
      <w:r>
        <w:rPr>
          <w:rFonts w:asciiTheme="minorEastAsia" w:eastAsiaTheme="minorEastAsia" w:hAnsiTheme="minorEastAsia" w:cs="Times New Roman" w:hint="eastAsia"/>
          <w:szCs w:val="21"/>
          <w:u w:val="single"/>
        </w:rPr>
        <w:t>（单位名称）</w:t>
      </w:r>
      <w:r>
        <w:rPr>
          <w:rFonts w:asciiTheme="minorEastAsia" w:eastAsiaTheme="minorEastAsia" w:hAnsiTheme="minorEastAsia" w:cs="Times New Roman" w:hint="eastAsia"/>
          <w:szCs w:val="21"/>
        </w:rPr>
        <w:t>的在下面签字的</w:t>
      </w:r>
      <w:r>
        <w:rPr>
          <w:rFonts w:asciiTheme="minorEastAsia" w:eastAsiaTheme="minorEastAsia" w:hAnsiTheme="minorEastAsia" w:cs="Times New Roman" w:hint="eastAsia"/>
          <w:szCs w:val="21"/>
          <w:u w:val="single"/>
        </w:rPr>
        <w:t>（被授权人的姓名、职务）</w:t>
      </w:r>
      <w:r>
        <w:rPr>
          <w:rFonts w:asciiTheme="minorEastAsia" w:eastAsiaTheme="minorEastAsia" w:hAnsiTheme="minorEastAsia" w:cs="Times New Roman" w:hint="eastAsia"/>
          <w:szCs w:val="21"/>
        </w:rPr>
        <w:t>为本单位的合法代理人，就</w:t>
      </w:r>
      <w:r>
        <w:rPr>
          <w:rFonts w:asciiTheme="minorEastAsia" w:eastAsiaTheme="minorEastAsia" w:hAnsiTheme="minorEastAsia" w:cs="Times New Roman" w:hint="eastAsia"/>
          <w:szCs w:val="21"/>
          <w:u w:val="single"/>
        </w:rPr>
        <w:t>（项目名称）</w:t>
      </w:r>
      <w:r>
        <w:rPr>
          <w:rFonts w:asciiTheme="minorEastAsia" w:eastAsiaTheme="minorEastAsia" w:hAnsiTheme="minorEastAsia" w:cs="Times New Roman" w:hint="eastAsia"/>
          <w:szCs w:val="21"/>
        </w:rPr>
        <w:t>投标及参加项目谈判，以本单位名义处理一切与之有关的事务。</w:t>
      </w:r>
    </w:p>
    <w:p w14:paraId="45855735" w14:textId="77777777" w:rsidR="007C5A02" w:rsidRDefault="00000000">
      <w:pPr>
        <w:ind w:firstLineChars="150" w:firstLine="315"/>
        <w:rPr>
          <w:rFonts w:asciiTheme="minorEastAsia" w:eastAsiaTheme="minorEastAsia" w:hAnsiTheme="minorEastAsia" w:cs="Times New Roman" w:hint="eastAsia"/>
          <w:szCs w:val="21"/>
        </w:rPr>
      </w:pPr>
      <w:r>
        <w:rPr>
          <w:rFonts w:asciiTheme="minorEastAsia" w:eastAsiaTheme="minorEastAsia" w:hAnsiTheme="minorEastAsia" w:cs="Times New Roman" w:hint="eastAsia"/>
          <w:szCs w:val="21"/>
        </w:rPr>
        <w:t>本授权书于</w:t>
      </w:r>
      <w:r>
        <w:rPr>
          <w:rFonts w:asciiTheme="minorEastAsia" w:eastAsiaTheme="minorEastAsia" w:hAnsiTheme="minorEastAsia" w:cs="Times New Roman" w:hint="eastAsia"/>
          <w:szCs w:val="21"/>
          <w:u w:val="single"/>
        </w:rPr>
        <w:t xml:space="preserve">　　</w:t>
      </w:r>
      <w:r>
        <w:rPr>
          <w:rFonts w:asciiTheme="minorEastAsia" w:eastAsiaTheme="minorEastAsia" w:hAnsiTheme="minorEastAsia" w:cs="Times New Roman" w:hint="eastAsia"/>
          <w:szCs w:val="21"/>
        </w:rPr>
        <w:t>年</w:t>
      </w:r>
      <w:r>
        <w:rPr>
          <w:rFonts w:asciiTheme="minorEastAsia" w:eastAsiaTheme="minorEastAsia" w:hAnsiTheme="minorEastAsia" w:cs="Times New Roman" w:hint="eastAsia"/>
          <w:szCs w:val="21"/>
          <w:u w:val="single"/>
        </w:rPr>
        <w:t xml:space="preserve">　　</w:t>
      </w:r>
      <w:r>
        <w:rPr>
          <w:rFonts w:asciiTheme="minorEastAsia" w:eastAsiaTheme="minorEastAsia" w:hAnsiTheme="minorEastAsia" w:cs="Times New Roman" w:hint="eastAsia"/>
          <w:szCs w:val="21"/>
        </w:rPr>
        <w:t>月</w:t>
      </w:r>
      <w:r>
        <w:rPr>
          <w:rFonts w:asciiTheme="minorEastAsia" w:eastAsiaTheme="minorEastAsia" w:hAnsiTheme="minorEastAsia" w:cs="Times New Roman" w:hint="eastAsia"/>
          <w:szCs w:val="21"/>
          <w:u w:val="single"/>
        </w:rPr>
        <w:t xml:space="preserve">　　</w:t>
      </w:r>
      <w:r>
        <w:rPr>
          <w:rFonts w:asciiTheme="minorEastAsia" w:eastAsiaTheme="minorEastAsia" w:hAnsiTheme="minorEastAsia" w:cs="Times New Roman" w:hint="eastAsia"/>
          <w:szCs w:val="21"/>
        </w:rPr>
        <w:t>日签字生效，特此声明。</w:t>
      </w:r>
    </w:p>
    <w:p w14:paraId="276F5550" w14:textId="77777777" w:rsidR="007C5A02" w:rsidRDefault="007C5A02">
      <w:pPr>
        <w:pStyle w:val="23"/>
        <w:spacing w:line="500" w:lineRule="atLeast"/>
        <w:ind w:firstLineChars="1675" w:firstLine="3518"/>
        <w:rPr>
          <w:rFonts w:asciiTheme="minorEastAsia" w:eastAsiaTheme="minorEastAsia" w:hAnsiTheme="minorEastAsia" w:hint="eastAsia"/>
          <w:sz w:val="21"/>
          <w:szCs w:val="21"/>
        </w:rPr>
      </w:pPr>
    </w:p>
    <w:p w14:paraId="7528955B"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投标人名称（加盖公章）：</w:t>
      </w:r>
    </w:p>
    <w:p w14:paraId="30F6C636"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u w:val="single"/>
        </w:rPr>
      </w:pPr>
      <w:r>
        <w:rPr>
          <w:rFonts w:asciiTheme="minorEastAsia" w:eastAsiaTheme="minorEastAsia" w:hAnsiTheme="minorEastAsia" w:hint="eastAsia"/>
          <w:sz w:val="21"/>
          <w:szCs w:val="21"/>
        </w:rPr>
        <w:t>法定代表人签字（签名或盖私章）：</w:t>
      </w:r>
    </w:p>
    <w:p w14:paraId="061ECCBA"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被授权人签字：</w:t>
      </w:r>
    </w:p>
    <w:p w14:paraId="66A0BD81"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u w:val="single"/>
        </w:rPr>
      </w:pPr>
      <w:r>
        <w:rPr>
          <w:rFonts w:asciiTheme="minorEastAsia" w:eastAsiaTheme="minorEastAsia" w:hAnsiTheme="minorEastAsia" w:hint="eastAsia"/>
          <w:sz w:val="21"/>
          <w:szCs w:val="21"/>
        </w:rPr>
        <w:t>职务：</w:t>
      </w:r>
    </w:p>
    <w:p w14:paraId="3F92F812"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rPr>
      </w:pPr>
      <w:r>
        <w:rPr>
          <w:rFonts w:asciiTheme="minorEastAsia" w:eastAsiaTheme="minorEastAsia" w:hAnsiTheme="minorEastAsia" w:hint="eastAsia"/>
          <w:sz w:val="21"/>
          <w:szCs w:val="21"/>
        </w:rPr>
        <w:t xml:space="preserve">移动电话： </w:t>
      </w:r>
    </w:p>
    <w:p w14:paraId="0443AE33"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详细通讯地址：</w:t>
      </w:r>
    </w:p>
    <w:p w14:paraId="337E7DF8" w14:textId="77777777" w:rsidR="007C5A02" w:rsidRDefault="00000000">
      <w:pPr>
        <w:pStyle w:val="23"/>
        <w:spacing w:line="500" w:lineRule="atLeast"/>
        <w:ind w:firstLineChars="1675" w:firstLine="3518"/>
        <w:rPr>
          <w:rFonts w:asciiTheme="minorEastAsia" w:eastAsiaTheme="minorEastAsia" w:hAnsiTheme="minorEastAsia" w:hint="eastAsia"/>
          <w:sz w:val="21"/>
          <w:szCs w:val="21"/>
        </w:rPr>
      </w:pPr>
      <w:r>
        <w:rPr>
          <w:rFonts w:asciiTheme="minorEastAsia" w:eastAsiaTheme="minorEastAsia" w:hAnsiTheme="minorEastAsia" w:hint="eastAsia"/>
          <w:sz w:val="21"/>
          <w:szCs w:val="21"/>
        </w:rPr>
        <w:t xml:space="preserve">邮箱：                          </w:t>
      </w:r>
    </w:p>
    <w:p w14:paraId="16B369B7" w14:textId="77777777" w:rsidR="007C5A02" w:rsidRDefault="00000000">
      <w:pPr>
        <w:pStyle w:val="23"/>
        <w:spacing w:line="500" w:lineRule="atLeast"/>
        <w:ind w:firstLineChars="1670" w:firstLine="3507"/>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日     期：  年  月  日</w:t>
      </w:r>
    </w:p>
    <w:p w14:paraId="7BEB440E" w14:textId="77777777" w:rsidR="007C5A02" w:rsidRDefault="007C5A02">
      <w:pPr>
        <w:pStyle w:val="23"/>
        <w:spacing w:line="460" w:lineRule="exact"/>
        <w:ind w:firstLine="433"/>
        <w:rPr>
          <w:rFonts w:asciiTheme="minorEastAsia" w:eastAsiaTheme="minorEastAsia" w:hAnsiTheme="minorEastAsia" w:hint="eastAsia"/>
          <w:sz w:val="21"/>
          <w:szCs w:val="21"/>
        </w:rPr>
      </w:pPr>
    </w:p>
    <w:p w14:paraId="0B9EBE3B"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szCs w:val="21"/>
        </w:rPr>
        <w:t>须附：被授权人身份证复印件。</w:t>
      </w:r>
    </w:p>
    <w:tbl>
      <w:tblPr>
        <w:tblW w:w="846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4232"/>
        <w:gridCol w:w="4232"/>
      </w:tblGrid>
      <w:tr w:rsidR="007C5A02" w14:paraId="1248E913" w14:textId="77777777">
        <w:trPr>
          <w:trHeight w:val="2661"/>
          <w:jc w:val="center"/>
        </w:trPr>
        <w:tc>
          <w:tcPr>
            <w:tcW w:w="4232" w:type="dxa"/>
            <w:vAlign w:val="center"/>
          </w:tcPr>
          <w:p w14:paraId="63F49BB2" w14:textId="77777777" w:rsidR="007C5A02" w:rsidRDefault="00000000">
            <w:pPr>
              <w:pStyle w:val="23"/>
              <w:spacing w:line="460" w:lineRule="exact"/>
              <w:ind w:firstLineChars="0" w:firstLine="0"/>
              <w:jc w:val="center"/>
              <w:rPr>
                <w:rFonts w:asciiTheme="minorEastAsia" w:eastAsiaTheme="minorEastAsia" w:hAnsiTheme="minorEastAsia" w:hint="eastAsia"/>
                <w:sz w:val="22"/>
              </w:rPr>
            </w:pPr>
            <w:r>
              <w:rPr>
                <w:rFonts w:asciiTheme="minorEastAsia" w:eastAsiaTheme="minorEastAsia" w:hAnsiTheme="minorEastAsia" w:hint="eastAsia"/>
                <w:sz w:val="22"/>
              </w:rPr>
              <w:t>正面</w:t>
            </w:r>
          </w:p>
        </w:tc>
        <w:tc>
          <w:tcPr>
            <w:tcW w:w="4232" w:type="dxa"/>
            <w:vAlign w:val="center"/>
          </w:tcPr>
          <w:p w14:paraId="3A05F9B2" w14:textId="77777777" w:rsidR="007C5A02" w:rsidRDefault="00000000">
            <w:pPr>
              <w:pStyle w:val="23"/>
              <w:spacing w:line="460" w:lineRule="exact"/>
              <w:ind w:firstLineChars="0" w:firstLine="0"/>
              <w:jc w:val="center"/>
              <w:rPr>
                <w:rFonts w:asciiTheme="minorEastAsia" w:eastAsiaTheme="minorEastAsia" w:hAnsiTheme="minorEastAsia" w:hint="eastAsia"/>
                <w:sz w:val="22"/>
              </w:rPr>
            </w:pPr>
            <w:r>
              <w:rPr>
                <w:rFonts w:asciiTheme="minorEastAsia" w:eastAsiaTheme="minorEastAsia" w:hAnsiTheme="minorEastAsia" w:hint="eastAsia"/>
                <w:sz w:val="22"/>
              </w:rPr>
              <w:t>背面</w:t>
            </w:r>
          </w:p>
        </w:tc>
      </w:tr>
    </w:tbl>
    <w:p w14:paraId="1222355A" w14:textId="77777777" w:rsidR="007C5A02" w:rsidRDefault="00000000">
      <w:pPr>
        <w:adjustRightInd/>
        <w:snapToGrid/>
        <w:spacing w:line="276" w:lineRule="auto"/>
        <w:rPr>
          <w:rFonts w:asciiTheme="minorEastAsia" w:eastAsiaTheme="minorEastAsia" w:hAnsiTheme="minorEastAsia" w:hint="eastAsia"/>
        </w:rPr>
      </w:pPr>
      <w:bookmarkStart w:id="129" w:name="_Toc22486"/>
      <w:r>
        <w:rPr>
          <w:rFonts w:asciiTheme="minorEastAsia" w:eastAsiaTheme="minorEastAsia" w:hAnsiTheme="minorEastAsia" w:hint="eastAsia"/>
          <w:szCs w:val="21"/>
        </w:rPr>
        <w:br w:type="page"/>
      </w:r>
    </w:p>
    <w:p w14:paraId="4565810E"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30" w:name="_Toc16013"/>
      <w:r>
        <w:rPr>
          <w:rFonts w:asciiTheme="minorEastAsia" w:eastAsiaTheme="minorEastAsia" w:hAnsiTheme="minorEastAsia" w:hint="eastAsia"/>
          <w:sz w:val="21"/>
          <w:szCs w:val="21"/>
        </w:rPr>
        <w:lastRenderedPageBreak/>
        <w:t>附件7.资格申明</w:t>
      </w:r>
      <w:bookmarkEnd w:id="130"/>
    </w:p>
    <w:p w14:paraId="6214DB3D"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资格申明</w:t>
      </w:r>
    </w:p>
    <w:p w14:paraId="552B953E" w14:textId="77777777" w:rsidR="007C5A02" w:rsidRDefault="00000000">
      <w:pPr>
        <w:pStyle w:val="23"/>
        <w:spacing w:line="420" w:lineRule="atLeast"/>
        <w:ind w:firstLineChars="0" w:firstLine="0"/>
        <w:rPr>
          <w:rFonts w:asciiTheme="minorEastAsia" w:eastAsiaTheme="minorEastAsia" w:hAnsiTheme="minorEastAsia" w:hint="eastAsia"/>
          <w:sz w:val="21"/>
          <w:szCs w:val="21"/>
        </w:rPr>
      </w:pPr>
      <w:r>
        <w:rPr>
          <w:rFonts w:asciiTheme="minorEastAsia" w:eastAsiaTheme="minorEastAsia" w:hAnsiTheme="minorEastAsia" w:hint="eastAsia"/>
          <w:sz w:val="21"/>
          <w:szCs w:val="21"/>
          <w:u w:val="single"/>
        </w:rPr>
        <w:t>中天项目咨询（东莞）有限公司</w:t>
      </w:r>
      <w:r>
        <w:rPr>
          <w:rFonts w:asciiTheme="minorEastAsia" w:eastAsiaTheme="minorEastAsia" w:hAnsiTheme="minorEastAsia" w:hint="eastAsia"/>
          <w:sz w:val="21"/>
          <w:szCs w:val="21"/>
        </w:rPr>
        <w:t>：</w:t>
      </w:r>
    </w:p>
    <w:p w14:paraId="04093C73" w14:textId="77777777" w:rsidR="007C5A02" w:rsidRDefault="007C5A02">
      <w:pPr>
        <w:ind w:firstLineChars="200" w:firstLine="420"/>
        <w:rPr>
          <w:rFonts w:asciiTheme="minorEastAsia" w:eastAsiaTheme="minorEastAsia" w:hAnsiTheme="minorEastAsia" w:hint="eastAsia"/>
          <w:szCs w:val="21"/>
        </w:rPr>
      </w:pPr>
    </w:p>
    <w:p w14:paraId="7160C1D8"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我方</w:t>
      </w:r>
      <w:r>
        <w:rPr>
          <w:rFonts w:asciiTheme="minorEastAsia" w:eastAsiaTheme="minorEastAsia" w:hAnsiTheme="minorEastAsia"/>
          <w:szCs w:val="21"/>
        </w:rPr>
        <w:t>愿响应</w:t>
      </w:r>
      <w:r>
        <w:rPr>
          <w:rFonts w:asciiTheme="minorEastAsia" w:eastAsiaTheme="minorEastAsia" w:hAnsiTheme="minorEastAsia" w:hint="eastAsia"/>
          <w:szCs w:val="21"/>
        </w:rPr>
        <w:t>贵</w:t>
      </w:r>
      <w:r>
        <w:rPr>
          <w:rFonts w:asciiTheme="minorEastAsia" w:eastAsiaTheme="minorEastAsia" w:hAnsiTheme="minorEastAsia"/>
          <w:szCs w:val="21"/>
        </w:rPr>
        <w:t>方</w:t>
      </w:r>
      <w:r>
        <w:rPr>
          <w:rFonts w:asciiTheme="minorEastAsia" w:eastAsiaTheme="minorEastAsia" w:hAnsiTheme="minorEastAsia" w:hint="eastAsia"/>
          <w:szCs w:val="21"/>
        </w:rPr>
        <w:t>关于（项目名称：</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w:t>
      </w:r>
      <w:r>
        <w:rPr>
          <w:rFonts w:asciiTheme="minorEastAsia" w:eastAsiaTheme="minorEastAsia" w:hAnsiTheme="minorEastAsia"/>
          <w:szCs w:val="21"/>
        </w:rPr>
        <w:t>（</w:t>
      </w:r>
      <w:r>
        <w:rPr>
          <w:rFonts w:asciiTheme="minorEastAsia" w:eastAsiaTheme="minorEastAsia" w:hAnsiTheme="minorEastAsia" w:hint="eastAsia"/>
          <w:szCs w:val="21"/>
        </w:rPr>
        <w:t>采购项目编号：</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rPr>
        <w:t>）</w:t>
      </w:r>
      <w:r>
        <w:rPr>
          <w:rFonts w:asciiTheme="minorEastAsia" w:eastAsiaTheme="minorEastAsia" w:hAnsiTheme="minorEastAsia" w:hint="eastAsia"/>
          <w:szCs w:val="21"/>
        </w:rPr>
        <w:t>的</w:t>
      </w:r>
      <w:r>
        <w:rPr>
          <w:rFonts w:asciiTheme="minorEastAsia" w:eastAsiaTheme="minorEastAsia" w:hAnsiTheme="minorEastAsia"/>
          <w:szCs w:val="21"/>
        </w:rPr>
        <w:t>投标邀请，参与投标，提供用户需求书中规定的</w:t>
      </w:r>
      <w:r>
        <w:rPr>
          <w:rFonts w:asciiTheme="minorEastAsia" w:eastAsiaTheme="minorEastAsia" w:hAnsiTheme="minorEastAsia" w:hint="eastAsia"/>
          <w:szCs w:val="21"/>
        </w:rPr>
        <w:t>货物及相关服务</w:t>
      </w:r>
      <w:r>
        <w:rPr>
          <w:rFonts w:asciiTheme="minorEastAsia" w:eastAsiaTheme="minorEastAsia" w:hAnsiTheme="minorEastAsia"/>
          <w:szCs w:val="21"/>
        </w:rPr>
        <w:t>，并按</w:t>
      </w:r>
      <w:r>
        <w:rPr>
          <w:rFonts w:asciiTheme="minorEastAsia" w:eastAsiaTheme="minorEastAsia" w:hAnsiTheme="minorEastAsia" w:hint="eastAsia"/>
          <w:szCs w:val="21"/>
        </w:rPr>
        <w:t>采购</w:t>
      </w:r>
      <w:r>
        <w:rPr>
          <w:rFonts w:asciiTheme="minorEastAsia" w:eastAsiaTheme="minorEastAsia" w:hAnsiTheme="minorEastAsia"/>
          <w:szCs w:val="21"/>
        </w:rPr>
        <w:t>文件要求提交所附资格文件且声明和保证如下：</w:t>
      </w:r>
    </w:p>
    <w:p w14:paraId="27F972E8"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一、我方具备投标人邀请中所要求得资格条件，已清楚采购文件所有要求及有关规定；并承诺参加本次采购活动中，如有违法、违规、弄虚作假行为，所造成的损失、不良后果及法律责任，一律由我方承担；</w:t>
      </w:r>
    </w:p>
    <w:p w14:paraId="27B9F670" w14:textId="77777777" w:rsidR="007C5A02" w:rsidRDefault="00000000">
      <w:pPr>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二、</w:t>
      </w:r>
      <w:r>
        <w:rPr>
          <w:rFonts w:asciiTheme="minorEastAsia" w:eastAsiaTheme="minorEastAsia" w:hAnsiTheme="minorEastAsia"/>
          <w:szCs w:val="21"/>
        </w:rPr>
        <w:t>我方依法注册，在法律上、财务上和运作上完全独立于</w:t>
      </w:r>
      <w:r>
        <w:rPr>
          <w:rFonts w:asciiTheme="minorEastAsia" w:eastAsiaTheme="minorEastAsia" w:hAnsiTheme="minorEastAsia" w:hint="eastAsia"/>
          <w:szCs w:val="21"/>
          <w:u w:val="single"/>
        </w:rPr>
        <w:t xml:space="preserve">  xxxx   </w:t>
      </w:r>
      <w:r>
        <w:rPr>
          <w:rFonts w:asciiTheme="minorEastAsia" w:eastAsiaTheme="minorEastAsia" w:hAnsiTheme="minorEastAsia" w:hint="eastAsia"/>
          <w:szCs w:val="21"/>
        </w:rPr>
        <w:t>公司</w:t>
      </w:r>
      <w:r>
        <w:rPr>
          <w:rFonts w:asciiTheme="minorEastAsia" w:eastAsiaTheme="minorEastAsia" w:hAnsiTheme="minorEastAsia"/>
          <w:szCs w:val="21"/>
        </w:rPr>
        <w:t>（</w:t>
      </w:r>
      <w:r>
        <w:rPr>
          <w:rFonts w:asciiTheme="minorEastAsia" w:eastAsiaTheme="minorEastAsia" w:hAnsiTheme="minorEastAsia" w:hint="eastAsia"/>
          <w:szCs w:val="21"/>
        </w:rPr>
        <w:t>采购人</w:t>
      </w:r>
      <w:r>
        <w:rPr>
          <w:rFonts w:asciiTheme="minorEastAsia" w:eastAsiaTheme="minorEastAsia" w:hAnsiTheme="minorEastAsia"/>
          <w:szCs w:val="21"/>
        </w:rPr>
        <w:t>）及</w:t>
      </w:r>
      <w:r>
        <w:rPr>
          <w:rFonts w:asciiTheme="minorEastAsia" w:eastAsiaTheme="minorEastAsia" w:hAnsiTheme="minorEastAsia" w:hint="eastAsia"/>
          <w:szCs w:val="21"/>
          <w:u w:val="single"/>
        </w:rPr>
        <w:t xml:space="preserve">    xxx   </w:t>
      </w:r>
      <w:r>
        <w:rPr>
          <w:rFonts w:asciiTheme="minorEastAsia" w:eastAsiaTheme="minorEastAsia" w:hAnsiTheme="minorEastAsia" w:hint="eastAsia"/>
          <w:szCs w:val="21"/>
        </w:rPr>
        <w:t>公司</w:t>
      </w:r>
      <w:r>
        <w:rPr>
          <w:rFonts w:asciiTheme="minorEastAsia" w:eastAsiaTheme="minorEastAsia" w:hAnsiTheme="minorEastAsia"/>
          <w:szCs w:val="21"/>
        </w:rPr>
        <w:t>（采购代理机构）</w:t>
      </w:r>
      <w:r>
        <w:rPr>
          <w:rFonts w:asciiTheme="minorEastAsia" w:eastAsiaTheme="minorEastAsia" w:hAnsiTheme="minorEastAsia" w:hint="eastAsia"/>
          <w:szCs w:val="21"/>
        </w:rPr>
        <w:t>。</w:t>
      </w:r>
    </w:p>
    <w:p w14:paraId="242FFD75" w14:textId="77777777" w:rsidR="007C5A02" w:rsidRDefault="007C5A02">
      <w:pPr>
        <w:pStyle w:val="23"/>
        <w:spacing w:line="500" w:lineRule="atLeast"/>
        <w:ind w:firstLineChars="1675" w:firstLine="3518"/>
        <w:rPr>
          <w:rFonts w:asciiTheme="minorEastAsia" w:eastAsiaTheme="minorEastAsia" w:hAnsiTheme="minorEastAsia" w:hint="eastAsia"/>
          <w:sz w:val="21"/>
          <w:szCs w:val="21"/>
        </w:rPr>
      </w:pPr>
    </w:p>
    <w:p w14:paraId="601B3204" w14:textId="77777777" w:rsidR="007C5A02" w:rsidRDefault="007C5A02">
      <w:pPr>
        <w:pStyle w:val="23"/>
        <w:spacing w:line="500" w:lineRule="atLeast"/>
        <w:ind w:firstLineChars="1675" w:firstLine="3518"/>
        <w:rPr>
          <w:rFonts w:asciiTheme="minorEastAsia" w:eastAsiaTheme="minorEastAsia" w:hAnsiTheme="minorEastAsia" w:hint="eastAsia"/>
          <w:sz w:val="21"/>
          <w:szCs w:val="21"/>
        </w:rPr>
      </w:pPr>
    </w:p>
    <w:p w14:paraId="0E5AAC5B" w14:textId="77777777" w:rsidR="007C5A02" w:rsidRDefault="00000000">
      <w:pPr>
        <w:pStyle w:val="23"/>
        <w:spacing w:line="500" w:lineRule="atLeast"/>
        <w:ind w:firstLine="433"/>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投标人名称（加盖公章）：</w:t>
      </w:r>
    </w:p>
    <w:p w14:paraId="4792DDEC" w14:textId="77777777" w:rsidR="007C5A02" w:rsidRDefault="00000000">
      <w:pPr>
        <w:pStyle w:val="23"/>
        <w:spacing w:line="500" w:lineRule="atLeast"/>
        <w:ind w:firstLine="433"/>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法定代表人或其授权代表（签名或盖私章）：</w:t>
      </w:r>
    </w:p>
    <w:p w14:paraId="68588FC8" w14:textId="77777777" w:rsidR="007C5A02" w:rsidRDefault="00000000">
      <w:pPr>
        <w:pStyle w:val="23"/>
        <w:spacing w:line="500" w:lineRule="atLeast"/>
        <w:ind w:firstLine="433"/>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日     期：年月日</w:t>
      </w:r>
    </w:p>
    <w:p w14:paraId="2890DED3" w14:textId="77777777" w:rsidR="007C5A02" w:rsidRDefault="00000000">
      <w:pPr>
        <w:pStyle w:val="23"/>
        <w:spacing w:line="500" w:lineRule="atLeast"/>
        <w:ind w:firstLine="433"/>
        <w:rPr>
          <w:rFonts w:asciiTheme="minorEastAsia" w:eastAsiaTheme="minorEastAsia" w:hAnsiTheme="minorEastAsia" w:hint="eastAsia"/>
          <w:sz w:val="21"/>
          <w:szCs w:val="21"/>
        </w:rPr>
      </w:pPr>
      <w:r>
        <w:rPr>
          <w:rFonts w:asciiTheme="minorEastAsia" w:eastAsiaTheme="minorEastAsia" w:hAnsiTheme="minorEastAsia" w:hint="eastAsia"/>
          <w:sz w:val="21"/>
          <w:szCs w:val="21"/>
        </w:rPr>
        <w:br w:type="page"/>
      </w:r>
    </w:p>
    <w:p w14:paraId="58C0FF18"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31" w:name="_Toc21053"/>
      <w:r>
        <w:rPr>
          <w:rFonts w:asciiTheme="minorEastAsia" w:eastAsiaTheme="minorEastAsia" w:hAnsiTheme="minorEastAsia" w:hint="eastAsia"/>
          <w:sz w:val="21"/>
          <w:szCs w:val="21"/>
        </w:rPr>
        <w:lastRenderedPageBreak/>
        <w:t>附件8.营业执照</w:t>
      </w:r>
      <w:bookmarkEnd w:id="131"/>
    </w:p>
    <w:p w14:paraId="7F072FA1" w14:textId="77777777" w:rsidR="007C5A02" w:rsidRDefault="00000000">
      <w:pPr>
        <w:jc w:val="center"/>
        <w:rPr>
          <w:rFonts w:asciiTheme="minorEastAsia" w:eastAsiaTheme="minorEastAsia" w:hAnsiTheme="minorEastAsia" w:hint="eastAsia"/>
          <w:sz w:val="28"/>
          <w:szCs w:val="28"/>
        </w:rPr>
      </w:pPr>
      <w:bookmarkStart w:id="132" w:name="_Toc1511"/>
      <w:bookmarkStart w:id="133" w:name="_Toc17470"/>
      <w:bookmarkStart w:id="134" w:name="_Toc4926"/>
      <w:bookmarkStart w:id="135" w:name="_Toc24210"/>
      <w:bookmarkStart w:id="136" w:name="_Toc5919"/>
      <w:r>
        <w:rPr>
          <w:rFonts w:asciiTheme="minorEastAsia" w:eastAsiaTheme="minorEastAsia" w:hAnsiTheme="minorEastAsia" w:hint="eastAsia"/>
          <w:sz w:val="28"/>
          <w:szCs w:val="28"/>
        </w:rPr>
        <w:t>营业执照</w:t>
      </w:r>
      <w:bookmarkEnd w:id="132"/>
      <w:bookmarkEnd w:id="133"/>
      <w:bookmarkEnd w:id="134"/>
      <w:bookmarkEnd w:id="135"/>
      <w:bookmarkEnd w:id="136"/>
    </w:p>
    <w:p w14:paraId="51BB339D"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br w:type="page"/>
      </w:r>
    </w:p>
    <w:p w14:paraId="15B7FF41"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37" w:name="_Toc20387"/>
      <w:r>
        <w:rPr>
          <w:rFonts w:asciiTheme="minorEastAsia" w:eastAsiaTheme="minorEastAsia" w:hAnsiTheme="minorEastAsia" w:hint="eastAsia"/>
          <w:sz w:val="21"/>
          <w:szCs w:val="21"/>
        </w:rPr>
        <w:lastRenderedPageBreak/>
        <w:t>附件9.相关资质证明文件</w:t>
      </w:r>
      <w:bookmarkEnd w:id="137"/>
    </w:p>
    <w:p w14:paraId="4EC825B2" w14:textId="77777777" w:rsidR="007C5A02" w:rsidRDefault="007C5A02">
      <w:pPr>
        <w:rPr>
          <w:rFonts w:asciiTheme="minorEastAsia" w:eastAsiaTheme="minorEastAsia" w:hAnsiTheme="minorEastAsia" w:hint="eastAsia"/>
        </w:rPr>
      </w:pPr>
    </w:p>
    <w:p w14:paraId="6F5B09A2" w14:textId="77777777" w:rsidR="007C5A02" w:rsidRDefault="00000000">
      <w:pPr>
        <w:jc w:val="center"/>
        <w:rPr>
          <w:rFonts w:asciiTheme="minorEastAsia" w:eastAsiaTheme="minorEastAsia" w:hAnsiTheme="minorEastAsia" w:hint="eastAsia"/>
          <w:sz w:val="28"/>
          <w:szCs w:val="28"/>
        </w:rPr>
      </w:pPr>
      <w:bookmarkStart w:id="138" w:name="_Toc13458"/>
      <w:bookmarkStart w:id="139" w:name="_Toc9592"/>
      <w:bookmarkStart w:id="140" w:name="_Toc16698"/>
      <w:bookmarkStart w:id="141" w:name="_Toc30307"/>
      <w:bookmarkStart w:id="142" w:name="_Toc16233"/>
      <w:r>
        <w:rPr>
          <w:rFonts w:asciiTheme="minorEastAsia" w:eastAsiaTheme="minorEastAsia" w:hAnsiTheme="minorEastAsia" w:hint="eastAsia"/>
          <w:sz w:val="28"/>
          <w:szCs w:val="28"/>
        </w:rPr>
        <w:t>相关资质证明文件</w:t>
      </w:r>
      <w:bookmarkEnd w:id="129"/>
      <w:bookmarkEnd w:id="138"/>
      <w:bookmarkEnd w:id="139"/>
      <w:bookmarkEnd w:id="140"/>
      <w:bookmarkEnd w:id="141"/>
      <w:bookmarkEnd w:id="142"/>
    </w:p>
    <w:p w14:paraId="128D823E" w14:textId="77777777" w:rsidR="007C5A02" w:rsidRDefault="00000000">
      <w:pPr>
        <w:numPr>
          <w:ilvl w:val="0"/>
          <w:numId w:val="10"/>
        </w:numPr>
        <w:tabs>
          <w:tab w:val="left" w:pos="1680"/>
        </w:tabs>
        <w:jc w:val="both"/>
        <w:rPr>
          <w:rFonts w:asciiTheme="minorEastAsia" w:eastAsiaTheme="minorEastAsia" w:hAnsiTheme="minorEastAsia" w:cs="宋体" w:hint="eastAsia"/>
          <w:b/>
          <w:bCs/>
          <w:szCs w:val="21"/>
        </w:rPr>
      </w:pPr>
      <w:r>
        <w:rPr>
          <w:rFonts w:asciiTheme="minorEastAsia" w:eastAsiaTheme="minorEastAsia" w:hAnsiTheme="minorEastAsia" w:cs="宋体" w:hint="eastAsia"/>
          <w:b/>
          <w:bCs/>
          <w:szCs w:val="21"/>
        </w:rPr>
        <w:t>符合投标邀请书“投标人资格要求”其他要求对应的证明文件；</w:t>
      </w:r>
    </w:p>
    <w:p w14:paraId="59CA37B3" w14:textId="77777777" w:rsidR="007C5A02" w:rsidRDefault="00000000">
      <w:pPr>
        <w:numPr>
          <w:ilvl w:val="0"/>
          <w:numId w:val="10"/>
        </w:numPr>
        <w:tabs>
          <w:tab w:val="left" w:pos="1680"/>
        </w:tabs>
        <w:jc w:val="both"/>
        <w:rPr>
          <w:rFonts w:asciiTheme="minorEastAsia" w:eastAsiaTheme="minorEastAsia" w:hAnsiTheme="minorEastAsia" w:cs="宋体" w:hint="eastAsia"/>
          <w:b/>
          <w:bCs/>
          <w:szCs w:val="21"/>
        </w:rPr>
      </w:pPr>
      <w:r>
        <w:rPr>
          <w:rFonts w:asciiTheme="minorEastAsia" w:eastAsiaTheme="minorEastAsia" w:hAnsiTheme="minorEastAsia" w:cs="宋体" w:hint="eastAsia"/>
          <w:b/>
          <w:bCs/>
          <w:szCs w:val="21"/>
        </w:rPr>
        <w:t>投标人认为必要的文件。</w:t>
      </w:r>
      <w:r>
        <w:rPr>
          <w:rFonts w:asciiTheme="minorEastAsia" w:eastAsiaTheme="minorEastAsia" w:hAnsiTheme="minorEastAsia" w:cs="宋体" w:hint="eastAsia"/>
          <w:b/>
          <w:bCs/>
          <w:szCs w:val="21"/>
        </w:rPr>
        <w:br w:type="page"/>
      </w:r>
    </w:p>
    <w:p w14:paraId="3DC7AA31" w14:textId="77777777" w:rsidR="007C5A02" w:rsidRDefault="00000000">
      <w:pPr>
        <w:pStyle w:val="4"/>
        <w:widowControl w:val="0"/>
        <w:overflowPunct w:val="0"/>
        <w:spacing w:line="240" w:lineRule="auto"/>
        <w:rPr>
          <w:rFonts w:asciiTheme="minorEastAsia" w:eastAsiaTheme="minorEastAsia" w:hAnsiTheme="minorEastAsia" w:hint="eastAsia"/>
        </w:rPr>
      </w:pPr>
      <w:bookmarkStart w:id="143" w:name="_Toc21572"/>
      <w:r>
        <w:rPr>
          <w:rFonts w:asciiTheme="minorEastAsia" w:eastAsiaTheme="minorEastAsia" w:hAnsiTheme="minorEastAsia" w:hint="eastAsia"/>
          <w:sz w:val="21"/>
          <w:szCs w:val="21"/>
        </w:rPr>
        <w:lastRenderedPageBreak/>
        <w:t>附件10.在经营活动中没有重大违法记录的书面声明格式</w:t>
      </w:r>
      <w:bookmarkEnd w:id="143"/>
    </w:p>
    <w:p w14:paraId="2FD8DD50" w14:textId="77777777" w:rsidR="007C5A02" w:rsidRDefault="007C5A02">
      <w:pPr>
        <w:rPr>
          <w:rFonts w:asciiTheme="minorEastAsia" w:eastAsiaTheme="minorEastAsia" w:hAnsiTheme="minorEastAsia" w:hint="eastAsia"/>
        </w:rPr>
      </w:pPr>
    </w:p>
    <w:p w14:paraId="2DAF12CA"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投标人在经营活动中前三年内未有重大违法记录、没有不良信用记录的声明函</w:t>
      </w:r>
    </w:p>
    <w:p w14:paraId="3070A939" w14:textId="77777777" w:rsidR="007C5A02" w:rsidRDefault="007C5A02">
      <w:pPr>
        <w:ind w:firstLineChars="200" w:firstLine="420"/>
        <w:rPr>
          <w:rFonts w:asciiTheme="minorEastAsia" w:eastAsiaTheme="minorEastAsia" w:hAnsiTheme="minorEastAsia" w:cs="宋体" w:hint="eastAsia"/>
          <w:szCs w:val="21"/>
        </w:rPr>
      </w:pPr>
    </w:p>
    <w:p w14:paraId="6D18C160" w14:textId="77777777" w:rsidR="007C5A02" w:rsidRDefault="00000000">
      <w:pPr>
        <w:spacing w:line="480" w:lineRule="auto"/>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中天项目咨询（东莞）有限公司：</w:t>
      </w:r>
    </w:p>
    <w:p w14:paraId="69BF7FA0" w14:textId="77777777" w:rsidR="007C5A02" w:rsidRDefault="00000000">
      <w:pPr>
        <w:spacing w:line="480" w:lineRule="auto"/>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我公司郑重承诺：在参加“</w:t>
      </w:r>
      <w:r>
        <w:rPr>
          <w:rFonts w:asciiTheme="minorEastAsia" w:eastAsiaTheme="minorEastAsia" w:hAnsiTheme="minorEastAsia" w:cs="宋体" w:hint="eastAsia"/>
          <w:szCs w:val="21"/>
          <w:u w:val="single"/>
        </w:rPr>
        <w:t xml:space="preserve">       （采购项目名称）</w:t>
      </w:r>
      <w:r>
        <w:rPr>
          <w:rFonts w:asciiTheme="minorEastAsia" w:eastAsiaTheme="minorEastAsia" w:hAnsiTheme="minorEastAsia" w:cs="宋体" w:hint="eastAsia"/>
          <w:szCs w:val="21"/>
        </w:rPr>
        <w:t>” （项目编号:</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729011C9" w14:textId="77777777" w:rsidR="007C5A02" w:rsidRDefault="00000000">
      <w:pPr>
        <w:spacing w:line="480" w:lineRule="auto"/>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我公司以上承诺均为真实有效，绝无任何虚假、伪造的成份，否则，愿承担相应的后果和法律责任。</w:t>
      </w:r>
    </w:p>
    <w:p w14:paraId="1C07451B" w14:textId="77777777" w:rsidR="007C5A02" w:rsidRDefault="007C5A02">
      <w:pPr>
        <w:ind w:firstLineChars="200" w:firstLine="420"/>
        <w:rPr>
          <w:rFonts w:asciiTheme="minorEastAsia" w:eastAsiaTheme="minorEastAsia" w:hAnsiTheme="minorEastAsia" w:cs="宋体" w:hint="eastAsia"/>
          <w:szCs w:val="21"/>
        </w:rPr>
      </w:pPr>
    </w:p>
    <w:p w14:paraId="5DF2E4AA" w14:textId="77777777" w:rsidR="007C5A02" w:rsidRDefault="007C5A02">
      <w:pPr>
        <w:rPr>
          <w:rFonts w:asciiTheme="minorEastAsia" w:eastAsiaTheme="minorEastAsia" w:hAnsiTheme="minorEastAsia" w:cs="宋体" w:hint="eastAsia"/>
          <w:szCs w:val="21"/>
        </w:rPr>
      </w:pPr>
    </w:p>
    <w:p w14:paraId="4A3B2F04" w14:textId="77777777" w:rsidR="007C5A02" w:rsidRDefault="00000000">
      <w:pPr>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投标人名称（盖章）：</w:t>
      </w:r>
    </w:p>
    <w:p w14:paraId="5B877D73" w14:textId="77777777" w:rsidR="007C5A02" w:rsidRDefault="007C5A02">
      <w:pPr>
        <w:rPr>
          <w:rFonts w:asciiTheme="minorEastAsia" w:eastAsiaTheme="minorEastAsia" w:hAnsiTheme="minorEastAsia" w:cs="宋体" w:hint="eastAsia"/>
          <w:szCs w:val="21"/>
        </w:rPr>
      </w:pPr>
    </w:p>
    <w:p w14:paraId="77E48C2D" w14:textId="77777777" w:rsidR="007C5A02" w:rsidRDefault="00000000">
      <w:pPr>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日期：</w:t>
      </w:r>
    </w:p>
    <w:p w14:paraId="15E28DAA" w14:textId="77777777" w:rsidR="007C5A02" w:rsidRDefault="007C5A02">
      <w:pPr>
        <w:rPr>
          <w:rFonts w:asciiTheme="minorEastAsia" w:eastAsiaTheme="minorEastAsia" w:hAnsiTheme="minorEastAsia" w:hint="eastAsia"/>
        </w:rPr>
      </w:pPr>
    </w:p>
    <w:p w14:paraId="2F617B37" w14:textId="77777777" w:rsidR="007C5A02" w:rsidRDefault="007C5A02">
      <w:pPr>
        <w:rPr>
          <w:rFonts w:asciiTheme="minorEastAsia" w:eastAsiaTheme="minorEastAsia" w:hAnsiTheme="minorEastAsia" w:hint="eastAsia"/>
          <w:szCs w:val="21"/>
        </w:rPr>
      </w:pPr>
    </w:p>
    <w:p w14:paraId="49C0B942" w14:textId="77777777" w:rsidR="007C5A02" w:rsidRDefault="007C5A02">
      <w:pPr>
        <w:pStyle w:val="a6"/>
        <w:rPr>
          <w:rFonts w:asciiTheme="minorEastAsia" w:eastAsiaTheme="minorEastAsia" w:hAnsiTheme="minorEastAsia" w:hint="eastAsia"/>
          <w:sz w:val="21"/>
          <w:szCs w:val="21"/>
        </w:rPr>
      </w:pPr>
    </w:p>
    <w:p w14:paraId="018FEF5F" w14:textId="77777777" w:rsidR="007C5A02" w:rsidRDefault="007C5A02">
      <w:pPr>
        <w:rPr>
          <w:rFonts w:asciiTheme="minorEastAsia" w:eastAsiaTheme="minorEastAsia" w:hAnsiTheme="minorEastAsia" w:hint="eastAsia"/>
          <w:szCs w:val="21"/>
        </w:rPr>
      </w:pPr>
    </w:p>
    <w:p w14:paraId="09DED38D" w14:textId="77777777" w:rsidR="007C5A02" w:rsidRDefault="007C5A02">
      <w:pPr>
        <w:pStyle w:val="a6"/>
        <w:rPr>
          <w:rFonts w:asciiTheme="minorEastAsia" w:eastAsiaTheme="minorEastAsia" w:hAnsiTheme="minorEastAsia" w:hint="eastAsia"/>
          <w:sz w:val="21"/>
          <w:szCs w:val="21"/>
        </w:rPr>
      </w:pPr>
    </w:p>
    <w:p w14:paraId="44667901" w14:textId="77777777" w:rsidR="007C5A02" w:rsidRDefault="007C5A02">
      <w:pPr>
        <w:rPr>
          <w:rFonts w:asciiTheme="minorEastAsia" w:eastAsiaTheme="minorEastAsia" w:hAnsiTheme="minorEastAsia" w:hint="eastAsia"/>
          <w:szCs w:val="21"/>
        </w:rPr>
      </w:pPr>
    </w:p>
    <w:p w14:paraId="2A3CE3DC" w14:textId="77777777" w:rsidR="007C5A02" w:rsidRDefault="007C5A02">
      <w:pPr>
        <w:pStyle w:val="a6"/>
        <w:rPr>
          <w:rFonts w:asciiTheme="minorEastAsia" w:eastAsiaTheme="minorEastAsia" w:hAnsiTheme="minorEastAsia" w:hint="eastAsia"/>
          <w:sz w:val="21"/>
          <w:szCs w:val="21"/>
        </w:rPr>
      </w:pPr>
    </w:p>
    <w:p w14:paraId="7CFE2B76" w14:textId="77777777" w:rsidR="007C5A02" w:rsidRDefault="007C5A02">
      <w:pPr>
        <w:rPr>
          <w:rFonts w:asciiTheme="minorEastAsia" w:eastAsiaTheme="minorEastAsia" w:hAnsiTheme="minorEastAsia" w:hint="eastAsia"/>
          <w:szCs w:val="21"/>
        </w:rPr>
      </w:pPr>
    </w:p>
    <w:p w14:paraId="3DD64514" w14:textId="77777777" w:rsidR="007C5A02" w:rsidRDefault="007C5A02">
      <w:pPr>
        <w:pStyle w:val="a6"/>
        <w:rPr>
          <w:rFonts w:asciiTheme="minorEastAsia" w:eastAsiaTheme="minorEastAsia" w:hAnsiTheme="minorEastAsia" w:hint="eastAsia"/>
          <w:sz w:val="21"/>
          <w:szCs w:val="21"/>
        </w:rPr>
      </w:pPr>
    </w:p>
    <w:p w14:paraId="6024E9CE" w14:textId="77777777" w:rsidR="007C5A02" w:rsidRDefault="007C5A02">
      <w:pPr>
        <w:rPr>
          <w:rFonts w:asciiTheme="minorEastAsia" w:eastAsiaTheme="minorEastAsia" w:hAnsiTheme="minorEastAsia" w:hint="eastAsia"/>
          <w:szCs w:val="21"/>
        </w:rPr>
      </w:pPr>
    </w:p>
    <w:p w14:paraId="032A6000" w14:textId="77777777" w:rsidR="007C5A02" w:rsidRDefault="007C5A02">
      <w:pPr>
        <w:pStyle w:val="a6"/>
        <w:rPr>
          <w:rFonts w:asciiTheme="minorEastAsia" w:eastAsiaTheme="minorEastAsia" w:hAnsiTheme="minorEastAsia" w:hint="eastAsia"/>
          <w:sz w:val="21"/>
          <w:szCs w:val="21"/>
        </w:rPr>
      </w:pPr>
    </w:p>
    <w:p w14:paraId="0BB1A384" w14:textId="77777777" w:rsidR="007C5A02" w:rsidRDefault="007C5A02">
      <w:pPr>
        <w:rPr>
          <w:rFonts w:asciiTheme="minorEastAsia" w:eastAsiaTheme="minorEastAsia" w:hAnsiTheme="minorEastAsia" w:hint="eastAsia"/>
        </w:rPr>
      </w:pPr>
    </w:p>
    <w:p w14:paraId="38DAA552" w14:textId="77777777" w:rsidR="007C5A02" w:rsidRDefault="00000000">
      <w:pPr>
        <w:pStyle w:val="4"/>
        <w:widowControl w:val="0"/>
        <w:overflowPunct w:val="0"/>
        <w:spacing w:line="240" w:lineRule="auto"/>
        <w:rPr>
          <w:rFonts w:asciiTheme="minorEastAsia" w:eastAsiaTheme="minorEastAsia" w:hAnsiTheme="minorEastAsia" w:hint="eastAsia"/>
        </w:rPr>
      </w:pPr>
      <w:bookmarkStart w:id="144" w:name="_Toc7508"/>
      <w:r>
        <w:rPr>
          <w:rFonts w:asciiTheme="minorEastAsia" w:eastAsiaTheme="minorEastAsia" w:hAnsiTheme="minorEastAsia" w:hint="eastAsia"/>
          <w:sz w:val="21"/>
          <w:szCs w:val="21"/>
        </w:rPr>
        <w:lastRenderedPageBreak/>
        <w:t>附件11.承诺书格式</w:t>
      </w:r>
      <w:bookmarkEnd w:id="144"/>
    </w:p>
    <w:p w14:paraId="37050542"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承诺书</w:t>
      </w:r>
    </w:p>
    <w:p w14:paraId="56A794A9" w14:textId="77777777" w:rsidR="007C5A02" w:rsidRDefault="00000000">
      <w:pPr>
        <w:pStyle w:val="23"/>
        <w:spacing w:line="420" w:lineRule="atLeast"/>
        <w:ind w:firstLineChars="0" w:firstLine="0"/>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致中天项目咨询（东莞）有限公司：</w:t>
      </w:r>
    </w:p>
    <w:p w14:paraId="75FEEF82" w14:textId="77777777" w:rsidR="007C5A02" w:rsidRDefault="007C5A02">
      <w:pPr>
        <w:jc w:val="center"/>
        <w:rPr>
          <w:rFonts w:asciiTheme="minorEastAsia" w:eastAsiaTheme="minorEastAsia" w:hAnsiTheme="minorEastAsia" w:cs="宋体" w:hint="eastAsia"/>
          <w:szCs w:val="21"/>
        </w:rPr>
      </w:pPr>
    </w:p>
    <w:p w14:paraId="50373F71" w14:textId="77777777" w:rsidR="007C5A02" w:rsidRDefault="00000000">
      <w:pPr>
        <w:pStyle w:val="23"/>
        <w:spacing w:line="420" w:lineRule="exact"/>
        <w:ind w:firstLine="433"/>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我方已完整阅读了</w:t>
      </w:r>
      <w:r>
        <w:rPr>
          <w:rFonts w:asciiTheme="minorEastAsia" w:eastAsiaTheme="minorEastAsia" w:hAnsiTheme="minorEastAsia" w:cs="宋体" w:hint="eastAsia"/>
          <w:sz w:val="21"/>
          <w:szCs w:val="21"/>
          <w:u w:val="single"/>
        </w:rPr>
        <w:t xml:space="preserve">  （项目名称）     </w:t>
      </w:r>
      <w:r>
        <w:rPr>
          <w:rFonts w:asciiTheme="minorEastAsia" w:eastAsiaTheme="minorEastAsia" w:hAnsiTheme="minorEastAsia" w:cs="宋体" w:hint="eastAsia"/>
          <w:sz w:val="21"/>
          <w:szCs w:val="21"/>
        </w:rPr>
        <w:t>项目（项目编号：</w:t>
      </w:r>
      <w:r>
        <w:rPr>
          <w:rFonts w:asciiTheme="minorEastAsia" w:eastAsiaTheme="minorEastAsia" w:hAnsiTheme="minorEastAsia" w:cs="宋体" w:hint="eastAsia"/>
          <w:sz w:val="21"/>
          <w:szCs w:val="21"/>
          <w:u w:val="single"/>
        </w:rPr>
        <w:t xml:space="preserve">            </w:t>
      </w:r>
      <w:r>
        <w:rPr>
          <w:rFonts w:asciiTheme="minorEastAsia" w:eastAsiaTheme="minorEastAsia" w:hAnsiTheme="minorEastAsia" w:cs="宋体" w:hint="eastAsia"/>
          <w:sz w:val="21"/>
          <w:szCs w:val="21"/>
        </w:rPr>
        <w:t>）采购文件的所有内容（包括澄清，以及所有已提供的参考资料和有关附件），并完全理解上述文件所表达的意思，该项目递交投标文件时间截止后，我方承诺不再对上述文件内容有异议。</w:t>
      </w:r>
      <w:r>
        <w:rPr>
          <w:rFonts w:asciiTheme="minorEastAsia" w:eastAsiaTheme="minorEastAsia" w:hAnsiTheme="minorEastAsia" w:cs="宋体" w:hint="eastAsia"/>
          <w:sz w:val="21"/>
          <w:szCs w:val="21"/>
        </w:rPr>
        <w:cr/>
      </w:r>
    </w:p>
    <w:p w14:paraId="7289BD92" w14:textId="77777777" w:rsidR="007C5A02" w:rsidRDefault="007C5A02">
      <w:pPr>
        <w:pStyle w:val="23"/>
        <w:spacing w:line="420" w:lineRule="exact"/>
        <w:ind w:firstLine="433"/>
        <w:rPr>
          <w:rFonts w:asciiTheme="minorEastAsia" w:eastAsiaTheme="minorEastAsia" w:hAnsiTheme="minorEastAsia" w:cs="宋体" w:hint="eastAsia"/>
          <w:sz w:val="21"/>
          <w:szCs w:val="21"/>
        </w:rPr>
      </w:pPr>
    </w:p>
    <w:p w14:paraId="293A7CFB" w14:textId="77777777" w:rsidR="007C5A02" w:rsidRDefault="00000000">
      <w:pPr>
        <w:ind w:right="561"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投标人名称（加盖公章）：</w:t>
      </w:r>
    </w:p>
    <w:p w14:paraId="43D9753C" w14:textId="77777777" w:rsidR="007C5A02" w:rsidRDefault="00000000">
      <w:pPr>
        <w:ind w:right="561"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法定代表人或被授权人（签名或盖私章）：</w:t>
      </w:r>
    </w:p>
    <w:p w14:paraId="087366A7" w14:textId="77777777" w:rsidR="007C5A02" w:rsidRDefault="00000000">
      <w:pPr>
        <w:ind w:right="561"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日      期：</w:t>
      </w:r>
    </w:p>
    <w:p w14:paraId="4E35BEB4" w14:textId="77777777" w:rsidR="007C5A02" w:rsidRDefault="007C5A02">
      <w:pPr>
        <w:rPr>
          <w:rFonts w:asciiTheme="minorEastAsia" w:eastAsiaTheme="minorEastAsia" w:hAnsiTheme="minorEastAsia" w:hint="eastAsia"/>
        </w:rPr>
      </w:pPr>
    </w:p>
    <w:p w14:paraId="7EE1D568" w14:textId="77777777" w:rsidR="007C5A02" w:rsidRDefault="007C5A02">
      <w:pPr>
        <w:rPr>
          <w:rFonts w:asciiTheme="minorEastAsia" w:eastAsiaTheme="minorEastAsia" w:hAnsiTheme="minorEastAsia" w:hint="eastAsia"/>
          <w:szCs w:val="21"/>
        </w:rPr>
      </w:pPr>
    </w:p>
    <w:p w14:paraId="38C4E4B4" w14:textId="77777777" w:rsidR="007C5A02" w:rsidRDefault="007C5A02">
      <w:pPr>
        <w:pStyle w:val="a6"/>
        <w:rPr>
          <w:rFonts w:asciiTheme="minorEastAsia" w:eastAsiaTheme="minorEastAsia" w:hAnsiTheme="minorEastAsia" w:hint="eastAsia"/>
          <w:sz w:val="21"/>
          <w:szCs w:val="21"/>
        </w:rPr>
      </w:pPr>
    </w:p>
    <w:p w14:paraId="748692D9" w14:textId="77777777" w:rsidR="007C5A02" w:rsidRDefault="007C5A02">
      <w:pPr>
        <w:rPr>
          <w:rFonts w:asciiTheme="minorEastAsia" w:eastAsiaTheme="minorEastAsia" w:hAnsiTheme="minorEastAsia" w:hint="eastAsia"/>
          <w:szCs w:val="21"/>
        </w:rPr>
      </w:pPr>
    </w:p>
    <w:p w14:paraId="69BC7748" w14:textId="77777777" w:rsidR="007C5A02" w:rsidRDefault="007C5A02">
      <w:pPr>
        <w:pStyle w:val="a6"/>
        <w:rPr>
          <w:rFonts w:asciiTheme="minorEastAsia" w:eastAsiaTheme="minorEastAsia" w:hAnsiTheme="minorEastAsia" w:hint="eastAsia"/>
          <w:sz w:val="21"/>
          <w:szCs w:val="21"/>
        </w:rPr>
      </w:pPr>
    </w:p>
    <w:p w14:paraId="7E38E716" w14:textId="77777777" w:rsidR="007C5A02" w:rsidRDefault="007C5A02">
      <w:pPr>
        <w:rPr>
          <w:rFonts w:asciiTheme="minorEastAsia" w:eastAsiaTheme="minorEastAsia" w:hAnsiTheme="minorEastAsia" w:hint="eastAsia"/>
          <w:szCs w:val="21"/>
        </w:rPr>
      </w:pPr>
    </w:p>
    <w:p w14:paraId="68062057" w14:textId="77777777" w:rsidR="007C5A02" w:rsidRDefault="007C5A02">
      <w:pPr>
        <w:pStyle w:val="a6"/>
        <w:rPr>
          <w:rFonts w:asciiTheme="minorEastAsia" w:eastAsiaTheme="minorEastAsia" w:hAnsiTheme="minorEastAsia" w:hint="eastAsia"/>
          <w:sz w:val="21"/>
          <w:szCs w:val="21"/>
        </w:rPr>
      </w:pPr>
    </w:p>
    <w:p w14:paraId="4E13926E" w14:textId="77777777" w:rsidR="007C5A02" w:rsidRDefault="007C5A02">
      <w:pPr>
        <w:rPr>
          <w:rFonts w:asciiTheme="minorEastAsia" w:eastAsiaTheme="minorEastAsia" w:hAnsiTheme="minorEastAsia" w:hint="eastAsia"/>
          <w:szCs w:val="21"/>
        </w:rPr>
      </w:pPr>
    </w:p>
    <w:p w14:paraId="5FE56438" w14:textId="77777777" w:rsidR="007C5A02" w:rsidRDefault="007C5A02">
      <w:pPr>
        <w:pStyle w:val="a6"/>
        <w:rPr>
          <w:rFonts w:asciiTheme="minorEastAsia" w:eastAsiaTheme="minorEastAsia" w:hAnsiTheme="minorEastAsia" w:hint="eastAsia"/>
          <w:sz w:val="21"/>
          <w:szCs w:val="21"/>
        </w:rPr>
      </w:pPr>
    </w:p>
    <w:p w14:paraId="7E42A583" w14:textId="77777777" w:rsidR="007C5A02" w:rsidRDefault="007C5A02">
      <w:pPr>
        <w:rPr>
          <w:rFonts w:asciiTheme="minorEastAsia" w:eastAsiaTheme="minorEastAsia" w:hAnsiTheme="minorEastAsia" w:hint="eastAsia"/>
          <w:szCs w:val="21"/>
        </w:rPr>
      </w:pPr>
    </w:p>
    <w:p w14:paraId="5DD48561" w14:textId="77777777" w:rsidR="007C5A02" w:rsidRDefault="007C5A02">
      <w:pPr>
        <w:pStyle w:val="a6"/>
        <w:rPr>
          <w:rFonts w:asciiTheme="minorEastAsia" w:eastAsiaTheme="minorEastAsia" w:hAnsiTheme="minorEastAsia" w:hint="eastAsia"/>
          <w:sz w:val="21"/>
          <w:szCs w:val="21"/>
        </w:rPr>
      </w:pPr>
    </w:p>
    <w:p w14:paraId="3D0DBE91" w14:textId="77777777" w:rsidR="007C5A02" w:rsidRDefault="007C5A02">
      <w:pPr>
        <w:rPr>
          <w:rFonts w:asciiTheme="minorEastAsia" w:eastAsiaTheme="minorEastAsia" w:hAnsiTheme="minorEastAsia" w:hint="eastAsia"/>
          <w:szCs w:val="21"/>
        </w:rPr>
      </w:pPr>
    </w:p>
    <w:p w14:paraId="5354A2D5" w14:textId="77777777" w:rsidR="007C5A02" w:rsidRDefault="007C5A02">
      <w:pPr>
        <w:pStyle w:val="a6"/>
        <w:rPr>
          <w:rFonts w:asciiTheme="minorEastAsia" w:eastAsiaTheme="minorEastAsia" w:hAnsiTheme="minorEastAsia" w:hint="eastAsia"/>
          <w:sz w:val="21"/>
          <w:szCs w:val="21"/>
        </w:rPr>
      </w:pPr>
    </w:p>
    <w:p w14:paraId="70F79D44" w14:textId="77777777" w:rsidR="007C5A02" w:rsidRDefault="007C5A02">
      <w:pPr>
        <w:rPr>
          <w:rFonts w:asciiTheme="minorEastAsia" w:eastAsiaTheme="minorEastAsia" w:hAnsiTheme="minorEastAsia" w:hint="eastAsia"/>
          <w:szCs w:val="21"/>
        </w:rPr>
      </w:pPr>
    </w:p>
    <w:p w14:paraId="66593C60" w14:textId="77777777" w:rsidR="007C5A02" w:rsidRDefault="007C5A02">
      <w:pPr>
        <w:pStyle w:val="a6"/>
        <w:rPr>
          <w:rFonts w:asciiTheme="minorEastAsia" w:eastAsiaTheme="minorEastAsia" w:hAnsiTheme="minorEastAsia" w:hint="eastAsia"/>
          <w:sz w:val="21"/>
          <w:szCs w:val="21"/>
        </w:rPr>
      </w:pPr>
    </w:p>
    <w:p w14:paraId="086E26B0" w14:textId="77777777" w:rsidR="007C5A02" w:rsidRDefault="007C5A02">
      <w:pPr>
        <w:rPr>
          <w:rFonts w:asciiTheme="minorEastAsia" w:eastAsiaTheme="minorEastAsia" w:hAnsiTheme="minorEastAsia" w:hint="eastAsia"/>
          <w:szCs w:val="21"/>
        </w:rPr>
      </w:pPr>
    </w:p>
    <w:p w14:paraId="04CEF26D" w14:textId="77777777" w:rsidR="007C5A02" w:rsidRDefault="007C5A02">
      <w:pPr>
        <w:pStyle w:val="a6"/>
        <w:rPr>
          <w:rFonts w:asciiTheme="minorEastAsia" w:eastAsiaTheme="minorEastAsia" w:hAnsiTheme="minorEastAsia" w:hint="eastAsia"/>
          <w:sz w:val="21"/>
          <w:szCs w:val="21"/>
        </w:rPr>
      </w:pPr>
    </w:p>
    <w:p w14:paraId="1236F3D3" w14:textId="77777777" w:rsidR="007C5A02" w:rsidRDefault="007C5A02">
      <w:pPr>
        <w:rPr>
          <w:rFonts w:asciiTheme="minorEastAsia" w:eastAsiaTheme="minorEastAsia" w:hAnsiTheme="minorEastAsia" w:hint="eastAsia"/>
        </w:rPr>
      </w:pPr>
    </w:p>
    <w:p w14:paraId="6134B047"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45" w:name="_Toc5374"/>
      <w:bookmarkStart w:id="146" w:name="_Toc8279"/>
      <w:r>
        <w:rPr>
          <w:rFonts w:asciiTheme="minorEastAsia" w:eastAsiaTheme="minorEastAsia" w:hAnsiTheme="minorEastAsia" w:hint="eastAsia"/>
          <w:sz w:val="21"/>
          <w:szCs w:val="21"/>
        </w:rPr>
        <w:lastRenderedPageBreak/>
        <w:t>附件12.商务需求条款偏离表格式</w:t>
      </w:r>
      <w:bookmarkEnd w:id="145"/>
      <w:bookmarkEnd w:id="146"/>
    </w:p>
    <w:p w14:paraId="3D5B90B3" w14:textId="77777777" w:rsidR="007C5A02" w:rsidRDefault="007C5A02">
      <w:pPr>
        <w:jc w:val="center"/>
        <w:rPr>
          <w:rFonts w:asciiTheme="minorEastAsia" w:eastAsiaTheme="minorEastAsia" w:hAnsiTheme="minorEastAsia" w:hint="eastAsia"/>
          <w:sz w:val="28"/>
          <w:szCs w:val="28"/>
        </w:rPr>
      </w:pPr>
    </w:p>
    <w:p w14:paraId="7CCAF4FF"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商务需求条款偏离表</w:t>
      </w:r>
    </w:p>
    <w:tbl>
      <w:tblPr>
        <w:tblW w:w="8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620"/>
        <w:gridCol w:w="1360"/>
        <w:gridCol w:w="1587"/>
        <w:gridCol w:w="1133"/>
        <w:gridCol w:w="1730"/>
      </w:tblGrid>
      <w:tr w:rsidR="007C5A02" w14:paraId="3697C399" w14:textId="77777777">
        <w:trPr>
          <w:trHeight w:val="662"/>
        </w:trPr>
        <w:tc>
          <w:tcPr>
            <w:tcW w:w="1008" w:type="dxa"/>
            <w:vAlign w:val="center"/>
          </w:tcPr>
          <w:p w14:paraId="1125CFE7"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序号</w:t>
            </w:r>
          </w:p>
        </w:tc>
        <w:tc>
          <w:tcPr>
            <w:tcW w:w="1620" w:type="dxa"/>
            <w:vAlign w:val="center"/>
          </w:tcPr>
          <w:p w14:paraId="72A58EBB"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服务项目名称</w:t>
            </w:r>
          </w:p>
        </w:tc>
        <w:tc>
          <w:tcPr>
            <w:tcW w:w="1360" w:type="dxa"/>
            <w:vAlign w:val="center"/>
          </w:tcPr>
          <w:p w14:paraId="54619684"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采购要求</w:t>
            </w:r>
          </w:p>
        </w:tc>
        <w:tc>
          <w:tcPr>
            <w:tcW w:w="1587" w:type="dxa"/>
            <w:vAlign w:val="center"/>
          </w:tcPr>
          <w:p w14:paraId="3ED82616"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投标实际响应</w:t>
            </w:r>
          </w:p>
        </w:tc>
        <w:tc>
          <w:tcPr>
            <w:tcW w:w="1133" w:type="dxa"/>
            <w:vAlign w:val="center"/>
          </w:tcPr>
          <w:p w14:paraId="0539F58F"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是否偏离</w:t>
            </w:r>
          </w:p>
        </w:tc>
        <w:tc>
          <w:tcPr>
            <w:tcW w:w="1730" w:type="dxa"/>
            <w:vAlign w:val="center"/>
          </w:tcPr>
          <w:p w14:paraId="1B8E2114"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说明</w:t>
            </w:r>
          </w:p>
        </w:tc>
      </w:tr>
      <w:tr w:rsidR="007C5A02" w14:paraId="3118E95A" w14:textId="77777777">
        <w:tc>
          <w:tcPr>
            <w:tcW w:w="1008" w:type="dxa"/>
            <w:vAlign w:val="center"/>
          </w:tcPr>
          <w:p w14:paraId="77379B6C" w14:textId="77777777" w:rsidR="007C5A02" w:rsidRDefault="007C5A02">
            <w:pPr>
              <w:jc w:val="center"/>
              <w:rPr>
                <w:rFonts w:asciiTheme="minorEastAsia" w:eastAsiaTheme="minorEastAsia" w:hAnsiTheme="minorEastAsia" w:hint="eastAsia"/>
                <w:szCs w:val="21"/>
              </w:rPr>
            </w:pPr>
          </w:p>
        </w:tc>
        <w:tc>
          <w:tcPr>
            <w:tcW w:w="1620" w:type="dxa"/>
            <w:vAlign w:val="center"/>
          </w:tcPr>
          <w:p w14:paraId="2B526C15" w14:textId="77777777" w:rsidR="007C5A02" w:rsidRDefault="007C5A02">
            <w:pPr>
              <w:jc w:val="center"/>
              <w:rPr>
                <w:rFonts w:asciiTheme="minorEastAsia" w:eastAsiaTheme="minorEastAsia" w:hAnsiTheme="minorEastAsia" w:hint="eastAsia"/>
                <w:szCs w:val="21"/>
              </w:rPr>
            </w:pPr>
          </w:p>
        </w:tc>
        <w:tc>
          <w:tcPr>
            <w:tcW w:w="1360" w:type="dxa"/>
            <w:vAlign w:val="center"/>
          </w:tcPr>
          <w:p w14:paraId="14092032" w14:textId="77777777" w:rsidR="007C5A02" w:rsidRDefault="007C5A02">
            <w:pPr>
              <w:jc w:val="center"/>
              <w:rPr>
                <w:rFonts w:asciiTheme="minorEastAsia" w:eastAsiaTheme="minorEastAsia" w:hAnsiTheme="minorEastAsia" w:hint="eastAsia"/>
                <w:szCs w:val="21"/>
              </w:rPr>
            </w:pPr>
          </w:p>
        </w:tc>
        <w:tc>
          <w:tcPr>
            <w:tcW w:w="1587" w:type="dxa"/>
            <w:vAlign w:val="center"/>
          </w:tcPr>
          <w:p w14:paraId="3D24EB57" w14:textId="77777777" w:rsidR="007C5A02" w:rsidRDefault="007C5A02">
            <w:pPr>
              <w:jc w:val="center"/>
              <w:rPr>
                <w:rFonts w:asciiTheme="minorEastAsia" w:eastAsiaTheme="minorEastAsia" w:hAnsiTheme="minorEastAsia" w:hint="eastAsia"/>
                <w:szCs w:val="21"/>
              </w:rPr>
            </w:pPr>
          </w:p>
        </w:tc>
        <w:tc>
          <w:tcPr>
            <w:tcW w:w="1133" w:type="dxa"/>
            <w:vAlign w:val="center"/>
          </w:tcPr>
          <w:p w14:paraId="4C6545E4" w14:textId="77777777" w:rsidR="007C5A02" w:rsidRDefault="007C5A02">
            <w:pPr>
              <w:jc w:val="center"/>
              <w:rPr>
                <w:rFonts w:asciiTheme="minorEastAsia" w:eastAsiaTheme="minorEastAsia" w:hAnsiTheme="minorEastAsia" w:hint="eastAsia"/>
                <w:szCs w:val="21"/>
              </w:rPr>
            </w:pPr>
          </w:p>
        </w:tc>
        <w:tc>
          <w:tcPr>
            <w:tcW w:w="1730" w:type="dxa"/>
            <w:vAlign w:val="center"/>
          </w:tcPr>
          <w:p w14:paraId="64371B23" w14:textId="77777777" w:rsidR="007C5A02" w:rsidRDefault="007C5A02">
            <w:pPr>
              <w:jc w:val="center"/>
              <w:rPr>
                <w:rFonts w:asciiTheme="minorEastAsia" w:eastAsiaTheme="minorEastAsia" w:hAnsiTheme="minorEastAsia" w:hint="eastAsia"/>
                <w:szCs w:val="21"/>
              </w:rPr>
            </w:pPr>
          </w:p>
        </w:tc>
      </w:tr>
      <w:tr w:rsidR="007C5A02" w14:paraId="1EE83436" w14:textId="77777777">
        <w:tc>
          <w:tcPr>
            <w:tcW w:w="1008" w:type="dxa"/>
            <w:vAlign w:val="center"/>
          </w:tcPr>
          <w:p w14:paraId="23BD0128" w14:textId="77777777" w:rsidR="007C5A02" w:rsidRDefault="007C5A02">
            <w:pPr>
              <w:jc w:val="center"/>
              <w:rPr>
                <w:rFonts w:asciiTheme="minorEastAsia" w:eastAsiaTheme="minorEastAsia" w:hAnsiTheme="minorEastAsia" w:hint="eastAsia"/>
                <w:szCs w:val="21"/>
              </w:rPr>
            </w:pPr>
          </w:p>
        </w:tc>
        <w:tc>
          <w:tcPr>
            <w:tcW w:w="1620" w:type="dxa"/>
            <w:vAlign w:val="center"/>
          </w:tcPr>
          <w:p w14:paraId="24E21EBE" w14:textId="77777777" w:rsidR="007C5A02" w:rsidRDefault="007C5A02">
            <w:pPr>
              <w:jc w:val="center"/>
              <w:rPr>
                <w:rFonts w:asciiTheme="minorEastAsia" w:eastAsiaTheme="minorEastAsia" w:hAnsiTheme="minorEastAsia" w:hint="eastAsia"/>
                <w:szCs w:val="21"/>
              </w:rPr>
            </w:pPr>
          </w:p>
        </w:tc>
        <w:tc>
          <w:tcPr>
            <w:tcW w:w="1360" w:type="dxa"/>
            <w:vAlign w:val="center"/>
          </w:tcPr>
          <w:p w14:paraId="11C2363E" w14:textId="77777777" w:rsidR="007C5A02" w:rsidRDefault="007C5A02">
            <w:pPr>
              <w:jc w:val="center"/>
              <w:rPr>
                <w:rFonts w:asciiTheme="minorEastAsia" w:eastAsiaTheme="minorEastAsia" w:hAnsiTheme="minorEastAsia" w:hint="eastAsia"/>
                <w:szCs w:val="21"/>
              </w:rPr>
            </w:pPr>
          </w:p>
        </w:tc>
        <w:tc>
          <w:tcPr>
            <w:tcW w:w="1587" w:type="dxa"/>
            <w:vAlign w:val="center"/>
          </w:tcPr>
          <w:p w14:paraId="62A7AC7B" w14:textId="77777777" w:rsidR="007C5A02" w:rsidRDefault="007C5A02">
            <w:pPr>
              <w:jc w:val="center"/>
              <w:rPr>
                <w:rFonts w:asciiTheme="minorEastAsia" w:eastAsiaTheme="minorEastAsia" w:hAnsiTheme="minorEastAsia" w:hint="eastAsia"/>
                <w:szCs w:val="21"/>
              </w:rPr>
            </w:pPr>
          </w:p>
        </w:tc>
        <w:tc>
          <w:tcPr>
            <w:tcW w:w="1133" w:type="dxa"/>
            <w:vAlign w:val="center"/>
          </w:tcPr>
          <w:p w14:paraId="5590E138" w14:textId="77777777" w:rsidR="007C5A02" w:rsidRDefault="007C5A02">
            <w:pPr>
              <w:jc w:val="center"/>
              <w:rPr>
                <w:rFonts w:asciiTheme="minorEastAsia" w:eastAsiaTheme="minorEastAsia" w:hAnsiTheme="minorEastAsia" w:hint="eastAsia"/>
                <w:szCs w:val="21"/>
              </w:rPr>
            </w:pPr>
          </w:p>
        </w:tc>
        <w:tc>
          <w:tcPr>
            <w:tcW w:w="1730" w:type="dxa"/>
            <w:vAlign w:val="center"/>
          </w:tcPr>
          <w:p w14:paraId="321D08D2" w14:textId="77777777" w:rsidR="007C5A02" w:rsidRDefault="007C5A02">
            <w:pPr>
              <w:jc w:val="center"/>
              <w:rPr>
                <w:rFonts w:asciiTheme="minorEastAsia" w:eastAsiaTheme="minorEastAsia" w:hAnsiTheme="minorEastAsia" w:hint="eastAsia"/>
                <w:szCs w:val="21"/>
              </w:rPr>
            </w:pPr>
          </w:p>
        </w:tc>
      </w:tr>
      <w:tr w:rsidR="007C5A02" w14:paraId="3C96C430" w14:textId="77777777">
        <w:tc>
          <w:tcPr>
            <w:tcW w:w="1008" w:type="dxa"/>
            <w:vAlign w:val="center"/>
          </w:tcPr>
          <w:p w14:paraId="4D27BFE0" w14:textId="77777777" w:rsidR="007C5A02" w:rsidRDefault="007C5A02">
            <w:pPr>
              <w:jc w:val="center"/>
              <w:rPr>
                <w:rFonts w:asciiTheme="minorEastAsia" w:eastAsiaTheme="minorEastAsia" w:hAnsiTheme="minorEastAsia" w:hint="eastAsia"/>
                <w:szCs w:val="21"/>
              </w:rPr>
            </w:pPr>
          </w:p>
        </w:tc>
        <w:tc>
          <w:tcPr>
            <w:tcW w:w="1620" w:type="dxa"/>
            <w:vAlign w:val="center"/>
          </w:tcPr>
          <w:p w14:paraId="08F8E06D" w14:textId="77777777" w:rsidR="007C5A02" w:rsidRDefault="007C5A02">
            <w:pPr>
              <w:jc w:val="center"/>
              <w:rPr>
                <w:rFonts w:asciiTheme="minorEastAsia" w:eastAsiaTheme="minorEastAsia" w:hAnsiTheme="minorEastAsia" w:hint="eastAsia"/>
                <w:szCs w:val="21"/>
              </w:rPr>
            </w:pPr>
          </w:p>
        </w:tc>
        <w:tc>
          <w:tcPr>
            <w:tcW w:w="1360" w:type="dxa"/>
            <w:vAlign w:val="center"/>
          </w:tcPr>
          <w:p w14:paraId="4EC6663A" w14:textId="77777777" w:rsidR="007C5A02" w:rsidRDefault="007C5A02">
            <w:pPr>
              <w:jc w:val="center"/>
              <w:rPr>
                <w:rFonts w:asciiTheme="minorEastAsia" w:eastAsiaTheme="minorEastAsia" w:hAnsiTheme="minorEastAsia" w:hint="eastAsia"/>
                <w:szCs w:val="21"/>
              </w:rPr>
            </w:pPr>
          </w:p>
        </w:tc>
        <w:tc>
          <w:tcPr>
            <w:tcW w:w="1587" w:type="dxa"/>
            <w:vAlign w:val="center"/>
          </w:tcPr>
          <w:p w14:paraId="2C4C947D" w14:textId="77777777" w:rsidR="007C5A02" w:rsidRDefault="007C5A02">
            <w:pPr>
              <w:jc w:val="center"/>
              <w:rPr>
                <w:rFonts w:asciiTheme="minorEastAsia" w:eastAsiaTheme="minorEastAsia" w:hAnsiTheme="minorEastAsia" w:hint="eastAsia"/>
                <w:szCs w:val="21"/>
              </w:rPr>
            </w:pPr>
          </w:p>
        </w:tc>
        <w:tc>
          <w:tcPr>
            <w:tcW w:w="1133" w:type="dxa"/>
            <w:vAlign w:val="center"/>
          </w:tcPr>
          <w:p w14:paraId="10E95BF3" w14:textId="77777777" w:rsidR="007C5A02" w:rsidRDefault="007C5A02">
            <w:pPr>
              <w:jc w:val="center"/>
              <w:rPr>
                <w:rFonts w:asciiTheme="minorEastAsia" w:eastAsiaTheme="minorEastAsia" w:hAnsiTheme="minorEastAsia" w:hint="eastAsia"/>
                <w:szCs w:val="21"/>
              </w:rPr>
            </w:pPr>
          </w:p>
        </w:tc>
        <w:tc>
          <w:tcPr>
            <w:tcW w:w="1730" w:type="dxa"/>
            <w:vAlign w:val="center"/>
          </w:tcPr>
          <w:p w14:paraId="63793944" w14:textId="77777777" w:rsidR="007C5A02" w:rsidRDefault="007C5A02">
            <w:pPr>
              <w:jc w:val="center"/>
              <w:rPr>
                <w:rFonts w:asciiTheme="minorEastAsia" w:eastAsiaTheme="minorEastAsia" w:hAnsiTheme="minorEastAsia" w:hint="eastAsia"/>
                <w:szCs w:val="21"/>
              </w:rPr>
            </w:pPr>
          </w:p>
        </w:tc>
      </w:tr>
      <w:tr w:rsidR="007C5A02" w14:paraId="70E35530" w14:textId="77777777">
        <w:tc>
          <w:tcPr>
            <w:tcW w:w="1008" w:type="dxa"/>
            <w:vAlign w:val="center"/>
          </w:tcPr>
          <w:p w14:paraId="7EF14125" w14:textId="77777777" w:rsidR="007C5A02" w:rsidRDefault="007C5A02">
            <w:pPr>
              <w:jc w:val="center"/>
              <w:rPr>
                <w:rFonts w:asciiTheme="minorEastAsia" w:eastAsiaTheme="minorEastAsia" w:hAnsiTheme="minorEastAsia" w:hint="eastAsia"/>
                <w:szCs w:val="21"/>
              </w:rPr>
            </w:pPr>
          </w:p>
        </w:tc>
        <w:tc>
          <w:tcPr>
            <w:tcW w:w="1620" w:type="dxa"/>
            <w:vAlign w:val="center"/>
          </w:tcPr>
          <w:p w14:paraId="085D353C" w14:textId="77777777" w:rsidR="007C5A02" w:rsidRDefault="007C5A02">
            <w:pPr>
              <w:jc w:val="center"/>
              <w:rPr>
                <w:rFonts w:asciiTheme="minorEastAsia" w:eastAsiaTheme="minorEastAsia" w:hAnsiTheme="minorEastAsia" w:hint="eastAsia"/>
                <w:szCs w:val="21"/>
              </w:rPr>
            </w:pPr>
          </w:p>
        </w:tc>
        <w:tc>
          <w:tcPr>
            <w:tcW w:w="1360" w:type="dxa"/>
            <w:vAlign w:val="center"/>
          </w:tcPr>
          <w:p w14:paraId="7ACFFDF5" w14:textId="77777777" w:rsidR="007C5A02" w:rsidRDefault="007C5A02">
            <w:pPr>
              <w:jc w:val="center"/>
              <w:rPr>
                <w:rFonts w:asciiTheme="minorEastAsia" w:eastAsiaTheme="minorEastAsia" w:hAnsiTheme="minorEastAsia" w:hint="eastAsia"/>
                <w:szCs w:val="21"/>
              </w:rPr>
            </w:pPr>
          </w:p>
        </w:tc>
        <w:tc>
          <w:tcPr>
            <w:tcW w:w="1587" w:type="dxa"/>
            <w:vAlign w:val="center"/>
          </w:tcPr>
          <w:p w14:paraId="184EA4EE" w14:textId="77777777" w:rsidR="007C5A02" w:rsidRDefault="007C5A02">
            <w:pPr>
              <w:jc w:val="center"/>
              <w:rPr>
                <w:rFonts w:asciiTheme="minorEastAsia" w:eastAsiaTheme="minorEastAsia" w:hAnsiTheme="minorEastAsia" w:hint="eastAsia"/>
                <w:szCs w:val="21"/>
              </w:rPr>
            </w:pPr>
          </w:p>
        </w:tc>
        <w:tc>
          <w:tcPr>
            <w:tcW w:w="1133" w:type="dxa"/>
            <w:vAlign w:val="center"/>
          </w:tcPr>
          <w:p w14:paraId="1C19FAEE" w14:textId="77777777" w:rsidR="007C5A02" w:rsidRDefault="007C5A02">
            <w:pPr>
              <w:jc w:val="center"/>
              <w:rPr>
                <w:rFonts w:asciiTheme="minorEastAsia" w:eastAsiaTheme="minorEastAsia" w:hAnsiTheme="minorEastAsia" w:hint="eastAsia"/>
                <w:szCs w:val="21"/>
              </w:rPr>
            </w:pPr>
          </w:p>
        </w:tc>
        <w:tc>
          <w:tcPr>
            <w:tcW w:w="1730" w:type="dxa"/>
            <w:vAlign w:val="center"/>
          </w:tcPr>
          <w:p w14:paraId="2BBC4658" w14:textId="77777777" w:rsidR="007C5A02" w:rsidRDefault="007C5A02">
            <w:pPr>
              <w:jc w:val="center"/>
              <w:rPr>
                <w:rFonts w:asciiTheme="minorEastAsia" w:eastAsiaTheme="minorEastAsia" w:hAnsiTheme="minorEastAsia" w:hint="eastAsia"/>
                <w:szCs w:val="21"/>
              </w:rPr>
            </w:pPr>
          </w:p>
        </w:tc>
      </w:tr>
      <w:tr w:rsidR="007C5A02" w14:paraId="66C7CFE9" w14:textId="77777777">
        <w:tc>
          <w:tcPr>
            <w:tcW w:w="1008" w:type="dxa"/>
            <w:vAlign w:val="center"/>
          </w:tcPr>
          <w:p w14:paraId="5C480D9E" w14:textId="77777777" w:rsidR="007C5A02" w:rsidRDefault="007C5A02">
            <w:pPr>
              <w:jc w:val="center"/>
              <w:rPr>
                <w:rFonts w:asciiTheme="minorEastAsia" w:eastAsiaTheme="minorEastAsia" w:hAnsiTheme="minorEastAsia" w:hint="eastAsia"/>
                <w:szCs w:val="21"/>
              </w:rPr>
            </w:pPr>
          </w:p>
        </w:tc>
        <w:tc>
          <w:tcPr>
            <w:tcW w:w="1620" w:type="dxa"/>
            <w:vAlign w:val="center"/>
          </w:tcPr>
          <w:p w14:paraId="533F57EA" w14:textId="77777777" w:rsidR="007C5A02" w:rsidRDefault="007C5A02">
            <w:pPr>
              <w:jc w:val="center"/>
              <w:rPr>
                <w:rFonts w:asciiTheme="minorEastAsia" w:eastAsiaTheme="minorEastAsia" w:hAnsiTheme="minorEastAsia" w:hint="eastAsia"/>
                <w:szCs w:val="21"/>
              </w:rPr>
            </w:pPr>
          </w:p>
        </w:tc>
        <w:tc>
          <w:tcPr>
            <w:tcW w:w="1360" w:type="dxa"/>
            <w:vAlign w:val="center"/>
          </w:tcPr>
          <w:p w14:paraId="401C8CF7" w14:textId="77777777" w:rsidR="007C5A02" w:rsidRDefault="007C5A02">
            <w:pPr>
              <w:jc w:val="center"/>
              <w:rPr>
                <w:rFonts w:asciiTheme="minorEastAsia" w:eastAsiaTheme="minorEastAsia" w:hAnsiTheme="minorEastAsia" w:hint="eastAsia"/>
                <w:szCs w:val="21"/>
              </w:rPr>
            </w:pPr>
          </w:p>
        </w:tc>
        <w:tc>
          <w:tcPr>
            <w:tcW w:w="1587" w:type="dxa"/>
            <w:vAlign w:val="center"/>
          </w:tcPr>
          <w:p w14:paraId="2258BB38" w14:textId="77777777" w:rsidR="007C5A02" w:rsidRDefault="007C5A02">
            <w:pPr>
              <w:jc w:val="center"/>
              <w:rPr>
                <w:rFonts w:asciiTheme="minorEastAsia" w:eastAsiaTheme="minorEastAsia" w:hAnsiTheme="minorEastAsia" w:hint="eastAsia"/>
                <w:szCs w:val="21"/>
              </w:rPr>
            </w:pPr>
          </w:p>
        </w:tc>
        <w:tc>
          <w:tcPr>
            <w:tcW w:w="1133" w:type="dxa"/>
            <w:vAlign w:val="center"/>
          </w:tcPr>
          <w:p w14:paraId="411324DE" w14:textId="77777777" w:rsidR="007C5A02" w:rsidRDefault="007C5A02">
            <w:pPr>
              <w:jc w:val="center"/>
              <w:rPr>
                <w:rFonts w:asciiTheme="minorEastAsia" w:eastAsiaTheme="minorEastAsia" w:hAnsiTheme="minorEastAsia" w:hint="eastAsia"/>
                <w:szCs w:val="21"/>
              </w:rPr>
            </w:pPr>
          </w:p>
        </w:tc>
        <w:tc>
          <w:tcPr>
            <w:tcW w:w="1730" w:type="dxa"/>
            <w:vAlign w:val="center"/>
          </w:tcPr>
          <w:p w14:paraId="167A241B" w14:textId="77777777" w:rsidR="007C5A02" w:rsidRDefault="007C5A02">
            <w:pPr>
              <w:jc w:val="center"/>
              <w:rPr>
                <w:rFonts w:asciiTheme="minorEastAsia" w:eastAsiaTheme="minorEastAsia" w:hAnsiTheme="minorEastAsia" w:hint="eastAsia"/>
                <w:szCs w:val="21"/>
              </w:rPr>
            </w:pPr>
          </w:p>
        </w:tc>
      </w:tr>
      <w:tr w:rsidR="007C5A02" w14:paraId="72D377A2" w14:textId="77777777">
        <w:tc>
          <w:tcPr>
            <w:tcW w:w="1008" w:type="dxa"/>
            <w:vAlign w:val="center"/>
          </w:tcPr>
          <w:p w14:paraId="1A800F03" w14:textId="77777777" w:rsidR="007C5A02" w:rsidRDefault="007C5A02">
            <w:pPr>
              <w:jc w:val="center"/>
              <w:rPr>
                <w:rFonts w:asciiTheme="minorEastAsia" w:eastAsiaTheme="minorEastAsia" w:hAnsiTheme="minorEastAsia" w:hint="eastAsia"/>
                <w:szCs w:val="21"/>
              </w:rPr>
            </w:pPr>
          </w:p>
        </w:tc>
        <w:tc>
          <w:tcPr>
            <w:tcW w:w="1620" w:type="dxa"/>
            <w:vAlign w:val="center"/>
          </w:tcPr>
          <w:p w14:paraId="3DCCB91C" w14:textId="77777777" w:rsidR="007C5A02" w:rsidRDefault="007C5A02">
            <w:pPr>
              <w:jc w:val="center"/>
              <w:rPr>
                <w:rFonts w:asciiTheme="minorEastAsia" w:eastAsiaTheme="minorEastAsia" w:hAnsiTheme="minorEastAsia" w:hint="eastAsia"/>
                <w:szCs w:val="21"/>
              </w:rPr>
            </w:pPr>
          </w:p>
        </w:tc>
        <w:tc>
          <w:tcPr>
            <w:tcW w:w="1360" w:type="dxa"/>
            <w:vAlign w:val="center"/>
          </w:tcPr>
          <w:p w14:paraId="71E64AE6" w14:textId="77777777" w:rsidR="007C5A02" w:rsidRDefault="007C5A02">
            <w:pPr>
              <w:jc w:val="center"/>
              <w:rPr>
                <w:rFonts w:asciiTheme="minorEastAsia" w:eastAsiaTheme="minorEastAsia" w:hAnsiTheme="minorEastAsia" w:hint="eastAsia"/>
                <w:szCs w:val="21"/>
              </w:rPr>
            </w:pPr>
          </w:p>
        </w:tc>
        <w:tc>
          <w:tcPr>
            <w:tcW w:w="1587" w:type="dxa"/>
            <w:vAlign w:val="center"/>
          </w:tcPr>
          <w:p w14:paraId="2AD450B1" w14:textId="77777777" w:rsidR="007C5A02" w:rsidRDefault="007C5A02">
            <w:pPr>
              <w:jc w:val="center"/>
              <w:rPr>
                <w:rFonts w:asciiTheme="minorEastAsia" w:eastAsiaTheme="minorEastAsia" w:hAnsiTheme="minorEastAsia" w:hint="eastAsia"/>
                <w:szCs w:val="21"/>
              </w:rPr>
            </w:pPr>
          </w:p>
        </w:tc>
        <w:tc>
          <w:tcPr>
            <w:tcW w:w="1133" w:type="dxa"/>
            <w:vAlign w:val="center"/>
          </w:tcPr>
          <w:p w14:paraId="2E2868F3" w14:textId="77777777" w:rsidR="007C5A02" w:rsidRDefault="007C5A02">
            <w:pPr>
              <w:jc w:val="center"/>
              <w:rPr>
                <w:rFonts w:asciiTheme="minorEastAsia" w:eastAsiaTheme="minorEastAsia" w:hAnsiTheme="minorEastAsia" w:hint="eastAsia"/>
                <w:szCs w:val="21"/>
              </w:rPr>
            </w:pPr>
          </w:p>
        </w:tc>
        <w:tc>
          <w:tcPr>
            <w:tcW w:w="1730" w:type="dxa"/>
            <w:vAlign w:val="center"/>
          </w:tcPr>
          <w:p w14:paraId="5F4EF32A" w14:textId="77777777" w:rsidR="007C5A02" w:rsidRDefault="007C5A02">
            <w:pPr>
              <w:jc w:val="center"/>
              <w:rPr>
                <w:rFonts w:asciiTheme="minorEastAsia" w:eastAsiaTheme="minorEastAsia" w:hAnsiTheme="minorEastAsia" w:hint="eastAsia"/>
                <w:szCs w:val="21"/>
              </w:rPr>
            </w:pPr>
          </w:p>
        </w:tc>
      </w:tr>
      <w:tr w:rsidR="007C5A02" w14:paraId="3A4994D4" w14:textId="77777777">
        <w:tc>
          <w:tcPr>
            <w:tcW w:w="1008" w:type="dxa"/>
            <w:vAlign w:val="center"/>
          </w:tcPr>
          <w:p w14:paraId="35A178D7" w14:textId="77777777" w:rsidR="007C5A02" w:rsidRDefault="007C5A02">
            <w:pPr>
              <w:jc w:val="center"/>
              <w:rPr>
                <w:rFonts w:asciiTheme="minorEastAsia" w:eastAsiaTheme="minorEastAsia" w:hAnsiTheme="minorEastAsia" w:hint="eastAsia"/>
                <w:szCs w:val="21"/>
              </w:rPr>
            </w:pPr>
          </w:p>
        </w:tc>
        <w:tc>
          <w:tcPr>
            <w:tcW w:w="1620" w:type="dxa"/>
            <w:vAlign w:val="center"/>
          </w:tcPr>
          <w:p w14:paraId="0EA594AB" w14:textId="77777777" w:rsidR="007C5A02" w:rsidRDefault="007C5A02">
            <w:pPr>
              <w:jc w:val="center"/>
              <w:rPr>
                <w:rFonts w:asciiTheme="minorEastAsia" w:eastAsiaTheme="minorEastAsia" w:hAnsiTheme="minorEastAsia" w:hint="eastAsia"/>
                <w:szCs w:val="21"/>
              </w:rPr>
            </w:pPr>
          </w:p>
        </w:tc>
        <w:tc>
          <w:tcPr>
            <w:tcW w:w="1360" w:type="dxa"/>
            <w:vAlign w:val="center"/>
          </w:tcPr>
          <w:p w14:paraId="01451F52" w14:textId="77777777" w:rsidR="007C5A02" w:rsidRDefault="007C5A02">
            <w:pPr>
              <w:jc w:val="center"/>
              <w:rPr>
                <w:rFonts w:asciiTheme="minorEastAsia" w:eastAsiaTheme="minorEastAsia" w:hAnsiTheme="minorEastAsia" w:hint="eastAsia"/>
                <w:szCs w:val="21"/>
              </w:rPr>
            </w:pPr>
          </w:p>
        </w:tc>
        <w:tc>
          <w:tcPr>
            <w:tcW w:w="1587" w:type="dxa"/>
            <w:vAlign w:val="center"/>
          </w:tcPr>
          <w:p w14:paraId="53CF2CEF" w14:textId="77777777" w:rsidR="007C5A02" w:rsidRDefault="007C5A02">
            <w:pPr>
              <w:jc w:val="center"/>
              <w:rPr>
                <w:rFonts w:asciiTheme="minorEastAsia" w:eastAsiaTheme="minorEastAsia" w:hAnsiTheme="minorEastAsia" w:hint="eastAsia"/>
                <w:szCs w:val="21"/>
              </w:rPr>
            </w:pPr>
          </w:p>
        </w:tc>
        <w:tc>
          <w:tcPr>
            <w:tcW w:w="1133" w:type="dxa"/>
            <w:vAlign w:val="center"/>
          </w:tcPr>
          <w:p w14:paraId="4DFBA3BE" w14:textId="77777777" w:rsidR="007C5A02" w:rsidRDefault="007C5A02">
            <w:pPr>
              <w:jc w:val="center"/>
              <w:rPr>
                <w:rFonts w:asciiTheme="minorEastAsia" w:eastAsiaTheme="minorEastAsia" w:hAnsiTheme="minorEastAsia" w:hint="eastAsia"/>
                <w:szCs w:val="21"/>
              </w:rPr>
            </w:pPr>
          </w:p>
        </w:tc>
        <w:tc>
          <w:tcPr>
            <w:tcW w:w="1730" w:type="dxa"/>
            <w:vAlign w:val="center"/>
          </w:tcPr>
          <w:p w14:paraId="49C589F0" w14:textId="77777777" w:rsidR="007C5A02" w:rsidRDefault="007C5A02">
            <w:pPr>
              <w:jc w:val="center"/>
              <w:rPr>
                <w:rFonts w:asciiTheme="minorEastAsia" w:eastAsiaTheme="minorEastAsia" w:hAnsiTheme="minorEastAsia" w:hint="eastAsia"/>
                <w:szCs w:val="21"/>
              </w:rPr>
            </w:pPr>
          </w:p>
        </w:tc>
      </w:tr>
      <w:tr w:rsidR="007C5A02" w14:paraId="48CAD636" w14:textId="77777777">
        <w:tc>
          <w:tcPr>
            <w:tcW w:w="1008" w:type="dxa"/>
            <w:vAlign w:val="center"/>
          </w:tcPr>
          <w:p w14:paraId="33DF5E49" w14:textId="77777777" w:rsidR="007C5A02" w:rsidRDefault="007C5A02">
            <w:pPr>
              <w:jc w:val="center"/>
              <w:rPr>
                <w:rFonts w:asciiTheme="minorEastAsia" w:eastAsiaTheme="minorEastAsia" w:hAnsiTheme="minorEastAsia" w:hint="eastAsia"/>
                <w:szCs w:val="21"/>
              </w:rPr>
            </w:pPr>
          </w:p>
        </w:tc>
        <w:tc>
          <w:tcPr>
            <w:tcW w:w="1620" w:type="dxa"/>
            <w:vAlign w:val="center"/>
          </w:tcPr>
          <w:p w14:paraId="1B30E51F" w14:textId="77777777" w:rsidR="007C5A02" w:rsidRDefault="007C5A02">
            <w:pPr>
              <w:jc w:val="center"/>
              <w:rPr>
                <w:rFonts w:asciiTheme="minorEastAsia" w:eastAsiaTheme="minorEastAsia" w:hAnsiTheme="minorEastAsia" w:hint="eastAsia"/>
                <w:szCs w:val="21"/>
              </w:rPr>
            </w:pPr>
          </w:p>
        </w:tc>
        <w:tc>
          <w:tcPr>
            <w:tcW w:w="1360" w:type="dxa"/>
            <w:vAlign w:val="center"/>
          </w:tcPr>
          <w:p w14:paraId="3DD29E7E" w14:textId="77777777" w:rsidR="007C5A02" w:rsidRDefault="007C5A02">
            <w:pPr>
              <w:jc w:val="center"/>
              <w:rPr>
                <w:rFonts w:asciiTheme="minorEastAsia" w:eastAsiaTheme="minorEastAsia" w:hAnsiTheme="minorEastAsia" w:hint="eastAsia"/>
                <w:szCs w:val="21"/>
              </w:rPr>
            </w:pPr>
          </w:p>
        </w:tc>
        <w:tc>
          <w:tcPr>
            <w:tcW w:w="1587" w:type="dxa"/>
            <w:vAlign w:val="center"/>
          </w:tcPr>
          <w:p w14:paraId="54172582" w14:textId="77777777" w:rsidR="007C5A02" w:rsidRDefault="007C5A02">
            <w:pPr>
              <w:jc w:val="center"/>
              <w:rPr>
                <w:rFonts w:asciiTheme="minorEastAsia" w:eastAsiaTheme="minorEastAsia" w:hAnsiTheme="minorEastAsia" w:hint="eastAsia"/>
                <w:szCs w:val="21"/>
              </w:rPr>
            </w:pPr>
          </w:p>
        </w:tc>
        <w:tc>
          <w:tcPr>
            <w:tcW w:w="1133" w:type="dxa"/>
            <w:vAlign w:val="center"/>
          </w:tcPr>
          <w:p w14:paraId="1706CEFC" w14:textId="77777777" w:rsidR="007C5A02" w:rsidRDefault="007C5A02">
            <w:pPr>
              <w:jc w:val="center"/>
              <w:rPr>
                <w:rFonts w:asciiTheme="minorEastAsia" w:eastAsiaTheme="minorEastAsia" w:hAnsiTheme="minorEastAsia" w:hint="eastAsia"/>
                <w:szCs w:val="21"/>
              </w:rPr>
            </w:pPr>
          </w:p>
        </w:tc>
        <w:tc>
          <w:tcPr>
            <w:tcW w:w="1730" w:type="dxa"/>
            <w:vAlign w:val="center"/>
          </w:tcPr>
          <w:p w14:paraId="7B3F5C74" w14:textId="77777777" w:rsidR="007C5A02" w:rsidRDefault="007C5A02">
            <w:pPr>
              <w:jc w:val="center"/>
              <w:rPr>
                <w:rFonts w:asciiTheme="minorEastAsia" w:eastAsiaTheme="minorEastAsia" w:hAnsiTheme="minorEastAsia" w:hint="eastAsia"/>
                <w:szCs w:val="21"/>
              </w:rPr>
            </w:pPr>
          </w:p>
        </w:tc>
      </w:tr>
      <w:tr w:rsidR="007C5A02" w14:paraId="75AE2FB3" w14:textId="77777777">
        <w:tc>
          <w:tcPr>
            <w:tcW w:w="1008" w:type="dxa"/>
            <w:vAlign w:val="center"/>
          </w:tcPr>
          <w:p w14:paraId="2888AA10" w14:textId="77777777" w:rsidR="007C5A02" w:rsidRDefault="007C5A02">
            <w:pPr>
              <w:jc w:val="center"/>
              <w:rPr>
                <w:rFonts w:asciiTheme="minorEastAsia" w:eastAsiaTheme="minorEastAsia" w:hAnsiTheme="minorEastAsia" w:hint="eastAsia"/>
                <w:szCs w:val="21"/>
              </w:rPr>
            </w:pPr>
          </w:p>
        </w:tc>
        <w:tc>
          <w:tcPr>
            <w:tcW w:w="1620" w:type="dxa"/>
            <w:vAlign w:val="center"/>
          </w:tcPr>
          <w:p w14:paraId="1DF0F67D" w14:textId="77777777" w:rsidR="007C5A02" w:rsidRDefault="007C5A02">
            <w:pPr>
              <w:jc w:val="center"/>
              <w:rPr>
                <w:rFonts w:asciiTheme="minorEastAsia" w:eastAsiaTheme="minorEastAsia" w:hAnsiTheme="minorEastAsia" w:hint="eastAsia"/>
                <w:szCs w:val="21"/>
              </w:rPr>
            </w:pPr>
          </w:p>
        </w:tc>
        <w:tc>
          <w:tcPr>
            <w:tcW w:w="1360" w:type="dxa"/>
            <w:vAlign w:val="center"/>
          </w:tcPr>
          <w:p w14:paraId="402CE89C" w14:textId="77777777" w:rsidR="007C5A02" w:rsidRDefault="007C5A02">
            <w:pPr>
              <w:jc w:val="center"/>
              <w:rPr>
                <w:rFonts w:asciiTheme="minorEastAsia" w:eastAsiaTheme="minorEastAsia" w:hAnsiTheme="minorEastAsia" w:hint="eastAsia"/>
                <w:szCs w:val="21"/>
              </w:rPr>
            </w:pPr>
          </w:p>
        </w:tc>
        <w:tc>
          <w:tcPr>
            <w:tcW w:w="1587" w:type="dxa"/>
            <w:vAlign w:val="center"/>
          </w:tcPr>
          <w:p w14:paraId="15E4824A" w14:textId="77777777" w:rsidR="007C5A02" w:rsidRDefault="007C5A02">
            <w:pPr>
              <w:jc w:val="center"/>
              <w:rPr>
                <w:rFonts w:asciiTheme="minorEastAsia" w:eastAsiaTheme="minorEastAsia" w:hAnsiTheme="minorEastAsia" w:hint="eastAsia"/>
                <w:szCs w:val="21"/>
              </w:rPr>
            </w:pPr>
          </w:p>
        </w:tc>
        <w:tc>
          <w:tcPr>
            <w:tcW w:w="1133" w:type="dxa"/>
            <w:vAlign w:val="center"/>
          </w:tcPr>
          <w:p w14:paraId="7A670DA5" w14:textId="77777777" w:rsidR="007C5A02" w:rsidRDefault="007C5A02">
            <w:pPr>
              <w:jc w:val="center"/>
              <w:rPr>
                <w:rFonts w:asciiTheme="minorEastAsia" w:eastAsiaTheme="minorEastAsia" w:hAnsiTheme="minorEastAsia" w:hint="eastAsia"/>
                <w:szCs w:val="21"/>
              </w:rPr>
            </w:pPr>
          </w:p>
        </w:tc>
        <w:tc>
          <w:tcPr>
            <w:tcW w:w="1730" w:type="dxa"/>
            <w:vAlign w:val="center"/>
          </w:tcPr>
          <w:p w14:paraId="5E837F0E" w14:textId="77777777" w:rsidR="007C5A02" w:rsidRDefault="007C5A02">
            <w:pPr>
              <w:jc w:val="center"/>
              <w:rPr>
                <w:rFonts w:asciiTheme="minorEastAsia" w:eastAsiaTheme="minorEastAsia" w:hAnsiTheme="minorEastAsia" w:hint="eastAsia"/>
                <w:szCs w:val="21"/>
              </w:rPr>
            </w:pPr>
          </w:p>
        </w:tc>
      </w:tr>
      <w:tr w:rsidR="007C5A02" w14:paraId="19F7605B" w14:textId="77777777">
        <w:tc>
          <w:tcPr>
            <w:tcW w:w="1008" w:type="dxa"/>
            <w:vAlign w:val="center"/>
          </w:tcPr>
          <w:p w14:paraId="3668CA48" w14:textId="77777777" w:rsidR="007C5A02" w:rsidRDefault="007C5A02">
            <w:pPr>
              <w:jc w:val="center"/>
              <w:rPr>
                <w:rFonts w:asciiTheme="minorEastAsia" w:eastAsiaTheme="minorEastAsia" w:hAnsiTheme="minorEastAsia" w:hint="eastAsia"/>
                <w:szCs w:val="21"/>
              </w:rPr>
            </w:pPr>
          </w:p>
        </w:tc>
        <w:tc>
          <w:tcPr>
            <w:tcW w:w="1620" w:type="dxa"/>
            <w:vAlign w:val="center"/>
          </w:tcPr>
          <w:p w14:paraId="6D25077E" w14:textId="77777777" w:rsidR="007C5A02" w:rsidRDefault="007C5A02">
            <w:pPr>
              <w:jc w:val="center"/>
              <w:rPr>
                <w:rFonts w:asciiTheme="minorEastAsia" w:eastAsiaTheme="minorEastAsia" w:hAnsiTheme="minorEastAsia" w:hint="eastAsia"/>
                <w:szCs w:val="21"/>
              </w:rPr>
            </w:pPr>
          </w:p>
        </w:tc>
        <w:tc>
          <w:tcPr>
            <w:tcW w:w="1360" w:type="dxa"/>
            <w:vAlign w:val="center"/>
          </w:tcPr>
          <w:p w14:paraId="409D56B9" w14:textId="77777777" w:rsidR="007C5A02" w:rsidRDefault="007C5A02">
            <w:pPr>
              <w:jc w:val="center"/>
              <w:rPr>
                <w:rFonts w:asciiTheme="minorEastAsia" w:eastAsiaTheme="minorEastAsia" w:hAnsiTheme="minorEastAsia" w:hint="eastAsia"/>
                <w:szCs w:val="21"/>
              </w:rPr>
            </w:pPr>
          </w:p>
        </w:tc>
        <w:tc>
          <w:tcPr>
            <w:tcW w:w="1587" w:type="dxa"/>
            <w:vAlign w:val="center"/>
          </w:tcPr>
          <w:p w14:paraId="6F14CB0D" w14:textId="77777777" w:rsidR="007C5A02" w:rsidRDefault="007C5A02">
            <w:pPr>
              <w:jc w:val="center"/>
              <w:rPr>
                <w:rFonts w:asciiTheme="minorEastAsia" w:eastAsiaTheme="minorEastAsia" w:hAnsiTheme="minorEastAsia" w:hint="eastAsia"/>
                <w:szCs w:val="21"/>
              </w:rPr>
            </w:pPr>
          </w:p>
        </w:tc>
        <w:tc>
          <w:tcPr>
            <w:tcW w:w="1133" w:type="dxa"/>
            <w:vAlign w:val="center"/>
          </w:tcPr>
          <w:p w14:paraId="0BBE9561" w14:textId="77777777" w:rsidR="007C5A02" w:rsidRDefault="007C5A02">
            <w:pPr>
              <w:jc w:val="center"/>
              <w:rPr>
                <w:rFonts w:asciiTheme="minorEastAsia" w:eastAsiaTheme="minorEastAsia" w:hAnsiTheme="minorEastAsia" w:hint="eastAsia"/>
                <w:szCs w:val="21"/>
              </w:rPr>
            </w:pPr>
          </w:p>
        </w:tc>
        <w:tc>
          <w:tcPr>
            <w:tcW w:w="1730" w:type="dxa"/>
            <w:vAlign w:val="center"/>
          </w:tcPr>
          <w:p w14:paraId="29757432" w14:textId="77777777" w:rsidR="007C5A02" w:rsidRDefault="007C5A02">
            <w:pPr>
              <w:jc w:val="center"/>
              <w:rPr>
                <w:rFonts w:asciiTheme="minorEastAsia" w:eastAsiaTheme="minorEastAsia" w:hAnsiTheme="minorEastAsia" w:hint="eastAsia"/>
                <w:szCs w:val="21"/>
              </w:rPr>
            </w:pPr>
          </w:p>
        </w:tc>
      </w:tr>
    </w:tbl>
    <w:p w14:paraId="423853C2" w14:textId="77777777" w:rsidR="007C5A02" w:rsidRDefault="007C5A02">
      <w:pPr>
        <w:rPr>
          <w:rFonts w:asciiTheme="minorEastAsia" w:eastAsiaTheme="minorEastAsia" w:hAnsiTheme="minorEastAsia" w:hint="eastAsia"/>
          <w:szCs w:val="21"/>
        </w:rPr>
      </w:pPr>
    </w:p>
    <w:p w14:paraId="05F20502"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投标人代表签字：</w:t>
      </w:r>
    </w:p>
    <w:p w14:paraId="30B6D4CD"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投标人盖章：</w:t>
      </w:r>
    </w:p>
    <w:p w14:paraId="710E835A" w14:textId="77777777" w:rsidR="007C5A02" w:rsidRDefault="007C5A02">
      <w:pPr>
        <w:rPr>
          <w:rFonts w:asciiTheme="minorEastAsia" w:eastAsiaTheme="minorEastAsia" w:hAnsiTheme="minorEastAsia" w:hint="eastAsia"/>
          <w:szCs w:val="21"/>
        </w:rPr>
      </w:pPr>
    </w:p>
    <w:p w14:paraId="54D20D74" w14:textId="77777777" w:rsidR="007C5A02" w:rsidRDefault="00000000">
      <w:pPr>
        <w:ind w:left="718" w:hangingChars="342" w:hanging="718"/>
        <w:rPr>
          <w:rFonts w:asciiTheme="minorEastAsia" w:eastAsiaTheme="minorEastAsia" w:hAnsiTheme="minorEastAsia" w:hint="eastAsia"/>
          <w:szCs w:val="21"/>
        </w:rPr>
      </w:pPr>
      <w:r>
        <w:rPr>
          <w:rFonts w:asciiTheme="minorEastAsia" w:eastAsiaTheme="minorEastAsia" w:hAnsiTheme="minorEastAsia" w:hint="eastAsia"/>
          <w:szCs w:val="21"/>
        </w:rPr>
        <w:t>注：</w:t>
      </w:r>
    </w:p>
    <w:p w14:paraId="195AFB6D"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1、投标人应对照采购文件商务需求书中商务要求，说明已对采购文件的商务内容做出了实质性的响应。</w:t>
      </w:r>
    </w:p>
    <w:p w14:paraId="526C47BC"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2、</w:t>
      </w:r>
      <w:r>
        <w:rPr>
          <w:rFonts w:asciiTheme="minorEastAsia" w:eastAsiaTheme="minorEastAsia" w:hAnsiTheme="minorEastAsia" w:cs="宋体" w:hint="eastAsia"/>
          <w:szCs w:val="21"/>
        </w:rPr>
        <w:t>不论出于何种原因此表未填写</w:t>
      </w:r>
      <w:r>
        <w:rPr>
          <w:rFonts w:asciiTheme="minorEastAsia" w:eastAsiaTheme="minorEastAsia" w:hAnsiTheme="minorEastAsia" w:hint="eastAsia"/>
          <w:szCs w:val="21"/>
        </w:rPr>
        <w:t>完整</w:t>
      </w:r>
      <w:r>
        <w:rPr>
          <w:rFonts w:asciiTheme="minorEastAsia" w:eastAsiaTheme="minorEastAsia" w:hAnsiTheme="minorEastAsia" w:cs="宋体" w:hint="eastAsia"/>
          <w:szCs w:val="21"/>
        </w:rPr>
        <w:t>，投标人都被认为已清楚了解采购文件“</w:t>
      </w:r>
      <w:r>
        <w:rPr>
          <w:rFonts w:asciiTheme="minorEastAsia" w:eastAsiaTheme="minorEastAsia" w:hAnsiTheme="minorEastAsia" w:hint="eastAsia"/>
          <w:szCs w:val="21"/>
        </w:rPr>
        <w:t>商务</w:t>
      </w:r>
      <w:r>
        <w:rPr>
          <w:rFonts w:asciiTheme="minorEastAsia" w:eastAsiaTheme="minorEastAsia" w:hAnsiTheme="minorEastAsia" w:cs="宋体" w:hint="eastAsia"/>
          <w:szCs w:val="21"/>
        </w:rPr>
        <w:t>需求书”的内容并对采购人所需的服务要求作全面响应，投标人必须承担完成“</w:t>
      </w:r>
      <w:r>
        <w:rPr>
          <w:rFonts w:asciiTheme="minorEastAsia" w:eastAsiaTheme="minorEastAsia" w:hAnsiTheme="minorEastAsia" w:hint="eastAsia"/>
          <w:szCs w:val="21"/>
        </w:rPr>
        <w:t>商务</w:t>
      </w:r>
      <w:r>
        <w:rPr>
          <w:rFonts w:asciiTheme="minorEastAsia" w:eastAsiaTheme="minorEastAsia" w:hAnsiTheme="minorEastAsia" w:cs="宋体" w:hint="eastAsia"/>
          <w:szCs w:val="21"/>
        </w:rPr>
        <w:t>需求书”所描述内容的义务</w:t>
      </w:r>
      <w:r>
        <w:rPr>
          <w:rFonts w:asciiTheme="minorEastAsia" w:eastAsiaTheme="minorEastAsia" w:hAnsiTheme="minorEastAsia" w:hint="eastAsia"/>
          <w:szCs w:val="21"/>
        </w:rPr>
        <w:t>，因此对投标人投标产生负面影响的，投标人自行承担后果。</w:t>
      </w:r>
    </w:p>
    <w:p w14:paraId="1F08C78C"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3、</w:t>
      </w:r>
      <w:r>
        <w:rPr>
          <w:rFonts w:asciiTheme="minorEastAsia" w:eastAsiaTheme="minorEastAsia" w:hAnsiTheme="minorEastAsia" w:cs="宋体" w:hint="eastAsia"/>
          <w:szCs w:val="21"/>
        </w:rPr>
        <w:t>如有偏离，应在“偏离情况”栏内注明“正”、“负”或“无”，并在“说明”栏内予以说明。</w:t>
      </w:r>
    </w:p>
    <w:p w14:paraId="2EDC0DF1"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4、</w:t>
      </w:r>
      <w:r>
        <w:rPr>
          <w:rFonts w:asciiTheme="minorEastAsia" w:eastAsiaTheme="minorEastAsia" w:hAnsiTheme="minorEastAsia" w:cs="宋体" w:hint="eastAsia"/>
          <w:szCs w:val="21"/>
        </w:rPr>
        <w:t>如投标人差异内容较多可另附页说明。</w:t>
      </w:r>
    </w:p>
    <w:p w14:paraId="4B0FA659"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5、</w:t>
      </w:r>
      <w:r>
        <w:rPr>
          <w:rFonts w:asciiTheme="minorEastAsia" w:eastAsiaTheme="minorEastAsia" w:hAnsiTheme="minorEastAsia" w:cs="宋体" w:hint="eastAsia"/>
          <w:szCs w:val="21"/>
        </w:rPr>
        <w:t>如投标人对用户需求书商务要求的条款全部响应的，也可以在表格下面用文字总括性的说明。</w:t>
      </w:r>
    </w:p>
    <w:p w14:paraId="326D8F55"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3020720B" w14:textId="77777777" w:rsidR="007C5A02" w:rsidRDefault="00000000">
      <w:pPr>
        <w:pStyle w:val="4"/>
        <w:widowControl w:val="0"/>
        <w:overflowPunct w:val="0"/>
        <w:spacing w:line="240" w:lineRule="auto"/>
        <w:rPr>
          <w:rFonts w:asciiTheme="minorEastAsia" w:eastAsiaTheme="minorEastAsia" w:hAnsiTheme="minorEastAsia" w:hint="eastAsia"/>
          <w:sz w:val="30"/>
          <w:szCs w:val="30"/>
        </w:rPr>
      </w:pPr>
      <w:bookmarkStart w:id="147" w:name="_Toc28257"/>
      <w:r>
        <w:rPr>
          <w:rFonts w:asciiTheme="minorEastAsia" w:eastAsiaTheme="minorEastAsia" w:hAnsiTheme="minorEastAsia" w:hint="eastAsia"/>
          <w:sz w:val="21"/>
          <w:szCs w:val="21"/>
        </w:rPr>
        <w:lastRenderedPageBreak/>
        <w:t>附件13.业绩表</w:t>
      </w:r>
      <w:bookmarkEnd w:id="147"/>
    </w:p>
    <w:p w14:paraId="67C3D261"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业绩表</w:t>
      </w:r>
    </w:p>
    <w:tbl>
      <w:tblPr>
        <w:tblStyle w:val="af8"/>
        <w:tblW w:w="8518" w:type="dxa"/>
        <w:tblLayout w:type="fixed"/>
        <w:tblLook w:val="04A0" w:firstRow="1" w:lastRow="0" w:firstColumn="1" w:lastColumn="0" w:noHBand="0" w:noVBand="1"/>
      </w:tblPr>
      <w:tblGrid>
        <w:gridCol w:w="1705"/>
        <w:gridCol w:w="1705"/>
        <w:gridCol w:w="1706"/>
        <w:gridCol w:w="1705"/>
        <w:gridCol w:w="1697"/>
      </w:tblGrid>
      <w:tr w:rsidR="007C5A02" w14:paraId="03C1CDCE" w14:textId="77777777">
        <w:trPr>
          <w:trHeight w:val="727"/>
        </w:trPr>
        <w:tc>
          <w:tcPr>
            <w:tcW w:w="1705" w:type="dxa"/>
            <w:vAlign w:val="center"/>
          </w:tcPr>
          <w:p w14:paraId="5E6AD0E4" w14:textId="77777777" w:rsidR="007C5A02" w:rsidRDefault="00000000">
            <w:pPr>
              <w:adjustRightInd/>
              <w:snapToGrid/>
              <w:jc w:val="center"/>
              <w:rPr>
                <w:rFonts w:asciiTheme="minorEastAsia" w:eastAsiaTheme="minorEastAsia" w:hAnsiTheme="minorEastAsia" w:hint="eastAsia"/>
                <w:szCs w:val="21"/>
              </w:rPr>
            </w:pPr>
            <w:r>
              <w:rPr>
                <w:rFonts w:asciiTheme="minorEastAsia" w:eastAsiaTheme="minorEastAsia" w:hAnsiTheme="minorEastAsia" w:hint="eastAsia"/>
                <w:szCs w:val="21"/>
              </w:rPr>
              <w:t>序号</w:t>
            </w:r>
          </w:p>
        </w:tc>
        <w:tc>
          <w:tcPr>
            <w:tcW w:w="1705" w:type="dxa"/>
            <w:vAlign w:val="center"/>
          </w:tcPr>
          <w:p w14:paraId="42DCAC1F" w14:textId="77777777" w:rsidR="007C5A02" w:rsidRDefault="00000000">
            <w:pPr>
              <w:adjustRightInd/>
              <w:snapToGrid/>
              <w:jc w:val="center"/>
              <w:rPr>
                <w:rFonts w:asciiTheme="minorEastAsia" w:eastAsiaTheme="minorEastAsia" w:hAnsiTheme="minorEastAsia" w:hint="eastAsia"/>
                <w:szCs w:val="21"/>
              </w:rPr>
            </w:pPr>
            <w:r>
              <w:rPr>
                <w:rFonts w:asciiTheme="minorEastAsia" w:eastAsiaTheme="minorEastAsia" w:hAnsiTheme="minorEastAsia" w:hint="eastAsia"/>
                <w:szCs w:val="21"/>
              </w:rPr>
              <w:t>项目名称</w:t>
            </w:r>
          </w:p>
        </w:tc>
        <w:tc>
          <w:tcPr>
            <w:tcW w:w="1706" w:type="dxa"/>
            <w:vAlign w:val="center"/>
          </w:tcPr>
          <w:p w14:paraId="26C3ED51" w14:textId="77777777" w:rsidR="007C5A02" w:rsidRDefault="00000000">
            <w:pPr>
              <w:adjustRightInd/>
              <w:snapToGrid/>
              <w:jc w:val="center"/>
              <w:rPr>
                <w:rFonts w:asciiTheme="minorEastAsia" w:eastAsiaTheme="minorEastAsia" w:hAnsiTheme="minorEastAsia" w:hint="eastAsia"/>
                <w:szCs w:val="21"/>
              </w:rPr>
            </w:pPr>
            <w:r>
              <w:rPr>
                <w:rFonts w:asciiTheme="minorEastAsia" w:eastAsiaTheme="minorEastAsia" w:hAnsiTheme="minorEastAsia" w:hint="eastAsia"/>
                <w:szCs w:val="21"/>
              </w:rPr>
              <w:t>项目金额</w:t>
            </w:r>
          </w:p>
        </w:tc>
        <w:tc>
          <w:tcPr>
            <w:tcW w:w="1705" w:type="dxa"/>
            <w:vAlign w:val="center"/>
          </w:tcPr>
          <w:p w14:paraId="4573FDEA" w14:textId="77777777" w:rsidR="007C5A02" w:rsidRDefault="00000000">
            <w:pPr>
              <w:adjustRightInd/>
              <w:snapToGrid/>
              <w:jc w:val="center"/>
              <w:rPr>
                <w:rFonts w:asciiTheme="minorEastAsia" w:eastAsiaTheme="minorEastAsia" w:hAnsiTheme="minorEastAsia" w:hint="eastAsia"/>
                <w:szCs w:val="21"/>
              </w:rPr>
            </w:pPr>
            <w:r>
              <w:rPr>
                <w:rFonts w:asciiTheme="minorEastAsia" w:eastAsiaTheme="minorEastAsia" w:hAnsiTheme="minorEastAsia" w:hint="eastAsia"/>
                <w:szCs w:val="21"/>
              </w:rPr>
              <w:t>项目合同签订时间</w:t>
            </w:r>
          </w:p>
        </w:tc>
        <w:tc>
          <w:tcPr>
            <w:tcW w:w="1697" w:type="dxa"/>
            <w:vAlign w:val="center"/>
          </w:tcPr>
          <w:p w14:paraId="0DE0CA69" w14:textId="77777777" w:rsidR="007C5A02" w:rsidRDefault="00000000">
            <w:pPr>
              <w:adjustRightInd/>
              <w:snapToGrid/>
              <w:jc w:val="center"/>
              <w:rPr>
                <w:rFonts w:asciiTheme="minorEastAsia" w:eastAsiaTheme="minorEastAsia" w:hAnsiTheme="minorEastAsia" w:hint="eastAsia"/>
                <w:szCs w:val="21"/>
              </w:rPr>
            </w:pPr>
            <w:r>
              <w:rPr>
                <w:rFonts w:asciiTheme="minorEastAsia" w:eastAsiaTheme="minorEastAsia" w:hAnsiTheme="minorEastAsia" w:hint="eastAsia"/>
                <w:szCs w:val="21"/>
              </w:rPr>
              <w:t>备注</w:t>
            </w:r>
          </w:p>
        </w:tc>
      </w:tr>
      <w:tr w:rsidR="007C5A02" w14:paraId="1A8A68E6" w14:textId="77777777">
        <w:trPr>
          <w:trHeight w:val="727"/>
        </w:trPr>
        <w:tc>
          <w:tcPr>
            <w:tcW w:w="1705" w:type="dxa"/>
            <w:vAlign w:val="center"/>
          </w:tcPr>
          <w:p w14:paraId="3D00F908" w14:textId="77777777" w:rsidR="007C5A02" w:rsidRDefault="007C5A02">
            <w:pPr>
              <w:adjustRightInd/>
              <w:snapToGrid/>
              <w:jc w:val="center"/>
              <w:rPr>
                <w:rFonts w:asciiTheme="minorEastAsia" w:eastAsiaTheme="minorEastAsia" w:hAnsiTheme="minorEastAsia" w:hint="eastAsia"/>
                <w:szCs w:val="21"/>
              </w:rPr>
            </w:pPr>
          </w:p>
        </w:tc>
        <w:tc>
          <w:tcPr>
            <w:tcW w:w="1705" w:type="dxa"/>
            <w:vAlign w:val="center"/>
          </w:tcPr>
          <w:p w14:paraId="695E6D4A" w14:textId="77777777" w:rsidR="007C5A02" w:rsidRDefault="007C5A02">
            <w:pPr>
              <w:adjustRightInd/>
              <w:snapToGrid/>
              <w:jc w:val="center"/>
              <w:rPr>
                <w:rFonts w:asciiTheme="minorEastAsia" w:eastAsiaTheme="minorEastAsia" w:hAnsiTheme="minorEastAsia" w:hint="eastAsia"/>
                <w:szCs w:val="21"/>
              </w:rPr>
            </w:pPr>
          </w:p>
        </w:tc>
        <w:tc>
          <w:tcPr>
            <w:tcW w:w="1706" w:type="dxa"/>
            <w:vAlign w:val="center"/>
          </w:tcPr>
          <w:p w14:paraId="6693915D" w14:textId="77777777" w:rsidR="007C5A02" w:rsidRDefault="007C5A02">
            <w:pPr>
              <w:adjustRightInd/>
              <w:snapToGrid/>
              <w:jc w:val="center"/>
              <w:rPr>
                <w:rFonts w:asciiTheme="minorEastAsia" w:eastAsiaTheme="minorEastAsia" w:hAnsiTheme="minorEastAsia" w:hint="eastAsia"/>
                <w:szCs w:val="21"/>
              </w:rPr>
            </w:pPr>
          </w:p>
        </w:tc>
        <w:tc>
          <w:tcPr>
            <w:tcW w:w="1705" w:type="dxa"/>
            <w:vAlign w:val="center"/>
          </w:tcPr>
          <w:p w14:paraId="463C82B0" w14:textId="77777777" w:rsidR="007C5A02" w:rsidRDefault="007C5A02">
            <w:pPr>
              <w:adjustRightInd/>
              <w:snapToGrid/>
              <w:jc w:val="center"/>
              <w:rPr>
                <w:rFonts w:asciiTheme="minorEastAsia" w:eastAsiaTheme="minorEastAsia" w:hAnsiTheme="minorEastAsia" w:hint="eastAsia"/>
                <w:szCs w:val="21"/>
              </w:rPr>
            </w:pPr>
          </w:p>
        </w:tc>
        <w:tc>
          <w:tcPr>
            <w:tcW w:w="1697" w:type="dxa"/>
            <w:vAlign w:val="center"/>
          </w:tcPr>
          <w:p w14:paraId="1A6E74FA" w14:textId="77777777" w:rsidR="007C5A02" w:rsidRDefault="007C5A02">
            <w:pPr>
              <w:adjustRightInd/>
              <w:snapToGrid/>
              <w:jc w:val="center"/>
              <w:rPr>
                <w:rFonts w:asciiTheme="minorEastAsia" w:eastAsiaTheme="minorEastAsia" w:hAnsiTheme="minorEastAsia" w:hint="eastAsia"/>
                <w:szCs w:val="21"/>
              </w:rPr>
            </w:pPr>
          </w:p>
        </w:tc>
      </w:tr>
      <w:tr w:rsidR="007C5A02" w14:paraId="0E34E481" w14:textId="77777777">
        <w:trPr>
          <w:trHeight w:val="727"/>
        </w:trPr>
        <w:tc>
          <w:tcPr>
            <w:tcW w:w="1705" w:type="dxa"/>
          </w:tcPr>
          <w:p w14:paraId="4AE6FD5F" w14:textId="77777777" w:rsidR="007C5A02" w:rsidRDefault="007C5A02">
            <w:pPr>
              <w:adjustRightInd/>
              <w:snapToGrid/>
              <w:rPr>
                <w:rFonts w:asciiTheme="minorEastAsia" w:eastAsiaTheme="minorEastAsia" w:hAnsiTheme="minorEastAsia" w:hint="eastAsia"/>
                <w:szCs w:val="21"/>
              </w:rPr>
            </w:pPr>
          </w:p>
        </w:tc>
        <w:tc>
          <w:tcPr>
            <w:tcW w:w="1705" w:type="dxa"/>
          </w:tcPr>
          <w:p w14:paraId="1A92F9BC" w14:textId="77777777" w:rsidR="007C5A02" w:rsidRDefault="007C5A02">
            <w:pPr>
              <w:adjustRightInd/>
              <w:snapToGrid/>
              <w:rPr>
                <w:rFonts w:asciiTheme="minorEastAsia" w:eastAsiaTheme="minorEastAsia" w:hAnsiTheme="minorEastAsia" w:hint="eastAsia"/>
                <w:szCs w:val="21"/>
              </w:rPr>
            </w:pPr>
          </w:p>
        </w:tc>
        <w:tc>
          <w:tcPr>
            <w:tcW w:w="1706" w:type="dxa"/>
          </w:tcPr>
          <w:p w14:paraId="13835B12" w14:textId="77777777" w:rsidR="007C5A02" w:rsidRDefault="007C5A02">
            <w:pPr>
              <w:adjustRightInd/>
              <w:snapToGrid/>
              <w:rPr>
                <w:rFonts w:asciiTheme="minorEastAsia" w:eastAsiaTheme="minorEastAsia" w:hAnsiTheme="minorEastAsia" w:hint="eastAsia"/>
                <w:szCs w:val="21"/>
              </w:rPr>
            </w:pPr>
          </w:p>
        </w:tc>
        <w:tc>
          <w:tcPr>
            <w:tcW w:w="1705" w:type="dxa"/>
          </w:tcPr>
          <w:p w14:paraId="314976BD" w14:textId="77777777" w:rsidR="007C5A02" w:rsidRDefault="007C5A02">
            <w:pPr>
              <w:adjustRightInd/>
              <w:snapToGrid/>
              <w:rPr>
                <w:rFonts w:asciiTheme="minorEastAsia" w:eastAsiaTheme="minorEastAsia" w:hAnsiTheme="minorEastAsia" w:hint="eastAsia"/>
                <w:szCs w:val="21"/>
              </w:rPr>
            </w:pPr>
          </w:p>
        </w:tc>
        <w:tc>
          <w:tcPr>
            <w:tcW w:w="1697" w:type="dxa"/>
          </w:tcPr>
          <w:p w14:paraId="6A5D0926" w14:textId="77777777" w:rsidR="007C5A02" w:rsidRDefault="007C5A02">
            <w:pPr>
              <w:adjustRightInd/>
              <w:snapToGrid/>
              <w:rPr>
                <w:rFonts w:asciiTheme="minorEastAsia" w:eastAsiaTheme="minorEastAsia" w:hAnsiTheme="minorEastAsia" w:hint="eastAsia"/>
                <w:szCs w:val="21"/>
              </w:rPr>
            </w:pPr>
          </w:p>
        </w:tc>
      </w:tr>
      <w:tr w:rsidR="007C5A02" w14:paraId="42B5614A" w14:textId="77777777">
        <w:trPr>
          <w:trHeight w:val="727"/>
        </w:trPr>
        <w:tc>
          <w:tcPr>
            <w:tcW w:w="1705" w:type="dxa"/>
          </w:tcPr>
          <w:p w14:paraId="1E2ED958" w14:textId="77777777" w:rsidR="007C5A02" w:rsidRDefault="007C5A02">
            <w:pPr>
              <w:adjustRightInd/>
              <w:snapToGrid/>
              <w:rPr>
                <w:rFonts w:asciiTheme="minorEastAsia" w:eastAsiaTheme="minorEastAsia" w:hAnsiTheme="minorEastAsia" w:hint="eastAsia"/>
                <w:szCs w:val="21"/>
              </w:rPr>
            </w:pPr>
          </w:p>
        </w:tc>
        <w:tc>
          <w:tcPr>
            <w:tcW w:w="1705" w:type="dxa"/>
          </w:tcPr>
          <w:p w14:paraId="0654CC74" w14:textId="77777777" w:rsidR="007C5A02" w:rsidRDefault="007C5A02">
            <w:pPr>
              <w:adjustRightInd/>
              <w:snapToGrid/>
              <w:rPr>
                <w:rFonts w:asciiTheme="minorEastAsia" w:eastAsiaTheme="minorEastAsia" w:hAnsiTheme="minorEastAsia" w:hint="eastAsia"/>
                <w:szCs w:val="21"/>
              </w:rPr>
            </w:pPr>
          </w:p>
        </w:tc>
        <w:tc>
          <w:tcPr>
            <w:tcW w:w="1706" w:type="dxa"/>
          </w:tcPr>
          <w:p w14:paraId="7E343C8D" w14:textId="77777777" w:rsidR="007C5A02" w:rsidRDefault="007C5A02">
            <w:pPr>
              <w:adjustRightInd/>
              <w:snapToGrid/>
              <w:rPr>
                <w:rFonts w:asciiTheme="minorEastAsia" w:eastAsiaTheme="minorEastAsia" w:hAnsiTheme="minorEastAsia" w:hint="eastAsia"/>
                <w:szCs w:val="21"/>
              </w:rPr>
            </w:pPr>
          </w:p>
        </w:tc>
        <w:tc>
          <w:tcPr>
            <w:tcW w:w="1705" w:type="dxa"/>
          </w:tcPr>
          <w:p w14:paraId="3503F931" w14:textId="77777777" w:rsidR="007C5A02" w:rsidRDefault="007C5A02">
            <w:pPr>
              <w:adjustRightInd/>
              <w:snapToGrid/>
              <w:rPr>
                <w:rFonts w:asciiTheme="minorEastAsia" w:eastAsiaTheme="minorEastAsia" w:hAnsiTheme="minorEastAsia" w:hint="eastAsia"/>
                <w:szCs w:val="21"/>
              </w:rPr>
            </w:pPr>
          </w:p>
        </w:tc>
        <w:tc>
          <w:tcPr>
            <w:tcW w:w="1697" w:type="dxa"/>
          </w:tcPr>
          <w:p w14:paraId="747B8BF6" w14:textId="77777777" w:rsidR="007C5A02" w:rsidRDefault="007C5A02">
            <w:pPr>
              <w:adjustRightInd/>
              <w:snapToGrid/>
              <w:rPr>
                <w:rFonts w:asciiTheme="minorEastAsia" w:eastAsiaTheme="minorEastAsia" w:hAnsiTheme="minorEastAsia" w:hint="eastAsia"/>
                <w:szCs w:val="21"/>
              </w:rPr>
            </w:pPr>
          </w:p>
        </w:tc>
      </w:tr>
      <w:tr w:rsidR="007C5A02" w14:paraId="5581820C" w14:textId="77777777">
        <w:trPr>
          <w:trHeight w:val="727"/>
        </w:trPr>
        <w:tc>
          <w:tcPr>
            <w:tcW w:w="1705" w:type="dxa"/>
          </w:tcPr>
          <w:p w14:paraId="436236B7" w14:textId="77777777" w:rsidR="007C5A02" w:rsidRDefault="007C5A02">
            <w:pPr>
              <w:adjustRightInd/>
              <w:snapToGrid/>
              <w:rPr>
                <w:rFonts w:asciiTheme="minorEastAsia" w:eastAsiaTheme="minorEastAsia" w:hAnsiTheme="minorEastAsia" w:hint="eastAsia"/>
                <w:szCs w:val="21"/>
              </w:rPr>
            </w:pPr>
          </w:p>
        </w:tc>
        <w:tc>
          <w:tcPr>
            <w:tcW w:w="1705" w:type="dxa"/>
          </w:tcPr>
          <w:p w14:paraId="29D9D45D" w14:textId="77777777" w:rsidR="007C5A02" w:rsidRDefault="007C5A02">
            <w:pPr>
              <w:adjustRightInd/>
              <w:snapToGrid/>
              <w:rPr>
                <w:rFonts w:asciiTheme="minorEastAsia" w:eastAsiaTheme="minorEastAsia" w:hAnsiTheme="minorEastAsia" w:hint="eastAsia"/>
                <w:szCs w:val="21"/>
              </w:rPr>
            </w:pPr>
          </w:p>
        </w:tc>
        <w:tc>
          <w:tcPr>
            <w:tcW w:w="1706" w:type="dxa"/>
          </w:tcPr>
          <w:p w14:paraId="24B4AB02" w14:textId="77777777" w:rsidR="007C5A02" w:rsidRDefault="007C5A02">
            <w:pPr>
              <w:adjustRightInd/>
              <w:snapToGrid/>
              <w:rPr>
                <w:rFonts w:asciiTheme="minorEastAsia" w:eastAsiaTheme="minorEastAsia" w:hAnsiTheme="minorEastAsia" w:hint="eastAsia"/>
                <w:szCs w:val="21"/>
              </w:rPr>
            </w:pPr>
          </w:p>
        </w:tc>
        <w:tc>
          <w:tcPr>
            <w:tcW w:w="1705" w:type="dxa"/>
          </w:tcPr>
          <w:p w14:paraId="4211408C" w14:textId="77777777" w:rsidR="007C5A02" w:rsidRDefault="007C5A02">
            <w:pPr>
              <w:adjustRightInd/>
              <w:snapToGrid/>
              <w:rPr>
                <w:rFonts w:asciiTheme="minorEastAsia" w:eastAsiaTheme="minorEastAsia" w:hAnsiTheme="minorEastAsia" w:hint="eastAsia"/>
                <w:szCs w:val="21"/>
              </w:rPr>
            </w:pPr>
          </w:p>
        </w:tc>
        <w:tc>
          <w:tcPr>
            <w:tcW w:w="1697" w:type="dxa"/>
          </w:tcPr>
          <w:p w14:paraId="2AE60604" w14:textId="77777777" w:rsidR="007C5A02" w:rsidRDefault="007C5A02">
            <w:pPr>
              <w:adjustRightInd/>
              <w:snapToGrid/>
              <w:rPr>
                <w:rFonts w:asciiTheme="minorEastAsia" w:eastAsiaTheme="minorEastAsia" w:hAnsiTheme="minorEastAsia" w:hint="eastAsia"/>
                <w:szCs w:val="21"/>
              </w:rPr>
            </w:pPr>
          </w:p>
        </w:tc>
      </w:tr>
      <w:tr w:rsidR="007C5A02" w14:paraId="6BB2B829" w14:textId="77777777">
        <w:trPr>
          <w:trHeight w:val="727"/>
        </w:trPr>
        <w:tc>
          <w:tcPr>
            <w:tcW w:w="1705" w:type="dxa"/>
          </w:tcPr>
          <w:p w14:paraId="6466E1D8" w14:textId="77777777" w:rsidR="007C5A02" w:rsidRDefault="007C5A02">
            <w:pPr>
              <w:adjustRightInd/>
              <w:snapToGrid/>
              <w:rPr>
                <w:rFonts w:asciiTheme="minorEastAsia" w:eastAsiaTheme="minorEastAsia" w:hAnsiTheme="minorEastAsia" w:hint="eastAsia"/>
                <w:szCs w:val="21"/>
              </w:rPr>
            </w:pPr>
          </w:p>
        </w:tc>
        <w:tc>
          <w:tcPr>
            <w:tcW w:w="1705" w:type="dxa"/>
          </w:tcPr>
          <w:p w14:paraId="59F3135A" w14:textId="77777777" w:rsidR="007C5A02" w:rsidRDefault="007C5A02">
            <w:pPr>
              <w:adjustRightInd/>
              <w:snapToGrid/>
              <w:rPr>
                <w:rFonts w:asciiTheme="minorEastAsia" w:eastAsiaTheme="minorEastAsia" w:hAnsiTheme="minorEastAsia" w:hint="eastAsia"/>
                <w:szCs w:val="21"/>
              </w:rPr>
            </w:pPr>
          </w:p>
        </w:tc>
        <w:tc>
          <w:tcPr>
            <w:tcW w:w="1706" w:type="dxa"/>
          </w:tcPr>
          <w:p w14:paraId="5D3A5583" w14:textId="77777777" w:rsidR="007C5A02" w:rsidRDefault="007C5A02">
            <w:pPr>
              <w:adjustRightInd/>
              <w:snapToGrid/>
              <w:rPr>
                <w:rFonts w:asciiTheme="minorEastAsia" w:eastAsiaTheme="minorEastAsia" w:hAnsiTheme="minorEastAsia" w:hint="eastAsia"/>
                <w:szCs w:val="21"/>
              </w:rPr>
            </w:pPr>
          </w:p>
        </w:tc>
        <w:tc>
          <w:tcPr>
            <w:tcW w:w="1705" w:type="dxa"/>
          </w:tcPr>
          <w:p w14:paraId="21EF590F" w14:textId="77777777" w:rsidR="007C5A02" w:rsidRDefault="007C5A02">
            <w:pPr>
              <w:adjustRightInd/>
              <w:snapToGrid/>
              <w:rPr>
                <w:rFonts w:asciiTheme="minorEastAsia" w:eastAsiaTheme="minorEastAsia" w:hAnsiTheme="minorEastAsia" w:hint="eastAsia"/>
                <w:szCs w:val="21"/>
              </w:rPr>
            </w:pPr>
          </w:p>
        </w:tc>
        <w:tc>
          <w:tcPr>
            <w:tcW w:w="1697" w:type="dxa"/>
          </w:tcPr>
          <w:p w14:paraId="76385F73" w14:textId="77777777" w:rsidR="007C5A02" w:rsidRDefault="007C5A02">
            <w:pPr>
              <w:adjustRightInd/>
              <w:snapToGrid/>
              <w:rPr>
                <w:rFonts w:asciiTheme="minorEastAsia" w:eastAsiaTheme="minorEastAsia" w:hAnsiTheme="minorEastAsia" w:hint="eastAsia"/>
                <w:szCs w:val="21"/>
              </w:rPr>
            </w:pPr>
          </w:p>
        </w:tc>
      </w:tr>
      <w:tr w:rsidR="007C5A02" w14:paraId="6E1B2811" w14:textId="77777777">
        <w:trPr>
          <w:trHeight w:val="727"/>
        </w:trPr>
        <w:tc>
          <w:tcPr>
            <w:tcW w:w="1705" w:type="dxa"/>
          </w:tcPr>
          <w:p w14:paraId="424FE0A0" w14:textId="77777777" w:rsidR="007C5A02" w:rsidRDefault="007C5A02">
            <w:pPr>
              <w:adjustRightInd/>
              <w:snapToGrid/>
              <w:rPr>
                <w:rFonts w:asciiTheme="minorEastAsia" w:eastAsiaTheme="minorEastAsia" w:hAnsiTheme="minorEastAsia" w:hint="eastAsia"/>
                <w:szCs w:val="21"/>
              </w:rPr>
            </w:pPr>
          </w:p>
        </w:tc>
        <w:tc>
          <w:tcPr>
            <w:tcW w:w="1705" w:type="dxa"/>
          </w:tcPr>
          <w:p w14:paraId="0D692AFA" w14:textId="77777777" w:rsidR="007C5A02" w:rsidRDefault="007C5A02">
            <w:pPr>
              <w:adjustRightInd/>
              <w:snapToGrid/>
              <w:rPr>
                <w:rFonts w:asciiTheme="minorEastAsia" w:eastAsiaTheme="minorEastAsia" w:hAnsiTheme="minorEastAsia" w:hint="eastAsia"/>
                <w:szCs w:val="21"/>
              </w:rPr>
            </w:pPr>
          </w:p>
        </w:tc>
        <w:tc>
          <w:tcPr>
            <w:tcW w:w="1706" w:type="dxa"/>
          </w:tcPr>
          <w:p w14:paraId="16A26BED" w14:textId="77777777" w:rsidR="007C5A02" w:rsidRDefault="007C5A02">
            <w:pPr>
              <w:adjustRightInd/>
              <w:snapToGrid/>
              <w:rPr>
                <w:rFonts w:asciiTheme="minorEastAsia" w:eastAsiaTheme="minorEastAsia" w:hAnsiTheme="minorEastAsia" w:hint="eastAsia"/>
                <w:szCs w:val="21"/>
              </w:rPr>
            </w:pPr>
          </w:p>
        </w:tc>
        <w:tc>
          <w:tcPr>
            <w:tcW w:w="1705" w:type="dxa"/>
          </w:tcPr>
          <w:p w14:paraId="701311ED" w14:textId="77777777" w:rsidR="007C5A02" w:rsidRDefault="007C5A02">
            <w:pPr>
              <w:adjustRightInd/>
              <w:snapToGrid/>
              <w:rPr>
                <w:rFonts w:asciiTheme="minorEastAsia" w:eastAsiaTheme="minorEastAsia" w:hAnsiTheme="minorEastAsia" w:hint="eastAsia"/>
                <w:szCs w:val="21"/>
              </w:rPr>
            </w:pPr>
          </w:p>
        </w:tc>
        <w:tc>
          <w:tcPr>
            <w:tcW w:w="1697" w:type="dxa"/>
          </w:tcPr>
          <w:p w14:paraId="26A39F18" w14:textId="77777777" w:rsidR="007C5A02" w:rsidRDefault="007C5A02">
            <w:pPr>
              <w:adjustRightInd/>
              <w:snapToGrid/>
              <w:rPr>
                <w:rFonts w:asciiTheme="minorEastAsia" w:eastAsiaTheme="minorEastAsia" w:hAnsiTheme="minorEastAsia" w:hint="eastAsia"/>
                <w:szCs w:val="21"/>
              </w:rPr>
            </w:pPr>
          </w:p>
        </w:tc>
      </w:tr>
    </w:tbl>
    <w:p w14:paraId="22DD17E7" w14:textId="77777777" w:rsidR="007C5A02" w:rsidRDefault="007C5A02">
      <w:pPr>
        <w:pStyle w:val="aff0"/>
        <w:rPr>
          <w:rFonts w:asciiTheme="minorEastAsia" w:eastAsiaTheme="minorEastAsia" w:hAnsiTheme="minorEastAsia" w:hint="eastAsia"/>
          <w:szCs w:val="21"/>
        </w:rPr>
      </w:pPr>
    </w:p>
    <w:p w14:paraId="16EAB8FC" w14:textId="77777777" w:rsidR="007C5A02" w:rsidRDefault="00000000">
      <w:pPr>
        <w:pStyle w:val="aff0"/>
        <w:rPr>
          <w:rFonts w:asciiTheme="minorEastAsia" w:eastAsiaTheme="minorEastAsia" w:hAnsiTheme="minorEastAsia" w:hint="eastAsia"/>
          <w:szCs w:val="21"/>
        </w:rPr>
      </w:pPr>
      <w:r>
        <w:rPr>
          <w:rFonts w:asciiTheme="minorEastAsia" w:eastAsiaTheme="minorEastAsia" w:hAnsiTheme="minorEastAsia" w:hint="eastAsia"/>
          <w:szCs w:val="21"/>
        </w:rPr>
        <w:t>注：</w:t>
      </w:r>
    </w:p>
    <w:p w14:paraId="45C75AA3" w14:textId="77777777" w:rsidR="007C5A02" w:rsidRDefault="00000000">
      <w:pPr>
        <w:pStyle w:val="aff0"/>
        <w:numPr>
          <w:ilvl w:val="0"/>
          <w:numId w:val="11"/>
        </w:numPr>
        <w:rPr>
          <w:rFonts w:asciiTheme="minorEastAsia" w:eastAsiaTheme="minorEastAsia" w:hAnsiTheme="minorEastAsia" w:hint="eastAsia"/>
          <w:szCs w:val="21"/>
        </w:rPr>
      </w:pPr>
      <w:r>
        <w:rPr>
          <w:rFonts w:asciiTheme="minorEastAsia" w:eastAsiaTheme="minorEastAsia" w:hAnsiTheme="minorEastAsia" w:hint="eastAsia"/>
          <w:szCs w:val="21"/>
        </w:rPr>
        <w:t>该表格为参考格式，投标人可按实际情况自行制订。</w:t>
      </w:r>
    </w:p>
    <w:p w14:paraId="0BECF6CF" w14:textId="77777777" w:rsidR="007C5A02" w:rsidRDefault="00000000">
      <w:pPr>
        <w:pStyle w:val="aff0"/>
        <w:numPr>
          <w:ilvl w:val="0"/>
          <w:numId w:val="11"/>
        </w:numPr>
        <w:rPr>
          <w:rFonts w:asciiTheme="minorEastAsia" w:eastAsiaTheme="minorEastAsia" w:hAnsiTheme="minorEastAsia" w:hint="eastAsia"/>
          <w:szCs w:val="21"/>
        </w:rPr>
      </w:pPr>
      <w:r>
        <w:rPr>
          <w:rFonts w:asciiTheme="minorEastAsia" w:eastAsiaTheme="minorEastAsia" w:hAnsiTheme="minorEastAsia" w:hint="eastAsia"/>
          <w:szCs w:val="21"/>
        </w:rPr>
        <w:t>业绩表所列出的材料应为真实准确的，并应提供相关证明材料复印件加盖公章。请勿提供虚假、过期材料，否则将依据相关规定严肃处理。</w:t>
      </w:r>
    </w:p>
    <w:p w14:paraId="1CC523A4"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51F50625" w14:textId="77777777" w:rsidR="007C5A02" w:rsidRDefault="007C5A02">
      <w:pPr>
        <w:pStyle w:val="a6"/>
        <w:rPr>
          <w:rFonts w:asciiTheme="minorEastAsia" w:eastAsiaTheme="minorEastAsia" w:hAnsiTheme="minorEastAsia" w:hint="eastAsia"/>
          <w:szCs w:val="21"/>
        </w:rPr>
        <w:sectPr w:rsidR="007C5A02">
          <w:headerReference w:type="even" r:id="rId25"/>
          <w:headerReference w:type="default" r:id="rId26"/>
          <w:footerReference w:type="default" r:id="rId27"/>
          <w:headerReference w:type="first" r:id="rId28"/>
          <w:footerReference w:type="first" r:id="rId29"/>
          <w:pgSz w:w="11906" w:h="16838"/>
          <w:pgMar w:top="1440" w:right="1800" w:bottom="1440" w:left="1800" w:header="708" w:footer="708" w:gutter="0"/>
          <w:cols w:space="708"/>
          <w:titlePg/>
          <w:docGrid w:type="lines" w:linePitch="360"/>
        </w:sectPr>
      </w:pPr>
    </w:p>
    <w:p w14:paraId="3FF9A2CA" w14:textId="77777777" w:rsidR="007C5A02" w:rsidRDefault="00000000">
      <w:pPr>
        <w:pStyle w:val="4"/>
        <w:widowControl w:val="0"/>
        <w:overflowPunct w:val="0"/>
        <w:spacing w:line="240" w:lineRule="auto"/>
        <w:rPr>
          <w:rFonts w:asciiTheme="minorEastAsia" w:eastAsiaTheme="minorEastAsia" w:hAnsiTheme="minorEastAsia" w:hint="eastAsia"/>
        </w:rPr>
      </w:pPr>
      <w:bookmarkStart w:id="148" w:name="_Toc13885"/>
      <w:bookmarkStart w:id="149" w:name="_Toc1959"/>
      <w:r>
        <w:rPr>
          <w:rFonts w:asciiTheme="minorEastAsia" w:eastAsiaTheme="minorEastAsia" w:hAnsiTheme="minorEastAsia" w:hint="eastAsia"/>
          <w:sz w:val="21"/>
          <w:szCs w:val="21"/>
        </w:rPr>
        <w:lastRenderedPageBreak/>
        <w:t>附件14.联合体协议书</w:t>
      </w:r>
      <w:r>
        <w:rPr>
          <w:rFonts w:asciiTheme="minorEastAsia" w:eastAsiaTheme="minorEastAsia" w:hAnsiTheme="minorEastAsia" w:hint="eastAsia"/>
        </w:rPr>
        <w:t>（如有）</w:t>
      </w:r>
      <w:bookmarkEnd w:id="148"/>
      <w:bookmarkEnd w:id="149"/>
    </w:p>
    <w:p w14:paraId="66E7080E" w14:textId="77777777" w:rsidR="007C5A02" w:rsidRDefault="007C5A02">
      <w:pPr>
        <w:rPr>
          <w:rFonts w:asciiTheme="minorEastAsia" w:eastAsiaTheme="minorEastAsia" w:hAnsiTheme="minorEastAsia" w:hint="eastAsia"/>
        </w:rPr>
      </w:pPr>
    </w:p>
    <w:p w14:paraId="482CF7C6" w14:textId="77777777" w:rsidR="007C5A02" w:rsidRDefault="00000000">
      <w:pPr>
        <w:jc w:val="center"/>
        <w:rPr>
          <w:rFonts w:asciiTheme="minorEastAsia" w:eastAsiaTheme="minorEastAsia" w:hAnsiTheme="minorEastAsia" w:cs="宋体" w:hint="eastAsia"/>
        </w:rPr>
      </w:pPr>
      <w:r>
        <w:rPr>
          <w:rFonts w:asciiTheme="minorEastAsia" w:eastAsiaTheme="minorEastAsia" w:hAnsiTheme="minorEastAsia" w:cs="宋体" w:hint="eastAsia"/>
          <w:b/>
          <w:bCs/>
        </w:rPr>
        <w:t>联合体共同投标协议书</w:t>
      </w:r>
    </w:p>
    <w:p w14:paraId="002A35FC" w14:textId="77777777" w:rsidR="007C5A02" w:rsidRDefault="007C5A02">
      <w:pPr>
        <w:jc w:val="center"/>
        <w:rPr>
          <w:rFonts w:asciiTheme="minorEastAsia" w:eastAsiaTheme="minorEastAsia" w:hAnsiTheme="minorEastAsia" w:cs="宋体" w:hint="eastAsia"/>
        </w:rPr>
      </w:pPr>
    </w:p>
    <w:p w14:paraId="6E65A9DC"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立约方：（甲公司全称）</w:t>
      </w:r>
    </w:p>
    <w:p w14:paraId="4D32484C"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（乙公司全称）</w:t>
      </w:r>
    </w:p>
    <w:p w14:paraId="1D0C58B7"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（……公司全称）</w:t>
      </w:r>
    </w:p>
    <w:p w14:paraId="7DB4146E"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u w:val="single"/>
        </w:rPr>
        <w:t>（甲公司全称）、（乙公司全称）、（……公司全称）</w:t>
      </w:r>
      <w:r>
        <w:rPr>
          <w:rFonts w:asciiTheme="minorEastAsia" w:eastAsiaTheme="minorEastAsia" w:hAnsiTheme="minorEastAsia" w:cs="宋体" w:hint="eastAsia"/>
          <w:szCs w:val="21"/>
        </w:rPr>
        <w:t>自愿组成联合体，以一个投标人的身份共同参加</w:t>
      </w:r>
      <w:r>
        <w:rPr>
          <w:rFonts w:asciiTheme="minorEastAsia" w:eastAsiaTheme="minorEastAsia" w:hAnsiTheme="minorEastAsia" w:cs="宋体" w:hint="eastAsia"/>
          <w:szCs w:val="21"/>
          <w:u w:val="single"/>
        </w:rPr>
        <w:t>（xxxx项目） （项目编号：xxxx）</w:t>
      </w:r>
      <w:r>
        <w:rPr>
          <w:rFonts w:asciiTheme="minorEastAsia" w:eastAsiaTheme="minorEastAsia" w:hAnsiTheme="minorEastAsia" w:cs="宋体" w:hint="eastAsia"/>
          <w:szCs w:val="21"/>
        </w:rPr>
        <w:t>的招标活动。经各方充分协商一致，就项目的投标和合同实施阶段的有关事务协商一致订立协议如下：</w:t>
      </w:r>
    </w:p>
    <w:p w14:paraId="0080C9C2"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一、联合体各方关系</w:t>
      </w:r>
    </w:p>
    <w:p w14:paraId="67C8CC73"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u w:val="single"/>
        </w:rPr>
        <w:t>1.（甲公司全称）、（乙公司全称）、（……公司全称）</w:t>
      </w:r>
      <w:r>
        <w:rPr>
          <w:rFonts w:asciiTheme="minorEastAsia" w:eastAsiaTheme="minorEastAsia" w:hAnsiTheme="minorEastAsia" w:cs="宋体" w:hint="eastAsia"/>
          <w:szCs w:val="21"/>
        </w:rPr>
        <w:t>共同组成一个联合体，以一个投标人的身份共同参加本项目的投标。</w:t>
      </w:r>
      <w:r>
        <w:rPr>
          <w:rFonts w:asciiTheme="minorEastAsia" w:eastAsiaTheme="minorEastAsia" w:hAnsiTheme="minorEastAsia" w:cs="宋体" w:hint="eastAsia"/>
          <w:szCs w:val="21"/>
          <w:u w:val="single"/>
        </w:rPr>
        <w:t>（甲公司全称）、（乙公司全称）、（……公司全称）</w:t>
      </w:r>
      <w:r>
        <w:rPr>
          <w:rFonts w:asciiTheme="minorEastAsia" w:eastAsiaTheme="minorEastAsia" w:hAnsiTheme="minorEastAsia" w:cs="宋体" w:hint="eastAsia"/>
          <w:szCs w:val="21"/>
        </w:rPr>
        <w:t>作为联合体成员，若中标，联合体各方共同与</w:t>
      </w:r>
      <w:r>
        <w:rPr>
          <w:rFonts w:asciiTheme="minorEastAsia" w:eastAsiaTheme="minorEastAsia" w:hAnsiTheme="minorEastAsia" w:cs="宋体" w:hint="eastAsia"/>
          <w:szCs w:val="21"/>
          <w:u w:val="single"/>
        </w:rPr>
        <w:t>（采购人）</w:t>
      </w:r>
      <w:r>
        <w:rPr>
          <w:rFonts w:asciiTheme="minorEastAsia" w:eastAsiaTheme="minorEastAsia" w:hAnsiTheme="minorEastAsia" w:cs="宋体" w:hint="eastAsia"/>
          <w:szCs w:val="21"/>
        </w:rPr>
        <w:t>签订合同。</w:t>
      </w:r>
    </w:p>
    <w:p w14:paraId="1D5841BB"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2.本次投标中，以</w:t>
      </w:r>
      <w:r>
        <w:rPr>
          <w:rFonts w:asciiTheme="minorEastAsia" w:eastAsiaTheme="minorEastAsia" w:hAnsiTheme="minorEastAsia" w:cs="宋体" w:hint="eastAsia"/>
          <w:szCs w:val="21"/>
          <w:u w:val="single"/>
        </w:rPr>
        <w:t>（公司全称）</w:t>
      </w:r>
      <w:r>
        <w:rPr>
          <w:rFonts w:asciiTheme="minorEastAsia" w:eastAsiaTheme="minorEastAsia" w:hAnsiTheme="minorEastAsia" w:cs="宋体" w:hint="eastAsia"/>
          <w:szCs w:val="21"/>
        </w:rPr>
        <w:t>为联合体牵头人。</w:t>
      </w:r>
    </w:p>
    <w:p w14:paraId="5DDE5BBA"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二、联合体内部有关事项约定如下：</w:t>
      </w:r>
    </w:p>
    <w:p w14:paraId="3671E2A3"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hint="eastAsia"/>
          <w:szCs w:val="21"/>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4A10488D"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2.联合体将严格按照文件的各项要求，递交投标文件，切实执行一切合同文件，共同承担合同规定的一切义务和责任，同时按照内部职责的划分，承担自身所负的责任和风险，在法律上承担连带责任。</w:t>
      </w:r>
    </w:p>
    <w:p w14:paraId="6DBC320B"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3.如中标，联合体各方共同与（采购人）签订合同书，并就中标项目向采购人负有连带的和各自的法律责任；</w:t>
      </w:r>
    </w:p>
    <w:p w14:paraId="67D8D49E"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4.联合体各成员单位内部的职责分工如下：</w:t>
      </w:r>
    </w:p>
    <w:p w14:paraId="04619EB9"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（1）</w:t>
      </w:r>
    </w:p>
    <w:p w14:paraId="3012D335" w14:textId="77777777" w:rsidR="007C5A02" w:rsidRDefault="00000000">
      <w:pPr>
        <w:rPr>
          <w:rFonts w:asciiTheme="minorEastAsia" w:eastAsiaTheme="minorEastAsia" w:hAnsiTheme="minorEastAsia" w:hint="eastAsia"/>
        </w:rPr>
      </w:pPr>
      <w:r>
        <w:rPr>
          <w:rFonts w:asciiTheme="minorEastAsia" w:eastAsiaTheme="minorEastAsia" w:hAnsiTheme="minorEastAsia" w:cs="宋体" w:hint="eastAsia"/>
          <w:szCs w:val="21"/>
        </w:rPr>
        <w:t>（2）</w:t>
      </w:r>
    </w:p>
    <w:p w14:paraId="5D3D7457"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19A51083"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四、联合体如因违约过失责任而导致采购人经济损失或被索赔时，本联合体任何一方均同意无条件优先清偿采购人的一切债务和经济赔偿。</w:t>
      </w:r>
    </w:p>
    <w:p w14:paraId="6C77426F"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hint="eastAsia"/>
          <w:szCs w:val="21"/>
        </w:rPr>
        <w:t>五、联合体中标后，本联合体协议是合同的附件，对联合体各成员单位有合同约束力。</w:t>
      </w:r>
    </w:p>
    <w:p w14:paraId="363C9C27"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lastRenderedPageBreak/>
        <w:t>六、本协议在自签署之日起生效，投标有效期内有效，如获中标资格，本协议有效期延续至合同履行完毕之日。</w:t>
      </w:r>
    </w:p>
    <w:p w14:paraId="4E3F5983" w14:textId="77777777" w:rsidR="007C5A02"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七、本协议书一式____份，联合体成员和采购人各执一份。 </w:t>
      </w:r>
    </w:p>
    <w:p w14:paraId="6F59CC28" w14:textId="77777777" w:rsidR="007C5A02" w:rsidRDefault="007C5A02">
      <w:pPr>
        <w:rPr>
          <w:rFonts w:asciiTheme="minorEastAsia" w:eastAsiaTheme="minorEastAsia" w:hAnsiTheme="minorEastAsia" w:cs="宋体" w:hint="eastAsia"/>
          <w:szCs w:val="21"/>
        </w:rPr>
      </w:pPr>
    </w:p>
    <w:p w14:paraId="62FA0501" w14:textId="77777777" w:rsidR="007C5A02" w:rsidRDefault="00000000">
      <w:pPr>
        <w:pStyle w:val="a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注：本协议书由委托人签字的，应附法定代表人签字的授权委托书。</w:t>
      </w:r>
    </w:p>
    <w:p w14:paraId="2C9ED58D" w14:textId="77777777" w:rsidR="007C5A02" w:rsidRDefault="00000000">
      <w:pPr>
        <w:pStyle w:val="a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牵头人名称：_______________________（盖单位公章）</w:t>
      </w:r>
    </w:p>
    <w:p w14:paraId="6473420F" w14:textId="77777777" w:rsidR="007C5A02" w:rsidRDefault="00000000">
      <w:pPr>
        <w:pStyle w:val="a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法定代表人或其委托代理人：_____________（签字）</w:t>
      </w:r>
    </w:p>
    <w:p w14:paraId="34BA305D" w14:textId="77777777" w:rsidR="007C5A02" w:rsidRDefault="007C5A02">
      <w:pPr>
        <w:pStyle w:val="a6"/>
        <w:rPr>
          <w:rFonts w:asciiTheme="minorEastAsia" w:eastAsiaTheme="minorEastAsia" w:hAnsiTheme="minorEastAsia" w:hint="eastAsia"/>
          <w:sz w:val="21"/>
          <w:szCs w:val="21"/>
        </w:rPr>
      </w:pPr>
    </w:p>
    <w:p w14:paraId="65DE1D60" w14:textId="77777777" w:rsidR="007C5A02" w:rsidRDefault="00000000">
      <w:pPr>
        <w:pStyle w:val="a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成员一名称：_______________________（盖单位公章）</w:t>
      </w:r>
    </w:p>
    <w:p w14:paraId="1519D18E" w14:textId="77777777" w:rsidR="007C5A02" w:rsidRDefault="00000000">
      <w:pPr>
        <w:pStyle w:val="a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法定代表人或其委托代理人：_____________（签字）</w:t>
      </w:r>
    </w:p>
    <w:p w14:paraId="1A88FAB9" w14:textId="77777777" w:rsidR="007C5A02" w:rsidRDefault="007C5A02">
      <w:pPr>
        <w:pStyle w:val="a6"/>
        <w:rPr>
          <w:rFonts w:asciiTheme="minorEastAsia" w:eastAsiaTheme="minorEastAsia" w:hAnsiTheme="minorEastAsia" w:hint="eastAsia"/>
          <w:sz w:val="21"/>
          <w:szCs w:val="21"/>
        </w:rPr>
      </w:pPr>
    </w:p>
    <w:p w14:paraId="14073F49" w14:textId="77777777" w:rsidR="007C5A02" w:rsidRDefault="00000000">
      <w:pPr>
        <w:pStyle w:val="a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成员二名称：_______________________（盖单位公章）</w:t>
      </w:r>
    </w:p>
    <w:p w14:paraId="75139035" w14:textId="77777777" w:rsidR="007C5A02" w:rsidRDefault="00000000">
      <w:pPr>
        <w:pStyle w:val="a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法定代表人或其委托代理人：_____________（签字）</w:t>
      </w:r>
    </w:p>
    <w:p w14:paraId="0A904668" w14:textId="77777777" w:rsidR="007C5A02" w:rsidRDefault="00000000">
      <w:pPr>
        <w:pStyle w:val="a6"/>
        <w:ind w:firstLineChars="100" w:firstLine="210"/>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w:t>
      </w:r>
    </w:p>
    <w:p w14:paraId="5BE9AEB7" w14:textId="77777777" w:rsidR="007C5A02" w:rsidRDefault="00000000">
      <w:pPr>
        <w:pStyle w:val="a6"/>
        <w:rPr>
          <w:rFonts w:asciiTheme="minorEastAsia" w:eastAsiaTheme="minorEastAsia" w:hAnsiTheme="minorEastAsia" w:hint="eastAsia"/>
          <w:lang w:val="en-US"/>
        </w:rPr>
        <w:sectPr w:rsidR="007C5A02">
          <w:pgSz w:w="11906" w:h="16838"/>
          <w:pgMar w:top="1440" w:right="1800" w:bottom="1440" w:left="1800" w:header="708" w:footer="708" w:gutter="0"/>
          <w:cols w:space="708"/>
          <w:titlePg/>
          <w:docGrid w:type="lines" w:linePitch="360"/>
        </w:sectPr>
      </w:pPr>
      <w:r>
        <w:rPr>
          <w:rFonts w:asciiTheme="minorEastAsia" w:eastAsiaTheme="minorEastAsia" w:hAnsiTheme="minorEastAsia" w:hint="eastAsia"/>
          <w:sz w:val="21"/>
          <w:szCs w:val="21"/>
        </w:rPr>
        <w:t xml:space="preserve">        年     月     日</w:t>
      </w:r>
    </w:p>
    <w:p w14:paraId="2EE07F65" w14:textId="77777777" w:rsidR="007C5A02" w:rsidRDefault="007C5A02">
      <w:pPr>
        <w:pStyle w:val="a6"/>
        <w:rPr>
          <w:rFonts w:asciiTheme="minorEastAsia" w:eastAsiaTheme="minorEastAsia" w:hAnsiTheme="minorEastAsia" w:hint="eastAsia"/>
        </w:rPr>
      </w:pPr>
    </w:p>
    <w:p w14:paraId="75840228" w14:textId="77777777" w:rsidR="007C5A02" w:rsidRDefault="00000000">
      <w:pPr>
        <w:pStyle w:val="2"/>
        <w:spacing w:before="0" w:after="0" w:line="360" w:lineRule="auto"/>
        <w:jc w:val="center"/>
        <w:rPr>
          <w:rFonts w:asciiTheme="minorEastAsia" w:eastAsiaTheme="minorEastAsia" w:hAnsiTheme="minorEastAsia" w:hint="eastAsia"/>
          <w:sz w:val="72"/>
          <w:szCs w:val="72"/>
        </w:rPr>
      </w:pPr>
      <w:bookmarkStart w:id="150" w:name="_Toc25354"/>
      <w:r>
        <w:rPr>
          <w:rFonts w:asciiTheme="minorEastAsia" w:eastAsiaTheme="minorEastAsia" w:hAnsiTheme="minorEastAsia" w:hint="eastAsia"/>
          <w:sz w:val="72"/>
          <w:szCs w:val="72"/>
        </w:rPr>
        <w:t>技术文件</w:t>
      </w:r>
      <w:bookmarkEnd w:id="150"/>
    </w:p>
    <w:p w14:paraId="6453A8C6" w14:textId="77777777" w:rsidR="007C5A02" w:rsidRDefault="00000000">
      <w:pPr>
        <w:jc w:val="center"/>
        <w:rPr>
          <w:rFonts w:asciiTheme="minorEastAsia" w:eastAsiaTheme="minorEastAsia" w:hAnsiTheme="minorEastAsia" w:hint="eastAsia"/>
          <w:sz w:val="72"/>
          <w:szCs w:val="72"/>
        </w:rPr>
      </w:pPr>
      <w:r>
        <w:rPr>
          <w:rFonts w:asciiTheme="minorEastAsia" w:eastAsiaTheme="minorEastAsia" w:hAnsiTheme="minorEastAsia" w:hint="eastAsia"/>
          <w:sz w:val="72"/>
          <w:szCs w:val="72"/>
        </w:rPr>
        <w:t>（单独装订成册）</w:t>
      </w:r>
    </w:p>
    <w:p w14:paraId="787E91A9" w14:textId="77777777" w:rsidR="007C5A02" w:rsidRDefault="007C5A02">
      <w:pPr>
        <w:rPr>
          <w:rFonts w:asciiTheme="minorEastAsia" w:eastAsiaTheme="minorEastAsia" w:hAnsiTheme="minorEastAsia" w:hint="eastAsia"/>
        </w:rPr>
      </w:pPr>
    </w:p>
    <w:p w14:paraId="2AA70984" w14:textId="77777777" w:rsidR="007C5A02" w:rsidRDefault="007C5A02">
      <w:pPr>
        <w:pStyle w:val="a6"/>
        <w:rPr>
          <w:rFonts w:asciiTheme="minorEastAsia" w:eastAsiaTheme="minorEastAsia" w:hAnsiTheme="minorEastAsia" w:hint="eastAsia"/>
        </w:rPr>
      </w:pPr>
    </w:p>
    <w:p w14:paraId="6524D003" w14:textId="77777777" w:rsidR="007C5A02" w:rsidRDefault="007C5A02">
      <w:pPr>
        <w:pStyle w:val="a7"/>
        <w:ind w:firstLine="240"/>
        <w:rPr>
          <w:rFonts w:asciiTheme="minorEastAsia" w:eastAsiaTheme="minorEastAsia" w:hAnsiTheme="minorEastAsia" w:hint="eastAsia"/>
        </w:rPr>
      </w:pPr>
    </w:p>
    <w:p w14:paraId="504CF2BB" w14:textId="77777777" w:rsidR="007C5A02" w:rsidRDefault="00000000">
      <w:pPr>
        <w:rPr>
          <w:rFonts w:asciiTheme="minorEastAsia" w:eastAsiaTheme="minorEastAsia" w:hAnsiTheme="minorEastAsia" w:cs="宋体" w:hint="eastAsia"/>
          <w:b/>
          <w:bCs/>
          <w:spacing w:val="-6"/>
          <w:sz w:val="32"/>
          <w:szCs w:val="32"/>
        </w:rPr>
      </w:pPr>
      <w:r>
        <w:rPr>
          <w:rFonts w:asciiTheme="minorEastAsia" w:eastAsiaTheme="minorEastAsia" w:hAnsiTheme="minorEastAsia" w:cs="宋体" w:hint="eastAsia"/>
          <w:b/>
          <w:bCs/>
          <w:spacing w:val="106"/>
          <w:sz w:val="32"/>
          <w:szCs w:val="32"/>
          <w:fitText w:val="1600" w:id="292250509"/>
        </w:rPr>
        <w:t>项目名</w:t>
      </w:r>
      <w:r>
        <w:rPr>
          <w:rFonts w:asciiTheme="minorEastAsia" w:eastAsiaTheme="minorEastAsia" w:hAnsiTheme="minorEastAsia" w:cs="宋体" w:hint="eastAsia"/>
          <w:b/>
          <w:bCs/>
          <w:spacing w:val="2"/>
          <w:sz w:val="32"/>
          <w:szCs w:val="32"/>
          <w:fitText w:val="1600" w:id="292250509"/>
        </w:rPr>
        <w:t>称</w:t>
      </w:r>
      <w:r>
        <w:rPr>
          <w:rFonts w:asciiTheme="minorEastAsia" w:eastAsiaTheme="minorEastAsia" w:hAnsiTheme="minorEastAsia" w:cs="宋体" w:hint="eastAsia"/>
          <w:b/>
          <w:bCs/>
          <w:spacing w:val="-6"/>
          <w:sz w:val="32"/>
          <w:szCs w:val="32"/>
        </w:rPr>
        <w:t>：</w:t>
      </w:r>
    </w:p>
    <w:p w14:paraId="3308E280" w14:textId="77777777" w:rsidR="007C5A02" w:rsidRDefault="00000000">
      <w:pPr>
        <w:rPr>
          <w:rFonts w:asciiTheme="minorEastAsia" w:eastAsiaTheme="minorEastAsia" w:hAnsiTheme="minorEastAsia" w:cs="宋体" w:hint="eastAsia"/>
          <w:b/>
          <w:bCs/>
          <w:sz w:val="32"/>
          <w:szCs w:val="32"/>
        </w:rPr>
      </w:pPr>
      <w:r>
        <w:rPr>
          <w:rFonts w:asciiTheme="minorEastAsia" w:eastAsiaTheme="minorEastAsia" w:hAnsiTheme="minorEastAsia" w:cs="宋体" w:hint="eastAsia"/>
          <w:b/>
          <w:bCs/>
          <w:spacing w:val="106"/>
          <w:sz w:val="32"/>
          <w:szCs w:val="32"/>
          <w:fitText w:val="1600" w:id="1231831253"/>
        </w:rPr>
        <w:t>项目编</w:t>
      </w:r>
      <w:r>
        <w:rPr>
          <w:rFonts w:asciiTheme="minorEastAsia" w:eastAsiaTheme="minorEastAsia" w:hAnsiTheme="minorEastAsia" w:cs="宋体" w:hint="eastAsia"/>
          <w:b/>
          <w:bCs/>
          <w:spacing w:val="2"/>
          <w:sz w:val="32"/>
          <w:szCs w:val="32"/>
          <w:fitText w:val="1600" w:id="1231831253"/>
        </w:rPr>
        <w:t>号</w:t>
      </w:r>
      <w:r>
        <w:rPr>
          <w:rFonts w:asciiTheme="minorEastAsia" w:eastAsiaTheme="minorEastAsia" w:hAnsiTheme="minorEastAsia" w:cs="宋体" w:hint="eastAsia"/>
          <w:b/>
          <w:bCs/>
          <w:sz w:val="32"/>
          <w:szCs w:val="32"/>
        </w:rPr>
        <w:t>：</w:t>
      </w:r>
    </w:p>
    <w:p w14:paraId="76E617EC" w14:textId="77777777" w:rsidR="007C5A02" w:rsidRDefault="00000000">
      <w:pPr>
        <w:pStyle w:val="a6"/>
        <w:ind w:left="0"/>
        <w:rPr>
          <w:rFonts w:asciiTheme="minorEastAsia" w:eastAsiaTheme="minorEastAsia" w:hAnsiTheme="minorEastAsia" w:hint="eastAsia"/>
          <w:b/>
          <w:spacing w:val="1280"/>
          <w:sz w:val="32"/>
          <w:szCs w:val="32"/>
        </w:rPr>
      </w:pPr>
      <w:r>
        <w:rPr>
          <w:rFonts w:asciiTheme="minorEastAsia" w:eastAsiaTheme="minorEastAsia" w:hAnsiTheme="minorEastAsia"/>
          <w:b/>
          <w:spacing w:val="106"/>
          <w:sz w:val="32"/>
          <w:szCs w:val="32"/>
          <w:lang w:val="en-US" w:bidi="ar-SA"/>
        </w:rPr>
        <w:t>包组号（如有）：</w:t>
      </w:r>
    </w:p>
    <w:p w14:paraId="7430A740"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z w:val="32"/>
          <w:szCs w:val="32"/>
          <w:fitText w:val="1600" w:id="1764384445"/>
        </w:rPr>
        <w:t>投标人名称</w:t>
      </w:r>
      <w:r>
        <w:rPr>
          <w:rFonts w:asciiTheme="minorEastAsia" w:eastAsiaTheme="minorEastAsia" w:hAnsiTheme="minorEastAsia" w:cs="宋体" w:hint="eastAsia"/>
          <w:b/>
          <w:sz w:val="32"/>
          <w:szCs w:val="32"/>
        </w:rPr>
        <w:t>：</w:t>
      </w:r>
    </w:p>
    <w:p w14:paraId="098D3F75"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pacing w:val="64"/>
          <w:sz w:val="32"/>
          <w:szCs w:val="32"/>
          <w:fitText w:val="1600" w:id="2061173831"/>
        </w:rPr>
        <w:t xml:space="preserve">日    </w:t>
      </w:r>
      <w:r>
        <w:rPr>
          <w:rFonts w:asciiTheme="minorEastAsia" w:eastAsiaTheme="minorEastAsia" w:hAnsiTheme="minorEastAsia" w:cs="宋体" w:hint="eastAsia"/>
          <w:b/>
          <w:sz w:val="32"/>
          <w:szCs w:val="32"/>
          <w:fitText w:val="1600" w:id="2061173831"/>
        </w:rPr>
        <w:t>期</w:t>
      </w:r>
      <w:r>
        <w:rPr>
          <w:rFonts w:asciiTheme="minorEastAsia" w:eastAsiaTheme="minorEastAsia" w:hAnsiTheme="minorEastAsia" w:cs="宋体" w:hint="eastAsia"/>
          <w:b/>
          <w:sz w:val="32"/>
          <w:szCs w:val="32"/>
        </w:rPr>
        <w:t>：</w:t>
      </w:r>
    </w:p>
    <w:p w14:paraId="0AC83310"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3D5BB232"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51" w:name="_Toc3637"/>
      <w:r>
        <w:rPr>
          <w:rFonts w:asciiTheme="minorEastAsia" w:eastAsiaTheme="minorEastAsia" w:hAnsiTheme="minorEastAsia" w:hint="eastAsia"/>
          <w:sz w:val="21"/>
          <w:szCs w:val="21"/>
        </w:rPr>
        <w:lastRenderedPageBreak/>
        <w:t>附件15. 技术规格偏离表格式</w:t>
      </w:r>
      <w:bookmarkEnd w:id="151"/>
    </w:p>
    <w:p w14:paraId="01D009A6" w14:textId="77777777" w:rsidR="007C5A02" w:rsidRDefault="007C5A02">
      <w:pPr>
        <w:jc w:val="center"/>
        <w:rPr>
          <w:rFonts w:asciiTheme="minorEastAsia" w:eastAsiaTheme="minorEastAsia" w:hAnsiTheme="minorEastAsia" w:hint="eastAsia"/>
          <w:sz w:val="28"/>
          <w:szCs w:val="28"/>
        </w:rPr>
      </w:pPr>
    </w:p>
    <w:p w14:paraId="250EE4D9"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技术规格偏离表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1902"/>
        <w:gridCol w:w="1370"/>
        <w:gridCol w:w="1629"/>
        <w:gridCol w:w="1239"/>
        <w:gridCol w:w="1544"/>
      </w:tblGrid>
      <w:tr w:rsidR="007C5A02" w14:paraId="6C8BB635" w14:textId="77777777">
        <w:trPr>
          <w:trHeight w:val="746"/>
        </w:trPr>
        <w:tc>
          <w:tcPr>
            <w:tcW w:w="838" w:type="dxa"/>
            <w:vAlign w:val="center"/>
          </w:tcPr>
          <w:p w14:paraId="476E0D82"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序号</w:t>
            </w:r>
          </w:p>
        </w:tc>
        <w:tc>
          <w:tcPr>
            <w:tcW w:w="1902" w:type="dxa"/>
            <w:vAlign w:val="center"/>
          </w:tcPr>
          <w:p w14:paraId="6409194E"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服务项目名称</w:t>
            </w:r>
          </w:p>
        </w:tc>
        <w:tc>
          <w:tcPr>
            <w:tcW w:w="1370" w:type="dxa"/>
            <w:vAlign w:val="center"/>
          </w:tcPr>
          <w:p w14:paraId="4C1CA073"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采购要求</w:t>
            </w:r>
          </w:p>
        </w:tc>
        <w:tc>
          <w:tcPr>
            <w:tcW w:w="1629" w:type="dxa"/>
            <w:vAlign w:val="center"/>
          </w:tcPr>
          <w:p w14:paraId="014430D3"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投标实际响应</w:t>
            </w:r>
          </w:p>
        </w:tc>
        <w:tc>
          <w:tcPr>
            <w:tcW w:w="1239" w:type="dxa"/>
            <w:vAlign w:val="center"/>
          </w:tcPr>
          <w:p w14:paraId="3011C859"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是否偏离</w:t>
            </w:r>
          </w:p>
        </w:tc>
        <w:tc>
          <w:tcPr>
            <w:tcW w:w="1544" w:type="dxa"/>
            <w:vAlign w:val="center"/>
          </w:tcPr>
          <w:p w14:paraId="353FD2EE"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说明</w:t>
            </w:r>
          </w:p>
        </w:tc>
      </w:tr>
      <w:tr w:rsidR="007C5A02" w14:paraId="3844E011" w14:textId="77777777">
        <w:tc>
          <w:tcPr>
            <w:tcW w:w="838" w:type="dxa"/>
            <w:vAlign w:val="center"/>
          </w:tcPr>
          <w:p w14:paraId="46DA0B39" w14:textId="77777777" w:rsidR="007C5A02" w:rsidRDefault="007C5A02">
            <w:pPr>
              <w:jc w:val="center"/>
              <w:rPr>
                <w:rFonts w:asciiTheme="minorEastAsia" w:eastAsiaTheme="minorEastAsia" w:hAnsiTheme="minorEastAsia" w:hint="eastAsia"/>
                <w:szCs w:val="21"/>
              </w:rPr>
            </w:pPr>
          </w:p>
        </w:tc>
        <w:tc>
          <w:tcPr>
            <w:tcW w:w="1902" w:type="dxa"/>
            <w:vAlign w:val="center"/>
          </w:tcPr>
          <w:p w14:paraId="35ED6499" w14:textId="77777777" w:rsidR="007C5A02" w:rsidRDefault="007C5A02">
            <w:pPr>
              <w:jc w:val="center"/>
              <w:rPr>
                <w:rFonts w:asciiTheme="minorEastAsia" w:eastAsiaTheme="minorEastAsia" w:hAnsiTheme="minorEastAsia" w:hint="eastAsia"/>
                <w:szCs w:val="21"/>
              </w:rPr>
            </w:pPr>
          </w:p>
        </w:tc>
        <w:tc>
          <w:tcPr>
            <w:tcW w:w="1370" w:type="dxa"/>
            <w:vAlign w:val="center"/>
          </w:tcPr>
          <w:p w14:paraId="6F3901B8" w14:textId="77777777" w:rsidR="007C5A02" w:rsidRDefault="007C5A02">
            <w:pPr>
              <w:jc w:val="center"/>
              <w:rPr>
                <w:rFonts w:asciiTheme="minorEastAsia" w:eastAsiaTheme="minorEastAsia" w:hAnsiTheme="minorEastAsia" w:hint="eastAsia"/>
                <w:szCs w:val="21"/>
              </w:rPr>
            </w:pPr>
          </w:p>
        </w:tc>
        <w:tc>
          <w:tcPr>
            <w:tcW w:w="1629" w:type="dxa"/>
            <w:vAlign w:val="center"/>
          </w:tcPr>
          <w:p w14:paraId="7903DC43" w14:textId="77777777" w:rsidR="007C5A02" w:rsidRDefault="007C5A02">
            <w:pPr>
              <w:jc w:val="center"/>
              <w:rPr>
                <w:rFonts w:asciiTheme="minorEastAsia" w:eastAsiaTheme="minorEastAsia" w:hAnsiTheme="minorEastAsia" w:hint="eastAsia"/>
                <w:szCs w:val="21"/>
              </w:rPr>
            </w:pPr>
          </w:p>
        </w:tc>
        <w:tc>
          <w:tcPr>
            <w:tcW w:w="1239" w:type="dxa"/>
            <w:vAlign w:val="center"/>
          </w:tcPr>
          <w:p w14:paraId="2425F040" w14:textId="77777777" w:rsidR="007C5A02" w:rsidRDefault="007C5A02">
            <w:pPr>
              <w:jc w:val="center"/>
              <w:rPr>
                <w:rFonts w:asciiTheme="minorEastAsia" w:eastAsiaTheme="minorEastAsia" w:hAnsiTheme="minorEastAsia" w:hint="eastAsia"/>
                <w:szCs w:val="21"/>
              </w:rPr>
            </w:pPr>
          </w:p>
        </w:tc>
        <w:tc>
          <w:tcPr>
            <w:tcW w:w="1544" w:type="dxa"/>
            <w:vAlign w:val="center"/>
          </w:tcPr>
          <w:p w14:paraId="5E7E8F1B" w14:textId="77777777" w:rsidR="007C5A02" w:rsidRDefault="007C5A02">
            <w:pPr>
              <w:jc w:val="center"/>
              <w:rPr>
                <w:rFonts w:asciiTheme="minorEastAsia" w:eastAsiaTheme="minorEastAsia" w:hAnsiTheme="minorEastAsia" w:hint="eastAsia"/>
                <w:szCs w:val="21"/>
              </w:rPr>
            </w:pPr>
          </w:p>
        </w:tc>
      </w:tr>
      <w:tr w:rsidR="007C5A02" w14:paraId="26810C6A" w14:textId="77777777">
        <w:tc>
          <w:tcPr>
            <w:tcW w:w="838" w:type="dxa"/>
            <w:vAlign w:val="center"/>
          </w:tcPr>
          <w:p w14:paraId="4554BD2C" w14:textId="77777777" w:rsidR="007C5A02" w:rsidRDefault="007C5A02">
            <w:pPr>
              <w:jc w:val="center"/>
              <w:rPr>
                <w:rFonts w:asciiTheme="minorEastAsia" w:eastAsiaTheme="minorEastAsia" w:hAnsiTheme="minorEastAsia" w:hint="eastAsia"/>
                <w:szCs w:val="21"/>
              </w:rPr>
            </w:pPr>
          </w:p>
        </w:tc>
        <w:tc>
          <w:tcPr>
            <w:tcW w:w="1902" w:type="dxa"/>
            <w:vAlign w:val="center"/>
          </w:tcPr>
          <w:p w14:paraId="5EEA2862" w14:textId="77777777" w:rsidR="007C5A02" w:rsidRDefault="007C5A02">
            <w:pPr>
              <w:jc w:val="center"/>
              <w:rPr>
                <w:rFonts w:asciiTheme="minorEastAsia" w:eastAsiaTheme="minorEastAsia" w:hAnsiTheme="minorEastAsia" w:hint="eastAsia"/>
                <w:szCs w:val="21"/>
              </w:rPr>
            </w:pPr>
          </w:p>
        </w:tc>
        <w:tc>
          <w:tcPr>
            <w:tcW w:w="1370" w:type="dxa"/>
            <w:vAlign w:val="center"/>
          </w:tcPr>
          <w:p w14:paraId="581C2AEA" w14:textId="77777777" w:rsidR="007C5A02" w:rsidRDefault="007C5A02">
            <w:pPr>
              <w:jc w:val="center"/>
              <w:rPr>
                <w:rFonts w:asciiTheme="minorEastAsia" w:eastAsiaTheme="minorEastAsia" w:hAnsiTheme="minorEastAsia" w:hint="eastAsia"/>
                <w:szCs w:val="21"/>
              </w:rPr>
            </w:pPr>
          </w:p>
        </w:tc>
        <w:tc>
          <w:tcPr>
            <w:tcW w:w="1629" w:type="dxa"/>
            <w:vAlign w:val="center"/>
          </w:tcPr>
          <w:p w14:paraId="4BA741C0" w14:textId="77777777" w:rsidR="007C5A02" w:rsidRDefault="007C5A02">
            <w:pPr>
              <w:jc w:val="center"/>
              <w:rPr>
                <w:rFonts w:asciiTheme="minorEastAsia" w:eastAsiaTheme="minorEastAsia" w:hAnsiTheme="minorEastAsia" w:hint="eastAsia"/>
                <w:szCs w:val="21"/>
              </w:rPr>
            </w:pPr>
          </w:p>
        </w:tc>
        <w:tc>
          <w:tcPr>
            <w:tcW w:w="1239" w:type="dxa"/>
            <w:vAlign w:val="center"/>
          </w:tcPr>
          <w:p w14:paraId="6A924E6B" w14:textId="77777777" w:rsidR="007C5A02" w:rsidRDefault="007C5A02">
            <w:pPr>
              <w:jc w:val="center"/>
              <w:rPr>
                <w:rFonts w:asciiTheme="minorEastAsia" w:eastAsiaTheme="minorEastAsia" w:hAnsiTheme="minorEastAsia" w:hint="eastAsia"/>
                <w:szCs w:val="21"/>
              </w:rPr>
            </w:pPr>
          </w:p>
        </w:tc>
        <w:tc>
          <w:tcPr>
            <w:tcW w:w="1544" w:type="dxa"/>
            <w:vAlign w:val="center"/>
          </w:tcPr>
          <w:p w14:paraId="09D75FC0" w14:textId="77777777" w:rsidR="007C5A02" w:rsidRDefault="007C5A02">
            <w:pPr>
              <w:jc w:val="center"/>
              <w:rPr>
                <w:rFonts w:asciiTheme="minorEastAsia" w:eastAsiaTheme="minorEastAsia" w:hAnsiTheme="minorEastAsia" w:hint="eastAsia"/>
                <w:szCs w:val="21"/>
              </w:rPr>
            </w:pPr>
          </w:p>
        </w:tc>
      </w:tr>
      <w:tr w:rsidR="007C5A02" w14:paraId="0C94ABA2" w14:textId="77777777">
        <w:tc>
          <w:tcPr>
            <w:tcW w:w="838" w:type="dxa"/>
            <w:vAlign w:val="center"/>
          </w:tcPr>
          <w:p w14:paraId="3FC5F2CF" w14:textId="77777777" w:rsidR="007C5A02" w:rsidRDefault="007C5A02">
            <w:pPr>
              <w:jc w:val="center"/>
              <w:rPr>
                <w:rFonts w:asciiTheme="minorEastAsia" w:eastAsiaTheme="minorEastAsia" w:hAnsiTheme="minorEastAsia" w:hint="eastAsia"/>
                <w:szCs w:val="21"/>
              </w:rPr>
            </w:pPr>
          </w:p>
        </w:tc>
        <w:tc>
          <w:tcPr>
            <w:tcW w:w="1902" w:type="dxa"/>
            <w:vAlign w:val="center"/>
          </w:tcPr>
          <w:p w14:paraId="2800C0CC" w14:textId="77777777" w:rsidR="007C5A02" w:rsidRDefault="007C5A02">
            <w:pPr>
              <w:jc w:val="center"/>
              <w:rPr>
                <w:rFonts w:asciiTheme="minorEastAsia" w:eastAsiaTheme="minorEastAsia" w:hAnsiTheme="minorEastAsia" w:hint="eastAsia"/>
                <w:szCs w:val="21"/>
              </w:rPr>
            </w:pPr>
          </w:p>
        </w:tc>
        <w:tc>
          <w:tcPr>
            <w:tcW w:w="1370" w:type="dxa"/>
            <w:vAlign w:val="center"/>
          </w:tcPr>
          <w:p w14:paraId="3FF12488" w14:textId="77777777" w:rsidR="007C5A02" w:rsidRDefault="007C5A02">
            <w:pPr>
              <w:jc w:val="center"/>
              <w:rPr>
                <w:rFonts w:asciiTheme="minorEastAsia" w:eastAsiaTheme="minorEastAsia" w:hAnsiTheme="minorEastAsia" w:hint="eastAsia"/>
                <w:szCs w:val="21"/>
              </w:rPr>
            </w:pPr>
          </w:p>
        </w:tc>
        <w:tc>
          <w:tcPr>
            <w:tcW w:w="1629" w:type="dxa"/>
            <w:vAlign w:val="center"/>
          </w:tcPr>
          <w:p w14:paraId="211347C1" w14:textId="77777777" w:rsidR="007C5A02" w:rsidRDefault="007C5A02">
            <w:pPr>
              <w:jc w:val="center"/>
              <w:rPr>
                <w:rFonts w:asciiTheme="minorEastAsia" w:eastAsiaTheme="minorEastAsia" w:hAnsiTheme="minorEastAsia" w:hint="eastAsia"/>
                <w:szCs w:val="21"/>
              </w:rPr>
            </w:pPr>
          </w:p>
        </w:tc>
        <w:tc>
          <w:tcPr>
            <w:tcW w:w="1239" w:type="dxa"/>
            <w:vAlign w:val="center"/>
          </w:tcPr>
          <w:p w14:paraId="7BB4827D" w14:textId="77777777" w:rsidR="007C5A02" w:rsidRDefault="007C5A02">
            <w:pPr>
              <w:jc w:val="center"/>
              <w:rPr>
                <w:rFonts w:asciiTheme="minorEastAsia" w:eastAsiaTheme="minorEastAsia" w:hAnsiTheme="minorEastAsia" w:hint="eastAsia"/>
                <w:szCs w:val="21"/>
              </w:rPr>
            </w:pPr>
          </w:p>
        </w:tc>
        <w:tc>
          <w:tcPr>
            <w:tcW w:w="1544" w:type="dxa"/>
            <w:vAlign w:val="center"/>
          </w:tcPr>
          <w:p w14:paraId="56FEEB45" w14:textId="77777777" w:rsidR="007C5A02" w:rsidRDefault="007C5A02">
            <w:pPr>
              <w:jc w:val="center"/>
              <w:rPr>
                <w:rFonts w:asciiTheme="minorEastAsia" w:eastAsiaTheme="minorEastAsia" w:hAnsiTheme="minorEastAsia" w:hint="eastAsia"/>
                <w:szCs w:val="21"/>
              </w:rPr>
            </w:pPr>
          </w:p>
        </w:tc>
      </w:tr>
      <w:tr w:rsidR="007C5A02" w14:paraId="5330810F" w14:textId="77777777">
        <w:tc>
          <w:tcPr>
            <w:tcW w:w="838" w:type="dxa"/>
            <w:vAlign w:val="center"/>
          </w:tcPr>
          <w:p w14:paraId="3E89191A" w14:textId="77777777" w:rsidR="007C5A02" w:rsidRDefault="007C5A02">
            <w:pPr>
              <w:jc w:val="center"/>
              <w:rPr>
                <w:rFonts w:asciiTheme="minorEastAsia" w:eastAsiaTheme="minorEastAsia" w:hAnsiTheme="minorEastAsia" w:hint="eastAsia"/>
                <w:szCs w:val="21"/>
              </w:rPr>
            </w:pPr>
          </w:p>
        </w:tc>
        <w:tc>
          <w:tcPr>
            <w:tcW w:w="1902" w:type="dxa"/>
            <w:vAlign w:val="center"/>
          </w:tcPr>
          <w:p w14:paraId="2C94DD94" w14:textId="77777777" w:rsidR="007C5A02" w:rsidRDefault="007C5A02">
            <w:pPr>
              <w:jc w:val="center"/>
              <w:rPr>
                <w:rFonts w:asciiTheme="minorEastAsia" w:eastAsiaTheme="minorEastAsia" w:hAnsiTheme="minorEastAsia" w:hint="eastAsia"/>
                <w:szCs w:val="21"/>
              </w:rPr>
            </w:pPr>
          </w:p>
        </w:tc>
        <w:tc>
          <w:tcPr>
            <w:tcW w:w="1370" w:type="dxa"/>
            <w:vAlign w:val="center"/>
          </w:tcPr>
          <w:p w14:paraId="66053627" w14:textId="77777777" w:rsidR="007C5A02" w:rsidRDefault="007C5A02">
            <w:pPr>
              <w:jc w:val="center"/>
              <w:rPr>
                <w:rFonts w:asciiTheme="minorEastAsia" w:eastAsiaTheme="minorEastAsia" w:hAnsiTheme="minorEastAsia" w:hint="eastAsia"/>
                <w:szCs w:val="21"/>
              </w:rPr>
            </w:pPr>
          </w:p>
        </w:tc>
        <w:tc>
          <w:tcPr>
            <w:tcW w:w="1629" w:type="dxa"/>
            <w:vAlign w:val="center"/>
          </w:tcPr>
          <w:p w14:paraId="70FB69A1" w14:textId="77777777" w:rsidR="007C5A02" w:rsidRDefault="007C5A02">
            <w:pPr>
              <w:jc w:val="center"/>
              <w:rPr>
                <w:rFonts w:asciiTheme="minorEastAsia" w:eastAsiaTheme="minorEastAsia" w:hAnsiTheme="minorEastAsia" w:hint="eastAsia"/>
                <w:szCs w:val="21"/>
              </w:rPr>
            </w:pPr>
          </w:p>
        </w:tc>
        <w:tc>
          <w:tcPr>
            <w:tcW w:w="1239" w:type="dxa"/>
            <w:vAlign w:val="center"/>
          </w:tcPr>
          <w:p w14:paraId="7810422A" w14:textId="77777777" w:rsidR="007C5A02" w:rsidRDefault="007C5A02">
            <w:pPr>
              <w:jc w:val="center"/>
              <w:rPr>
                <w:rFonts w:asciiTheme="minorEastAsia" w:eastAsiaTheme="minorEastAsia" w:hAnsiTheme="minorEastAsia" w:hint="eastAsia"/>
                <w:szCs w:val="21"/>
              </w:rPr>
            </w:pPr>
          </w:p>
        </w:tc>
        <w:tc>
          <w:tcPr>
            <w:tcW w:w="1544" w:type="dxa"/>
            <w:vAlign w:val="center"/>
          </w:tcPr>
          <w:p w14:paraId="22C74F0E" w14:textId="77777777" w:rsidR="007C5A02" w:rsidRDefault="007C5A02">
            <w:pPr>
              <w:jc w:val="center"/>
              <w:rPr>
                <w:rFonts w:asciiTheme="minorEastAsia" w:eastAsiaTheme="minorEastAsia" w:hAnsiTheme="minorEastAsia" w:hint="eastAsia"/>
                <w:szCs w:val="21"/>
              </w:rPr>
            </w:pPr>
          </w:p>
        </w:tc>
      </w:tr>
      <w:tr w:rsidR="007C5A02" w14:paraId="47C800B9" w14:textId="77777777">
        <w:tc>
          <w:tcPr>
            <w:tcW w:w="838" w:type="dxa"/>
            <w:vAlign w:val="center"/>
          </w:tcPr>
          <w:p w14:paraId="06D40667" w14:textId="77777777" w:rsidR="007C5A02" w:rsidRDefault="007C5A02">
            <w:pPr>
              <w:jc w:val="center"/>
              <w:rPr>
                <w:rFonts w:asciiTheme="minorEastAsia" w:eastAsiaTheme="minorEastAsia" w:hAnsiTheme="minorEastAsia" w:hint="eastAsia"/>
                <w:szCs w:val="21"/>
              </w:rPr>
            </w:pPr>
          </w:p>
        </w:tc>
        <w:tc>
          <w:tcPr>
            <w:tcW w:w="1902" w:type="dxa"/>
            <w:vAlign w:val="center"/>
          </w:tcPr>
          <w:p w14:paraId="0F064AC1" w14:textId="77777777" w:rsidR="007C5A02" w:rsidRDefault="007C5A02">
            <w:pPr>
              <w:jc w:val="center"/>
              <w:rPr>
                <w:rFonts w:asciiTheme="minorEastAsia" w:eastAsiaTheme="minorEastAsia" w:hAnsiTheme="minorEastAsia" w:hint="eastAsia"/>
                <w:szCs w:val="21"/>
              </w:rPr>
            </w:pPr>
          </w:p>
        </w:tc>
        <w:tc>
          <w:tcPr>
            <w:tcW w:w="1370" w:type="dxa"/>
            <w:vAlign w:val="center"/>
          </w:tcPr>
          <w:p w14:paraId="7F6E7D77" w14:textId="77777777" w:rsidR="007C5A02" w:rsidRDefault="007C5A02">
            <w:pPr>
              <w:jc w:val="center"/>
              <w:rPr>
                <w:rFonts w:asciiTheme="minorEastAsia" w:eastAsiaTheme="minorEastAsia" w:hAnsiTheme="minorEastAsia" w:hint="eastAsia"/>
                <w:szCs w:val="21"/>
              </w:rPr>
            </w:pPr>
          </w:p>
        </w:tc>
        <w:tc>
          <w:tcPr>
            <w:tcW w:w="1629" w:type="dxa"/>
            <w:vAlign w:val="center"/>
          </w:tcPr>
          <w:p w14:paraId="4CD036A4" w14:textId="77777777" w:rsidR="007C5A02" w:rsidRDefault="007C5A02">
            <w:pPr>
              <w:jc w:val="center"/>
              <w:rPr>
                <w:rFonts w:asciiTheme="minorEastAsia" w:eastAsiaTheme="minorEastAsia" w:hAnsiTheme="minorEastAsia" w:hint="eastAsia"/>
                <w:szCs w:val="21"/>
              </w:rPr>
            </w:pPr>
          </w:p>
        </w:tc>
        <w:tc>
          <w:tcPr>
            <w:tcW w:w="1239" w:type="dxa"/>
            <w:vAlign w:val="center"/>
          </w:tcPr>
          <w:p w14:paraId="6ACD0785" w14:textId="77777777" w:rsidR="007C5A02" w:rsidRDefault="007C5A02">
            <w:pPr>
              <w:jc w:val="center"/>
              <w:rPr>
                <w:rFonts w:asciiTheme="minorEastAsia" w:eastAsiaTheme="minorEastAsia" w:hAnsiTheme="minorEastAsia" w:hint="eastAsia"/>
                <w:szCs w:val="21"/>
              </w:rPr>
            </w:pPr>
          </w:p>
        </w:tc>
        <w:tc>
          <w:tcPr>
            <w:tcW w:w="1544" w:type="dxa"/>
            <w:vAlign w:val="center"/>
          </w:tcPr>
          <w:p w14:paraId="56A66044" w14:textId="77777777" w:rsidR="007C5A02" w:rsidRDefault="007C5A02">
            <w:pPr>
              <w:jc w:val="center"/>
              <w:rPr>
                <w:rFonts w:asciiTheme="minorEastAsia" w:eastAsiaTheme="minorEastAsia" w:hAnsiTheme="minorEastAsia" w:hint="eastAsia"/>
                <w:szCs w:val="21"/>
              </w:rPr>
            </w:pPr>
          </w:p>
        </w:tc>
      </w:tr>
      <w:tr w:rsidR="007C5A02" w14:paraId="42FA4B86" w14:textId="77777777">
        <w:tc>
          <w:tcPr>
            <w:tcW w:w="838" w:type="dxa"/>
            <w:vAlign w:val="center"/>
          </w:tcPr>
          <w:p w14:paraId="5ED081E3" w14:textId="77777777" w:rsidR="007C5A02" w:rsidRDefault="007C5A02">
            <w:pPr>
              <w:jc w:val="center"/>
              <w:rPr>
                <w:rFonts w:asciiTheme="minorEastAsia" w:eastAsiaTheme="minorEastAsia" w:hAnsiTheme="minorEastAsia" w:hint="eastAsia"/>
                <w:szCs w:val="21"/>
              </w:rPr>
            </w:pPr>
          </w:p>
        </w:tc>
        <w:tc>
          <w:tcPr>
            <w:tcW w:w="1902" w:type="dxa"/>
            <w:vAlign w:val="center"/>
          </w:tcPr>
          <w:p w14:paraId="0013C2A7" w14:textId="77777777" w:rsidR="007C5A02" w:rsidRDefault="007C5A02">
            <w:pPr>
              <w:jc w:val="center"/>
              <w:rPr>
                <w:rFonts w:asciiTheme="minorEastAsia" w:eastAsiaTheme="minorEastAsia" w:hAnsiTheme="minorEastAsia" w:hint="eastAsia"/>
                <w:szCs w:val="21"/>
              </w:rPr>
            </w:pPr>
          </w:p>
        </w:tc>
        <w:tc>
          <w:tcPr>
            <w:tcW w:w="1370" w:type="dxa"/>
            <w:vAlign w:val="center"/>
          </w:tcPr>
          <w:p w14:paraId="111F2456" w14:textId="77777777" w:rsidR="007C5A02" w:rsidRDefault="007C5A02">
            <w:pPr>
              <w:jc w:val="center"/>
              <w:rPr>
                <w:rFonts w:asciiTheme="minorEastAsia" w:eastAsiaTheme="minorEastAsia" w:hAnsiTheme="minorEastAsia" w:hint="eastAsia"/>
                <w:szCs w:val="21"/>
              </w:rPr>
            </w:pPr>
          </w:p>
        </w:tc>
        <w:tc>
          <w:tcPr>
            <w:tcW w:w="1629" w:type="dxa"/>
            <w:vAlign w:val="center"/>
          </w:tcPr>
          <w:p w14:paraId="72C1BC66" w14:textId="77777777" w:rsidR="007C5A02" w:rsidRDefault="007C5A02">
            <w:pPr>
              <w:jc w:val="center"/>
              <w:rPr>
                <w:rFonts w:asciiTheme="minorEastAsia" w:eastAsiaTheme="minorEastAsia" w:hAnsiTheme="minorEastAsia" w:hint="eastAsia"/>
                <w:szCs w:val="21"/>
              </w:rPr>
            </w:pPr>
          </w:p>
        </w:tc>
        <w:tc>
          <w:tcPr>
            <w:tcW w:w="1239" w:type="dxa"/>
            <w:vAlign w:val="center"/>
          </w:tcPr>
          <w:p w14:paraId="0D6595A7" w14:textId="77777777" w:rsidR="007C5A02" w:rsidRDefault="007C5A02">
            <w:pPr>
              <w:jc w:val="center"/>
              <w:rPr>
                <w:rFonts w:asciiTheme="minorEastAsia" w:eastAsiaTheme="minorEastAsia" w:hAnsiTheme="minorEastAsia" w:hint="eastAsia"/>
                <w:szCs w:val="21"/>
              </w:rPr>
            </w:pPr>
          </w:p>
        </w:tc>
        <w:tc>
          <w:tcPr>
            <w:tcW w:w="1544" w:type="dxa"/>
            <w:vAlign w:val="center"/>
          </w:tcPr>
          <w:p w14:paraId="0D2AEE07" w14:textId="77777777" w:rsidR="007C5A02" w:rsidRDefault="007C5A02">
            <w:pPr>
              <w:jc w:val="center"/>
              <w:rPr>
                <w:rFonts w:asciiTheme="minorEastAsia" w:eastAsiaTheme="minorEastAsia" w:hAnsiTheme="minorEastAsia" w:hint="eastAsia"/>
                <w:szCs w:val="21"/>
              </w:rPr>
            </w:pPr>
          </w:p>
        </w:tc>
      </w:tr>
      <w:tr w:rsidR="007C5A02" w14:paraId="053503C0" w14:textId="77777777">
        <w:tc>
          <w:tcPr>
            <w:tcW w:w="838" w:type="dxa"/>
            <w:vAlign w:val="center"/>
          </w:tcPr>
          <w:p w14:paraId="17302A60" w14:textId="77777777" w:rsidR="007C5A02" w:rsidRDefault="007C5A02">
            <w:pPr>
              <w:jc w:val="center"/>
              <w:rPr>
                <w:rFonts w:asciiTheme="minorEastAsia" w:eastAsiaTheme="minorEastAsia" w:hAnsiTheme="minorEastAsia" w:hint="eastAsia"/>
                <w:szCs w:val="21"/>
              </w:rPr>
            </w:pPr>
          </w:p>
        </w:tc>
        <w:tc>
          <w:tcPr>
            <w:tcW w:w="1902" w:type="dxa"/>
            <w:vAlign w:val="center"/>
          </w:tcPr>
          <w:p w14:paraId="2DD65E6C" w14:textId="77777777" w:rsidR="007C5A02" w:rsidRDefault="007C5A02">
            <w:pPr>
              <w:jc w:val="center"/>
              <w:rPr>
                <w:rFonts w:asciiTheme="minorEastAsia" w:eastAsiaTheme="minorEastAsia" w:hAnsiTheme="minorEastAsia" w:hint="eastAsia"/>
                <w:szCs w:val="21"/>
              </w:rPr>
            </w:pPr>
          </w:p>
        </w:tc>
        <w:tc>
          <w:tcPr>
            <w:tcW w:w="1370" w:type="dxa"/>
            <w:vAlign w:val="center"/>
          </w:tcPr>
          <w:p w14:paraId="13F11BE5" w14:textId="77777777" w:rsidR="007C5A02" w:rsidRDefault="007C5A02">
            <w:pPr>
              <w:jc w:val="center"/>
              <w:rPr>
                <w:rFonts w:asciiTheme="minorEastAsia" w:eastAsiaTheme="minorEastAsia" w:hAnsiTheme="minorEastAsia" w:hint="eastAsia"/>
                <w:szCs w:val="21"/>
              </w:rPr>
            </w:pPr>
          </w:p>
        </w:tc>
        <w:tc>
          <w:tcPr>
            <w:tcW w:w="1629" w:type="dxa"/>
            <w:vAlign w:val="center"/>
          </w:tcPr>
          <w:p w14:paraId="23C7DEAF" w14:textId="77777777" w:rsidR="007C5A02" w:rsidRDefault="007C5A02">
            <w:pPr>
              <w:jc w:val="center"/>
              <w:rPr>
                <w:rFonts w:asciiTheme="minorEastAsia" w:eastAsiaTheme="minorEastAsia" w:hAnsiTheme="minorEastAsia" w:hint="eastAsia"/>
                <w:szCs w:val="21"/>
              </w:rPr>
            </w:pPr>
          </w:p>
        </w:tc>
        <w:tc>
          <w:tcPr>
            <w:tcW w:w="1239" w:type="dxa"/>
            <w:vAlign w:val="center"/>
          </w:tcPr>
          <w:p w14:paraId="45B6A5C8" w14:textId="77777777" w:rsidR="007C5A02" w:rsidRDefault="007C5A02">
            <w:pPr>
              <w:jc w:val="center"/>
              <w:rPr>
                <w:rFonts w:asciiTheme="minorEastAsia" w:eastAsiaTheme="minorEastAsia" w:hAnsiTheme="minorEastAsia" w:hint="eastAsia"/>
                <w:szCs w:val="21"/>
              </w:rPr>
            </w:pPr>
          </w:p>
        </w:tc>
        <w:tc>
          <w:tcPr>
            <w:tcW w:w="1544" w:type="dxa"/>
            <w:vAlign w:val="center"/>
          </w:tcPr>
          <w:p w14:paraId="0B02CB11" w14:textId="77777777" w:rsidR="007C5A02" w:rsidRDefault="007C5A02">
            <w:pPr>
              <w:jc w:val="center"/>
              <w:rPr>
                <w:rFonts w:asciiTheme="minorEastAsia" w:eastAsiaTheme="minorEastAsia" w:hAnsiTheme="minorEastAsia" w:hint="eastAsia"/>
                <w:szCs w:val="21"/>
              </w:rPr>
            </w:pPr>
          </w:p>
        </w:tc>
      </w:tr>
      <w:tr w:rsidR="007C5A02" w14:paraId="12CEF2C5" w14:textId="77777777">
        <w:tc>
          <w:tcPr>
            <w:tcW w:w="838" w:type="dxa"/>
            <w:vAlign w:val="center"/>
          </w:tcPr>
          <w:p w14:paraId="5DDD958B" w14:textId="77777777" w:rsidR="007C5A02" w:rsidRDefault="007C5A02">
            <w:pPr>
              <w:jc w:val="center"/>
              <w:rPr>
                <w:rFonts w:asciiTheme="minorEastAsia" w:eastAsiaTheme="minorEastAsia" w:hAnsiTheme="minorEastAsia" w:hint="eastAsia"/>
                <w:szCs w:val="21"/>
              </w:rPr>
            </w:pPr>
          </w:p>
        </w:tc>
        <w:tc>
          <w:tcPr>
            <w:tcW w:w="1902" w:type="dxa"/>
            <w:vAlign w:val="center"/>
          </w:tcPr>
          <w:p w14:paraId="18BEE990" w14:textId="77777777" w:rsidR="007C5A02" w:rsidRDefault="007C5A02">
            <w:pPr>
              <w:jc w:val="center"/>
              <w:rPr>
                <w:rFonts w:asciiTheme="minorEastAsia" w:eastAsiaTheme="minorEastAsia" w:hAnsiTheme="minorEastAsia" w:hint="eastAsia"/>
                <w:szCs w:val="21"/>
              </w:rPr>
            </w:pPr>
          </w:p>
        </w:tc>
        <w:tc>
          <w:tcPr>
            <w:tcW w:w="1370" w:type="dxa"/>
            <w:vAlign w:val="center"/>
          </w:tcPr>
          <w:p w14:paraId="6F12FAA6" w14:textId="77777777" w:rsidR="007C5A02" w:rsidRDefault="007C5A02">
            <w:pPr>
              <w:jc w:val="center"/>
              <w:rPr>
                <w:rFonts w:asciiTheme="minorEastAsia" w:eastAsiaTheme="minorEastAsia" w:hAnsiTheme="minorEastAsia" w:hint="eastAsia"/>
                <w:szCs w:val="21"/>
              </w:rPr>
            </w:pPr>
          </w:p>
        </w:tc>
        <w:tc>
          <w:tcPr>
            <w:tcW w:w="1629" w:type="dxa"/>
            <w:vAlign w:val="center"/>
          </w:tcPr>
          <w:p w14:paraId="46269B21" w14:textId="77777777" w:rsidR="007C5A02" w:rsidRDefault="007C5A02">
            <w:pPr>
              <w:jc w:val="center"/>
              <w:rPr>
                <w:rFonts w:asciiTheme="minorEastAsia" w:eastAsiaTheme="minorEastAsia" w:hAnsiTheme="minorEastAsia" w:hint="eastAsia"/>
                <w:szCs w:val="21"/>
              </w:rPr>
            </w:pPr>
          </w:p>
        </w:tc>
        <w:tc>
          <w:tcPr>
            <w:tcW w:w="1239" w:type="dxa"/>
            <w:vAlign w:val="center"/>
          </w:tcPr>
          <w:p w14:paraId="521A1F52" w14:textId="77777777" w:rsidR="007C5A02" w:rsidRDefault="007C5A02">
            <w:pPr>
              <w:jc w:val="center"/>
              <w:rPr>
                <w:rFonts w:asciiTheme="minorEastAsia" w:eastAsiaTheme="minorEastAsia" w:hAnsiTheme="minorEastAsia" w:hint="eastAsia"/>
                <w:szCs w:val="21"/>
              </w:rPr>
            </w:pPr>
          </w:p>
        </w:tc>
        <w:tc>
          <w:tcPr>
            <w:tcW w:w="1544" w:type="dxa"/>
            <w:vAlign w:val="center"/>
          </w:tcPr>
          <w:p w14:paraId="4F3080ED" w14:textId="77777777" w:rsidR="007C5A02" w:rsidRDefault="007C5A02">
            <w:pPr>
              <w:jc w:val="center"/>
              <w:rPr>
                <w:rFonts w:asciiTheme="minorEastAsia" w:eastAsiaTheme="minorEastAsia" w:hAnsiTheme="minorEastAsia" w:hint="eastAsia"/>
                <w:szCs w:val="21"/>
              </w:rPr>
            </w:pPr>
          </w:p>
        </w:tc>
      </w:tr>
      <w:tr w:rsidR="007C5A02" w14:paraId="266B3AB8" w14:textId="77777777">
        <w:tc>
          <w:tcPr>
            <w:tcW w:w="838" w:type="dxa"/>
            <w:vAlign w:val="center"/>
          </w:tcPr>
          <w:p w14:paraId="28442DE9" w14:textId="77777777" w:rsidR="007C5A02" w:rsidRDefault="007C5A02">
            <w:pPr>
              <w:jc w:val="center"/>
              <w:rPr>
                <w:rFonts w:asciiTheme="minorEastAsia" w:eastAsiaTheme="minorEastAsia" w:hAnsiTheme="minorEastAsia" w:hint="eastAsia"/>
                <w:szCs w:val="21"/>
              </w:rPr>
            </w:pPr>
          </w:p>
        </w:tc>
        <w:tc>
          <w:tcPr>
            <w:tcW w:w="1902" w:type="dxa"/>
            <w:vAlign w:val="center"/>
          </w:tcPr>
          <w:p w14:paraId="5AA1FBEA" w14:textId="77777777" w:rsidR="007C5A02" w:rsidRDefault="007C5A02">
            <w:pPr>
              <w:jc w:val="center"/>
              <w:rPr>
                <w:rFonts w:asciiTheme="minorEastAsia" w:eastAsiaTheme="minorEastAsia" w:hAnsiTheme="minorEastAsia" w:hint="eastAsia"/>
                <w:szCs w:val="21"/>
              </w:rPr>
            </w:pPr>
          </w:p>
        </w:tc>
        <w:tc>
          <w:tcPr>
            <w:tcW w:w="1370" w:type="dxa"/>
            <w:vAlign w:val="center"/>
          </w:tcPr>
          <w:p w14:paraId="134A29A9" w14:textId="77777777" w:rsidR="007C5A02" w:rsidRDefault="007C5A02">
            <w:pPr>
              <w:jc w:val="center"/>
              <w:rPr>
                <w:rFonts w:asciiTheme="minorEastAsia" w:eastAsiaTheme="minorEastAsia" w:hAnsiTheme="minorEastAsia" w:hint="eastAsia"/>
                <w:szCs w:val="21"/>
              </w:rPr>
            </w:pPr>
          </w:p>
        </w:tc>
        <w:tc>
          <w:tcPr>
            <w:tcW w:w="1629" w:type="dxa"/>
            <w:vAlign w:val="center"/>
          </w:tcPr>
          <w:p w14:paraId="1F2CF038" w14:textId="77777777" w:rsidR="007C5A02" w:rsidRDefault="007C5A02">
            <w:pPr>
              <w:jc w:val="center"/>
              <w:rPr>
                <w:rFonts w:asciiTheme="minorEastAsia" w:eastAsiaTheme="minorEastAsia" w:hAnsiTheme="minorEastAsia" w:hint="eastAsia"/>
                <w:szCs w:val="21"/>
              </w:rPr>
            </w:pPr>
          </w:p>
        </w:tc>
        <w:tc>
          <w:tcPr>
            <w:tcW w:w="1239" w:type="dxa"/>
            <w:vAlign w:val="center"/>
          </w:tcPr>
          <w:p w14:paraId="1A08542F" w14:textId="77777777" w:rsidR="007C5A02" w:rsidRDefault="007C5A02">
            <w:pPr>
              <w:jc w:val="center"/>
              <w:rPr>
                <w:rFonts w:asciiTheme="minorEastAsia" w:eastAsiaTheme="minorEastAsia" w:hAnsiTheme="minorEastAsia" w:hint="eastAsia"/>
                <w:szCs w:val="21"/>
              </w:rPr>
            </w:pPr>
          </w:p>
        </w:tc>
        <w:tc>
          <w:tcPr>
            <w:tcW w:w="1544" w:type="dxa"/>
            <w:vAlign w:val="center"/>
          </w:tcPr>
          <w:p w14:paraId="4C925F9F" w14:textId="77777777" w:rsidR="007C5A02" w:rsidRDefault="007C5A02">
            <w:pPr>
              <w:jc w:val="center"/>
              <w:rPr>
                <w:rFonts w:asciiTheme="minorEastAsia" w:eastAsiaTheme="minorEastAsia" w:hAnsiTheme="minorEastAsia" w:hint="eastAsia"/>
                <w:szCs w:val="21"/>
              </w:rPr>
            </w:pPr>
          </w:p>
        </w:tc>
      </w:tr>
      <w:tr w:rsidR="007C5A02" w14:paraId="2101C09B" w14:textId="77777777">
        <w:tc>
          <w:tcPr>
            <w:tcW w:w="838" w:type="dxa"/>
            <w:vAlign w:val="center"/>
          </w:tcPr>
          <w:p w14:paraId="7AB86428" w14:textId="77777777" w:rsidR="007C5A02" w:rsidRDefault="007C5A02">
            <w:pPr>
              <w:jc w:val="center"/>
              <w:rPr>
                <w:rFonts w:asciiTheme="minorEastAsia" w:eastAsiaTheme="minorEastAsia" w:hAnsiTheme="minorEastAsia" w:hint="eastAsia"/>
                <w:szCs w:val="21"/>
              </w:rPr>
            </w:pPr>
          </w:p>
        </w:tc>
        <w:tc>
          <w:tcPr>
            <w:tcW w:w="1902" w:type="dxa"/>
            <w:vAlign w:val="center"/>
          </w:tcPr>
          <w:p w14:paraId="0EE73F08" w14:textId="77777777" w:rsidR="007C5A02" w:rsidRDefault="007C5A02">
            <w:pPr>
              <w:jc w:val="center"/>
              <w:rPr>
                <w:rFonts w:asciiTheme="minorEastAsia" w:eastAsiaTheme="minorEastAsia" w:hAnsiTheme="minorEastAsia" w:hint="eastAsia"/>
                <w:szCs w:val="21"/>
              </w:rPr>
            </w:pPr>
          </w:p>
        </w:tc>
        <w:tc>
          <w:tcPr>
            <w:tcW w:w="1370" w:type="dxa"/>
            <w:vAlign w:val="center"/>
          </w:tcPr>
          <w:p w14:paraId="5869C9FB" w14:textId="77777777" w:rsidR="007C5A02" w:rsidRDefault="007C5A02">
            <w:pPr>
              <w:jc w:val="center"/>
              <w:rPr>
                <w:rFonts w:asciiTheme="minorEastAsia" w:eastAsiaTheme="minorEastAsia" w:hAnsiTheme="minorEastAsia" w:hint="eastAsia"/>
                <w:szCs w:val="21"/>
              </w:rPr>
            </w:pPr>
          </w:p>
        </w:tc>
        <w:tc>
          <w:tcPr>
            <w:tcW w:w="1629" w:type="dxa"/>
            <w:vAlign w:val="center"/>
          </w:tcPr>
          <w:p w14:paraId="6D76853D" w14:textId="77777777" w:rsidR="007C5A02" w:rsidRDefault="007C5A02">
            <w:pPr>
              <w:jc w:val="center"/>
              <w:rPr>
                <w:rFonts w:asciiTheme="minorEastAsia" w:eastAsiaTheme="minorEastAsia" w:hAnsiTheme="minorEastAsia" w:hint="eastAsia"/>
                <w:szCs w:val="21"/>
              </w:rPr>
            </w:pPr>
          </w:p>
        </w:tc>
        <w:tc>
          <w:tcPr>
            <w:tcW w:w="1239" w:type="dxa"/>
            <w:vAlign w:val="center"/>
          </w:tcPr>
          <w:p w14:paraId="76E253F1" w14:textId="77777777" w:rsidR="007C5A02" w:rsidRDefault="007C5A02">
            <w:pPr>
              <w:jc w:val="center"/>
              <w:rPr>
                <w:rFonts w:asciiTheme="minorEastAsia" w:eastAsiaTheme="minorEastAsia" w:hAnsiTheme="minorEastAsia" w:hint="eastAsia"/>
                <w:szCs w:val="21"/>
              </w:rPr>
            </w:pPr>
          </w:p>
        </w:tc>
        <w:tc>
          <w:tcPr>
            <w:tcW w:w="1544" w:type="dxa"/>
            <w:vAlign w:val="center"/>
          </w:tcPr>
          <w:p w14:paraId="63BB3C36" w14:textId="77777777" w:rsidR="007C5A02" w:rsidRDefault="007C5A02">
            <w:pPr>
              <w:jc w:val="center"/>
              <w:rPr>
                <w:rFonts w:asciiTheme="minorEastAsia" w:eastAsiaTheme="minorEastAsia" w:hAnsiTheme="minorEastAsia" w:hint="eastAsia"/>
                <w:szCs w:val="21"/>
              </w:rPr>
            </w:pPr>
          </w:p>
        </w:tc>
      </w:tr>
    </w:tbl>
    <w:p w14:paraId="5B46BDBE" w14:textId="77777777" w:rsidR="007C5A02" w:rsidRDefault="007C5A02">
      <w:pPr>
        <w:rPr>
          <w:rFonts w:asciiTheme="minorEastAsia" w:eastAsiaTheme="minorEastAsia" w:hAnsiTheme="minorEastAsia" w:hint="eastAsia"/>
          <w:szCs w:val="21"/>
        </w:rPr>
      </w:pPr>
    </w:p>
    <w:p w14:paraId="43EA0E25"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投标人代表签字：</w:t>
      </w:r>
    </w:p>
    <w:p w14:paraId="052D7F68"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投标人盖章：</w:t>
      </w:r>
    </w:p>
    <w:p w14:paraId="3D7D63B7" w14:textId="77777777" w:rsidR="007C5A02" w:rsidRDefault="007C5A02">
      <w:pPr>
        <w:ind w:firstLineChars="85" w:firstLine="178"/>
        <w:rPr>
          <w:rFonts w:asciiTheme="minorEastAsia" w:eastAsiaTheme="minorEastAsia" w:hAnsiTheme="minorEastAsia" w:hint="eastAsia"/>
          <w:szCs w:val="21"/>
        </w:rPr>
      </w:pPr>
    </w:p>
    <w:p w14:paraId="0E674065"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注：</w:t>
      </w:r>
    </w:p>
    <w:p w14:paraId="2A1E1F29"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609E31C6"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2、</w:t>
      </w:r>
      <w:r>
        <w:rPr>
          <w:rFonts w:asciiTheme="minorEastAsia" w:eastAsiaTheme="minorEastAsia" w:hAnsiTheme="minorEastAsia" w:cs="宋体" w:hint="eastAsia"/>
          <w:szCs w:val="21"/>
        </w:rPr>
        <w:t>不论出于何种原因此表未填写</w:t>
      </w:r>
      <w:r>
        <w:rPr>
          <w:rFonts w:asciiTheme="minorEastAsia" w:eastAsiaTheme="minorEastAsia" w:hAnsiTheme="minorEastAsia" w:hint="eastAsia"/>
          <w:szCs w:val="21"/>
        </w:rPr>
        <w:t>完整</w:t>
      </w:r>
      <w:r>
        <w:rPr>
          <w:rFonts w:asciiTheme="minorEastAsia" w:eastAsiaTheme="minorEastAsia" w:hAnsiTheme="minorEastAsia" w:cs="宋体" w:hint="eastAsia"/>
          <w:szCs w:val="21"/>
        </w:rPr>
        <w:t>，投标人都被认为已清楚了解采购文件“技术需求书”的内容并对采购人所需的服务要求作全面响应，投标人必须承担完成“技术需求书”所描述内容的义务</w:t>
      </w:r>
      <w:r>
        <w:rPr>
          <w:rFonts w:asciiTheme="minorEastAsia" w:eastAsiaTheme="minorEastAsia" w:hAnsiTheme="minorEastAsia" w:hint="eastAsia"/>
          <w:szCs w:val="21"/>
        </w:rPr>
        <w:t>，因此对投标人投标产生负面影响的，投标人自行承担后果。</w:t>
      </w:r>
    </w:p>
    <w:p w14:paraId="2FE85684"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3、</w:t>
      </w:r>
      <w:r>
        <w:rPr>
          <w:rFonts w:asciiTheme="minorEastAsia" w:eastAsiaTheme="minorEastAsia" w:hAnsiTheme="minorEastAsia" w:cs="宋体" w:hint="eastAsia"/>
          <w:szCs w:val="21"/>
        </w:rPr>
        <w:t>如有偏离，应在“偏离情况”栏内注明“正”、“负”或“无”，并在“说明”栏内予以说明。</w:t>
      </w:r>
    </w:p>
    <w:p w14:paraId="7F4BDAC5"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4、</w:t>
      </w:r>
      <w:r>
        <w:rPr>
          <w:rFonts w:asciiTheme="minorEastAsia" w:eastAsiaTheme="minorEastAsia" w:hAnsiTheme="minorEastAsia" w:cs="宋体" w:hint="eastAsia"/>
          <w:szCs w:val="21"/>
        </w:rPr>
        <w:t>如投标人差异内容较多可另附页说明。</w:t>
      </w:r>
    </w:p>
    <w:p w14:paraId="1C14A916"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5、</w:t>
      </w:r>
      <w:r>
        <w:rPr>
          <w:rFonts w:asciiTheme="minorEastAsia" w:eastAsiaTheme="minorEastAsia" w:hAnsiTheme="minorEastAsia" w:cs="宋体" w:hint="eastAsia"/>
          <w:szCs w:val="21"/>
        </w:rPr>
        <w:t>如投标人对用户需求书商务要求的条款全部响应的，也可以在表格下面用文字总括性的说明。</w:t>
      </w:r>
    </w:p>
    <w:p w14:paraId="5FA76BA9" w14:textId="77777777" w:rsidR="007C5A02" w:rsidRDefault="007C5A02">
      <w:pPr>
        <w:rPr>
          <w:rFonts w:asciiTheme="minorEastAsia" w:eastAsiaTheme="minorEastAsia" w:hAnsiTheme="minorEastAsia" w:hint="eastAsia"/>
          <w:szCs w:val="21"/>
        </w:rPr>
      </w:pPr>
    </w:p>
    <w:p w14:paraId="34DA14DA" w14:textId="77777777" w:rsidR="007C5A02" w:rsidRDefault="007C5A02">
      <w:pPr>
        <w:adjustRightInd/>
        <w:snapToGrid/>
        <w:spacing w:line="276" w:lineRule="auto"/>
        <w:rPr>
          <w:rFonts w:asciiTheme="minorEastAsia" w:eastAsiaTheme="minorEastAsia" w:hAnsiTheme="minorEastAsia" w:hint="eastAsia"/>
        </w:rPr>
      </w:pPr>
    </w:p>
    <w:p w14:paraId="2D5EBC99" w14:textId="77777777" w:rsidR="007C5A02" w:rsidRDefault="00000000">
      <w:pPr>
        <w:rPr>
          <w:rFonts w:asciiTheme="minorEastAsia" w:eastAsiaTheme="minorEastAsia" w:hAnsiTheme="minorEastAsia" w:hint="eastAsia"/>
          <w:szCs w:val="21"/>
        </w:rPr>
      </w:pPr>
      <w:bookmarkStart w:id="152" w:name="_Toc17691"/>
      <w:r>
        <w:rPr>
          <w:rFonts w:asciiTheme="minorEastAsia" w:eastAsiaTheme="minorEastAsia" w:hAnsiTheme="minorEastAsia" w:hint="eastAsia"/>
          <w:szCs w:val="21"/>
        </w:rPr>
        <w:br w:type="page"/>
      </w:r>
    </w:p>
    <w:p w14:paraId="26760569"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53" w:name="_Toc31730"/>
      <w:bookmarkEnd w:id="152"/>
      <w:r>
        <w:rPr>
          <w:rFonts w:asciiTheme="minorEastAsia" w:eastAsiaTheme="minorEastAsia" w:hAnsiTheme="minorEastAsia" w:hint="eastAsia"/>
          <w:sz w:val="21"/>
          <w:szCs w:val="21"/>
        </w:rPr>
        <w:lastRenderedPageBreak/>
        <w:t>附件16.项目实施方案格式</w:t>
      </w:r>
      <w:bookmarkEnd w:id="153"/>
    </w:p>
    <w:p w14:paraId="18BA6018" w14:textId="77777777" w:rsidR="007C5A02" w:rsidRDefault="007C5A02">
      <w:pPr>
        <w:jc w:val="center"/>
        <w:rPr>
          <w:rFonts w:asciiTheme="minorEastAsia" w:eastAsiaTheme="minorEastAsia" w:hAnsiTheme="minorEastAsia" w:hint="eastAsia"/>
          <w:sz w:val="32"/>
          <w:szCs w:val="32"/>
        </w:rPr>
      </w:pPr>
    </w:p>
    <w:p w14:paraId="41052F1E" w14:textId="77777777" w:rsidR="007C5A02" w:rsidRDefault="00000000">
      <w:pPr>
        <w:jc w:val="center"/>
        <w:rPr>
          <w:rFonts w:asciiTheme="minorEastAsia" w:eastAsiaTheme="minorEastAsia" w:hAnsiTheme="minorEastAsia" w:hint="eastAsia"/>
          <w:sz w:val="32"/>
          <w:szCs w:val="32"/>
        </w:rPr>
      </w:pPr>
      <w:r>
        <w:rPr>
          <w:rFonts w:asciiTheme="minorEastAsia" w:eastAsiaTheme="minorEastAsia" w:hAnsiTheme="minorEastAsia" w:hint="eastAsia"/>
          <w:sz w:val="32"/>
          <w:szCs w:val="32"/>
        </w:rPr>
        <w:t>项目实施方案</w:t>
      </w:r>
    </w:p>
    <w:p w14:paraId="7EED66CA" w14:textId="77777777" w:rsidR="007C5A02" w:rsidRDefault="007C5A02">
      <w:pPr>
        <w:jc w:val="center"/>
        <w:rPr>
          <w:rFonts w:asciiTheme="minorEastAsia" w:eastAsiaTheme="minorEastAsia" w:hAnsiTheme="minorEastAsia" w:hint="eastAsia"/>
          <w:sz w:val="32"/>
          <w:szCs w:val="32"/>
        </w:rPr>
      </w:pPr>
    </w:p>
    <w:p w14:paraId="748D4BDD" w14:textId="77777777" w:rsidR="007C5A02" w:rsidRDefault="00000000">
      <w:pPr>
        <w:ind w:leftChars="200" w:left="718" w:hangingChars="142" w:hanging="298"/>
        <w:rPr>
          <w:rFonts w:asciiTheme="minorEastAsia" w:eastAsiaTheme="minorEastAsia" w:hAnsiTheme="minorEastAsia" w:hint="eastAsia"/>
          <w:szCs w:val="21"/>
        </w:rPr>
      </w:pPr>
      <w:r>
        <w:rPr>
          <w:rFonts w:asciiTheme="minorEastAsia" w:eastAsiaTheme="minorEastAsia" w:hAnsiTheme="minorEastAsia" w:hint="eastAsia"/>
          <w:szCs w:val="21"/>
        </w:rPr>
        <w:t>1、为完成本项目投标人临时投入的设备</w:t>
      </w:r>
    </w:p>
    <w:p w14:paraId="6BA4607B" w14:textId="77777777" w:rsidR="007C5A02" w:rsidRDefault="00000000">
      <w:pPr>
        <w:ind w:leftChars="200" w:left="718" w:hangingChars="142" w:hanging="298"/>
        <w:rPr>
          <w:rFonts w:asciiTheme="minorEastAsia" w:eastAsiaTheme="minorEastAsia" w:hAnsiTheme="minorEastAsia" w:hint="eastAsia"/>
          <w:szCs w:val="21"/>
        </w:rPr>
      </w:pPr>
      <w:r>
        <w:rPr>
          <w:rFonts w:asciiTheme="minorEastAsia" w:eastAsiaTheme="minorEastAsia" w:hAnsiTheme="minorEastAsia" w:hint="eastAsia"/>
          <w:szCs w:val="21"/>
        </w:rPr>
        <w:t>2、为完成本项目投标人投入的人员以及具体工作安排</w:t>
      </w:r>
    </w:p>
    <w:p w14:paraId="1C1650FD" w14:textId="77777777" w:rsidR="007C5A02" w:rsidRDefault="00000000">
      <w:pPr>
        <w:ind w:leftChars="200" w:left="718" w:hangingChars="142" w:hanging="298"/>
        <w:rPr>
          <w:rFonts w:asciiTheme="minorEastAsia" w:eastAsiaTheme="minorEastAsia" w:hAnsiTheme="minorEastAsia" w:hint="eastAsia"/>
          <w:szCs w:val="21"/>
        </w:rPr>
      </w:pPr>
      <w:r>
        <w:rPr>
          <w:rFonts w:asciiTheme="minorEastAsia" w:eastAsiaTheme="minorEastAsia" w:hAnsiTheme="minorEastAsia" w:hint="eastAsia"/>
          <w:szCs w:val="21"/>
        </w:rPr>
        <w:t>3、投标人为本项目制定的具体项目实施方案与项目实施流程</w:t>
      </w:r>
    </w:p>
    <w:p w14:paraId="1F2DA898" w14:textId="77777777" w:rsidR="007C5A02" w:rsidRDefault="00000000">
      <w:pPr>
        <w:ind w:leftChars="200" w:left="718" w:hangingChars="142" w:hanging="298"/>
        <w:rPr>
          <w:rFonts w:asciiTheme="minorEastAsia" w:eastAsiaTheme="minorEastAsia" w:hAnsiTheme="minorEastAsia" w:hint="eastAsia"/>
          <w:szCs w:val="21"/>
        </w:rPr>
      </w:pPr>
      <w:r>
        <w:rPr>
          <w:rFonts w:asciiTheme="minorEastAsia" w:eastAsiaTheme="minorEastAsia" w:hAnsiTheme="minorEastAsia" w:hint="eastAsia"/>
          <w:szCs w:val="21"/>
        </w:rPr>
        <w:t>4、服务方案</w:t>
      </w:r>
    </w:p>
    <w:p w14:paraId="35A988EA" w14:textId="77777777" w:rsidR="007C5A02" w:rsidRDefault="00000000">
      <w:pPr>
        <w:ind w:leftChars="200" w:left="718" w:hangingChars="142" w:hanging="298"/>
        <w:rPr>
          <w:rFonts w:asciiTheme="minorEastAsia" w:eastAsiaTheme="minorEastAsia" w:hAnsiTheme="minorEastAsia" w:hint="eastAsia"/>
          <w:szCs w:val="21"/>
        </w:rPr>
      </w:pPr>
      <w:r>
        <w:rPr>
          <w:rFonts w:asciiTheme="minorEastAsia" w:eastAsiaTheme="minorEastAsia" w:hAnsiTheme="minorEastAsia" w:hint="eastAsia"/>
          <w:szCs w:val="21"/>
        </w:rPr>
        <w:t>5、..........</w:t>
      </w:r>
    </w:p>
    <w:p w14:paraId="43F64D9A" w14:textId="77777777" w:rsidR="007C5A02" w:rsidRDefault="00000000">
      <w:pPr>
        <w:ind w:leftChars="200" w:left="718" w:hangingChars="142" w:hanging="298"/>
        <w:rPr>
          <w:rFonts w:asciiTheme="minorEastAsia" w:eastAsiaTheme="minorEastAsia" w:hAnsiTheme="minorEastAsia" w:cs="Times New Roman" w:hint="eastAsia"/>
          <w:szCs w:val="21"/>
        </w:rPr>
      </w:pPr>
      <w:r>
        <w:rPr>
          <w:rFonts w:asciiTheme="minorEastAsia" w:eastAsiaTheme="minorEastAsia" w:hAnsiTheme="minorEastAsia" w:hint="eastAsia"/>
          <w:szCs w:val="21"/>
        </w:rPr>
        <w:t>自行编写。</w:t>
      </w:r>
    </w:p>
    <w:p w14:paraId="5B0BE98E" w14:textId="77777777" w:rsidR="007C5A02" w:rsidRDefault="007C5A02">
      <w:pPr>
        <w:ind w:leftChars="200" w:left="718" w:hangingChars="142" w:hanging="298"/>
        <w:rPr>
          <w:rFonts w:asciiTheme="minorEastAsia" w:eastAsiaTheme="minorEastAsia" w:hAnsiTheme="minorEastAsia" w:hint="eastAsia"/>
          <w:szCs w:val="21"/>
        </w:rPr>
      </w:pPr>
    </w:p>
    <w:p w14:paraId="730BD9E7" w14:textId="77777777" w:rsidR="007C5A02" w:rsidRDefault="007C5A02">
      <w:pPr>
        <w:ind w:leftChars="200" w:left="718" w:hangingChars="142" w:hanging="298"/>
        <w:rPr>
          <w:rFonts w:asciiTheme="minorEastAsia" w:eastAsiaTheme="minorEastAsia" w:hAnsiTheme="minorEastAsia" w:hint="eastAsia"/>
          <w:szCs w:val="21"/>
        </w:rPr>
      </w:pPr>
    </w:p>
    <w:p w14:paraId="28B373A6" w14:textId="77777777" w:rsidR="007C5A02" w:rsidRDefault="00000000">
      <w:pPr>
        <w:ind w:leftChars="200" w:left="718" w:hangingChars="142" w:hanging="298"/>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07685D2F" w14:textId="77777777" w:rsidR="007C5A02" w:rsidRDefault="00000000">
      <w:pPr>
        <w:pStyle w:val="4"/>
        <w:widowControl w:val="0"/>
        <w:overflowPunct w:val="0"/>
        <w:spacing w:line="240" w:lineRule="auto"/>
        <w:rPr>
          <w:rFonts w:asciiTheme="minorEastAsia" w:eastAsiaTheme="minorEastAsia" w:hAnsiTheme="minorEastAsia" w:hint="eastAsia"/>
          <w:sz w:val="21"/>
          <w:szCs w:val="21"/>
        </w:rPr>
      </w:pPr>
      <w:bookmarkStart w:id="154" w:name="_Toc6444"/>
      <w:r>
        <w:rPr>
          <w:rFonts w:asciiTheme="minorEastAsia" w:eastAsiaTheme="minorEastAsia" w:hAnsiTheme="minorEastAsia" w:hint="eastAsia"/>
          <w:sz w:val="21"/>
          <w:szCs w:val="21"/>
        </w:rPr>
        <w:lastRenderedPageBreak/>
        <w:t>附件17.实施本项目的有关人员资料表格式</w:t>
      </w:r>
      <w:bookmarkEnd w:id="154"/>
    </w:p>
    <w:p w14:paraId="49CB7830" w14:textId="77777777" w:rsidR="007C5A02" w:rsidRDefault="007C5A02">
      <w:pPr>
        <w:jc w:val="center"/>
        <w:rPr>
          <w:rFonts w:asciiTheme="minorEastAsia" w:eastAsiaTheme="minorEastAsia" w:hAnsiTheme="minorEastAsia" w:hint="eastAsia"/>
          <w:szCs w:val="21"/>
        </w:rPr>
      </w:pPr>
    </w:p>
    <w:p w14:paraId="1DCEB869" w14:textId="77777777" w:rsidR="007C5A02" w:rsidRDefault="00000000">
      <w:pPr>
        <w:jc w:val="center"/>
        <w:rPr>
          <w:rFonts w:asciiTheme="minorEastAsia" w:eastAsiaTheme="minorEastAsia" w:hAnsiTheme="minorEastAsia" w:hint="eastAsia"/>
          <w:sz w:val="32"/>
          <w:szCs w:val="32"/>
        </w:rPr>
      </w:pPr>
      <w:r>
        <w:rPr>
          <w:rFonts w:asciiTheme="minorEastAsia" w:eastAsiaTheme="minorEastAsia" w:hAnsiTheme="minorEastAsia" w:hint="eastAsia"/>
          <w:sz w:val="32"/>
          <w:szCs w:val="32"/>
        </w:rPr>
        <w:t>实施本项目的有关人员资料表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703"/>
        <w:gridCol w:w="1861"/>
        <w:gridCol w:w="702"/>
        <w:gridCol w:w="702"/>
        <w:gridCol w:w="1164"/>
        <w:gridCol w:w="818"/>
        <w:gridCol w:w="1164"/>
        <w:gridCol w:w="702"/>
      </w:tblGrid>
      <w:tr w:rsidR="007C5A02" w14:paraId="168E8434" w14:textId="77777777">
        <w:trPr>
          <w:cantSplit/>
          <w:jc w:val="center"/>
        </w:trPr>
        <w:tc>
          <w:tcPr>
            <w:tcW w:w="412" w:type="pct"/>
            <w:vAlign w:val="center"/>
          </w:tcPr>
          <w:p w14:paraId="1E8547FF"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序号</w:t>
            </w:r>
          </w:p>
        </w:tc>
        <w:tc>
          <w:tcPr>
            <w:tcW w:w="412" w:type="pct"/>
            <w:vAlign w:val="center"/>
          </w:tcPr>
          <w:p w14:paraId="7A27CFC9"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姓名</w:t>
            </w:r>
          </w:p>
        </w:tc>
        <w:tc>
          <w:tcPr>
            <w:tcW w:w="1092" w:type="pct"/>
            <w:vAlign w:val="center"/>
          </w:tcPr>
          <w:p w14:paraId="645B3D2A"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本项目拟任岗位</w:t>
            </w:r>
          </w:p>
        </w:tc>
        <w:tc>
          <w:tcPr>
            <w:tcW w:w="412" w:type="pct"/>
            <w:vAlign w:val="center"/>
          </w:tcPr>
          <w:p w14:paraId="1B466ADF"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性别</w:t>
            </w:r>
          </w:p>
        </w:tc>
        <w:tc>
          <w:tcPr>
            <w:tcW w:w="412" w:type="pct"/>
            <w:vAlign w:val="center"/>
          </w:tcPr>
          <w:p w14:paraId="777EB517"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年龄</w:t>
            </w:r>
          </w:p>
        </w:tc>
        <w:tc>
          <w:tcPr>
            <w:tcW w:w="683" w:type="pct"/>
            <w:vAlign w:val="center"/>
          </w:tcPr>
          <w:p w14:paraId="52F62984"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技术职称</w:t>
            </w:r>
          </w:p>
        </w:tc>
        <w:tc>
          <w:tcPr>
            <w:tcW w:w="480" w:type="pct"/>
            <w:vAlign w:val="center"/>
          </w:tcPr>
          <w:p w14:paraId="48A39807"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专 业</w:t>
            </w:r>
          </w:p>
        </w:tc>
        <w:tc>
          <w:tcPr>
            <w:tcW w:w="683" w:type="pct"/>
            <w:vAlign w:val="center"/>
          </w:tcPr>
          <w:p w14:paraId="470C0DAC"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资质证书</w:t>
            </w:r>
          </w:p>
        </w:tc>
        <w:tc>
          <w:tcPr>
            <w:tcW w:w="412" w:type="pct"/>
            <w:tcBorders>
              <w:right w:val="single" w:sz="6" w:space="0" w:color="auto"/>
            </w:tcBorders>
            <w:vAlign w:val="center"/>
          </w:tcPr>
          <w:p w14:paraId="3475641D" w14:textId="77777777" w:rsidR="007C5A02" w:rsidRDefault="00000000">
            <w:pPr>
              <w:jc w:val="center"/>
              <w:rPr>
                <w:rFonts w:asciiTheme="minorEastAsia" w:eastAsiaTheme="minorEastAsia" w:hAnsiTheme="minorEastAsia" w:hint="eastAsia"/>
                <w:szCs w:val="21"/>
              </w:rPr>
            </w:pPr>
            <w:r>
              <w:rPr>
                <w:rFonts w:asciiTheme="minorEastAsia" w:eastAsiaTheme="minorEastAsia" w:hAnsiTheme="minorEastAsia" w:hint="eastAsia"/>
                <w:szCs w:val="21"/>
              </w:rPr>
              <w:t>备注</w:t>
            </w:r>
          </w:p>
        </w:tc>
      </w:tr>
      <w:tr w:rsidR="007C5A02" w14:paraId="19EBBE47" w14:textId="77777777">
        <w:trPr>
          <w:cantSplit/>
          <w:jc w:val="center"/>
        </w:trPr>
        <w:tc>
          <w:tcPr>
            <w:tcW w:w="412" w:type="pct"/>
            <w:vAlign w:val="center"/>
          </w:tcPr>
          <w:p w14:paraId="7472864B"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6896EF6B"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016BC599"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1E883D60"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6BA74797"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0B726EA5"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400B78B2"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13222CD1"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211E13D6" w14:textId="77777777" w:rsidR="007C5A02" w:rsidRDefault="007C5A02">
            <w:pPr>
              <w:spacing w:line="288" w:lineRule="auto"/>
              <w:jc w:val="center"/>
              <w:rPr>
                <w:rFonts w:asciiTheme="minorEastAsia" w:eastAsiaTheme="minorEastAsia" w:hAnsiTheme="minorEastAsia" w:hint="eastAsia"/>
                <w:szCs w:val="21"/>
              </w:rPr>
            </w:pPr>
          </w:p>
        </w:tc>
      </w:tr>
      <w:tr w:rsidR="007C5A02" w14:paraId="635CE049" w14:textId="77777777">
        <w:trPr>
          <w:cantSplit/>
          <w:jc w:val="center"/>
        </w:trPr>
        <w:tc>
          <w:tcPr>
            <w:tcW w:w="412" w:type="pct"/>
            <w:vAlign w:val="center"/>
          </w:tcPr>
          <w:p w14:paraId="03EF72DA"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1415CC7F"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2352D990"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3C713058"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5D58814D"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27653EF1"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722C6077"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2B7DA8EC"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0EC62A99" w14:textId="77777777" w:rsidR="007C5A02" w:rsidRDefault="007C5A02">
            <w:pPr>
              <w:spacing w:line="288" w:lineRule="auto"/>
              <w:jc w:val="center"/>
              <w:rPr>
                <w:rFonts w:asciiTheme="minorEastAsia" w:eastAsiaTheme="minorEastAsia" w:hAnsiTheme="minorEastAsia" w:hint="eastAsia"/>
                <w:szCs w:val="21"/>
              </w:rPr>
            </w:pPr>
          </w:p>
        </w:tc>
      </w:tr>
      <w:tr w:rsidR="007C5A02" w14:paraId="2F60A348" w14:textId="77777777">
        <w:trPr>
          <w:cantSplit/>
          <w:jc w:val="center"/>
        </w:trPr>
        <w:tc>
          <w:tcPr>
            <w:tcW w:w="412" w:type="pct"/>
            <w:vAlign w:val="center"/>
          </w:tcPr>
          <w:p w14:paraId="7D152CE7"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306898B3"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37B6CB64"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7AA5964A"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3D83825B"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792C9F11"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3FDF505A"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751A6C3A"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11B6DD9E" w14:textId="77777777" w:rsidR="007C5A02" w:rsidRDefault="007C5A02">
            <w:pPr>
              <w:spacing w:line="288" w:lineRule="auto"/>
              <w:jc w:val="center"/>
              <w:rPr>
                <w:rFonts w:asciiTheme="minorEastAsia" w:eastAsiaTheme="minorEastAsia" w:hAnsiTheme="minorEastAsia" w:hint="eastAsia"/>
                <w:szCs w:val="21"/>
              </w:rPr>
            </w:pPr>
          </w:p>
        </w:tc>
      </w:tr>
      <w:tr w:rsidR="007C5A02" w14:paraId="0FE1FF2D" w14:textId="77777777">
        <w:trPr>
          <w:cantSplit/>
          <w:jc w:val="center"/>
        </w:trPr>
        <w:tc>
          <w:tcPr>
            <w:tcW w:w="412" w:type="pct"/>
            <w:vAlign w:val="center"/>
          </w:tcPr>
          <w:p w14:paraId="2964D36E"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1C0FE75F"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292BFB22"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174E161B"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29B2B99D"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48879187"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13E6CB8D"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181B9C18"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763FFD36" w14:textId="77777777" w:rsidR="007C5A02" w:rsidRDefault="007C5A02">
            <w:pPr>
              <w:spacing w:line="288" w:lineRule="auto"/>
              <w:jc w:val="center"/>
              <w:rPr>
                <w:rFonts w:asciiTheme="minorEastAsia" w:eastAsiaTheme="minorEastAsia" w:hAnsiTheme="minorEastAsia" w:hint="eastAsia"/>
                <w:szCs w:val="21"/>
              </w:rPr>
            </w:pPr>
          </w:p>
        </w:tc>
      </w:tr>
      <w:tr w:rsidR="007C5A02" w14:paraId="4744DD0D" w14:textId="77777777">
        <w:trPr>
          <w:cantSplit/>
          <w:jc w:val="center"/>
        </w:trPr>
        <w:tc>
          <w:tcPr>
            <w:tcW w:w="412" w:type="pct"/>
            <w:vAlign w:val="center"/>
          </w:tcPr>
          <w:p w14:paraId="6C070CE1"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65860208"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6108D521"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2AE5463B"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38C406D9"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53477C43"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7876F07A"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05F465DF"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0BF4BEB5" w14:textId="77777777" w:rsidR="007C5A02" w:rsidRDefault="007C5A02">
            <w:pPr>
              <w:spacing w:line="288" w:lineRule="auto"/>
              <w:jc w:val="center"/>
              <w:rPr>
                <w:rFonts w:asciiTheme="minorEastAsia" w:eastAsiaTheme="minorEastAsia" w:hAnsiTheme="minorEastAsia" w:hint="eastAsia"/>
                <w:szCs w:val="21"/>
              </w:rPr>
            </w:pPr>
          </w:p>
        </w:tc>
      </w:tr>
      <w:tr w:rsidR="007C5A02" w14:paraId="6F01B075" w14:textId="77777777">
        <w:trPr>
          <w:cantSplit/>
          <w:jc w:val="center"/>
        </w:trPr>
        <w:tc>
          <w:tcPr>
            <w:tcW w:w="412" w:type="pct"/>
            <w:vAlign w:val="center"/>
          </w:tcPr>
          <w:p w14:paraId="37E11783"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514FC39F"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7C108C17"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21DB4CB0"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7519B900"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76DB369F"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52CB7B41"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63445270"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4F1B8D1F" w14:textId="77777777" w:rsidR="007C5A02" w:rsidRDefault="007C5A02">
            <w:pPr>
              <w:spacing w:line="288" w:lineRule="auto"/>
              <w:jc w:val="center"/>
              <w:rPr>
                <w:rFonts w:asciiTheme="minorEastAsia" w:eastAsiaTheme="minorEastAsia" w:hAnsiTheme="minorEastAsia" w:hint="eastAsia"/>
                <w:szCs w:val="21"/>
              </w:rPr>
            </w:pPr>
          </w:p>
        </w:tc>
      </w:tr>
      <w:tr w:rsidR="007C5A02" w14:paraId="157947C9" w14:textId="77777777">
        <w:trPr>
          <w:cantSplit/>
          <w:jc w:val="center"/>
        </w:trPr>
        <w:tc>
          <w:tcPr>
            <w:tcW w:w="412" w:type="pct"/>
            <w:vAlign w:val="center"/>
          </w:tcPr>
          <w:p w14:paraId="2EDB5C4F"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30711A71"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7E102F6C"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4DF84249"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4813D4B1"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3BD372E7"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39EBD146"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26C83D9A"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6AF0083F" w14:textId="77777777" w:rsidR="007C5A02" w:rsidRDefault="007C5A02">
            <w:pPr>
              <w:spacing w:line="288" w:lineRule="auto"/>
              <w:jc w:val="center"/>
              <w:rPr>
                <w:rFonts w:asciiTheme="minorEastAsia" w:eastAsiaTheme="minorEastAsia" w:hAnsiTheme="minorEastAsia" w:hint="eastAsia"/>
                <w:szCs w:val="21"/>
              </w:rPr>
            </w:pPr>
          </w:p>
        </w:tc>
      </w:tr>
      <w:tr w:rsidR="007C5A02" w14:paraId="58E4FA41" w14:textId="77777777">
        <w:trPr>
          <w:cantSplit/>
          <w:jc w:val="center"/>
        </w:trPr>
        <w:tc>
          <w:tcPr>
            <w:tcW w:w="412" w:type="pct"/>
            <w:vAlign w:val="center"/>
          </w:tcPr>
          <w:p w14:paraId="68C396E6"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3280EE31"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173E9237"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567BF53C"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6C7BF3E8"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6A4907CF"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0EBD8C35"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18B89856"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7CB8CEDD" w14:textId="77777777" w:rsidR="007C5A02" w:rsidRDefault="007C5A02">
            <w:pPr>
              <w:spacing w:line="288" w:lineRule="auto"/>
              <w:jc w:val="center"/>
              <w:rPr>
                <w:rFonts w:asciiTheme="minorEastAsia" w:eastAsiaTheme="minorEastAsia" w:hAnsiTheme="minorEastAsia" w:hint="eastAsia"/>
                <w:szCs w:val="21"/>
              </w:rPr>
            </w:pPr>
          </w:p>
        </w:tc>
      </w:tr>
      <w:tr w:rsidR="007C5A02" w14:paraId="7CE09F0E" w14:textId="77777777">
        <w:trPr>
          <w:cantSplit/>
          <w:jc w:val="center"/>
        </w:trPr>
        <w:tc>
          <w:tcPr>
            <w:tcW w:w="412" w:type="pct"/>
            <w:vAlign w:val="center"/>
          </w:tcPr>
          <w:p w14:paraId="6361871F"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2F89A59A"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4EA2C9A7"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561EFB29"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7D963885"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07034459"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2361D1E4"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7ABDDD35"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60DC4219" w14:textId="77777777" w:rsidR="007C5A02" w:rsidRDefault="007C5A02">
            <w:pPr>
              <w:spacing w:line="288" w:lineRule="auto"/>
              <w:jc w:val="center"/>
              <w:rPr>
                <w:rFonts w:asciiTheme="minorEastAsia" w:eastAsiaTheme="minorEastAsia" w:hAnsiTheme="minorEastAsia" w:hint="eastAsia"/>
                <w:szCs w:val="21"/>
              </w:rPr>
            </w:pPr>
          </w:p>
        </w:tc>
      </w:tr>
      <w:tr w:rsidR="007C5A02" w14:paraId="473A2789" w14:textId="77777777">
        <w:trPr>
          <w:cantSplit/>
          <w:jc w:val="center"/>
        </w:trPr>
        <w:tc>
          <w:tcPr>
            <w:tcW w:w="412" w:type="pct"/>
            <w:vAlign w:val="center"/>
          </w:tcPr>
          <w:p w14:paraId="5042E474"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31432676" w14:textId="77777777" w:rsidR="007C5A02" w:rsidRDefault="007C5A02">
            <w:pPr>
              <w:spacing w:line="288" w:lineRule="auto"/>
              <w:jc w:val="center"/>
              <w:rPr>
                <w:rFonts w:asciiTheme="minorEastAsia" w:eastAsiaTheme="minorEastAsia" w:hAnsiTheme="minorEastAsia" w:hint="eastAsia"/>
                <w:szCs w:val="21"/>
              </w:rPr>
            </w:pPr>
          </w:p>
        </w:tc>
        <w:tc>
          <w:tcPr>
            <w:tcW w:w="1092" w:type="pct"/>
            <w:vAlign w:val="center"/>
          </w:tcPr>
          <w:p w14:paraId="78273B0E"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14117F26" w14:textId="77777777" w:rsidR="007C5A02" w:rsidRDefault="007C5A02">
            <w:pPr>
              <w:spacing w:line="288" w:lineRule="auto"/>
              <w:jc w:val="center"/>
              <w:rPr>
                <w:rFonts w:asciiTheme="minorEastAsia" w:eastAsiaTheme="minorEastAsia" w:hAnsiTheme="minorEastAsia" w:hint="eastAsia"/>
                <w:szCs w:val="21"/>
              </w:rPr>
            </w:pPr>
          </w:p>
        </w:tc>
        <w:tc>
          <w:tcPr>
            <w:tcW w:w="412" w:type="pct"/>
            <w:vAlign w:val="center"/>
          </w:tcPr>
          <w:p w14:paraId="7E47A067"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1CE19A30" w14:textId="77777777" w:rsidR="007C5A02" w:rsidRDefault="007C5A02">
            <w:pPr>
              <w:spacing w:line="288" w:lineRule="auto"/>
              <w:jc w:val="center"/>
              <w:rPr>
                <w:rFonts w:asciiTheme="minorEastAsia" w:eastAsiaTheme="minorEastAsia" w:hAnsiTheme="minorEastAsia" w:hint="eastAsia"/>
                <w:szCs w:val="21"/>
              </w:rPr>
            </w:pPr>
          </w:p>
        </w:tc>
        <w:tc>
          <w:tcPr>
            <w:tcW w:w="480" w:type="pct"/>
            <w:vAlign w:val="center"/>
          </w:tcPr>
          <w:p w14:paraId="15E4E634" w14:textId="77777777" w:rsidR="007C5A02" w:rsidRDefault="007C5A02">
            <w:pPr>
              <w:spacing w:line="288" w:lineRule="auto"/>
              <w:jc w:val="center"/>
              <w:rPr>
                <w:rFonts w:asciiTheme="minorEastAsia" w:eastAsiaTheme="minorEastAsia" w:hAnsiTheme="minorEastAsia" w:hint="eastAsia"/>
                <w:szCs w:val="21"/>
              </w:rPr>
            </w:pPr>
          </w:p>
        </w:tc>
        <w:tc>
          <w:tcPr>
            <w:tcW w:w="683" w:type="pct"/>
            <w:vAlign w:val="center"/>
          </w:tcPr>
          <w:p w14:paraId="0960064D" w14:textId="77777777" w:rsidR="007C5A02" w:rsidRDefault="007C5A02">
            <w:pPr>
              <w:spacing w:line="288" w:lineRule="auto"/>
              <w:jc w:val="center"/>
              <w:rPr>
                <w:rFonts w:asciiTheme="minorEastAsia" w:eastAsiaTheme="minorEastAsia" w:hAnsiTheme="minorEastAsia" w:hint="eastAsia"/>
                <w:szCs w:val="21"/>
              </w:rPr>
            </w:pPr>
          </w:p>
        </w:tc>
        <w:tc>
          <w:tcPr>
            <w:tcW w:w="412" w:type="pct"/>
            <w:tcBorders>
              <w:right w:val="single" w:sz="6" w:space="0" w:color="auto"/>
            </w:tcBorders>
            <w:vAlign w:val="center"/>
          </w:tcPr>
          <w:p w14:paraId="43DE6E4C" w14:textId="77777777" w:rsidR="007C5A02" w:rsidRDefault="007C5A02">
            <w:pPr>
              <w:spacing w:line="288" w:lineRule="auto"/>
              <w:jc w:val="center"/>
              <w:rPr>
                <w:rFonts w:asciiTheme="minorEastAsia" w:eastAsiaTheme="minorEastAsia" w:hAnsiTheme="minorEastAsia" w:hint="eastAsia"/>
                <w:szCs w:val="21"/>
              </w:rPr>
            </w:pPr>
          </w:p>
        </w:tc>
      </w:tr>
    </w:tbl>
    <w:p w14:paraId="1D0B8904" w14:textId="77777777" w:rsidR="007C5A02" w:rsidRDefault="007C5A02">
      <w:pPr>
        <w:ind w:firstLineChars="85" w:firstLine="178"/>
        <w:rPr>
          <w:rFonts w:asciiTheme="minorEastAsia" w:eastAsiaTheme="minorEastAsia" w:hAnsiTheme="minorEastAsia" w:hint="eastAsia"/>
          <w:szCs w:val="21"/>
        </w:rPr>
      </w:pPr>
    </w:p>
    <w:p w14:paraId="5E94148D" w14:textId="77777777" w:rsidR="007C5A02" w:rsidRDefault="00000000">
      <w:pPr>
        <w:ind w:firstLineChars="85" w:firstLine="178"/>
        <w:rPr>
          <w:rFonts w:asciiTheme="minorEastAsia" w:eastAsiaTheme="minorEastAsia" w:hAnsiTheme="minorEastAsia" w:hint="eastAsia"/>
          <w:szCs w:val="21"/>
        </w:rPr>
      </w:pPr>
      <w:r>
        <w:rPr>
          <w:rFonts w:asciiTheme="minorEastAsia" w:eastAsiaTheme="minorEastAsia" w:hAnsiTheme="minorEastAsia" w:hint="eastAsia"/>
          <w:szCs w:val="21"/>
        </w:rPr>
        <w:t>附有关证明文件（复印件加盖公章）</w:t>
      </w:r>
    </w:p>
    <w:p w14:paraId="71E5449B" w14:textId="77777777" w:rsidR="007C5A02" w:rsidRDefault="00000000">
      <w:pPr>
        <w:ind w:firstLineChars="85" w:firstLine="178"/>
        <w:rPr>
          <w:rFonts w:asciiTheme="minorEastAsia" w:eastAsiaTheme="minorEastAsia" w:hAnsiTheme="minorEastAsia" w:hint="eastAsia"/>
          <w:szCs w:val="21"/>
        </w:rPr>
      </w:pPr>
      <w:r>
        <w:rPr>
          <w:rFonts w:asciiTheme="minorEastAsia" w:eastAsiaTheme="minorEastAsia" w:hAnsiTheme="minorEastAsia" w:hint="eastAsia"/>
          <w:szCs w:val="21"/>
        </w:rPr>
        <w:t>投标人代表签字：</w:t>
      </w:r>
    </w:p>
    <w:p w14:paraId="0385D0EB" w14:textId="77777777" w:rsidR="007C5A02" w:rsidRDefault="00000000">
      <w:pPr>
        <w:ind w:firstLineChars="85" w:firstLine="178"/>
        <w:rPr>
          <w:rFonts w:asciiTheme="minorEastAsia" w:eastAsiaTheme="minorEastAsia" w:hAnsiTheme="minorEastAsia" w:hint="eastAsia"/>
          <w:szCs w:val="21"/>
        </w:rPr>
      </w:pPr>
      <w:r>
        <w:rPr>
          <w:rFonts w:asciiTheme="minorEastAsia" w:eastAsiaTheme="minorEastAsia" w:hAnsiTheme="minorEastAsia" w:hint="eastAsia"/>
          <w:szCs w:val="21"/>
        </w:rPr>
        <w:t>投标人盖章：</w:t>
      </w:r>
    </w:p>
    <w:p w14:paraId="3FAC7C59"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注：</w:t>
      </w:r>
    </w:p>
    <w:p w14:paraId="572B25EB" w14:textId="77777777" w:rsidR="007C5A02" w:rsidRDefault="00000000">
      <w:pPr>
        <w:pStyle w:val="aff0"/>
        <w:numPr>
          <w:ilvl w:val="0"/>
          <w:numId w:val="12"/>
        </w:numPr>
        <w:ind w:firstLineChars="0"/>
        <w:rPr>
          <w:rFonts w:asciiTheme="minorEastAsia" w:eastAsiaTheme="minorEastAsia" w:hAnsiTheme="minorEastAsia" w:hint="eastAsia"/>
          <w:szCs w:val="21"/>
        </w:rPr>
      </w:pPr>
      <w:r>
        <w:rPr>
          <w:rFonts w:asciiTheme="minorEastAsia" w:eastAsiaTheme="minorEastAsia" w:hAnsiTheme="minorEastAsia" w:hint="eastAsia"/>
          <w:szCs w:val="21"/>
        </w:rPr>
        <w:t>投标人可按项目的实际需要提供本表格。</w:t>
      </w:r>
    </w:p>
    <w:p w14:paraId="2D5A7C11" w14:textId="77777777" w:rsidR="007C5A02" w:rsidRDefault="00000000">
      <w:pPr>
        <w:pStyle w:val="aff0"/>
        <w:numPr>
          <w:ilvl w:val="0"/>
          <w:numId w:val="12"/>
        </w:numPr>
        <w:ind w:firstLineChars="0"/>
        <w:rPr>
          <w:rFonts w:asciiTheme="minorEastAsia" w:eastAsiaTheme="minorEastAsia" w:hAnsiTheme="minorEastAsia" w:cs="Times New Roman" w:hint="eastAsia"/>
          <w:szCs w:val="21"/>
        </w:rPr>
      </w:pPr>
      <w:r>
        <w:rPr>
          <w:rFonts w:asciiTheme="minorEastAsia" w:eastAsiaTheme="minorEastAsia" w:hAnsiTheme="minorEastAsia" w:hint="eastAsia"/>
          <w:szCs w:val="21"/>
        </w:rPr>
        <w:t>该表格为参考格式，投标人可按实际情况自行制订。</w:t>
      </w:r>
    </w:p>
    <w:p w14:paraId="03566DE6" w14:textId="77777777" w:rsidR="007C5A02" w:rsidRDefault="00000000">
      <w:pPr>
        <w:rPr>
          <w:rFonts w:asciiTheme="minorEastAsia" w:eastAsiaTheme="minorEastAsia" w:hAnsiTheme="minorEastAsia" w:cs="Times New Roman" w:hint="eastAsia"/>
          <w:szCs w:val="21"/>
        </w:rPr>
      </w:pPr>
      <w:r>
        <w:rPr>
          <w:rFonts w:asciiTheme="minorEastAsia" w:eastAsiaTheme="minorEastAsia" w:hAnsiTheme="minorEastAsia" w:hint="eastAsia"/>
          <w:szCs w:val="21"/>
        </w:rPr>
        <w:t>3、投标人若未提供或未填写完整则视为完全响应采购文件的人员要求，因此对投标人投标产生负面影响的，投标人自行承担后果。</w:t>
      </w:r>
    </w:p>
    <w:p w14:paraId="25C2BC3D" w14:textId="77777777" w:rsidR="007C5A02" w:rsidRDefault="00000000">
      <w:pPr>
        <w:pStyle w:val="aff0"/>
        <w:numPr>
          <w:ilvl w:val="0"/>
          <w:numId w:val="12"/>
        </w:numPr>
        <w:ind w:firstLineChars="0"/>
        <w:rPr>
          <w:rFonts w:asciiTheme="minorEastAsia" w:eastAsiaTheme="minorEastAsia" w:hAnsiTheme="minorEastAsia" w:cs="Times New Roman" w:hint="eastAsia"/>
          <w:szCs w:val="21"/>
        </w:rPr>
      </w:pPr>
      <w:r>
        <w:rPr>
          <w:rFonts w:asciiTheme="minorEastAsia" w:eastAsiaTheme="minorEastAsia" w:hAnsiTheme="minorEastAsia" w:hint="eastAsia"/>
          <w:szCs w:val="21"/>
        </w:rPr>
        <w:br w:type="page"/>
      </w:r>
    </w:p>
    <w:p w14:paraId="3ABC4607" w14:textId="77777777" w:rsidR="007C5A02" w:rsidRDefault="00000000">
      <w:pPr>
        <w:spacing w:line="480" w:lineRule="auto"/>
        <w:outlineLvl w:val="3"/>
        <w:rPr>
          <w:rFonts w:ascii="宋体" w:hAnsi="宋体" w:cs="Times New Roman" w:hint="eastAsia"/>
          <w:b/>
          <w:sz w:val="24"/>
        </w:rPr>
      </w:pPr>
      <w:bookmarkStart w:id="155" w:name="_Toc12696"/>
      <w:r>
        <w:rPr>
          <w:rFonts w:asciiTheme="minorEastAsia" w:eastAsiaTheme="minorEastAsia" w:hAnsiTheme="minorEastAsia" w:hint="eastAsia"/>
          <w:szCs w:val="21"/>
        </w:rPr>
        <w:lastRenderedPageBreak/>
        <w:t>附件18.带“▲”号条款响应情况表</w:t>
      </w:r>
      <w:bookmarkEnd w:id="155"/>
    </w:p>
    <w:p w14:paraId="63D75A86" w14:textId="77777777" w:rsidR="007C5A02" w:rsidRDefault="00000000">
      <w:pPr>
        <w:spacing w:line="600" w:lineRule="exact"/>
        <w:rPr>
          <w:rFonts w:ascii="宋体" w:hAnsi="宋体" w:hint="eastAsia"/>
          <w:sz w:val="22"/>
        </w:rPr>
      </w:pPr>
      <w:r>
        <w:rPr>
          <w:rFonts w:ascii="宋体" w:hAnsi="宋体" w:hint="eastAsia"/>
          <w:b/>
          <w:sz w:val="22"/>
        </w:rPr>
        <w:t>项目名称：                                  项目编号：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0"/>
        <w:gridCol w:w="1339"/>
        <w:gridCol w:w="1024"/>
        <w:gridCol w:w="1264"/>
        <w:gridCol w:w="1007"/>
        <w:gridCol w:w="1544"/>
      </w:tblGrid>
      <w:tr w:rsidR="007C5A02" w14:paraId="5B0A7A0F" w14:textId="77777777">
        <w:trPr>
          <w:cantSplit/>
          <w:trHeight w:val="308"/>
        </w:trPr>
        <w:tc>
          <w:tcPr>
            <w:tcW w:w="2499" w:type="dxa"/>
            <w:gridSpan w:val="2"/>
            <w:vAlign w:val="center"/>
          </w:tcPr>
          <w:p w14:paraId="57B8BAAB" w14:textId="77777777" w:rsidR="007C5A02" w:rsidRDefault="00000000">
            <w:pPr>
              <w:jc w:val="center"/>
              <w:rPr>
                <w:rFonts w:ascii="宋体" w:hAnsi="宋体" w:hint="eastAsia"/>
                <w:sz w:val="22"/>
              </w:rPr>
            </w:pPr>
            <w:r>
              <w:rPr>
                <w:rFonts w:ascii="宋体" w:hAnsi="宋体" w:hint="eastAsia"/>
                <w:sz w:val="22"/>
              </w:rPr>
              <w:t>采购文件要求</w:t>
            </w:r>
          </w:p>
        </w:tc>
        <w:tc>
          <w:tcPr>
            <w:tcW w:w="2288" w:type="dxa"/>
            <w:gridSpan w:val="2"/>
            <w:vAlign w:val="center"/>
          </w:tcPr>
          <w:p w14:paraId="64DE12DA" w14:textId="77777777" w:rsidR="007C5A02" w:rsidRDefault="00000000">
            <w:pPr>
              <w:jc w:val="center"/>
              <w:rPr>
                <w:rFonts w:ascii="宋体" w:hAnsi="宋体" w:hint="eastAsia"/>
                <w:sz w:val="22"/>
              </w:rPr>
            </w:pPr>
            <w:r>
              <w:rPr>
                <w:rFonts w:ascii="宋体" w:hAnsi="宋体" w:hint="eastAsia"/>
                <w:sz w:val="22"/>
              </w:rPr>
              <w:t>投标文件内容</w:t>
            </w:r>
          </w:p>
        </w:tc>
        <w:tc>
          <w:tcPr>
            <w:tcW w:w="1007" w:type="dxa"/>
            <w:vMerge w:val="restart"/>
            <w:vAlign w:val="center"/>
          </w:tcPr>
          <w:p w14:paraId="36862224" w14:textId="77777777" w:rsidR="007C5A02" w:rsidRDefault="00000000">
            <w:pPr>
              <w:jc w:val="center"/>
              <w:rPr>
                <w:rFonts w:ascii="宋体" w:hAnsi="宋体" w:hint="eastAsia"/>
                <w:sz w:val="22"/>
              </w:rPr>
            </w:pPr>
            <w:r>
              <w:rPr>
                <w:rFonts w:ascii="宋体" w:hAnsi="宋体" w:hint="eastAsia"/>
                <w:sz w:val="22"/>
              </w:rPr>
              <w:t>响应情况</w:t>
            </w:r>
          </w:p>
        </w:tc>
        <w:tc>
          <w:tcPr>
            <w:tcW w:w="1544" w:type="dxa"/>
            <w:vMerge w:val="restart"/>
            <w:vAlign w:val="center"/>
          </w:tcPr>
          <w:p w14:paraId="52D89CF6" w14:textId="77777777" w:rsidR="007C5A02" w:rsidRDefault="00000000">
            <w:pPr>
              <w:jc w:val="center"/>
              <w:rPr>
                <w:rFonts w:ascii="宋体" w:hAnsi="宋体" w:hint="eastAsia"/>
                <w:sz w:val="22"/>
              </w:rPr>
            </w:pPr>
            <w:r>
              <w:rPr>
                <w:rFonts w:ascii="宋体" w:hAnsi="宋体" w:hint="eastAsia"/>
                <w:sz w:val="22"/>
              </w:rPr>
              <w:t>证明资料对应响应文件页码</w:t>
            </w:r>
          </w:p>
        </w:tc>
      </w:tr>
      <w:tr w:rsidR="007C5A02" w14:paraId="0EE10D1F" w14:textId="77777777">
        <w:trPr>
          <w:cantSplit/>
          <w:trHeight w:val="141"/>
        </w:trPr>
        <w:tc>
          <w:tcPr>
            <w:tcW w:w="1160" w:type="dxa"/>
            <w:vAlign w:val="center"/>
          </w:tcPr>
          <w:p w14:paraId="3BF9727B" w14:textId="77777777" w:rsidR="007C5A02" w:rsidRDefault="00000000">
            <w:pPr>
              <w:jc w:val="center"/>
              <w:rPr>
                <w:rFonts w:ascii="宋体" w:hAnsi="宋体" w:hint="eastAsia"/>
                <w:sz w:val="22"/>
              </w:rPr>
            </w:pPr>
            <w:r>
              <w:rPr>
                <w:rFonts w:ascii="宋体" w:hAnsi="宋体" w:hint="eastAsia"/>
                <w:sz w:val="22"/>
              </w:rPr>
              <w:t>条款号</w:t>
            </w:r>
          </w:p>
        </w:tc>
        <w:tc>
          <w:tcPr>
            <w:tcW w:w="1339" w:type="dxa"/>
            <w:vAlign w:val="center"/>
          </w:tcPr>
          <w:p w14:paraId="6BA9BB23" w14:textId="77777777" w:rsidR="007C5A02" w:rsidRDefault="00000000">
            <w:pPr>
              <w:jc w:val="center"/>
              <w:rPr>
                <w:rFonts w:ascii="宋体" w:hAnsi="宋体" w:hint="eastAsia"/>
                <w:sz w:val="22"/>
              </w:rPr>
            </w:pPr>
            <w:r>
              <w:rPr>
                <w:rFonts w:ascii="宋体" w:hAnsi="宋体" w:hint="eastAsia"/>
                <w:sz w:val="22"/>
              </w:rPr>
              <w:t>简要内容</w:t>
            </w:r>
          </w:p>
        </w:tc>
        <w:tc>
          <w:tcPr>
            <w:tcW w:w="1024" w:type="dxa"/>
            <w:vAlign w:val="center"/>
          </w:tcPr>
          <w:p w14:paraId="697D217A" w14:textId="77777777" w:rsidR="007C5A02" w:rsidRDefault="00000000">
            <w:pPr>
              <w:jc w:val="center"/>
              <w:rPr>
                <w:rFonts w:ascii="宋体" w:hAnsi="宋体" w:hint="eastAsia"/>
                <w:sz w:val="22"/>
              </w:rPr>
            </w:pPr>
            <w:r>
              <w:rPr>
                <w:rFonts w:ascii="宋体" w:hAnsi="宋体" w:hint="eastAsia"/>
                <w:sz w:val="22"/>
              </w:rPr>
              <w:t>条款号</w:t>
            </w:r>
          </w:p>
        </w:tc>
        <w:tc>
          <w:tcPr>
            <w:tcW w:w="1264" w:type="dxa"/>
            <w:vAlign w:val="center"/>
          </w:tcPr>
          <w:p w14:paraId="007A3797" w14:textId="77777777" w:rsidR="007C5A02" w:rsidRDefault="00000000">
            <w:pPr>
              <w:jc w:val="center"/>
              <w:rPr>
                <w:rFonts w:ascii="宋体" w:hAnsi="宋体" w:hint="eastAsia"/>
                <w:sz w:val="22"/>
              </w:rPr>
            </w:pPr>
            <w:r>
              <w:rPr>
                <w:rFonts w:ascii="宋体" w:hAnsi="宋体" w:hint="eastAsia"/>
                <w:sz w:val="22"/>
              </w:rPr>
              <w:t>实质响应的具体内容</w:t>
            </w:r>
          </w:p>
        </w:tc>
        <w:tc>
          <w:tcPr>
            <w:tcW w:w="1007" w:type="dxa"/>
            <w:vMerge/>
            <w:vAlign w:val="center"/>
          </w:tcPr>
          <w:p w14:paraId="6BB34F67" w14:textId="77777777" w:rsidR="007C5A02" w:rsidRDefault="007C5A02">
            <w:pPr>
              <w:jc w:val="center"/>
              <w:rPr>
                <w:rFonts w:ascii="宋体" w:hAnsi="宋体" w:hint="eastAsia"/>
                <w:sz w:val="22"/>
              </w:rPr>
            </w:pPr>
          </w:p>
        </w:tc>
        <w:tc>
          <w:tcPr>
            <w:tcW w:w="1544" w:type="dxa"/>
            <w:vMerge/>
            <w:vAlign w:val="center"/>
          </w:tcPr>
          <w:p w14:paraId="58FA216C" w14:textId="77777777" w:rsidR="007C5A02" w:rsidRDefault="007C5A02">
            <w:pPr>
              <w:ind w:rightChars="-51" w:right="-107"/>
              <w:jc w:val="center"/>
              <w:rPr>
                <w:rFonts w:ascii="宋体" w:hAnsi="宋体" w:hint="eastAsia"/>
                <w:sz w:val="22"/>
              </w:rPr>
            </w:pPr>
          </w:p>
        </w:tc>
      </w:tr>
      <w:tr w:rsidR="007C5A02" w14:paraId="278708D0" w14:textId="77777777">
        <w:trPr>
          <w:trHeight w:val="308"/>
        </w:trPr>
        <w:tc>
          <w:tcPr>
            <w:tcW w:w="1160" w:type="dxa"/>
          </w:tcPr>
          <w:p w14:paraId="6AC10C6A" w14:textId="77777777" w:rsidR="007C5A02" w:rsidRDefault="007C5A02">
            <w:pPr>
              <w:rPr>
                <w:rFonts w:ascii="宋体" w:hAnsi="宋体" w:hint="eastAsia"/>
                <w:sz w:val="22"/>
              </w:rPr>
            </w:pPr>
          </w:p>
        </w:tc>
        <w:tc>
          <w:tcPr>
            <w:tcW w:w="1339" w:type="dxa"/>
          </w:tcPr>
          <w:p w14:paraId="0B063A85" w14:textId="77777777" w:rsidR="007C5A02" w:rsidRDefault="007C5A02">
            <w:pPr>
              <w:rPr>
                <w:rFonts w:ascii="宋体" w:hAnsi="宋体" w:hint="eastAsia"/>
                <w:sz w:val="22"/>
              </w:rPr>
            </w:pPr>
          </w:p>
        </w:tc>
        <w:tc>
          <w:tcPr>
            <w:tcW w:w="1024" w:type="dxa"/>
          </w:tcPr>
          <w:p w14:paraId="08FFA509" w14:textId="77777777" w:rsidR="007C5A02" w:rsidRDefault="007C5A02">
            <w:pPr>
              <w:rPr>
                <w:rFonts w:ascii="宋体" w:hAnsi="宋体" w:hint="eastAsia"/>
                <w:sz w:val="22"/>
              </w:rPr>
            </w:pPr>
          </w:p>
        </w:tc>
        <w:tc>
          <w:tcPr>
            <w:tcW w:w="1264" w:type="dxa"/>
          </w:tcPr>
          <w:p w14:paraId="526AFDE5" w14:textId="77777777" w:rsidR="007C5A02" w:rsidRDefault="007C5A02">
            <w:pPr>
              <w:rPr>
                <w:rFonts w:ascii="宋体" w:hAnsi="宋体" w:hint="eastAsia"/>
                <w:sz w:val="22"/>
              </w:rPr>
            </w:pPr>
          </w:p>
        </w:tc>
        <w:tc>
          <w:tcPr>
            <w:tcW w:w="1007" w:type="dxa"/>
          </w:tcPr>
          <w:p w14:paraId="6D9B19CC" w14:textId="77777777" w:rsidR="007C5A02" w:rsidRDefault="007C5A02">
            <w:pPr>
              <w:rPr>
                <w:rFonts w:ascii="宋体" w:hAnsi="宋体" w:hint="eastAsia"/>
                <w:sz w:val="22"/>
              </w:rPr>
            </w:pPr>
          </w:p>
        </w:tc>
        <w:tc>
          <w:tcPr>
            <w:tcW w:w="1544" w:type="dxa"/>
          </w:tcPr>
          <w:p w14:paraId="72399E9E" w14:textId="77777777" w:rsidR="007C5A02" w:rsidRDefault="007C5A02">
            <w:pPr>
              <w:rPr>
                <w:rFonts w:ascii="宋体" w:hAnsi="宋体" w:hint="eastAsia"/>
                <w:sz w:val="22"/>
              </w:rPr>
            </w:pPr>
          </w:p>
        </w:tc>
      </w:tr>
      <w:tr w:rsidR="007C5A02" w14:paraId="74D8F883" w14:textId="77777777">
        <w:trPr>
          <w:trHeight w:val="293"/>
        </w:trPr>
        <w:tc>
          <w:tcPr>
            <w:tcW w:w="1160" w:type="dxa"/>
          </w:tcPr>
          <w:p w14:paraId="0269DF52" w14:textId="77777777" w:rsidR="007C5A02" w:rsidRDefault="007C5A02">
            <w:pPr>
              <w:rPr>
                <w:rFonts w:ascii="宋体" w:hAnsi="宋体" w:hint="eastAsia"/>
                <w:sz w:val="22"/>
              </w:rPr>
            </w:pPr>
          </w:p>
        </w:tc>
        <w:tc>
          <w:tcPr>
            <w:tcW w:w="1339" w:type="dxa"/>
          </w:tcPr>
          <w:p w14:paraId="32A8F267" w14:textId="77777777" w:rsidR="007C5A02" w:rsidRDefault="007C5A02">
            <w:pPr>
              <w:rPr>
                <w:rFonts w:ascii="宋体" w:hAnsi="宋体" w:hint="eastAsia"/>
                <w:sz w:val="22"/>
              </w:rPr>
            </w:pPr>
          </w:p>
        </w:tc>
        <w:tc>
          <w:tcPr>
            <w:tcW w:w="1024" w:type="dxa"/>
          </w:tcPr>
          <w:p w14:paraId="16683A4E" w14:textId="77777777" w:rsidR="007C5A02" w:rsidRDefault="007C5A02">
            <w:pPr>
              <w:rPr>
                <w:rFonts w:ascii="宋体" w:hAnsi="宋体" w:hint="eastAsia"/>
                <w:sz w:val="22"/>
              </w:rPr>
            </w:pPr>
          </w:p>
        </w:tc>
        <w:tc>
          <w:tcPr>
            <w:tcW w:w="1264" w:type="dxa"/>
          </w:tcPr>
          <w:p w14:paraId="3791877F" w14:textId="77777777" w:rsidR="007C5A02" w:rsidRDefault="007C5A02">
            <w:pPr>
              <w:rPr>
                <w:rFonts w:ascii="宋体" w:hAnsi="宋体" w:hint="eastAsia"/>
                <w:sz w:val="22"/>
              </w:rPr>
            </w:pPr>
          </w:p>
        </w:tc>
        <w:tc>
          <w:tcPr>
            <w:tcW w:w="1007" w:type="dxa"/>
          </w:tcPr>
          <w:p w14:paraId="6507DFB6" w14:textId="77777777" w:rsidR="007C5A02" w:rsidRDefault="007C5A02">
            <w:pPr>
              <w:rPr>
                <w:rFonts w:ascii="宋体" w:hAnsi="宋体" w:hint="eastAsia"/>
                <w:sz w:val="22"/>
              </w:rPr>
            </w:pPr>
          </w:p>
        </w:tc>
        <w:tc>
          <w:tcPr>
            <w:tcW w:w="1544" w:type="dxa"/>
          </w:tcPr>
          <w:p w14:paraId="7A1E3B61" w14:textId="77777777" w:rsidR="007C5A02" w:rsidRDefault="007C5A02">
            <w:pPr>
              <w:rPr>
                <w:rFonts w:ascii="宋体" w:hAnsi="宋体" w:hint="eastAsia"/>
                <w:sz w:val="22"/>
              </w:rPr>
            </w:pPr>
          </w:p>
        </w:tc>
      </w:tr>
      <w:tr w:rsidR="007C5A02" w14:paraId="495D5D81" w14:textId="77777777">
        <w:trPr>
          <w:trHeight w:val="308"/>
        </w:trPr>
        <w:tc>
          <w:tcPr>
            <w:tcW w:w="1160" w:type="dxa"/>
          </w:tcPr>
          <w:p w14:paraId="42C2B898" w14:textId="77777777" w:rsidR="007C5A02" w:rsidRDefault="007C5A02">
            <w:pPr>
              <w:rPr>
                <w:rFonts w:ascii="宋体" w:hAnsi="宋体" w:hint="eastAsia"/>
                <w:sz w:val="22"/>
              </w:rPr>
            </w:pPr>
          </w:p>
        </w:tc>
        <w:tc>
          <w:tcPr>
            <w:tcW w:w="1339" w:type="dxa"/>
          </w:tcPr>
          <w:p w14:paraId="43307490" w14:textId="77777777" w:rsidR="007C5A02" w:rsidRDefault="007C5A02">
            <w:pPr>
              <w:rPr>
                <w:rFonts w:ascii="宋体" w:hAnsi="宋体" w:hint="eastAsia"/>
                <w:sz w:val="22"/>
              </w:rPr>
            </w:pPr>
          </w:p>
        </w:tc>
        <w:tc>
          <w:tcPr>
            <w:tcW w:w="1024" w:type="dxa"/>
          </w:tcPr>
          <w:p w14:paraId="34F48DE2" w14:textId="77777777" w:rsidR="007C5A02" w:rsidRDefault="007C5A02">
            <w:pPr>
              <w:rPr>
                <w:rFonts w:ascii="宋体" w:hAnsi="宋体" w:hint="eastAsia"/>
                <w:sz w:val="22"/>
              </w:rPr>
            </w:pPr>
          </w:p>
        </w:tc>
        <w:tc>
          <w:tcPr>
            <w:tcW w:w="1264" w:type="dxa"/>
          </w:tcPr>
          <w:p w14:paraId="24F3DB37" w14:textId="77777777" w:rsidR="007C5A02" w:rsidRDefault="007C5A02">
            <w:pPr>
              <w:rPr>
                <w:rFonts w:ascii="宋体" w:hAnsi="宋体" w:hint="eastAsia"/>
                <w:sz w:val="22"/>
              </w:rPr>
            </w:pPr>
          </w:p>
        </w:tc>
        <w:tc>
          <w:tcPr>
            <w:tcW w:w="1007" w:type="dxa"/>
          </w:tcPr>
          <w:p w14:paraId="3A2D84BA" w14:textId="77777777" w:rsidR="007C5A02" w:rsidRDefault="007C5A02">
            <w:pPr>
              <w:rPr>
                <w:rFonts w:ascii="宋体" w:hAnsi="宋体" w:hint="eastAsia"/>
                <w:sz w:val="22"/>
              </w:rPr>
            </w:pPr>
          </w:p>
        </w:tc>
        <w:tc>
          <w:tcPr>
            <w:tcW w:w="1544" w:type="dxa"/>
          </w:tcPr>
          <w:p w14:paraId="7F49B2CD" w14:textId="77777777" w:rsidR="007C5A02" w:rsidRDefault="007C5A02">
            <w:pPr>
              <w:rPr>
                <w:rFonts w:ascii="宋体" w:hAnsi="宋体" w:hint="eastAsia"/>
                <w:sz w:val="22"/>
              </w:rPr>
            </w:pPr>
          </w:p>
        </w:tc>
      </w:tr>
      <w:tr w:rsidR="007C5A02" w14:paraId="767C8D36" w14:textId="77777777">
        <w:trPr>
          <w:trHeight w:val="293"/>
        </w:trPr>
        <w:tc>
          <w:tcPr>
            <w:tcW w:w="1160" w:type="dxa"/>
          </w:tcPr>
          <w:p w14:paraId="1DD90198" w14:textId="77777777" w:rsidR="007C5A02" w:rsidRDefault="007C5A02">
            <w:pPr>
              <w:rPr>
                <w:rFonts w:ascii="宋体" w:hAnsi="宋体" w:hint="eastAsia"/>
                <w:sz w:val="22"/>
              </w:rPr>
            </w:pPr>
          </w:p>
        </w:tc>
        <w:tc>
          <w:tcPr>
            <w:tcW w:w="1339" w:type="dxa"/>
          </w:tcPr>
          <w:p w14:paraId="291EF4FE" w14:textId="77777777" w:rsidR="007C5A02" w:rsidRDefault="007C5A02">
            <w:pPr>
              <w:rPr>
                <w:rFonts w:ascii="宋体" w:hAnsi="宋体" w:hint="eastAsia"/>
                <w:sz w:val="22"/>
              </w:rPr>
            </w:pPr>
          </w:p>
        </w:tc>
        <w:tc>
          <w:tcPr>
            <w:tcW w:w="1024" w:type="dxa"/>
          </w:tcPr>
          <w:p w14:paraId="23A986C6" w14:textId="77777777" w:rsidR="007C5A02" w:rsidRDefault="007C5A02">
            <w:pPr>
              <w:rPr>
                <w:rFonts w:ascii="宋体" w:hAnsi="宋体" w:hint="eastAsia"/>
                <w:sz w:val="22"/>
              </w:rPr>
            </w:pPr>
          </w:p>
        </w:tc>
        <w:tc>
          <w:tcPr>
            <w:tcW w:w="1264" w:type="dxa"/>
          </w:tcPr>
          <w:p w14:paraId="39A40CE2" w14:textId="77777777" w:rsidR="007C5A02" w:rsidRDefault="007C5A02">
            <w:pPr>
              <w:rPr>
                <w:rFonts w:ascii="宋体" w:hAnsi="宋体" w:hint="eastAsia"/>
                <w:sz w:val="22"/>
              </w:rPr>
            </w:pPr>
          </w:p>
        </w:tc>
        <w:tc>
          <w:tcPr>
            <w:tcW w:w="1007" w:type="dxa"/>
          </w:tcPr>
          <w:p w14:paraId="658F015B" w14:textId="77777777" w:rsidR="007C5A02" w:rsidRDefault="007C5A02">
            <w:pPr>
              <w:rPr>
                <w:rFonts w:ascii="宋体" w:hAnsi="宋体" w:hint="eastAsia"/>
                <w:sz w:val="22"/>
              </w:rPr>
            </w:pPr>
          </w:p>
        </w:tc>
        <w:tc>
          <w:tcPr>
            <w:tcW w:w="1544" w:type="dxa"/>
          </w:tcPr>
          <w:p w14:paraId="3A33F64C" w14:textId="77777777" w:rsidR="007C5A02" w:rsidRDefault="007C5A02">
            <w:pPr>
              <w:rPr>
                <w:rFonts w:ascii="宋体" w:hAnsi="宋体" w:hint="eastAsia"/>
                <w:sz w:val="22"/>
              </w:rPr>
            </w:pPr>
          </w:p>
        </w:tc>
      </w:tr>
      <w:tr w:rsidR="007C5A02" w14:paraId="74FF2A73" w14:textId="77777777">
        <w:trPr>
          <w:trHeight w:val="308"/>
        </w:trPr>
        <w:tc>
          <w:tcPr>
            <w:tcW w:w="1160" w:type="dxa"/>
          </w:tcPr>
          <w:p w14:paraId="23423506" w14:textId="77777777" w:rsidR="007C5A02" w:rsidRDefault="007C5A02">
            <w:pPr>
              <w:rPr>
                <w:rFonts w:ascii="宋体" w:hAnsi="宋体" w:hint="eastAsia"/>
                <w:sz w:val="22"/>
              </w:rPr>
            </w:pPr>
          </w:p>
        </w:tc>
        <w:tc>
          <w:tcPr>
            <w:tcW w:w="1339" w:type="dxa"/>
          </w:tcPr>
          <w:p w14:paraId="3DF8E9F1" w14:textId="77777777" w:rsidR="007C5A02" w:rsidRDefault="007C5A02">
            <w:pPr>
              <w:rPr>
                <w:rFonts w:ascii="宋体" w:hAnsi="宋体" w:hint="eastAsia"/>
                <w:sz w:val="22"/>
              </w:rPr>
            </w:pPr>
          </w:p>
        </w:tc>
        <w:tc>
          <w:tcPr>
            <w:tcW w:w="1024" w:type="dxa"/>
          </w:tcPr>
          <w:p w14:paraId="11339653" w14:textId="77777777" w:rsidR="007C5A02" w:rsidRDefault="007C5A02">
            <w:pPr>
              <w:rPr>
                <w:rFonts w:ascii="宋体" w:hAnsi="宋体" w:hint="eastAsia"/>
                <w:sz w:val="22"/>
              </w:rPr>
            </w:pPr>
          </w:p>
        </w:tc>
        <w:tc>
          <w:tcPr>
            <w:tcW w:w="1264" w:type="dxa"/>
          </w:tcPr>
          <w:p w14:paraId="031AA47B" w14:textId="77777777" w:rsidR="007C5A02" w:rsidRDefault="007C5A02">
            <w:pPr>
              <w:rPr>
                <w:rFonts w:ascii="宋体" w:hAnsi="宋体" w:hint="eastAsia"/>
                <w:sz w:val="22"/>
              </w:rPr>
            </w:pPr>
          </w:p>
        </w:tc>
        <w:tc>
          <w:tcPr>
            <w:tcW w:w="1007" w:type="dxa"/>
          </w:tcPr>
          <w:p w14:paraId="3024AA3F" w14:textId="77777777" w:rsidR="007C5A02" w:rsidRDefault="007C5A02">
            <w:pPr>
              <w:rPr>
                <w:rFonts w:ascii="宋体" w:hAnsi="宋体" w:hint="eastAsia"/>
                <w:sz w:val="22"/>
              </w:rPr>
            </w:pPr>
          </w:p>
        </w:tc>
        <w:tc>
          <w:tcPr>
            <w:tcW w:w="1544" w:type="dxa"/>
          </w:tcPr>
          <w:p w14:paraId="09A40923" w14:textId="77777777" w:rsidR="007C5A02" w:rsidRDefault="007C5A02">
            <w:pPr>
              <w:rPr>
                <w:rFonts w:ascii="宋体" w:hAnsi="宋体" w:hint="eastAsia"/>
                <w:sz w:val="22"/>
              </w:rPr>
            </w:pPr>
          </w:p>
        </w:tc>
      </w:tr>
      <w:tr w:rsidR="007C5A02" w14:paraId="549FD5DE" w14:textId="77777777">
        <w:trPr>
          <w:trHeight w:val="308"/>
        </w:trPr>
        <w:tc>
          <w:tcPr>
            <w:tcW w:w="1160" w:type="dxa"/>
          </w:tcPr>
          <w:p w14:paraId="7C0C7A74" w14:textId="77777777" w:rsidR="007C5A02" w:rsidRDefault="007C5A02">
            <w:pPr>
              <w:rPr>
                <w:rFonts w:ascii="宋体" w:hAnsi="宋体" w:hint="eastAsia"/>
                <w:sz w:val="22"/>
              </w:rPr>
            </w:pPr>
          </w:p>
        </w:tc>
        <w:tc>
          <w:tcPr>
            <w:tcW w:w="1339" w:type="dxa"/>
          </w:tcPr>
          <w:p w14:paraId="05C2BDF0" w14:textId="77777777" w:rsidR="007C5A02" w:rsidRDefault="007C5A02">
            <w:pPr>
              <w:rPr>
                <w:rFonts w:ascii="宋体" w:hAnsi="宋体" w:hint="eastAsia"/>
                <w:sz w:val="22"/>
              </w:rPr>
            </w:pPr>
          </w:p>
        </w:tc>
        <w:tc>
          <w:tcPr>
            <w:tcW w:w="1024" w:type="dxa"/>
          </w:tcPr>
          <w:p w14:paraId="1AFD552A" w14:textId="77777777" w:rsidR="007C5A02" w:rsidRDefault="007C5A02">
            <w:pPr>
              <w:rPr>
                <w:rFonts w:ascii="宋体" w:hAnsi="宋体" w:hint="eastAsia"/>
                <w:sz w:val="22"/>
              </w:rPr>
            </w:pPr>
          </w:p>
        </w:tc>
        <w:tc>
          <w:tcPr>
            <w:tcW w:w="1264" w:type="dxa"/>
          </w:tcPr>
          <w:p w14:paraId="03B8EFD9" w14:textId="77777777" w:rsidR="007C5A02" w:rsidRDefault="007C5A02">
            <w:pPr>
              <w:rPr>
                <w:rFonts w:ascii="宋体" w:hAnsi="宋体" w:hint="eastAsia"/>
                <w:sz w:val="22"/>
              </w:rPr>
            </w:pPr>
          </w:p>
        </w:tc>
        <w:tc>
          <w:tcPr>
            <w:tcW w:w="1007" w:type="dxa"/>
          </w:tcPr>
          <w:p w14:paraId="68D60529" w14:textId="77777777" w:rsidR="007C5A02" w:rsidRDefault="007C5A02">
            <w:pPr>
              <w:rPr>
                <w:rFonts w:ascii="宋体" w:hAnsi="宋体" w:hint="eastAsia"/>
                <w:sz w:val="22"/>
              </w:rPr>
            </w:pPr>
          </w:p>
        </w:tc>
        <w:tc>
          <w:tcPr>
            <w:tcW w:w="1544" w:type="dxa"/>
          </w:tcPr>
          <w:p w14:paraId="7590F1F9" w14:textId="77777777" w:rsidR="007C5A02" w:rsidRDefault="007C5A02">
            <w:pPr>
              <w:rPr>
                <w:rFonts w:ascii="宋体" w:hAnsi="宋体" w:hint="eastAsia"/>
                <w:sz w:val="22"/>
              </w:rPr>
            </w:pPr>
          </w:p>
        </w:tc>
      </w:tr>
      <w:tr w:rsidR="007C5A02" w14:paraId="02AB036D" w14:textId="77777777">
        <w:trPr>
          <w:trHeight w:val="308"/>
        </w:trPr>
        <w:tc>
          <w:tcPr>
            <w:tcW w:w="1160" w:type="dxa"/>
          </w:tcPr>
          <w:p w14:paraId="12DC7B98" w14:textId="77777777" w:rsidR="007C5A02" w:rsidRDefault="007C5A02">
            <w:pPr>
              <w:rPr>
                <w:rFonts w:ascii="宋体" w:hAnsi="宋体" w:hint="eastAsia"/>
                <w:sz w:val="22"/>
              </w:rPr>
            </w:pPr>
          </w:p>
        </w:tc>
        <w:tc>
          <w:tcPr>
            <w:tcW w:w="1339" w:type="dxa"/>
          </w:tcPr>
          <w:p w14:paraId="2F7E36CF" w14:textId="77777777" w:rsidR="007C5A02" w:rsidRDefault="007C5A02">
            <w:pPr>
              <w:rPr>
                <w:rFonts w:ascii="宋体" w:hAnsi="宋体" w:hint="eastAsia"/>
                <w:sz w:val="22"/>
              </w:rPr>
            </w:pPr>
          </w:p>
        </w:tc>
        <w:tc>
          <w:tcPr>
            <w:tcW w:w="1024" w:type="dxa"/>
          </w:tcPr>
          <w:p w14:paraId="18096CB5" w14:textId="77777777" w:rsidR="007C5A02" w:rsidRDefault="007C5A02">
            <w:pPr>
              <w:rPr>
                <w:rFonts w:ascii="宋体" w:hAnsi="宋体" w:hint="eastAsia"/>
                <w:sz w:val="22"/>
              </w:rPr>
            </w:pPr>
          </w:p>
        </w:tc>
        <w:tc>
          <w:tcPr>
            <w:tcW w:w="1264" w:type="dxa"/>
          </w:tcPr>
          <w:p w14:paraId="3C9C1680" w14:textId="77777777" w:rsidR="007C5A02" w:rsidRDefault="007C5A02">
            <w:pPr>
              <w:rPr>
                <w:rFonts w:ascii="宋体" w:hAnsi="宋体" w:hint="eastAsia"/>
                <w:sz w:val="22"/>
              </w:rPr>
            </w:pPr>
          </w:p>
        </w:tc>
        <w:tc>
          <w:tcPr>
            <w:tcW w:w="1007" w:type="dxa"/>
          </w:tcPr>
          <w:p w14:paraId="4B17EF8F" w14:textId="77777777" w:rsidR="007C5A02" w:rsidRDefault="007C5A02">
            <w:pPr>
              <w:rPr>
                <w:rFonts w:ascii="宋体" w:hAnsi="宋体" w:hint="eastAsia"/>
                <w:sz w:val="22"/>
              </w:rPr>
            </w:pPr>
          </w:p>
        </w:tc>
        <w:tc>
          <w:tcPr>
            <w:tcW w:w="1544" w:type="dxa"/>
          </w:tcPr>
          <w:p w14:paraId="704E3097" w14:textId="77777777" w:rsidR="007C5A02" w:rsidRDefault="007C5A02">
            <w:pPr>
              <w:rPr>
                <w:rFonts w:ascii="宋体" w:hAnsi="宋体" w:hint="eastAsia"/>
                <w:sz w:val="22"/>
              </w:rPr>
            </w:pPr>
          </w:p>
        </w:tc>
      </w:tr>
      <w:tr w:rsidR="007C5A02" w14:paraId="622F226F" w14:textId="77777777">
        <w:trPr>
          <w:trHeight w:val="308"/>
        </w:trPr>
        <w:tc>
          <w:tcPr>
            <w:tcW w:w="1160" w:type="dxa"/>
          </w:tcPr>
          <w:p w14:paraId="75AF15BB" w14:textId="77777777" w:rsidR="007C5A02" w:rsidRDefault="007C5A02">
            <w:pPr>
              <w:rPr>
                <w:rFonts w:ascii="宋体" w:hAnsi="宋体" w:hint="eastAsia"/>
                <w:sz w:val="22"/>
              </w:rPr>
            </w:pPr>
          </w:p>
        </w:tc>
        <w:tc>
          <w:tcPr>
            <w:tcW w:w="1339" w:type="dxa"/>
          </w:tcPr>
          <w:p w14:paraId="58E19C6C" w14:textId="77777777" w:rsidR="007C5A02" w:rsidRDefault="007C5A02">
            <w:pPr>
              <w:rPr>
                <w:rFonts w:ascii="宋体" w:hAnsi="宋体" w:hint="eastAsia"/>
                <w:sz w:val="22"/>
              </w:rPr>
            </w:pPr>
          </w:p>
        </w:tc>
        <w:tc>
          <w:tcPr>
            <w:tcW w:w="1024" w:type="dxa"/>
          </w:tcPr>
          <w:p w14:paraId="623AC4F5" w14:textId="77777777" w:rsidR="007C5A02" w:rsidRDefault="007C5A02">
            <w:pPr>
              <w:rPr>
                <w:rFonts w:ascii="宋体" w:hAnsi="宋体" w:hint="eastAsia"/>
                <w:sz w:val="22"/>
              </w:rPr>
            </w:pPr>
          </w:p>
        </w:tc>
        <w:tc>
          <w:tcPr>
            <w:tcW w:w="1264" w:type="dxa"/>
          </w:tcPr>
          <w:p w14:paraId="03A2D029" w14:textId="77777777" w:rsidR="007C5A02" w:rsidRDefault="007C5A02">
            <w:pPr>
              <w:rPr>
                <w:rFonts w:ascii="宋体" w:hAnsi="宋体" w:hint="eastAsia"/>
                <w:sz w:val="22"/>
              </w:rPr>
            </w:pPr>
          </w:p>
        </w:tc>
        <w:tc>
          <w:tcPr>
            <w:tcW w:w="1007" w:type="dxa"/>
          </w:tcPr>
          <w:p w14:paraId="1818709D" w14:textId="77777777" w:rsidR="007C5A02" w:rsidRDefault="007C5A02">
            <w:pPr>
              <w:rPr>
                <w:rFonts w:ascii="宋体" w:hAnsi="宋体" w:hint="eastAsia"/>
                <w:sz w:val="22"/>
              </w:rPr>
            </w:pPr>
          </w:p>
        </w:tc>
        <w:tc>
          <w:tcPr>
            <w:tcW w:w="1544" w:type="dxa"/>
          </w:tcPr>
          <w:p w14:paraId="7CA507F4" w14:textId="77777777" w:rsidR="007C5A02" w:rsidRDefault="007C5A02">
            <w:pPr>
              <w:rPr>
                <w:rFonts w:ascii="宋体" w:hAnsi="宋体" w:hint="eastAsia"/>
                <w:sz w:val="22"/>
              </w:rPr>
            </w:pPr>
          </w:p>
        </w:tc>
      </w:tr>
      <w:tr w:rsidR="007C5A02" w14:paraId="3DDD4F83" w14:textId="77777777">
        <w:trPr>
          <w:trHeight w:val="308"/>
        </w:trPr>
        <w:tc>
          <w:tcPr>
            <w:tcW w:w="1160" w:type="dxa"/>
          </w:tcPr>
          <w:p w14:paraId="4548F3D6" w14:textId="77777777" w:rsidR="007C5A02" w:rsidRDefault="007C5A02">
            <w:pPr>
              <w:rPr>
                <w:rFonts w:ascii="宋体" w:hAnsi="宋体" w:hint="eastAsia"/>
                <w:sz w:val="22"/>
              </w:rPr>
            </w:pPr>
          </w:p>
        </w:tc>
        <w:tc>
          <w:tcPr>
            <w:tcW w:w="1339" w:type="dxa"/>
          </w:tcPr>
          <w:p w14:paraId="1ABF27B8" w14:textId="77777777" w:rsidR="007C5A02" w:rsidRDefault="007C5A02">
            <w:pPr>
              <w:rPr>
                <w:rFonts w:ascii="宋体" w:hAnsi="宋体" w:hint="eastAsia"/>
                <w:sz w:val="22"/>
              </w:rPr>
            </w:pPr>
          </w:p>
        </w:tc>
        <w:tc>
          <w:tcPr>
            <w:tcW w:w="1024" w:type="dxa"/>
          </w:tcPr>
          <w:p w14:paraId="3263828E" w14:textId="77777777" w:rsidR="007C5A02" w:rsidRDefault="007C5A02">
            <w:pPr>
              <w:rPr>
                <w:rFonts w:ascii="宋体" w:hAnsi="宋体" w:hint="eastAsia"/>
                <w:sz w:val="22"/>
              </w:rPr>
            </w:pPr>
          </w:p>
        </w:tc>
        <w:tc>
          <w:tcPr>
            <w:tcW w:w="1264" w:type="dxa"/>
          </w:tcPr>
          <w:p w14:paraId="2E944AB8" w14:textId="77777777" w:rsidR="007C5A02" w:rsidRDefault="007C5A02">
            <w:pPr>
              <w:rPr>
                <w:rFonts w:ascii="宋体" w:hAnsi="宋体" w:hint="eastAsia"/>
                <w:sz w:val="22"/>
              </w:rPr>
            </w:pPr>
          </w:p>
        </w:tc>
        <w:tc>
          <w:tcPr>
            <w:tcW w:w="1007" w:type="dxa"/>
          </w:tcPr>
          <w:p w14:paraId="0A03331D" w14:textId="77777777" w:rsidR="007C5A02" w:rsidRDefault="007C5A02">
            <w:pPr>
              <w:rPr>
                <w:rFonts w:ascii="宋体" w:hAnsi="宋体" w:hint="eastAsia"/>
                <w:sz w:val="22"/>
              </w:rPr>
            </w:pPr>
          </w:p>
        </w:tc>
        <w:tc>
          <w:tcPr>
            <w:tcW w:w="1544" w:type="dxa"/>
          </w:tcPr>
          <w:p w14:paraId="37CC90D7" w14:textId="77777777" w:rsidR="007C5A02" w:rsidRDefault="007C5A02">
            <w:pPr>
              <w:rPr>
                <w:rFonts w:ascii="宋体" w:hAnsi="宋体" w:hint="eastAsia"/>
                <w:sz w:val="22"/>
              </w:rPr>
            </w:pPr>
          </w:p>
        </w:tc>
      </w:tr>
      <w:tr w:rsidR="007C5A02" w14:paraId="5EE3908B" w14:textId="77777777">
        <w:trPr>
          <w:trHeight w:val="308"/>
        </w:trPr>
        <w:tc>
          <w:tcPr>
            <w:tcW w:w="1160" w:type="dxa"/>
          </w:tcPr>
          <w:p w14:paraId="6E403266" w14:textId="77777777" w:rsidR="007C5A02" w:rsidRDefault="007C5A02">
            <w:pPr>
              <w:rPr>
                <w:rFonts w:ascii="宋体" w:hAnsi="宋体" w:hint="eastAsia"/>
                <w:sz w:val="22"/>
              </w:rPr>
            </w:pPr>
          </w:p>
        </w:tc>
        <w:tc>
          <w:tcPr>
            <w:tcW w:w="1339" w:type="dxa"/>
          </w:tcPr>
          <w:p w14:paraId="2FDA5CC8" w14:textId="77777777" w:rsidR="007C5A02" w:rsidRDefault="007C5A02">
            <w:pPr>
              <w:rPr>
                <w:rFonts w:ascii="宋体" w:hAnsi="宋体" w:hint="eastAsia"/>
                <w:sz w:val="22"/>
              </w:rPr>
            </w:pPr>
          </w:p>
        </w:tc>
        <w:tc>
          <w:tcPr>
            <w:tcW w:w="1024" w:type="dxa"/>
          </w:tcPr>
          <w:p w14:paraId="67262385" w14:textId="77777777" w:rsidR="007C5A02" w:rsidRDefault="007C5A02">
            <w:pPr>
              <w:rPr>
                <w:rFonts w:ascii="宋体" w:hAnsi="宋体" w:hint="eastAsia"/>
                <w:sz w:val="22"/>
              </w:rPr>
            </w:pPr>
          </w:p>
        </w:tc>
        <w:tc>
          <w:tcPr>
            <w:tcW w:w="1264" w:type="dxa"/>
          </w:tcPr>
          <w:p w14:paraId="3D2D8E5E" w14:textId="77777777" w:rsidR="007C5A02" w:rsidRDefault="007C5A02">
            <w:pPr>
              <w:rPr>
                <w:rFonts w:ascii="宋体" w:hAnsi="宋体" w:hint="eastAsia"/>
                <w:sz w:val="22"/>
              </w:rPr>
            </w:pPr>
          </w:p>
        </w:tc>
        <w:tc>
          <w:tcPr>
            <w:tcW w:w="1007" w:type="dxa"/>
          </w:tcPr>
          <w:p w14:paraId="17BB78F4" w14:textId="77777777" w:rsidR="007C5A02" w:rsidRDefault="007C5A02">
            <w:pPr>
              <w:rPr>
                <w:rFonts w:ascii="宋体" w:hAnsi="宋体" w:hint="eastAsia"/>
                <w:sz w:val="22"/>
              </w:rPr>
            </w:pPr>
          </w:p>
        </w:tc>
        <w:tc>
          <w:tcPr>
            <w:tcW w:w="1544" w:type="dxa"/>
          </w:tcPr>
          <w:p w14:paraId="0E1BE317" w14:textId="77777777" w:rsidR="007C5A02" w:rsidRDefault="007C5A02">
            <w:pPr>
              <w:rPr>
                <w:rFonts w:ascii="宋体" w:hAnsi="宋体" w:hint="eastAsia"/>
                <w:sz w:val="22"/>
              </w:rPr>
            </w:pPr>
          </w:p>
        </w:tc>
      </w:tr>
      <w:tr w:rsidR="007C5A02" w14:paraId="5176FE7D" w14:textId="77777777">
        <w:trPr>
          <w:trHeight w:val="308"/>
        </w:trPr>
        <w:tc>
          <w:tcPr>
            <w:tcW w:w="1160" w:type="dxa"/>
          </w:tcPr>
          <w:p w14:paraId="5B2CFE42" w14:textId="77777777" w:rsidR="007C5A02" w:rsidRDefault="007C5A02">
            <w:pPr>
              <w:rPr>
                <w:rFonts w:ascii="宋体" w:hAnsi="宋体" w:hint="eastAsia"/>
                <w:sz w:val="22"/>
              </w:rPr>
            </w:pPr>
          </w:p>
        </w:tc>
        <w:tc>
          <w:tcPr>
            <w:tcW w:w="1339" w:type="dxa"/>
          </w:tcPr>
          <w:p w14:paraId="68231B0B" w14:textId="77777777" w:rsidR="007C5A02" w:rsidRDefault="007C5A02">
            <w:pPr>
              <w:rPr>
                <w:rFonts w:ascii="宋体" w:hAnsi="宋体" w:hint="eastAsia"/>
                <w:sz w:val="22"/>
              </w:rPr>
            </w:pPr>
          </w:p>
        </w:tc>
        <w:tc>
          <w:tcPr>
            <w:tcW w:w="1024" w:type="dxa"/>
          </w:tcPr>
          <w:p w14:paraId="25D15282" w14:textId="77777777" w:rsidR="007C5A02" w:rsidRDefault="007C5A02">
            <w:pPr>
              <w:rPr>
                <w:rFonts w:ascii="宋体" w:hAnsi="宋体" w:hint="eastAsia"/>
                <w:sz w:val="22"/>
              </w:rPr>
            </w:pPr>
          </w:p>
        </w:tc>
        <w:tc>
          <w:tcPr>
            <w:tcW w:w="1264" w:type="dxa"/>
          </w:tcPr>
          <w:p w14:paraId="6A571313" w14:textId="77777777" w:rsidR="007C5A02" w:rsidRDefault="007C5A02">
            <w:pPr>
              <w:rPr>
                <w:rFonts w:ascii="宋体" w:hAnsi="宋体" w:hint="eastAsia"/>
                <w:sz w:val="22"/>
              </w:rPr>
            </w:pPr>
          </w:p>
        </w:tc>
        <w:tc>
          <w:tcPr>
            <w:tcW w:w="1007" w:type="dxa"/>
          </w:tcPr>
          <w:p w14:paraId="2983B58B" w14:textId="77777777" w:rsidR="007C5A02" w:rsidRDefault="007C5A02">
            <w:pPr>
              <w:rPr>
                <w:rFonts w:ascii="宋体" w:hAnsi="宋体" w:hint="eastAsia"/>
                <w:sz w:val="22"/>
              </w:rPr>
            </w:pPr>
          </w:p>
        </w:tc>
        <w:tc>
          <w:tcPr>
            <w:tcW w:w="1544" w:type="dxa"/>
          </w:tcPr>
          <w:p w14:paraId="3CD84FB7" w14:textId="77777777" w:rsidR="007C5A02" w:rsidRDefault="007C5A02">
            <w:pPr>
              <w:rPr>
                <w:rFonts w:ascii="宋体" w:hAnsi="宋体" w:hint="eastAsia"/>
                <w:sz w:val="22"/>
              </w:rPr>
            </w:pPr>
          </w:p>
        </w:tc>
      </w:tr>
    </w:tbl>
    <w:p w14:paraId="5D0DE789" w14:textId="77777777" w:rsidR="007C5A02" w:rsidRDefault="00000000">
      <w:pPr>
        <w:pStyle w:val="21"/>
        <w:spacing w:line="600" w:lineRule="exact"/>
        <w:ind w:firstLine="383"/>
        <w:rPr>
          <w:rFonts w:ascii="宋体" w:eastAsia="宋体" w:hAnsi="宋体" w:hint="eastAsia"/>
          <w:sz w:val="22"/>
        </w:rPr>
      </w:pPr>
      <w:r>
        <w:rPr>
          <w:rFonts w:ascii="宋体" w:eastAsia="宋体" w:hAnsi="宋体" w:hint="eastAsia"/>
          <w:sz w:val="22"/>
        </w:rPr>
        <w:t>注：1）供应商应按照用户需求书带“</w:t>
      </w:r>
      <w:r>
        <w:rPr>
          <w:rFonts w:ascii="宋体" w:hAnsi="宋体" w:cs="宋体" w:hint="eastAsia"/>
          <w:sz w:val="22"/>
        </w:rPr>
        <w:t>▲</w:t>
      </w:r>
      <w:r>
        <w:rPr>
          <w:rFonts w:ascii="宋体" w:eastAsia="宋体" w:hAnsi="宋体" w:hint="eastAsia"/>
          <w:sz w:val="22"/>
        </w:rPr>
        <w:t>”号条款要求内容作响应，响应情况填写“响应”或“不响应”。</w:t>
      </w:r>
    </w:p>
    <w:p w14:paraId="797862B6" w14:textId="77777777" w:rsidR="007C5A02" w:rsidRDefault="00000000">
      <w:pPr>
        <w:widowControl w:val="0"/>
        <w:adjustRightInd/>
        <w:snapToGrid/>
        <w:spacing w:line="440" w:lineRule="exact"/>
        <w:ind w:firstLineChars="200" w:firstLine="440"/>
        <w:rPr>
          <w:rFonts w:ascii="宋体" w:hAnsi="宋体" w:cs="宋体" w:hint="eastAsia"/>
          <w:sz w:val="22"/>
        </w:rPr>
      </w:pPr>
      <w:r>
        <w:rPr>
          <w:rFonts w:ascii="宋体" w:hAnsi="宋体" w:hint="eastAsia"/>
          <w:sz w:val="22"/>
        </w:rPr>
        <w:t xml:space="preserve">   2）用户需求或评分标准中有特别要求提供证明资料的须填写证明资料所对应的响应文件页码，否则视为不响应。</w:t>
      </w:r>
    </w:p>
    <w:p w14:paraId="1A6FC832" w14:textId="77777777" w:rsidR="007C5A02" w:rsidRDefault="007C5A02">
      <w:pPr>
        <w:pStyle w:val="a6"/>
        <w:spacing w:line="420" w:lineRule="atLeast"/>
        <w:ind w:left="0"/>
        <w:rPr>
          <w:rFonts w:hint="eastAsia"/>
          <w:sz w:val="22"/>
        </w:rPr>
      </w:pPr>
    </w:p>
    <w:tbl>
      <w:tblPr>
        <w:tblW w:w="8528" w:type="dxa"/>
        <w:jc w:val="center"/>
        <w:tblLayout w:type="fixed"/>
        <w:tblLook w:val="04A0" w:firstRow="1" w:lastRow="0" w:firstColumn="1" w:lastColumn="0" w:noHBand="0" w:noVBand="1"/>
      </w:tblPr>
      <w:tblGrid>
        <w:gridCol w:w="5508"/>
        <w:gridCol w:w="3020"/>
      </w:tblGrid>
      <w:tr w:rsidR="007C5A02" w14:paraId="457C35CD" w14:textId="77777777">
        <w:trPr>
          <w:jc w:val="center"/>
        </w:trPr>
        <w:tc>
          <w:tcPr>
            <w:tcW w:w="5508" w:type="dxa"/>
          </w:tcPr>
          <w:p w14:paraId="4D5FE52E" w14:textId="77777777" w:rsidR="007C5A02" w:rsidRDefault="00000000">
            <w:pPr>
              <w:overflowPunct w:val="0"/>
              <w:spacing w:line="440" w:lineRule="exact"/>
              <w:ind w:left="838" w:hangingChars="381" w:hanging="838"/>
              <w:rPr>
                <w:rFonts w:ascii="宋体" w:hAnsi="宋体" w:cs="宋体" w:hint="eastAsia"/>
                <w:sz w:val="22"/>
              </w:rPr>
            </w:pPr>
            <w:r>
              <w:rPr>
                <w:rFonts w:ascii="宋体" w:hAnsi="宋体" w:cs="宋体" w:hint="eastAsia"/>
                <w:sz w:val="22"/>
              </w:rPr>
              <w:t>投标人名称（加盖公章）：</w:t>
            </w:r>
          </w:p>
        </w:tc>
        <w:tc>
          <w:tcPr>
            <w:tcW w:w="3020" w:type="dxa"/>
          </w:tcPr>
          <w:p w14:paraId="72E7E655" w14:textId="77777777" w:rsidR="007C5A02" w:rsidRDefault="007C5A02">
            <w:pPr>
              <w:spacing w:line="440" w:lineRule="exact"/>
              <w:rPr>
                <w:rFonts w:ascii="宋体" w:hAnsi="宋体" w:cs="宋体" w:hint="eastAsia"/>
                <w:sz w:val="22"/>
              </w:rPr>
            </w:pPr>
          </w:p>
        </w:tc>
      </w:tr>
      <w:tr w:rsidR="007C5A02" w14:paraId="702F8B50" w14:textId="77777777">
        <w:trPr>
          <w:jc w:val="center"/>
        </w:trPr>
        <w:tc>
          <w:tcPr>
            <w:tcW w:w="5508" w:type="dxa"/>
          </w:tcPr>
          <w:p w14:paraId="4928DB1B" w14:textId="77777777" w:rsidR="007C5A02" w:rsidRDefault="00000000">
            <w:pPr>
              <w:spacing w:line="440" w:lineRule="exact"/>
              <w:rPr>
                <w:rFonts w:ascii="宋体" w:hAnsi="宋体" w:cs="宋体" w:hint="eastAsia"/>
                <w:sz w:val="22"/>
              </w:rPr>
            </w:pPr>
            <w:r>
              <w:rPr>
                <w:rFonts w:ascii="宋体" w:hAnsi="宋体" w:cs="宋体" w:hint="eastAsia"/>
                <w:sz w:val="22"/>
              </w:rPr>
              <w:t>投标人法定代表人或受委托人（签名或盖私章）：</w:t>
            </w:r>
          </w:p>
        </w:tc>
        <w:tc>
          <w:tcPr>
            <w:tcW w:w="3020" w:type="dxa"/>
          </w:tcPr>
          <w:p w14:paraId="3F6A6849" w14:textId="77777777" w:rsidR="007C5A02" w:rsidRDefault="007C5A02">
            <w:pPr>
              <w:spacing w:line="440" w:lineRule="exact"/>
              <w:rPr>
                <w:rFonts w:ascii="宋体" w:hAnsi="宋体" w:cs="宋体" w:hint="eastAsia"/>
                <w:sz w:val="22"/>
              </w:rPr>
            </w:pPr>
          </w:p>
        </w:tc>
      </w:tr>
      <w:tr w:rsidR="007C5A02" w14:paraId="6D418469" w14:textId="77777777">
        <w:trPr>
          <w:jc w:val="center"/>
        </w:trPr>
        <w:tc>
          <w:tcPr>
            <w:tcW w:w="5508" w:type="dxa"/>
          </w:tcPr>
          <w:p w14:paraId="6B00713F" w14:textId="77777777" w:rsidR="007C5A02" w:rsidRDefault="00000000">
            <w:pPr>
              <w:spacing w:line="440" w:lineRule="exact"/>
              <w:rPr>
                <w:rFonts w:ascii="宋体" w:hAnsi="宋体" w:cs="宋体" w:hint="eastAsia"/>
                <w:sz w:val="22"/>
              </w:rPr>
            </w:pPr>
            <w:r>
              <w:rPr>
                <w:rFonts w:ascii="宋体" w:hAnsi="宋体" w:cs="宋体" w:hint="eastAsia"/>
                <w:sz w:val="22"/>
              </w:rPr>
              <w:t>日期：</w:t>
            </w:r>
            <w:r>
              <w:rPr>
                <w:rFonts w:ascii="宋体" w:hAnsi="宋体" w:cs="宋体" w:hint="eastAsia"/>
                <w:sz w:val="22"/>
                <w:u w:val="single"/>
              </w:rPr>
              <w:t xml:space="preserve">             年           月            日</w:t>
            </w:r>
          </w:p>
        </w:tc>
        <w:tc>
          <w:tcPr>
            <w:tcW w:w="3020" w:type="dxa"/>
          </w:tcPr>
          <w:p w14:paraId="0B058164" w14:textId="77777777" w:rsidR="007C5A02" w:rsidRDefault="007C5A02">
            <w:pPr>
              <w:spacing w:line="440" w:lineRule="exact"/>
              <w:rPr>
                <w:rFonts w:ascii="宋体" w:hAnsi="宋体" w:cs="宋体" w:hint="eastAsia"/>
                <w:sz w:val="22"/>
              </w:rPr>
            </w:pPr>
          </w:p>
        </w:tc>
      </w:tr>
    </w:tbl>
    <w:p w14:paraId="05819AFF" w14:textId="77777777" w:rsidR="007C5A02" w:rsidRDefault="00000000">
      <w:pPr>
        <w:widowControl w:val="0"/>
        <w:overflowPunct w:val="0"/>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5823DD03" w14:textId="77777777" w:rsidR="007C5A02" w:rsidRDefault="00000000">
      <w:pPr>
        <w:spacing w:line="480" w:lineRule="auto"/>
        <w:outlineLvl w:val="3"/>
        <w:rPr>
          <w:rFonts w:asciiTheme="minorEastAsia" w:eastAsiaTheme="minorEastAsia" w:hAnsiTheme="minorEastAsia" w:hint="eastAsia"/>
          <w:szCs w:val="21"/>
        </w:rPr>
      </w:pPr>
      <w:bookmarkStart w:id="156" w:name="_Toc28088"/>
      <w:r>
        <w:rPr>
          <w:rFonts w:asciiTheme="minorEastAsia" w:eastAsiaTheme="minorEastAsia" w:hAnsiTheme="minorEastAsia" w:hint="eastAsia"/>
          <w:szCs w:val="21"/>
        </w:rPr>
        <w:lastRenderedPageBreak/>
        <w:t>附件19.带“★”号条款响应情况表</w:t>
      </w:r>
      <w:bookmarkEnd w:id="156"/>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250"/>
        <w:gridCol w:w="2235"/>
        <w:gridCol w:w="991"/>
        <w:gridCol w:w="991"/>
        <w:gridCol w:w="1758"/>
      </w:tblGrid>
      <w:tr w:rsidR="007C5A02" w14:paraId="52D99959" w14:textId="77777777">
        <w:trPr>
          <w:trHeight w:val="975"/>
          <w:jc w:val="center"/>
        </w:trPr>
        <w:tc>
          <w:tcPr>
            <w:tcW w:w="835" w:type="dxa"/>
            <w:vAlign w:val="center"/>
          </w:tcPr>
          <w:p w14:paraId="72E294A7" w14:textId="77777777" w:rsidR="007C5A02" w:rsidRDefault="00000000">
            <w:pPr>
              <w:jc w:val="center"/>
              <w:rPr>
                <w:rFonts w:ascii="宋体" w:hAnsi="宋体" w:cs="宋体" w:hint="eastAsia"/>
                <w:bCs/>
                <w:sz w:val="22"/>
              </w:rPr>
            </w:pPr>
            <w:r>
              <w:rPr>
                <w:rFonts w:ascii="宋体" w:hAnsi="宋体" w:cs="宋体" w:hint="eastAsia"/>
                <w:bCs/>
                <w:sz w:val="22"/>
              </w:rPr>
              <w:t>序号</w:t>
            </w:r>
          </w:p>
        </w:tc>
        <w:tc>
          <w:tcPr>
            <w:tcW w:w="2250" w:type="dxa"/>
            <w:vAlign w:val="center"/>
          </w:tcPr>
          <w:p w14:paraId="796DBF54" w14:textId="77777777" w:rsidR="007C5A02" w:rsidRDefault="00000000">
            <w:pPr>
              <w:jc w:val="center"/>
              <w:rPr>
                <w:rFonts w:ascii="宋体" w:hAnsi="宋体" w:cs="宋体" w:hint="eastAsia"/>
                <w:bCs/>
                <w:sz w:val="22"/>
              </w:rPr>
            </w:pPr>
            <w:r>
              <w:rPr>
                <w:rFonts w:ascii="宋体" w:hAnsi="宋体" w:cs="宋体" w:hint="eastAsia"/>
                <w:bCs/>
                <w:sz w:val="22"/>
              </w:rPr>
              <w:t>采购文件“★”号</w:t>
            </w:r>
          </w:p>
          <w:p w14:paraId="0251F2AE" w14:textId="77777777" w:rsidR="007C5A02" w:rsidRDefault="00000000">
            <w:pPr>
              <w:jc w:val="center"/>
              <w:rPr>
                <w:rFonts w:ascii="宋体" w:hAnsi="宋体" w:cs="宋体" w:hint="eastAsia"/>
                <w:bCs/>
                <w:sz w:val="22"/>
              </w:rPr>
            </w:pPr>
            <w:r>
              <w:rPr>
                <w:rFonts w:ascii="宋体" w:hAnsi="宋体" w:cs="宋体" w:hint="eastAsia"/>
                <w:bCs/>
                <w:sz w:val="22"/>
              </w:rPr>
              <w:t>条款</w:t>
            </w:r>
          </w:p>
        </w:tc>
        <w:tc>
          <w:tcPr>
            <w:tcW w:w="2235" w:type="dxa"/>
            <w:vAlign w:val="center"/>
          </w:tcPr>
          <w:p w14:paraId="1CD7A5C0" w14:textId="77777777" w:rsidR="007C5A02" w:rsidRDefault="00000000">
            <w:pPr>
              <w:jc w:val="center"/>
              <w:rPr>
                <w:rFonts w:ascii="宋体" w:hAnsi="宋体" w:cs="宋体" w:hint="eastAsia"/>
                <w:bCs/>
                <w:sz w:val="22"/>
              </w:rPr>
            </w:pPr>
            <w:r>
              <w:rPr>
                <w:rFonts w:ascii="宋体" w:hAnsi="宋体" w:cs="宋体" w:hint="eastAsia"/>
                <w:bCs/>
                <w:sz w:val="22"/>
              </w:rPr>
              <w:t>投标文件“★”号</w:t>
            </w:r>
          </w:p>
          <w:p w14:paraId="17FE747F" w14:textId="77777777" w:rsidR="007C5A02" w:rsidRDefault="00000000">
            <w:pPr>
              <w:jc w:val="center"/>
              <w:rPr>
                <w:rFonts w:ascii="宋体" w:hAnsi="宋体" w:cs="宋体" w:hint="eastAsia"/>
                <w:bCs/>
                <w:sz w:val="22"/>
              </w:rPr>
            </w:pPr>
            <w:r>
              <w:rPr>
                <w:rFonts w:ascii="宋体" w:hAnsi="宋体" w:cs="宋体" w:hint="eastAsia"/>
                <w:bCs/>
                <w:sz w:val="22"/>
              </w:rPr>
              <w:t>条款</w:t>
            </w:r>
          </w:p>
        </w:tc>
        <w:tc>
          <w:tcPr>
            <w:tcW w:w="991" w:type="dxa"/>
            <w:vAlign w:val="center"/>
          </w:tcPr>
          <w:p w14:paraId="17C7EA08" w14:textId="77777777" w:rsidR="007C5A02" w:rsidRDefault="00000000">
            <w:pPr>
              <w:jc w:val="center"/>
              <w:rPr>
                <w:rFonts w:ascii="宋体" w:hAnsi="宋体" w:cs="宋体" w:hint="eastAsia"/>
                <w:bCs/>
                <w:sz w:val="22"/>
              </w:rPr>
            </w:pPr>
            <w:r>
              <w:rPr>
                <w:rFonts w:ascii="宋体" w:hAnsi="宋体" w:cs="宋体" w:hint="eastAsia"/>
                <w:bCs/>
                <w:sz w:val="22"/>
              </w:rPr>
              <w:t>响应</w:t>
            </w:r>
          </w:p>
          <w:p w14:paraId="6B69E9BA" w14:textId="77777777" w:rsidR="007C5A02" w:rsidRDefault="00000000">
            <w:pPr>
              <w:jc w:val="center"/>
              <w:rPr>
                <w:rFonts w:ascii="宋体" w:hAnsi="宋体" w:cs="宋体" w:hint="eastAsia"/>
                <w:bCs/>
                <w:sz w:val="22"/>
              </w:rPr>
            </w:pPr>
            <w:r>
              <w:rPr>
                <w:rFonts w:ascii="宋体" w:hAnsi="宋体" w:cs="宋体" w:hint="eastAsia"/>
                <w:bCs/>
                <w:sz w:val="22"/>
              </w:rPr>
              <w:t>情况</w:t>
            </w:r>
          </w:p>
        </w:tc>
        <w:tc>
          <w:tcPr>
            <w:tcW w:w="991" w:type="dxa"/>
            <w:vAlign w:val="center"/>
          </w:tcPr>
          <w:p w14:paraId="593886F2" w14:textId="77777777" w:rsidR="007C5A02" w:rsidRDefault="00000000">
            <w:pPr>
              <w:jc w:val="center"/>
              <w:rPr>
                <w:rFonts w:ascii="宋体" w:hAnsi="宋体" w:cs="宋体" w:hint="eastAsia"/>
                <w:bCs/>
                <w:sz w:val="22"/>
              </w:rPr>
            </w:pPr>
            <w:r>
              <w:rPr>
                <w:rFonts w:ascii="宋体" w:hAnsi="宋体" w:cs="宋体" w:hint="eastAsia"/>
                <w:bCs/>
                <w:sz w:val="22"/>
              </w:rPr>
              <w:t>偏离</w:t>
            </w:r>
          </w:p>
          <w:p w14:paraId="689DCDD9" w14:textId="77777777" w:rsidR="007C5A02" w:rsidRDefault="00000000">
            <w:pPr>
              <w:jc w:val="center"/>
              <w:rPr>
                <w:rFonts w:ascii="宋体" w:hAnsi="宋体" w:cs="宋体" w:hint="eastAsia"/>
                <w:bCs/>
                <w:sz w:val="22"/>
              </w:rPr>
            </w:pPr>
            <w:r>
              <w:rPr>
                <w:rFonts w:ascii="宋体" w:hAnsi="宋体" w:cs="宋体" w:hint="eastAsia"/>
                <w:bCs/>
                <w:sz w:val="22"/>
              </w:rPr>
              <w:t>情况</w:t>
            </w:r>
          </w:p>
        </w:tc>
        <w:tc>
          <w:tcPr>
            <w:tcW w:w="1758" w:type="dxa"/>
            <w:vAlign w:val="center"/>
          </w:tcPr>
          <w:p w14:paraId="08EEF92B" w14:textId="77777777" w:rsidR="007C5A02" w:rsidRDefault="00000000">
            <w:pPr>
              <w:jc w:val="center"/>
              <w:rPr>
                <w:rFonts w:ascii="宋体" w:hAnsi="宋体" w:cs="宋体" w:hint="eastAsia"/>
                <w:bCs/>
                <w:sz w:val="22"/>
              </w:rPr>
            </w:pPr>
            <w:r>
              <w:rPr>
                <w:rFonts w:ascii="宋体" w:hAnsi="宋体" w:cs="宋体" w:hint="eastAsia"/>
                <w:sz w:val="22"/>
              </w:rPr>
              <w:t>证明资料对应响应文件页码</w:t>
            </w:r>
          </w:p>
        </w:tc>
      </w:tr>
      <w:tr w:rsidR="007C5A02" w14:paraId="28EDE6B7" w14:textId="77777777">
        <w:trPr>
          <w:trHeight w:val="617"/>
          <w:jc w:val="center"/>
        </w:trPr>
        <w:tc>
          <w:tcPr>
            <w:tcW w:w="835" w:type="dxa"/>
            <w:vAlign w:val="center"/>
          </w:tcPr>
          <w:p w14:paraId="00DCC40D" w14:textId="77777777" w:rsidR="007C5A02" w:rsidRDefault="00000000">
            <w:pPr>
              <w:spacing w:line="440" w:lineRule="exact"/>
              <w:jc w:val="center"/>
              <w:rPr>
                <w:rFonts w:ascii="宋体" w:hAnsi="宋体" w:cs="宋体" w:hint="eastAsia"/>
                <w:sz w:val="22"/>
              </w:rPr>
            </w:pPr>
            <w:r>
              <w:rPr>
                <w:rFonts w:ascii="宋体" w:hAnsi="宋体" w:cs="宋体" w:hint="eastAsia"/>
                <w:sz w:val="22"/>
              </w:rPr>
              <w:t>1</w:t>
            </w:r>
          </w:p>
        </w:tc>
        <w:tc>
          <w:tcPr>
            <w:tcW w:w="2250" w:type="dxa"/>
            <w:vAlign w:val="center"/>
          </w:tcPr>
          <w:p w14:paraId="3059DC99" w14:textId="77777777" w:rsidR="007C5A02" w:rsidRDefault="007C5A02">
            <w:pPr>
              <w:rPr>
                <w:rFonts w:ascii="宋体" w:hAnsi="宋体" w:cs="宋体" w:hint="eastAsia"/>
                <w:sz w:val="22"/>
              </w:rPr>
            </w:pPr>
          </w:p>
        </w:tc>
        <w:tc>
          <w:tcPr>
            <w:tcW w:w="2235" w:type="dxa"/>
          </w:tcPr>
          <w:p w14:paraId="0270A411" w14:textId="77777777" w:rsidR="007C5A02" w:rsidRDefault="007C5A02">
            <w:pPr>
              <w:pStyle w:val="TOC1"/>
              <w:tabs>
                <w:tab w:val="right" w:leader="dot" w:pos="8302"/>
                <w:tab w:val="right" w:leader="dot" w:pos="8835"/>
              </w:tabs>
              <w:ind w:left="210" w:right="210" w:firstLine="171"/>
              <w:rPr>
                <w:rFonts w:ascii="宋体" w:hAnsi="宋体" w:cs="宋体" w:hint="eastAsia"/>
              </w:rPr>
            </w:pPr>
          </w:p>
        </w:tc>
        <w:tc>
          <w:tcPr>
            <w:tcW w:w="991" w:type="dxa"/>
          </w:tcPr>
          <w:p w14:paraId="3652CDEC" w14:textId="77777777" w:rsidR="007C5A02" w:rsidRDefault="007C5A02">
            <w:pPr>
              <w:rPr>
                <w:rFonts w:ascii="宋体" w:hAnsi="宋体" w:cs="宋体" w:hint="eastAsia"/>
                <w:sz w:val="22"/>
              </w:rPr>
            </w:pPr>
          </w:p>
        </w:tc>
        <w:tc>
          <w:tcPr>
            <w:tcW w:w="991" w:type="dxa"/>
          </w:tcPr>
          <w:p w14:paraId="21B2993D" w14:textId="77777777" w:rsidR="007C5A02" w:rsidRDefault="007C5A02">
            <w:pPr>
              <w:rPr>
                <w:rFonts w:ascii="宋体" w:hAnsi="宋体" w:cs="宋体" w:hint="eastAsia"/>
                <w:sz w:val="22"/>
              </w:rPr>
            </w:pPr>
          </w:p>
        </w:tc>
        <w:tc>
          <w:tcPr>
            <w:tcW w:w="1758" w:type="dxa"/>
          </w:tcPr>
          <w:p w14:paraId="5BAD7853" w14:textId="77777777" w:rsidR="007C5A02" w:rsidRDefault="007C5A02">
            <w:pPr>
              <w:rPr>
                <w:rFonts w:ascii="宋体" w:hAnsi="宋体" w:cs="宋体" w:hint="eastAsia"/>
                <w:sz w:val="22"/>
              </w:rPr>
            </w:pPr>
          </w:p>
        </w:tc>
      </w:tr>
      <w:tr w:rsidR="007C5A02" w14:paraId="209C5B0D" w14:textId="77777777">
        <w:trPr>
          <w:trHeight w:val="611"/>
          <w:jc w:val="center"/>
        </w:trPr>
        <w:tc>
          <w:tcPr>
            <w:tcW w:w="835" w:type="dxa"/>
            <w:vAlign w:val="center"/>
          </w:tcPr>
          <w:p w14:paraId="49B8B6CC" w14:textId="77777777" w:rsidR="007C5A02" w:rsidRDefault="00000000">
            <w:pPr>
              <w:spacing w:line="440" w:lineRule="exact"/>
              <w:jc w:val="center"/>
              <w:rPr>
                <w:rFonts w:ascii="宋体" w:hAnsi="宋体" w:cs="宋体" w:hint="eastAsia"/>
                <w:sz w:val="22"/>
              </w:rPr>
            </w:pPr>
            <w:r>
              <w:rPr>
                <w:rFonts w:ascii="宋体" w:hAnsi="宋体" w:cs="宋体" w:hint="eastAsia"/>
                <w:sz w:val="22"/>
              </w:rPr>
              <w:t>2</w:t>
            </w:r>
          </w:p>
        </w:tc>
        <w:tc>
          <w:tcPr>
            <w:tcW w:w="2250" w:type="dxa"/>
            <w:vAlign w:val="center"/>
          </w:tcPr>
          <w:p w14:paraId="4E49926A" w14:textId="77777777" w:rsidR="007C5A02" w:rsidRDefault="007C5A02">
            <w:pPr>
              <w:rPr>
                <w:rFonts w:ascii="宋体" w:hAnsi="宋体" w:cs="宋体" w:hint="eastAsia"/>
                <w:sz w:val="22"/>
              </w:rPr>
            </w:pPr>
          </w:p>
        </w:tc>
        <w:tc>
          <w:tcPr>
            <w:tcW w:w="2235" w:type="dxa"/>
          </w:tcPr>
          <w:p w14:paraId="7782D255" w14:textId="77777777" w:rsidR="007C5A02" w:rsidRDefault="007C5A02">
            <w:pPr>
              <w:rPr>
                <w:rFonts w:ascii="宋体" w:hAnsi="宋体" w:cs="宋体" w:hint="eastAsia"/>
                <w:sz w:val="22"/>
              </w:rPr>
            </w:pPr>
          </w:p>
        </w:tc>
        <w:tc>
          <w:tcPr>
            <w:tcW w:w="991" w:type="dxa"/>
          </w:tcPr>
          <w:p w14:paraId="70CC014F" w14:textId="77777777" w:rsidR="007C5A02" w:rsidRDefault="007C5A02">
            <w:pPr>
              <w:rPr>
                <w:rFonts w:ascii="宋体" w:hAnsi="宋体" w:cs="宋体" w:hint="eastAsia"/>
                <w:sz w:val="22"/>
              </w:rPr>
            </w:pPr>
          </w:p>
        </w:tc>
        <w:tc>
          <w:tcPr>
            <w:tcW w:w="991" w:type="dxa"/>
          </w:tcPr>
          <w:p w14:paraId="5D5B2C68" w14:textId="77777777" w:rsidR="007C5A02" w:rsidRDefault="007C5A02">
            <w:pPr>
              <w:rPr>
                <w:rFonts w:ascii="宋体" w:hAnsi="宋体" w:cs="宋体" w:hint="eastAsia"/>
                <w:sz w:val="22"/>
              </w:rPr>
            </w:pPr>
          </w:p>
        </w:tc>
        <w:tc>
          <w:tcPr>
            <w:tcW w:w="1758" w:type="dxa"/>
          </w:tcPr>
          <w:p w14:paraId="0DC3839A" w14:textId="77777777" w:rsidR="007C5A02" w:rsidRDefault="007C5A02">
            <w:pPr>
              <w:rPr>
                <w:rFonts w:ascii="宋体" w:hAnsi="宋体" w:cs="宋体" w:hint="eastAsia"/>
                <w:sz w:val="22"/>
              </w:rPr>
            </w:pPr>
          </w:p>
        </w:tc>
      </w:tr>
      <w:tr w:rsidR="007C5A02" w14:paraId="74B2AE81" w14:textId="77777777">
        <w:trPr>
          <w:trHeight w:val="604"/>
          <w:jc w:val="center"/>
        </w:trPr>
        <w:tc>
          <w:tcPr>
            <w:tcW w:w="835" w:type="dxa"/>
            <w:vAlign w:val="center"/>
          </w:tcPr>
          <w:p w14:paraId="295DCCBA" w14:textId="77777777" w:rsidR="007C5A02" w:rsidRDefault="00000000">
            <w:pPr>
              <w:spacing w:line="440" w:lineRule="exact"/>
              <w:jc w:val="center"/>
              <w:rPr>
                <w:rFonts w:ascii="宋体" w:hAnsi="宋体" w:cs="宋体" w:hint="eastAsia"/>
                <w:sz w:val="22"/>
              </w:rPr>
            </w:pPr>
            <w:r>
              <w:rPr>
                <w:rFonts w:ascii="宋体" w:hAnsi="宋体" w:cs="宋体" w:hint="eastAsia"/>
                <w:sz w:val="22"/>
              </w:rPr>
              <w:t>3</w:t>
            </w:r>
          </w:p>
        </w:tc>
        <w:tc>
          <w:tcPr>
            <w:tcW w:w="2250" w:type="dxa"/>
            <w:vAlign w:val="center"/>
          </w:tcPr>
          <w:p w14:paraId="0E83CE98" w14:textId="77777777" w:rsidR="007C5A02" w:rsidRDefault="007C5A02">
            <w:pPr>
              <w:rPr>
                <w:rFonts w:ascii="宋体" w:hAnsi="宋体" w:cs="宋体" w:hint="eastAsia"/>
                <w:sz w:val="22"/>
              </w:rPr>
            </w:pPr>
          </w:p>
        </w:tc>
        <w:tc>
          <w:tcPr>
            <w:tcW w:w="2235" w:type="dxa"/>
          </w:tcPr>
          <w:p w14:paraId="71995A95" w14:textId="77777777" w:rsidR="007C5A02" w:rsidRDefault="007C5A02">
            <w:pPr>
              <w:rPr>
                <w:rFonts w:ascii="宋体" w:hAnsi="宋体" w:cs="宋体" w:hint="eastAsia"/>
                <w:sz w:val="22"/>
              </w:rPr>
            </w:pPr>
          </w:p>
        </w:tc>
        <w:tc>
          <w:tcPr>
            <w:tcW w:w="991" w:type="dxa"/>
          </w:tcPr>
          <w:p w14:paraId="2334FD44" w14:textId="77777777" w:rsidR="007C5A02" w:rsidRDefault="007C5A02">
            <w:pPr>
              <w:rPr>
                <w:rFonts w:ascii="宋体" w:hAnsi="宋体" w:cs="宋体" w:hint="eastAsia"/>
                <w:sz w:val="22"/>
              </w:rPr>
            </w:pPr>
          </w:p>
        </w:tc>
        <w:tc>
          <w:tcPr>
            <w:tcW w:w="991" w:type="dxa"/>
          </w:tcPr>
          <w:p w14:paraId="42E4EC59" w14:textId="77777777" w:rsidR="007C5A02" w:rsidRDefault="007C5A02">
            <w:pPr>
              <w:rPr>
                <w:rFonts w:ascii="宋体" w:hAnsi="宋体" w:cs="宋体" w:hint="eastAsia"/>
                <w:sz w:val="22"/>
              </w:rPr>
            </w:pPr>
          </w:p>
        </w:tc>
        <w:tc>
          <w:tcPr>
            <w:tcW w:w="1758" w:type="dxa"/>
          </w:tcPr>
          <w:p w14:paraId="634BF995" w14:textId="77777777" w:rsidR="007C5A02" w:rsidRDefault="007C5A02">
            <w:pPr>
              <w:rPr>
                <w:rFonts w:ascii="宋体" w:hAnsi="宋体" w:cs="宋体" w:hint="eastAsia"/>
                <w:sz w:val="22"/>
              </w:rPr>
            </w:pPr>
          </w:p>
        </w:tc>
      </w:tr>
      <w:tr w:rsidR="007C5A02" w14:paraId="685019E8" w14:textId="77777777">
        <w:trPr>
          <w:trHeight w:val="612"/>
          <w:jc w:val="center"/>
        </w:trPr>
        <w:tc>
          <w:tcPr>
            <w:tcW w:w="835" w:type="dxa"/>
            <w:vAlign w:val="center"/>
          </w:tcPr>
          <w:p w14:paraId="05DD81DA" w14:textId="77777777" w:rsidR="007C5A02" w:rsidRDefault="00000000">
            <w:pPr>
              <w:spacing w:line="440" w:lineRule="exact"/>
              <w:jc w:val="center"/>
              <w:rPr>
                <w:rFonts w:ascii="宋体" w:hAnsi="宋体" w:cs="宋体" w:hint="eastAsia"/>
                <w:sz w:val="22"/>
              </w:rPr>
            </w:pPr>
            <w:r>
              <w:rPr>
                <w:rFonts w:ascii="宋体" w:hAnsi="宋体" w:cs="宋体" w:hint="eastAsia"/>
                <w:sz w:val="22"/>
              </w:rPr>
              <w:t>4</w:t>
            </w:r>
          </w:p>
        </w:tc>
        <w:tc>
          <w:tcPr>
            <w:tcW w:w="2250" w:type="dxa"/>
            <w:vAlign w:val="center"/>
          </w:tcPr>
          <w:p w14:paraId="1DCB4CC2" w14:textId="77777777" w:rsidR="007C5A02" w:rsidRDefault="007C5A02">
            <w:pPr>
              <w:rPr>
                <w:rFonts w:ascii="宋体" w:hAnsi="宋体" w:cs="宋体" w:hint="eastAsia"/>
                <w:sz w:val="22"/>
              </w:rPr>
            </w:pPr>
          </w:p>
        </w:tc>
        <w:tc>
          <w:tcPr>
            <w:tcW w:w="2235" w:type="dxa"/>
          </w:tcPr>
          <w:p w14:paraId="1B4C69AC" w14:textId="77777777" w:rsidR="007C5A02" w:rsidRDefault="007C5A02">
            <w:pPr>
              <w:rPr>
                <w:rFonts w:ascii="宋体" w:hAnsi="宋体" w:cs="宋体" w:hint="eastAsia"/>
                <w:sz w:val="22"/>
              </w:rPr>
            </w:pPr>
          </w:p>
        </w:tc>
        <w:tc>
          <w:tcPr>
            <w:tcW w:w="991" w:type="dxa"/>
          </w:tcPr>
          <w:p w14:paraId="5D7EB1FE" w14:textId="77777777" w:rsidR="007C5A02" w:rsidRDefault="007C5A02">
            <w:pPr>
              <w:rPr>
                <w:rFonts w:ascii="宋体" w:hAnsi="宋体" w:cs="宋体" w:hint="eastAsia"/>
                <w:sz w:val="22"/>
              </w:rPr>
            </w:pPr>
          </w:p>
        </w:tc>
        <w:tc>
          <w:tcPr>
            <w:tcW w:w="991" w:type="dxa"/>
          </w:tcPr>
          <w:p w14:paraId="607F3430" w14:textId="77777777" w:rsidR="007C5A02" w:rsidRDefault="007C5A02">
            <w:pPr>
              <w:rPr>
                <w:rFonts w:ascii="宋体" w:hAnsi="宋体" w:cs="宋体" w:hint="eastAsia"/>
                <w:sz w:val="22"/>
              </w:rPr>
            </w:pPr>
          </w:p>
        </w:tc>
        <w:tc>
          <w:tcPr>
            <w:tcW w:w="1758" w:type="dxa"/>
          </w:tcPr>
          <w:p w14:paraId="0B020A41" w14:textId="77777777" w:rsidR="007C5A02" w:rsidRDefault="007C5A02">
            <w:pPr>
              <w:rPr>
                <w:rFonts w:ascii="宋体" w:hAnsi="宋体" w:cs="宋体" w:hint="eastAsia"/>
                <w:sz w:val="22"/>
              </w:rPr>
            </w:pPr>
          </w:p>
        </w:tc>
      </w:tr>
      <w:tr w:rsidR="007C5A02" w14:paraId="077B2F2B" w14:textId="77777777">
        <w:trPr>
          <w:trHeight w:val="621"/>
          <w:jc w:val="center"/>
        </w:trPr>
        <w:tc>
          <w:tcPr>
            <w:tcW w:w="835" w:type="dxa"/>
            <w:vAlign w:val="center"/>
          </w:tcPr>
          <w:p w14:paraId="63FEBF42" w14:textId="77777777" w:rsidR="007C5A02" w:rsidRDefault="00000000">
            <w:pPr>
              <w:spacing w:line="440" w:lineRule="exact"/>
              <w:jc w:val="center"/>
              <w:rPr>
                <w:rFonts w:ascii="宋体" w:hAnsi="宋体" w:cs="宋体" w:hint="eastAsia"/>
                <w:sz w:val="22"/>
              </w:rPr>
            </w:pPr>
            <w:r>
              <w:rPr>
                <w:rFonts w:ascii="宋体" w:hAnsi="宋体" w:cs="宋体" w:hint="eastAsia"/>
                <w:sz w:val="22"/>
              </w:rPr>
              <w:t>5</w:t>
            </w:r>
          </w:p>
        </w:tc>
        <w:tc>
          <w:tcPr>
            <w:tcW w:w="2250" w:type="dxa"/>
            <w:vAlign w:val="center"/>
          </w:tcPr>
          <w:p w14:paraId="3EFC28FC" w14:textId="77777777" w:rsidR="007C5A02" w:rsidRDefault="007C5A02">
            <w:pPr>
              <w:rPr>
                <w:rFonts w:ascii="宋体" w:hAnsi="宋体" w:cs="宋体" w:hint="eastAsia"/>
                <w:sz w:val="22"/>
              </w:rPr>
            </w:pPr>
          </w:p>
        </w:tc>
        <w:tc>
          <w:tcPr>
            <w:tcW w:w="2235" w:type="dxa"/>
          </w:tcPr>
          <w:p w14:paraId="6ABD1580" w14:textId="77777777" w:rsidR="007C5A02" w:rsidRDefault="007C5A02">
            <w:pPr>
              <w:rPr>
                <w:rFonts w:ascii="宋体" w:hAnsi="宋体" w:cs="宋体" w:hint="eastAsia"/>
                <w:sz w:val="22"/>
              </w:rPr>
            </w:pPr>
          </w:p>
        </w:tc>
        <w:tc>
          <w:tcPr>
            <w:tcW w:w="991" w:type="dxa"/>
          </w:tcPr>
          <w:p w14:paraId="72EEB40D" w14:textId="77777777" w:rsidR="007C5A02" w:rsidRDefault="007C5A02">
            <w:pPr>
              <w:rPr>
                <w:rFonts w:ascii="宋体" w:hAnsi="宋体" w:cs="宋体" w:hint="eastAsia"/>
                <w:sz w:val="22"/>
              </w:rPr>
            </w:pPr>
          </w:p>
        </w:tc>
        <w:tc>
          <w:tcPr>
            <w:tcW w:w="991" w:type="dxa"/>
          </w:tcPr>
          <w:p w14:paraId="4A7E4DC9" w14:textId="77777777" w:rsidR="007C5A02" w:rsidRDefault="007C5A02">
            <w:pPr>
              <w:rPr>
                <w:rFonts w:ascii="宋体" w:hAnsi="宋体" w:cs="宋体" w:hint="eastAsia"/>
                <w:sz w:val="22"/>
              </w:rPr>
            </w:pPr>
          </w:p>
        </w:tc>
        <w:tc>
          <w:tcPr>
            <w:tcW w:w="1758" w:type="dxa"/>
          </w:tcPr>
          <w:p w14:paraId="6A7AE39F" w14:textId="77777777" w:rsidR="007C5A02" w:rsidRDefault="007C5A02">
            <w:pPr>
              <w:rPr>
                <w:rFonts w:ascii="宋体" w:hAnsi="宋体" w:cs="宋体" w:hint="eastAsia"/>
                <w:sz w:val="22"/>
              </w:rPr>
            </w:pPr>
          </w:p>
        </w:tc>
      </w:tr>
      <w:tr w:rsidR="007C5A02" w14:paraId="45F7F232" w14:textId="77777777">
        <w:trPr>
          <w:trHeight w:val="615"/>
          <w:jc w:val="center"/>
        </w:trPr>
        <w:tc>
          <w:tcPr>
            <w:tcW w:w="835" w:type="dxa"/>
            <w:vAlign w:val="center"/>
          </w:tcPr>
          <w:p w14:paraId="1BCD4762" w14:textId="77777777" w:rsidR="007C5A02" w:rsidRDefault="00000000">
            <w:pPr>
              <w:spacing w:line="440" w:lineRule="exact"/>
              <w:jc w:val="center"/>
              <w:rPr>
                <w:rFonts w:ascii="宋体" w:hAnsi="宋体" w:cs="宋体" w:hint="eastAsia"/>
                <w:sz w:val="22"/>
              </w:rPr>
            </w:pPr>
            <w:r>
              <w:rPr>
                <w:rFonts w:ascii="宋体" w:hAnsi="宋体" w:cs="宋体" w:hint="eastAsia"/>
                <w:sz w:val="22"/>
              </w:rPr>
              <w:t>6</w:t>
            </w:r>
          </w:p>
        </w:tc>
        <w:tc>
          <w:tcPr>
            <w:tcW w:w="2250" w:type="dxa"/>
          </w:tcPr>
          <w:p w14:paraId="2D384E5F" w14:textId="77777777" w:rsidR="007C5A02" w:rsidRDefault="007C5A02">
            <w:pPr>
              <w:rPr>
                <w:rFonts w:ascii="宋体" w:hAnsi="宋体" w:cs="宋体" w:hint="eastAsia"/>
                <w:sz w:val="22"/>
              </w:rPr>
            </w:pPr>
          </w:p>
        </w:tc>
        <w:tc>
          <w:tcPr>
            <w:tcW w:w="2235" w:type="dxa"/>
          </w:tcPr>
          <w:p w14:paraId="64236F32" w14:textId="77777777" w:rsidR="007C5A02" w:rsidRDefault="007C5A02">
            <w:pPr>
              <w:rPr>
                <w:rFonts w:ascii="宋体" w:hAnsi="宋体" w:cs="宋体" w:hint="eastAsia"/>
                <w:sz w:val="22"/>
              </w:rPr>
            </w:pPr>
          </w:p>
        </w:tc>
        <w:tc>
          <w:tcPr>
            <w:tcW w:w="991" w:type="dxa"/>
          </w:tcPr>
          <w:p w14:paraId="3E6DC574" w14:textId="77777777" w:rsidR="007C5A02" w:rsidRDefault="007C5A02">
            <w:pPr>
              <w:rPr>
                <w:rFonts w:ascii="宋体" w:hAnsi="宋体" w:cs="宋体" w:hint="eastAsia"/>
                <w:sz w:val="22"/>
              </w:rPr>
            </w:pPr>
          </w:p>
        </w:tc>
        <w:tc>
          <w:tcPr>
            <w:tcW w:w="991" w:type="dxa"/>
          </w:tcPr>
          <w:p w14:paraId="143CC963" w14:textId="77777777" w:rsidR="007C5A02" w:rsidRDefault="007C5A02">
            <w:pPr>
              <w:rPr>
                <w:rFonts w:ascii="宋体" w:hAnsi="宋体" w:cs="宋体" w:hint="eastAsia"/>
                <w:sz w:val="22"/>
              </w:rPr>
            </w:pPr>
          </w:p>
        </w:tc>
        <w:tc>
          <w:tcPr>
            <w:tcW w:w="1758" w:type="dxa"/>
          </w:tcPr>
          <w:p w14:paraId="7B06910F" w14:textId="77777777" w:rsidR="007C5A02" w:rsidRDefault="007C5A02">
            <w:pPr>
              <w:rPr>
                <w:rFonts w:ascii="宋体" w:hAnsi="宋体" w:cs="宋体" w:hint="eastAsia"/>
                <w:sz w:val="22"/>
              </w:rPr>
            </w:pPr>
          </w:p>
        </w:tc>
      </w:tr>
      <w:tr w:rsidR="007C5A02" w14:paraId="17DBD901" w14:textId="77777777">
        <w:trPr>
          <w:trHeight w:val="615"/>
          <w:jc w:val="center"/>
        </w:trPr>
        <w:tc>
          <w:tcPr>
            <w:tcW w:w="835" w:type="dxa"/>
            <w:vAlign w:val="center"/>
          </w:tcPr>
          <w:p w14:paraId="54134AD8" w14:textId="77777777" w:rsidR="007C5A02" w:rsidRDefault="00000000">
            <w:pPr>
              <w:spacing w:line="440" w:lineRule="exact"/>
              <w:jc w:val="center"/>
              <w:rPr>
                <w:rFonts w:ascii="宋体" w:hAnsi="宋体" w:cs="宋体" w:hint="eastAsia"/>
                <w:sz w:val="22"/>
              </w:rPr>
            </w:pPr>
            <w:r>
              <w:rPr>
                <w:rFonts w:ascii="宋体" w:hAnsi="宋体" w:cs="宋体" w:hint="eastAsia"/>
                <w:sz w:val="22"/>
              </w:rPr>
              <w:t>7</w:t>
            </w:r>
          </w:p>
        </w:tc>
        <w:tc>
          <w:tcPr>
            <w:tcW w:w="2250" w:type="dxa"/>
          </w:tcPr>
          <w:p w14:paraId="032B22C7" w14:textId="77777777" w:rsidR="007C5A02" w:rsidRDefault="007C5A02">
            <w:pPr>
              <w:rPr>
                <w:rFonts w:ascii="宋体" w:hAnsi="宋体" w:cs="宋体" w:hint="eastAsia"/>
                <w:sz w:val="22"/>
              </w:rPr>
            </w:pPr>
          </w:p>
        </w:tc>
        <w:tc>
          <w:tcPr>
            <w:tcW w:w="2235" w:type="dxa"/>
          </w:tcPr>
          <w:p w14:paraId="28E1EBC2" w14:textId="77777777" w:rsidR="007C5A02" w:rsidRDefault="007C5A02">
            <w:pPr>
              <w:rPr>
                <w:rFonts w:ascii="宋体" w:hAnsi="宋体" w:cs="宋体" w:hint="eastAsia"/>
                <w:sz w:val="22"/>
              </w:rPr>
            </w:pPr>
          </w:p>
        </w:tc>
        <w:tc>
          <w:tcPr>
            <w:tcW w:w="991" w:type="dxa"/>
          </w:tcPr>
          <w:p w14:paraId="7E1E458C" w14:textId="77777777" w:rsidR="007C5A02" w:rsidRDefault="007C5A02">
            <w:pPr>
              <w:rPr>
                <w:rFonts w:ascii="宋体" w:hAnsi="宋体" w:cs="宋体" w:hint="eastAsia"/>
                <w:sz w:val="22"/>
              </w:rPr>
            </w:pPr>
          </w:p>
        </w:tc>
        <w:tc>
          <w:tcPr>
            <w:tcW w:w="991" w:type="dxa"/>
          </w:tcPr>
          <w:p w14:paraId="6A5EF50E" w14:textId="77777777" w:rsidR="007C5A02" w:rsidRDefault="007C5A02">
            <w:pPr>
              <w:rPr>
                <w:rFonts w:ascii="宋体" w:hAnsi="宋体" w:cs="宋体" w:hint="eastAsia"/>
                <w:sz w:val="22"/>
              </w:rPr>
            </w:pPr>
          </w:p>
        </w:tc>
        <w:tc>
          <w:tcPr>
            <w:tcW w:w="1758" w:type="dxa"/>
          </w:tcPr>
          <w:p w14:paraId="57EC1B30" w14:textId="77777777" w:rsidR="007C5A02" w:rsidRDefault="007C5A02">
            <w:pPr>
              <w:rPr>
                <w:rFonts w:ascii="宋体" w:hAnsi="宋体" w:cs="宋体" w:hint="eastAsia"/>
                <w:sz w:val="22"/>
              </w:rPr>
            </w:pPr>
          </w:p>
        </w:tc>
      </w:tr>
      <w:tr w:rsidR="007C5A02" w14:paraId="2DCA828A" w14:textId="77777777">
        <w:trPr>
          <w:trHeight w:val="615"/>
          <w:jc w:val="center"/>
        </w:trPr>
        <w:tc>
          <w:tcPr>
            <w:tcW w:w="835" w:type="dxa"/>
            <w:vAlign w:val="center"/>
          </w:tcPr>
          <w:p w14:paraId="6820C9A9" w14:textId="77777777" w:rsidR="007C5A02" w:rsidRDefault="00000000">
            <w:pPr>
              <w:spacing w:line="440" w:lineRule="exact"/>
              <w:jc w:val="center"/>
              <w:rPr>
                <w:rFonts w:ascii="宋体" w:hAnsi="宋体" w:cs="宋体" w:hint="eastAsia"/>
                <w:sz w:val="22"/>
              </w:rPr>
            </w:pPr>
            <w:r>
              <w:rPr>
                <w:rFonts w:ascii="宋体" w:hAnsi="宋体" w:cs="宋体" w:hint="eastAsia"/>
                <w:sz w:val="22"/>
              </w:rPr>
              <w:t>..</w:t>
            </w:r>
          </w:p>
        </w:tc>
        <w:tc>
          <w:tcPr>
            <w:tcW w:w="2250" w:type="dxa"/>
          </w:tcPr>
          <w:p w14:paraId="4CE5517A" w14:textId="77777777" w:rsidR="007C5A02" w:rsidRDefault="007C5A02">
            <w:pPr>
              <w:rPr>
                <w:rFonts w:ascii="宋体" w:hAnsi="宋体" w:cs="宋体" w:hint="eastAsia"/>
                <w:sz w:val="22"/>
              </w:rPr>
            </w:pPr>
          </w:p>
        </w:tc>
        <w:tc>
          <w:tcPr>
            <w:tcW w:w="2235" w:type="dxa"/>
          </w:tcPr>
          <w:p w14:paraId="1473A38B" w14:textId="77777777" w:rsidR="007C5A02" w:rsidRDefault="007C5A02">
            <w:pPr>
              <w:rPr>
                <w:rFonts w:ascii="宋体" w:hAnsi="宋体" w:cs="宋体" w:hint="eastAsia"/>
                <w:sz w:val="22"/>
              </w:rPr>
            </w:pPr>
          </w:p>
        </w:tc>
        <w:tc>
          <w:tcPr>
            <w:tcW w:w="991" w:type="dxa"/>
          </w:tcPr>
          <w:p w14:paraId="3355C664" w14:textId="77777777" w:rsidR="007C5A02" w:rsidRDefault="007C5A02">
            <w:pPr>
              <w:rPr>
                <w:rFonts w:ascii="宋体" w:hAnsi="宋体" w:cs="宋体" w:hint="eastAsia"/>
                <w:sz w:val="22"/>
              </w:rPr>
            </w:pPr>
          </w:p>
        </w:tc>
        <w:tc>
          <w:tcPr>
            <w:tcW w:w="991" w:type="dxa"/>
          </w:tcPr>
          <w:p w14:paraId="7CA8BB52" w14:textId="77777777" w:rsidR="007C5A02" w:rsidRDefault="007C5A02">
            <w:pPr>
              <w:rPr>
                <w:rFonts w:ascii="宋体" w:hAnsi="宋体" w:cs="宋体" w:hint="eastAsia"/>
                <w:sz w:val="22"/>
              </w:rPr>
            </w:pPr>
          </w:p>
        </w:tc>
        <w:tc>
          <w:tcPr>
            <w:tcW w:w="1758" w:type="dxa"/>
          </w:tcPr>
          <w:p w14:paraId="7027468D" w14:textId="77777777" w:rsidR="007C5A02" w:rsidRDefault="007C5A02">
            <w:pPr>
              <w:rPr>
                <w:rFonts w:ascii="宋体" w:hAnsi="宋体" w:cs="宋体" w:hint="eastAsia"/>
                <w:sz w:val="22"/>
              </w:rPr>
            </w:pPr>
          </w:p>
        </w:tc>
      </w:tr>
    </w:tbl>
    <w:p w14:paraId="4CFEB097" w14:textId="77777777" w:rsidR="007C5A02" w:rsidRDefault="00000000">
      <w:pPr>
        <w:pStyle w:val="21"/>
        <w:spacing w:line="440" w:lineRule="exact"/>
        <w:ind w:firstLineChars="0" w:firstLine="0"/>
        <w:rPr>
          <w:rFonts w:ascii="宋体" w:eastAsia="宋体" w:hAnsi="宋体" w:cs="宋体" w:hint="eastAsia"/>
          <w:sz w:val="22"/>
        </w:rPr>
      </w:pPr>
      <w:r>
        <w:rPr>
          <w:rFonts w:ascii="宋体" w:eastAsia="宋体" w:hAnsi="宋体" w:cs="宋体" w:hint="eastAsia"/>
          <w:sz w:val="22"/>
        </w:rPr>
        <w:t>注：（1）响应情况填写“完全响应”或“不响应”。</w:t>
      </w:r>
    </w:p>
    <w:p w14:paraId="61C95D21" w14:textId="77777777" w:rsidR="007C5A02" w:rsidRDefault="00000000">
      <w:pPr>
        <w:pStyle w:val="21"/>
        <w:spacing w:line="440" w:lineRule="exact"/>
        <w:ind w:firstLineChars="200" w:firstLine="440"/>
        <w:rPr>
          <w:rFonts w:ascii="宋体" w:eastAsia="宋体" w:hAnsi="宋体" w:cs="宋体" w:hint="eastAsia"/>
          <w:sz w:val="22"/>
        </w:rPr>
      </w:pPr>
      <w:r>
        <w:rPr>
          <w:rFonts w:ascii="宋体" w:eastAsia="宋体" w:hAnsi="宋体" w:cs="宋体" w:hint="eastAsia"/>
          <w:sz w:val="22"/>
        </w:rPr>
        <w:t>（2）偏离情况项填写“正”、“负”或“无”，说明项中填写原因。</w:t>
      </w:r>
    </w:p>
    <w:p w14:paraId="0506B7BF" w14:textId="77777777" w:rsidR="007C5A02" w:rsidRDefault="00000000">
      <w:pPr>
        <w:pStyle w:val="21"/>
        <w:spacing w:line="440" w:lineRule="exact"/>
        <w:ind w:firstLineChars="200" w:firstLine="440"/>
        <w:rPr>
          <w:rFonts w:ascii="宋体" w:eastAsia="宋体" w:hAnsi="宋体" w:cs="宋体" w:hint="eastAsia"/>
          <w:sz w:val="22"/>
        </w:rPr>
      </w:pPr>
      <w:r>
        <w:rPr>
          <w:rFonts w:ascii="宋体" w:eastAsia="宋体" w:hAnsi="宋体" w:cs="宋体" w:hint="eastAsia"/>
          <w:sz w:val="22"/>
        </w:rPr>
        <w:t>（3）用户需求有特别要求提供证明资料或承诺的须填写证明资料或承诺所对应的响应页码。</w:t>
      </w:r>
    </w:p>
    <w:p w14:paraId="6DC3DE6B" w14:textId="77777777" w:rsidR="007C5A02" w:rsidRDefault="007C5A02">
      <w:pPr>
        <w:pStyle w:val="21"/>
        <w:spacing w:line="600" w:lineRule="exact"/>
        <w:ind w:firstLineChars="0" w:firstLine="0"/>
        <w:rPr>
          <w:rFonts w:ascii="宋体" w:eastAsia="宋体" w:hAnsi="宋体" w:cs="宋体" w:hint="eastAsia"/>
          <w:sz w:val="22"/>
        </w:rPr>
      </w:pPr>
    </w:p>
    <w:p w14:paraId="0E38AC61" w14:textId="77777777" w:rsidR="007C5A02" w:rsidRDefault="007C5A02">
      <w:pPr>
        <w:pStyle w:val="21"/>
        <w:spacing w:line="600" w:lineRule="exact"/>
        <w:ind w:firstLineChars="0" w:firstLine="0"/>
        <w:rPr>
          <w:rFonts w:ascii="宋体" w:eastAsia="宋体" w:hAnsi="宋体" w:cs="宋体" w:hint="eastAsia"/>
          <w:sz w:val="22"/>
        </w:rPr>
      </w:pPr>
    </w:p>
    <w:tbl>
      <w:tblPr>
        <w:tblW w:w="8528" w:type="dxa"/>
        <w:jc w:val="center"/>
        <w:tblLayout w:type="fixed"/>
        <w:tblLook w:val="04A0" w:firstRow="1" w:lastRow="0" w:firstColumn="1" w:lastColumn="0" w:noHBand="0" w:noVBand="1"/>
      </w:tblPr>
      <w:tblGrid>
        <w:gridCol w:w="5508"/>
        <w:gridCol w:w="3020"/>
      </w:tblGrid>
      <w:tr w:rsidR="007C5A02" w14:paraId="0E43A191" w14:textId="77777777">
        <w:trPr>
          <w:jc w:val="center"/>
        </w:trPr>
        <w:tc>
          <w:tcPr>
            <w:tcW w:w="5508" w:type="dxa"/>
          </w:tcPr>
          <w:p w14:paraId="2F39C24E" w14:textId="77777777" w:rsidR="007C5A02" w:rsidRDefault="00000000">
            <w:pPr>
              <w:overflowPunct w:val="0"/>
              <w:spacing w:line="440" w:lineRule="exact"/>
              <w:ind w:left="838" w:hangingChars="381" w:hanging="838"/>
              <w:rPr>
                <w:rFonts w:ascii="宋体" w:hAnsi="宋体" w:cs="宋体" w:hint="eastAsia"/>
                <w:sz w:val="22"/>
              </w:rPr>
            </w:pPr>
            <w:r>
              <w:rPr>
                <w:rFonts w:ascii="宋体" w:hAnsi="宋体" w:cs="宋体" w:hint="eastAsia"/>
                <w:sz w:val="22"/>
              </w:rPr>
              <w:t>投标人名称（加盖公章）：</w:t>
            </w:r>
          </w:p>
        </w:tc>
        <w:tc>
          <w:tcPr>
            <w:tcW w:w="3020" w:type="dxa"/>
          </w:tcPr>
          <w:p w14:paraId="55E00599" w14:textId="77777777" w:rsidR="007C5A02" w:rsidRDefault="007C5A02">
            <w:pPr>
              <w:spacing w:line="440" w:lineRule="exact"/>
              <w:rPr>
                <w:rFonts w:ascii="宋体" w:hAnsi="宋体" w:cs="宋体" w:hint="eastAsia"/>
                <w:sz w:val="22"/>
              </w:rPr>
            </w:pPr>
          </w:p>
        </w:tc>
      </w:tr>
      <w:tr w:rsidR="007C5A02" w14:paraId="2FF5CE73" w14:textId="77777777">
        <w:trPr>
          <w:jc w:val="center"/>
        </w:trPr>
        <w:tc>
          <w:tcPr>
            <w:tcW w:w="5508" w:type="dxa"/>
          </w:tcPr>
          <w:p w14:paraId="5399E921" w14:textId="77777777" w:rsidR="007C5A02" w:rsidRDefault="00000000">
            <w:pPr>
              <w:spacing w:line="440" w:lineRule="exact"/>
              <w:rPr>
                <w:rFonts w:ascii="宋体" w:hAnsi="宋体" w:cs="宋体" w:hint="eastAsia"/>
                <w:sz w:val="22"/>
              </w:rPr>
            </w:pPr>
            <w:r>
              <w:rPr>
                <w:rFonts w:ascii="宋体" w:hAnsi="宋体" w:cs="宋体" w:hint="eastAsia"/>
                <w:sz w:val="22"/>
              </w:rPr>
              <w:t>投标人法定代表人或受委托人（签名或盖私章）：</w:t>
            </w:r>
          </w:p>
        </w:tc>
        <w:tc>
          <w:tcPr>
            <w:tcW w:w="3020" w:type="dxa"/>
          </w:tcPr>
          <w:p w14:paraId="52916C55" w14:textId="77777777" w:rsidR="007C5A02" w:rsidRDefault="007C5A02">
            <w:pPr>
              <w:spacing w:line="440" w:lineRule="exact"/>
              <w:rPr>
                <w:rFonts w:ascii="宋体" w:hAnsi="宋体" w:cs="宋体" w:hint="eastAsia"/>
                <w:sz w:val="22"/>
              </w:rPr>
            </w:pPr>
          </w:p>
        </w:tc>
      </w:tr>
      <w:tr w:rsidR="007C5A02" w14:paraId="64443DA2" w14:textId="77777777">
        <w:trPr>
          <w:jc w:val="center"/>
        </w:trPr>
        <w:tc>
          <w:tcPr>
            <w:tcW w:w="5508" w:type="dxa"/>
          </w:tcPr>
          <w:p w14:paraId="03FDD5E4" w14:textId="77777777" w:rsidR="007C5A02" w:rsidRDefault="00000000">
            <w:pPr>
              <w:spacing w:line="440" w:lineRule="exact"/>
              <w:rPr>
                <w:rFonts w:ascii="宋体" w:hAnsi="宋体" w:cs="宋体" w:hint="eastAsia"/>
                <w:sz w:val="22"/>
              </w:rPr>
            </w:pPr>
            <w:r>
              <w:rPr>
                <w:rFonts w:ascii="宋体" w:hAnsi="宋体" w:cs="宋体" w:hint="eastAsia"/>
                <w:sz w:val="22"/>
              </w:rPr>
              <w:t>日期：</w:t>
            </w:r>
            <w:r>
              <w:rPr>
                <w:rFonts w:ascii="宋体" w:hAnsi="宋体" w:cs="宋体" w:hint="eastAsia"/>
                <w:sz w:val="22"/>
                <w:u w:val="single"/>
              </w:rPr>
              <w:t xml:space="preserve">             年           月            日</w:t>
            </w:r>
          </w:p>
        </w:tc>
        <w:tc>
          <w:tcPr>
            <w:tcW w:w="3020" w:type="dxa"/>
          </w:tcPr>
          <w:p w14:paraId="3C034393" w14:textId="77777777" w:rsidR="007C5A02" w:rsidRDefault="007C5A02">
            <w:pPr>
              <w:spacing w:line="440" w:lineRule="exact"/>
              <w:rPr>
                <w:rFonts w:ascii="宋体" w:hAnsi="宋体" w:cs="宋体" w:hint="eastAsia"/>
                <w:sz w:val="22"/>
              </w:rPr>
            </w:pPr>
          </w:p>
        </w:tc>
      </w:tr>
    </w:tbl>
    <w:p w14:paraId="28FD6AE3" w14:textId="77777777" w:rsidR="007C5A02" w:rsidRDefault="00000000">
      <w:pPr>
        <w:widowControl w:val="0"/>
        <w:overflowPunct w:val="0"/>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1CFA43AF" w14:textId="77777777" w:rsidR="007C5A02" w:rsidRDefault="00000000">
      <w:pPr>
        <w:pStyle w:val="4"/>
        <w:widowControl w:val="0"/>
        <w:overflowPunct w:val="0"/>
        <w:spacing w:line="240" w:lineRule="auto"/>
        <w:rPr>
          <w:rFonts w:asciiTheme="minorEastAsia" w:eastAsiaTheme="minorEastAsia" w:hAnsiTheme="minorEastAsia" w:hint="eastAsia"/>
        </w:rPr>
      </w:pPr>
      <w:bookmarkStart w:id="157" w:name="_Toc26655"/>
      <w:r>
        <w:rPr>
          <w:rFonts w:asciiTheme="minorEastAsia" w:eastAsiaTheme="minorEastAsia" w:hAnsiTheme="minorEastAsia" w:hint="eastAsia"/>
          <w:sz w:val="21"/>
          <w:szCs w:val="21"/>
        </w:rPr>
        <w:lastRenderedPageBreak/>
        <w:t>附件20.投标保证金汇入情况说明格式</w:t>
      </w:r>
      <w:bookmarkEnd w:id="157"/>
    </w:p>
    <w:p w14:paraId="48035369" w14:textId="77777777" w:rsidR="007C5A02" w:rsidRDefault="007C5A02">
      <w:pPr>
        <w:rPr>
          <w:rFonts w:asciiTheme="minorEastAsia" w:eastAsiaTheme="minorEastAsia" w:hAnsiTheme="minorEastAsia" w:hint="eastAsia"/>
        </w:rPr>
      </w:pPr>
    </w:p>
    <w:p w14:paraId="42A3BDE2" w14:textId="77777777" w:rsidR="007C5A02" w:rsidRDefault="00000000">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投标保证金汇入情况说明</w:t>
      </w:r>
    </w:p>
    <w:p w14:paraId="1EB85FAB" w14:textId="77777777" w:rsidR="007C5A02" w:rsidRDefault="00000000">
      <w:pPr>
        <w:spacing w:line="480" w:lineRule="auto"/>
        <w:rPr>
          <w:rFonts w:asciiTheme="minorEastAsia" w:eastAsiaTheme="minorEastAsia" w:hAnsiTheme="minorEastAsia" w:hint="eastAsia"/>
          <w:szCs w:val="21"/>
        </w:rPr>
      </w:pPr>
      <w:r>
        <w:rPr>
          <w:rFonts w:asciiTheme="minorEastAsia" w:eastAsiaTheme="minorEastAsia" w:hAnsiTheme="minorEastAsia" w:hint="eastAsia"/>
          <w:szCs w:val="21"/>
        </w:rPr>
        <w:t>致：中天项目咨询（东莞）有限公司：</w:t>
      </w:r>
    </w:p>
    <w:p w14:paraId="223AF16C"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本单位已按</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项目（采购项目编号：       ，包号：        ）的采购文件要求，于年月日前以</w:t>
      </w:r>
      <w:r>
        <w:rPr>
          <w:rFonts w:asciiTheme="minorEastAsia" w:eastAsiaTheme="minorEastAsia" w:hAnsiTheme="minorEastAsia" w:hint="eastAsia"/>
          <w:szCs w:val="21"/>
          <w:u w:val="single"/>
        </w:rPr>
        <w:t xml:space="preserve">           （付款形式）</w:t>
      </w:r>
      <w:r>
        <w:rPr>
          <w:rFonts w:asciiTheme="minorEastAsia" w:eastAsiaTheme="minorEastAsia" w:hAnsiTheme="minorEastAsia" w:hint="eastAsia"/>
          <w:szCs w:val="21"/>
        </w:rPr>
        <w:t>方式汇入指定帐户（帐户名称：</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，帐号：</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,开户银行：</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w:t>
      </w:r>
    </w:p>
    <w:p w14:paraId="4A4C8EF4"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本单位投标保证金的汇款情况：（详见附件－投标保证金进帐单）</w:t>
      </w:r>
    </w:p>
    <w:p w14:paraId="761514DB"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汇出时间：</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年</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月</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日；</w:t>
      </w:r>
    </w:p>
    <w:p w14:paraId="21CE1D2E"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汇款金额：（大写）人民币</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元（小写：￥</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元），</w:t>
      </w:r>
    </w:p>
    <w:p w14:paraId="7B423EDB"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汇款帐户名称：</w:t>
      </w:r>
      <w:r>
        <w:rPr>
          <w:rFonts w:asciiTheme="minorEastAsia" w:eastAsiaTheme="minorEastAsia" w:hAnsiTheme="minorEastAsia" w:hint="eastAsia"/>
          <w:szCs w:val="21"/>
          <w:u w:val="single"/>
        </w:rPr>
        <w:t xml:space="preserve">  （必须是投标时使用的帐户名）   </w:t>
      </w:r>
    </w:p>
    <w:p w14:paraId="37724CE6"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帐        号：</w:t>
      </w:r>
      <w:r>
        <w:rPr>
          <w:rFonts w:asciiTheme="minorEastAsia" w:eastAsiaTheme="minorEastAsia" w:hAnsiTheme="minorEastAsia" w:hint="eastAsia"/>
          <w:szCs w:val="21"/>
          <w:u w:val="single"/>
        </w:rPr>
        <w:t xml:space="preserve">  （必须是投标时使用的帐号）        </w:t>
      </w:r>
    </w:p>
    <w:p w14:paraId="36FCD86A" w14:textId="77777777" w:rsidR="007C5A02" w:rsidRDefault="00000000">
      <w:pPr>
        <w:spacing w:line="480" w:lineRule="auto"/>
        <w:ind w:firstLineChars="200" w:firstLine="420"/>
        <w:rPr>
          <w:rFonts w:asciiTheme="minorEastAsia" w:eastAsiaTheme="minorEastAsia" w:hAnsiTheme="minorEastAsia" w:hint="eastAsia"/>
          <w:szCs w:val="21"/>
          <w:u w:val="single"/>
        </w:rPr>
      </w:pPr>
      <w:r>
        <w:rPr>
          <w:rFonts w:asciiTheme="minorEastAsia" w:eastAsiaTheme="minorEastAsia" w:hAnsiTheme="minorEastAsia" w:hint="eastAsia"/>
          <w:szCs w:val="21"/>
        </w:rPr>
        <w:t>开 户  银 行：</w:t>
      </w:r>
      <w:r>
        <w:rPr>
          <w:rFonts w:asciiTheme="minorEastAsia" w:eastAsiaTheme="minorEastAsia" w:hAnsiTheme="minorEastAsia" w:hint="eastAsia"/>
          <w:szCs w:val="21"/>
          <w:u w:val="single"/>
        </w:rPr>
        <w:t xml:space="preserve">  （  XX 银行 XX 分行 XX 支行   ）</w:t>
      </w:r>
    </w:p>
    <w:p w14:paraId="1D073194"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本单位谨承诺上述资料是正确、真实的，如因上述证明与事实不符导致的一切损失，本单位保证承担赔偿等一切法律责任。</w:t>
      </w:r>
    </w:p>
    <w:p w14:paraId="3805B0CA"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投标保证金退回时，请按上述资料退回。</w:t>
      </w:r>
    </w:p>
    <w:p w14:paraId="4D5C0DCC" w14:textId="77777777" w:rsidR="007C5A02" w:rsidRDefault="00000000">
      <w:pPr>
        <w:spacing w:line="480" w:lineRule="auto"/>
        <w:ind w:rightChars="402" w:right="844"/>
        <w:jc w:val="right"/>
        <w:rPr>
          <w:rFonts w:asciiTheme="minorEastAsia" w:eastAsiaTheme="minorEastAsia" w:hAnsiTheme="minorEastAsia" w:hint="eastAsia"/>
          <w:szCs w:val="21"/>
        </w:rPr>
      </w:pPr>
      <w:r>
        <w:rPr>
          <w:rFonts w:asciiTheme="minorEastAsia" w:eastAsiaTheme="minorEastAsia" w:hAnsiTheme="minorEastAsia" w:hint="eastAsia"/>
          <w:szCs w:val="21"/>
        </w:rPr>
        <w:t>（单位公章）</w:t>
      </w:r>
    </w:p>
    <w:p w14:paraId="5F8A31D6" w14:textId="77777777" w:rsidR="007C5A02" w:rsidRDefault="00000000">
      <w:pPr>
        <w:spacing w:line="480" w:lineRule="auto"/>
        <w:ind w:rightChars="299" w:right="628"/>
        <w:jc w:val="right"/>
        <w:rPr>
          <w:rFonts w:asciiTheme="minorEastAsia" w:eastAsiaTheme="minorEastAsia" w:hAnsiTheme="minorEastAsia" w:hint="eastAsia"/>
          <w:szCs w:val="21"/>
        </w:rPr>
      </w:pPr>
      <w:r>
        <w:rPr>
          <w:rFonts w:asciiTheme="minorEastAsia" w:eastAsiaTheme="minorEastAsia" w:hAnsiTheme="minorEastAsia" w:hint="eastAsia"/>
          <w:szCs w:val="21"/>
        </w:rPr>
        <w:t>年 月 日</w:t>
      </w:r>
    </w:p>
    <w:p w14:paraId="53A6B9B4" w14:textId="77777777" w:rsidR="007C5A02" w:rsidRDefault="00000000">
      <w:pPr>
        <w:spacing w:line="480" w:lineRule="auto"/>
        <w:rPr>
          <w:rFonts w:asciiTheme="minorEastAsia" w:eastAsiaTheme="minorEastAsia" w:hAnsiTheme="minorEastAsia" w:hint="eastAsia"/>
          <w:szCs w:val="21"/>
        </w:rPr>
      </w:pPr>
      <w:r>
        <w:rPr>
          <w:rFonts w:asciiTheme="minorEastAsia" w:eastAsiaTheme="minorEastAsia" w:hAnsiTheme="minorEastAsia" w:hint="eastAsia"/>
          <w:szCs w:val="21"/>
        </w:rPr>
        <w:t>单位名称：</w:t>
      </w:r>
    </w:p>
    <w:p w14:paraId="3E2F1BDC" w14:textId="77777777" w:rsidR="007C5A02" w:rsidRDefault="00000000">
      <w:pPr>
        <w:spacing w:line="480" w:lineRule="auto"/>
        <w:rPr>
          <w:rFonts w:asciiTheme="minorEastAsia" w:eastAsiaTheme="minorEastAsia" w:hAnsiTheme="minorEastAsia" w:hint="eastAsia"/>
          <w:szCs w:val="21"/>
        </w:rPr>
      </w:pPr>
      <w:r>
        <w:rPr>
          <w:rFonts w:asciiTheme="minorEastAsia" w:eastAsiaTheme="minorEastAsia" w:hAnsiTheme="minorEastAsia" w:hint="eastAsia"/>
          <w:szCs w:val="21"/>
        </w:rPr>
        <w:t>单位地址：</w:t>
      </w:r>
    </w:p>
    <w:p w14:paraId="304CAF39" w14:textId="77777777" w:rsidR="007C5A02" w:rsidRDefault="00000000">
      <w:pPr>
        <w:spacing w:line="480" w:lineRule="auto"/>
        <w:rPr>
          <w:rFonts w:asciiTheme="minorEastAsia" w:eastAsiaTheme="minorEastAsia" w:hAnsiTheme="minorEastAsia" w:hint="eastAsia"/>
          <w:szCs w:val="21"/>
        </w:rPr>
      </w:pPr>
      <w:r>
        <w:rPr>
          <w:rFonts w:asciiTheme="minorEastAsia" w:eastAsiaTheme="minorEastAsia" w:hAnsiTheme="minorEastAsia" w:hint="eastAsia"/>
          <w:szCs w:val="21"/>
        </w:rPr>
        <w:t>联系人：</w:t>
      </w:r>
    </w:p>
    <w:p w14:paraId="08EAF18E" w14:textId="77777777" w:rsidR="007C5A02" w:rsidRDefault="00000000">
      <w:pPr>
        <w:spacing w:line="480" w:lineRule="auto"/>
        <w:rPr>
          <w:rFonts w:asciiTheme="minorEastAsia" w:eastAsiaTheme="minorEastAsia" w:hAnsiTheme="minorEastAsia" w:hint="eastAsia"/>
          <w:szCs w:val="21"/>
        </w:rPr>
      </w:pPr>
      <w:r>
        <w:rPr>
          <w:rFonts w:asciiTheme="minorEastAsia" w:eastAsiaTheme="minorEastAsia" w:hAnsiTheme="minorEastAsia" w:hint="eastAsia"/>
          <w:szCs w:val="21"/>
        </w:rPr>
        <w:t>单位电话： 联系人手机：</w:t>
      </w:r>
    </w:p>
    <w:p w14:paraId="384191E1" w14:textId="77777777" w:rsidR="007C5A02" w:rsidRDefault="007C5A02">
      <w:pPr>
        <w:rPr>
          <w:rFonts w:asciiTheme="minorEastAsia" w:eastAsiaTheme="minorEastAsia" w:hAnsiTheme="minorEastAsia" w:hint="eastAsia"/>
          <w:szCs w:val="21"/>
        </w:rPr>
      </w:pPr>
    </w:p>
    <w:p w14:paraId="46862E8B" w14:textId="77777777" w:rsidR="007C5A02" w:rsidRDefault="00000000">
      <w:pPr>
        <w:spacing w:line="38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24B4611D" w14:textId="77777777" w:rsidR="007C5A02" w:rsidRDefault="00000000">
      <w:pPr>
        <w:spacing w:line="380" w:lineRule="exact"/>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附：我方投标保证金汇款凭证</w:t>
      </w:r>
    </w:p>
    <w:tbl>
      <w:tblPr>
        <w:tblW w:w="8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0"/>
      </w:tblGrid>
      <w:tr w:rsidR="007C5A02" w14:paraId="59E10919" w14:textId="77777777">
        <w:trPr>
          <w:trHeight w:val="3759"/>
        </w:trPr>
        <w:tc>
          <w:tcPr>
            <w:tcW w:w="8240" w:type="dxa"/>
            <w:vAlign w:val="center"/>
          </w:tcPr>
          <w:p w14:paraId="36FE6E7A" w14:textId="77777777" w:rsidR="007C5A02" w:rsidRDefault="00000000">
            <w:pPr>
              <w:tabs>
                <w:tab w:val="left" w:pos="3885"/>
              </w:tabs>
              <w:jc w:val="center"/>
              <w:rPr>
                <w:rFonts w:asciiTheme="minorEastAsia" w:eastAsiaTheme="minorEastAsia" w:hAnsiTheme="minorEastAsia" w:hint="eastAsia"/>
                <w:szCs w:val="21"/>
              </w:rPr>
            </w:pPr>
            <w:r>
              <w:rPr>
                <w:rFonts w:asciiTheme="minorEastAsia" w:eastAsiaTheme="minorEastAsia" w:hAnsiTheme="minorEastAsia" w:hint="eastAsia"/>
                <w:szCs w:val="21"/>
              </w:rPr>
              <w:t>（粘贴汇款单或转账</w:t>
            </w:r>
            <w:r>
              <w:rPr>
                <w:rFonts w:asciiTheme="minorEastAsia" w:eastAsiaTheme="minorEastAsia" w:hAnsiTheme="minorEastAsia"/>
                <w:szCs w:val="21"/>
              </w:rPr>
              <w:t>凭证</w:t>
            </w:r>
            <w:r>
              <w:rPr>
                <w:rFonts w:asciiTheme="minorEastAsia" w:eastAsiaTheme="minorEastAsia" w:hAnsiTheme="minorEastAsia" w:hint="eastAsia"/>
                <w:szCs w:val="21"/>
              </w:rPr>
              <w:t>复印件，并在骑缝上加盖投标人公章，或是直接把转账</w:t>
            </w:r>
            <w:r>
              <w:rPr>
                <w:rFonts w:asciiTheme="minorEastAsia" w:eastAsiaTheme="minorEastAsia" w:hAnsiTheme="minorEastAsia"/>
                <w:szCs w:val="21"/>
              </w:rPr>
              <w:t>凭证</w:t>
            </w:r>
            <w:r>
              <w:rPr>
                <w:rFonts w:asciiTheme="minorEastAsia" w:eastAsiaTheme="minorEastAsia" w:hAnsiTheme="minorEastAsia" w:hint="eastAsia"/>
                <w:szCs w:val="21"/>
              </w:rPr>
              <w:t>复印到此张纸上）</w:t>
            </w:r>
          </w:p>
        </w:tc>
      </w:tr>
    </w:tbl>
    <w:p w14:paraId="2926E890" w14:textId="77777777" w:rsidR="007C5A02" w:rsidRDefault="00000000">
      <w:pPr>
        <w:spacing w:line="480" w:lineRule="auto"/>
        <w:ind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注：此表既要装订在投标文件中，又要按投标人须知的规定与开标一览表、投标保证金汇款底单复印件及授权委托书一同密封装入唱标信封，唱标信封单独提交。</w:t>
      </w:r>
    </w:p>
    <w:p w14:paraId="54B4A60A" w14:textId="77777777" w:rsidR="007C5A02" w:rsidRDefault="007C5A02">
      <w:pPr>
        <w:rPr>
          <w:rFonts w:asciiTheme="minorEastAsia" w:eastAsiaTheme="minorEastAsia" w:hAnsiTheme="minorEastAsia" w:hint="eastAsia"/>
          <w:szCs w:val="21"/>
        </w:rPr>
      </w:pPr>
    </w:p>
    <w:p w14:paraId="3152C3A5" w14:textId="77777777" w:rsidR="007C5A02" w:rsidRDefault="007C5A02">
      <w:pPr>
        <w:rPr>
          <w:rFonts w:asciiTheme="minorEastAsia" w:eastAsiaTheme="minorEastAsia" w:hAnsiTheme="minorEastAsia" w:hint="eastAsia"/>
          <w:szCs w:val="21"/>
        </w:rPr>
      </w:pPr>
    </w:p>
    <w:p w14:paraId="4F286E00" w14:textId="77777777" w:rsidR="007C5A02" w:rsidRDefault="007C5A02">
      <w:pPr>
        <w:rPr>
          <w:rFonts w:asciiTheme="minorEastAsia" w:eastAsiaTheme="minorEastAsia" w:hAnsiTheme="minorEastAsia" w:hint="eastAsia"/>
          <w:szCs w:val="21"/>
        </w:rPr>
      </w:pPr>
    </w:p>
    <w:p w14:paraId="5D10E6C4" w14:textId="77777777" w:rsidR="007C5A02" w:rsidRDefault="007C5A02">
      <w:pPr>
        <w:rPr>
          <w:rFonts w:asciiTheme="minorEastAsia" w:eastAsiaTheme="minorEastAsia" w:hAnsiTheme="minorEastAsia" w:hint="eastAsia"/>
          <w:szCs w:val="21"/>
        </w:rPr>
      </w:pPr>
    </w:p>
    <w:p w14:paraId="6C71D534" w14:textId="77777777" w:rsidR="007C5A02" w:rsidRDefault="007C5A02">
      <w:pPr>
        <w:rPr>
          <w:rFonts w:asciiTheme="minorEastAsia" w:eastAsiaTheme="minorEastAsia" w:hAnsiTheme="minorEastAsia" w:hint="eastAsia"/>
          <w:szCs w:val="21"/>
        </w:rPr>
      </w:pPr>
    </w:p>
    <w:p w14:paraId="660D0A39" w14:textId="77777777" w:rsidR="007C5A02" w:rsidRDefault="007C5A02">
      <w:pPr>
        <w:rPr>
          <w:rFonts w:asciiTheme="minorEastAsia" w:eastAsiaTheme="minorEastAsia" w:hAnsiTheme="minorEastAsia" w:hint="eastAsia"/>
          <w:szCs w:val="21"/>
        </w:rPr>
      </w:pPr>
    </w:p>
    <w:p w14:paraId="1D4E20EC" w14:textId="77777777" w:rsidR="007C5A02" w:rsidRDefault="007C5A02">
      <w:pPr>
        <w:rPr>
          <w:rFonts w:asciiTheme="minorEastAsia" w:eastAsiaTheme="minorEastAsia" w:hAnsiTheme="minorEastAsia" w:hint="eastAsia"/>
          <w:szCs w:val="21"/>
        </w:rPr>
      </w:pPr>
    </w:p>
    <w:p w14:paraId="5951CD02" w14:textId="77777777" w:rsidR="007C5A02" w:rsidRDefault="007C5A02">
      <w:pPr>
        <w:rPr>
          <w:rFonts w:asciiTheme="minorEastAsia" w:eastAsiaTheme="minorEastAsia" w:hAnsiTheme="minorEastAsia" w:hint="eastAsia"/>
          <w:szCs w:val="21"/>
        </w:rPr>
      </w:pPr>
    </w:p>
    <w:p w14:paraId="3232A64F" w14:textId="77777777" w:rsidR="007C5A02" w:rsidRDefault="007C5A02">
      <w:pPr>
        <w:rPr>
          <w:rFonts w:asciiTheme="minorEastAsia" w:eastAsiaTheme="minorEastAsia" w:hAnsiTheme="minorEastAsia" w:hint="eastAsia"/>
          <w:szCs w:val="21"/>
        </w:rPr>
      </w:pPr>
    </w:p>
    <w:p w14:paraId="5C2303B5" w14:textId="77777777" w:rsidR="007C5A02" w:rsidRDefault="007C5A02">
      <w:pPr>
        <w:rPr>
          <w:rFonts w:asciiTheme="minorEastAsia" w:eastAsiaTheme="minorEastAsia" w:hAnsiTheme="minorEastAsia" w:hint="eastAsia"/>
          <w:szCs w:val="21"/>
        </w:rPr>
      </w:pPr>
    </w:p>
    <w:p w14:paraId="46521CE2" w14:textId="77777777" w:rsidR="007C5A02" w:rsidRDefault="007C5A02">
      <w:pPr>
        <w:rPr>
          <w:rFonts w:asciiTheme="minorEastAsia" w:eastAsiaTheme="minorEastAsia" w:hAnsiTheme="minorEastAsia" w:hint="eastAsia"/>
          <w:szCs w:val="21"/>
        </w:rPr>
      </w:pPr>
    </w:p>
    <w:p w14:paraId="572AD3AE" w14:textId="77777777" w:rsidR="007C5A02" w:rsidRDefault="007C5A02">
      <w:pPr>
        <w:rPr>
          <w:rFonts w:asciiTheme="minorEastAsia" w:eastAsiaTheme="minorEastAsia" w:hAnsiTheme="minorEastAsia" w:hint="eastAsia"/>
          <w:szCs w:val="21"/>
        </w:rPr>
      </w:pPr>
    </w:p>
    <w:p w14:paraId="2107A24A" w14:textId="77777777" w:rsidR="007C5A02" w:rsidRDefault="007C5A02">
      <w:pPr>
        <w:rPr>
          <w:rFonts w:asciiTheme="minorEastAsia" w:eastAsiaTheme="minorEastAsia" w:hAnsiTheme="minorEastAsia" w:hint="eastAsia"/>
          <w:szCs w:val="21"/>
        </w:rPr>
      </w:pPr>
    </w:p>
    <w:p w14:paraId="3CE9AFD3" w14:textId="77777777" w:rsidR="007C5A02" w:rsidRDefault="007C5A02">
      <w:pPr>
        <w:rPr>
          <w:rFonts w:asciiTheme="minorEastAsia" w:eastAsiaTheme="minorEastAsia" w:hAnsiTheme="minorEastAsia" w:hint="eastAsia"/>
          <w:szCs w:val="21"/>
        </w:rPr>
      </w:pPr>
    </w:p>
    <w:p w14:paraId="6C0AFB4E" w14:textId="77777777" w:rsidR="007C5A02" w:rsidRDefault="007C5A02">
      <w:pPr>
        <w:rPr>
          <w:rFonts w:asciiTheme="minorEastAsia" w:eastAsiaTheme="minorEastAsia" w:hAnsiTheme="minorEastAsia" w:hint="eastAsia"/>
          <w:szCs w:val="21"/>
        </w:rPr>
      </w:pPr>
    </w:p>
    <w:p w14:paraId="7C57CE60" w14:textId="77777777" w:rsidR="007C5A02" w:rsidRDefault="007C5A02">
      <w:pPr>
        <w:rPr>
          <w:rFonts w:asciiTheme="minorEastAsia" w:eastAsiaTheme="minorEastAsia" w:hAnsiTheme="minorEastAsia" w:hint="eastAsia"/>
          <w:szCs w:val="21"/>
        </w:rPr>
      </w:pPr>
    </w:p>
    <w:p w14:paraId="4F954092" w14:textId="77777777" w:rsidR="007C5A02" w:rsidRDefault="007C5A02">
      <w:pPr>
        <w:rPr>
          <w:rFonts w:asciiTheme="minorEastAsia" w:eastAsiaTheme="minorEastAsia" w:hAnsiTheme="minorEastAsia" w:hint="eastAsia"/>
          <w:szCs w:val="21"/>
        </w:rPr>
      </w:pPr>
    </w:p>
    <w:p w14:paraId="2BDAF915" w14:textId="77777777" w:rsidR="007C5A02" w:rsidRDefault="007C5A02">
      <w:pPr>
        <w:rPr>
          <w:rFonts w:asciiTheme="minorEastAsia" w:eastAsiaTheme="minorEastAsia" w:hAnsiTheme="minorEastAsia" w:hint="eastAsia"/>
          <w:szCs w:val="21"/>
        </w:rPr>
      </w:pPr>
    </w:p>
    <w:p w14:paraId="0A925E84" w14:textId="77777777" w:rsidR="007C5A02" w:rsidRDefault="007C5A02">
      <w:pPr>
        <w:rPr>
          <w:rFonts w:asciiTheme="minorEastAsia" w:eastAsiaTheme="minorEastAsia" w:hAnsiTheme="minorEastAsia" w:hint="eastAsia"/>
          <w:szCs w:val="21"/>
        </w:rPr>
      </w:pPr>
    </w:p>
    <w:p w14:paraId="2C40B729" w14:textId="77777777" w:rsidR="007C5A02" w:rsidRDefault="007C5A02">
      <w:pPr>
        <w:rPr>
          <w:rFonts w:asciiTheme="minorEastAsia" w:eastAsiaTheme="minorEastAsia" w:hAnsiTheme="minorEastAsia" w:hint="eastAsia"/>
          <w:szCs w:val="21"/>
        </w:rPr>
      </w:pPr>
    </w:p>
    <w:p w14:paraId="49BF6521" w14:textId="77777777" w:rsidR="007C5A02" w:rsidRDefault="007C5A02">
      <w:pPr>
        <w:rPr>
          <w:rFonts w:asciiTheme="minorEastAsia" w:eastAsiaTheme="minorEastAsia" w:hAnsiTheme="minorEastAsia" w:hint="eastAsia"/>
          <w:szCs w:val="21"/>
        </w:rPr>
      </w:pPr>
    </w:p>
    <w:p w14:paraId="4E977688" w14:textId="77777777" w:rsidR="007C5A02" w:rsidRDefault="00000000">
      <w:pPr>
        <w:pStyle w:val="4"/>
        <w:numPr>
          <w:ilvl w:val="255"/>
          <w:numId w:val="0"/>
        </w:numPr>
        <w:tabs>
          <w:tab w:val="left" w:pos="720"/>
          <w:tab w:val="left" w:pos="3840"/>
        </w:tabs>
        <w:ind w:left="283"/>
        <w:jc w:val="both"/>
        <w:rPr>
          <w:rFonts w:asciiTheme="minorEastAsia" w:eastAsiaTheme="minorEastAsia" w:hAnsiTheme="minorEastAsia" w:hint="eastAsia"/>
          <w:sz w:val="21"/>
          <w:szCs w:val="21"/>
        </w:rPr>
      </w:pPr>
      <w:bookmarkStart w:id="158" w:name="_Toc28623"/>
      <w:bookmarkStart w:id="159" w:name="_Toc19947"/>
      <w:bookmarkStart w:id="160" w:name="_Toc14605"/>
      <w:bookmarkStart w:id="161" w:name="_Toc29855"/>
      <w:bookmarkStart w:id="162" w:name="_Toc1562"/>
      <w:bookmarkStart w:id="163" w:name="_Toc4866"/>
      <w:bookmarkStart w:id="164" w:name="_Toc28613"/>
      <w:bookmarkStart w:id="165" w:name="_Toc25861"/>
      <w:bookmarkStart w:id="166" w:name="_Toc2144"/>
      <w:bookmarkStart w:id="167" w:name="_Toc18296"/>
      <w:bookmarkStart w:id="168" w:name="_Toc17028"/>
      <w:r>
        <w:rPr>
          <w:rFonts w:asciiTheme="minorEastAsia" w:eastAsiaTheme="minorEastAsia" w:hAnsiTheme="minorEastAsia" w:hint="eastAsia"/>
          <w:sz w:val="21"/>
          <w:szCs w:val="21"/>
        </w:rPr>
        <w:lastRenderedPageBreak/>
        <w:t>附件21.不可撤销履约保函</w:t>
      </w:r>
      <w:bookmarkEnd w:id="158"/>
      <w:bookmarkEnd w:id="159"/>
      <w:bookmarkEnd w:id="160"/>
      <w:bookmarkEnd w:id="161"/>
      <w:bookmarkEnd w:id="162"/>
      <w:bookmarkEnd w:id="163"/>
      <w:bookmarkEnd w:id="164"/>
      <w:bookmarkEnd w:id="165"/>
      <w:bookmarkEnd w:id="166"/>
      <w:bookmarkEnd w:id="167"/>
      <w:bookmarkEnd w:id="168"/>
    </w:p>
    <w:p w14:paraId="23AB2D8E" w14:textId="77777777" w:rsidR="007C5A02" w:rsidRDefault="00000000">
      <w:pPr>
        <w:jc w:val="center"/>
        <w:rPr>
          <w:rFonts w:asciiTheme="minorEastAsia" w:eastAsiaTheme="minorEastAsia" w:hAnsiTheme="minorEastAsia" w:hint="eastAsia"/>
        </w:rPr>
      </w:pPr>
      <w:r>
        <w:rPr>
          <w:rFonts w:asciiTheme="minorEastAsia" w:eastAsiaTheme="minorEastAsia" w:hAnsiTheme="minorEastAsia" w:hint="eastAsia"/>
        </w:rPr>
        <w:t>银行编号：</w:t>
      </w:r>
    </w:p>
    <w:p w14:paraId="78FF5482" w14:textId="77777777" w:rsidR="007C5A02" w:rsidRDefault="00000000">
      <w:pPr>
        <w:rPr>
          <w:rFonts w:asciiTheme="minorEastAsia" w:eastAsiaTheme="minorEastAsia" w:hAnsiTheme="minorEastAsia" w:hint="eastAsia"/>
        </w:rPr>
      </w:pPr>
      <w:r>
        <w:rPr>
          <w:rFonts w:asciiTheme="minorEastAsia" w:eastAsiaTheme="minorEastAsia" w:hAnsiTheme="minorEastAsia"/>
        </w:rPr>
        <w:t>致：</w:t>
      </w:r>
      <w:r>
        <w:rPr>
          <w:rFonts w:asciiTheme="minorEastAsia" w:eastAsiaTheme="minorEastAsia" w:hAnsiTheme="minorEastAsia" w:hint="eastAsia"/>
          <w:u w:val="single"/>
        </w:rPr>
        <w:t xml:space="preserve">                        </w:t>
      </w:r>
      <w:r>
        <w:rPr>
          <w:rFonts w:asciiTheme="minorEastAsia" w:eastAsiaTheme="minorEastAsia" w:hAnsiTheme="minorEastAsia" w:hint="eastAsia"/>
        </w:rPr>
        <w:t>（甲方）</w:t>
      </w:r>
    </w:p>
    <w:p w14:paraId="7659FAB5"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鉴于</w:t>
      </w:r>
      <w:r>
        <w:rPr>
          <w:rFonts w:asciiTheme="minorEastAsia" w:eastAsiaTheme="minorEastAsia" w:hAnsiTheme="minorEastAsia" w:hint="eastAsia"/>
          <w:u w:val="single"/>
        </w:rPr>
        <w:t xml:space="preserve">         （地址：          ，下称 “乙方” ）</w:t>
      </w:r>
      <w:r>
        <w:rPr>
          <w:rFonts w:asciiTheme="minorEastAsia" w:eastAsiaTheme="minorEastAsia" w:hAnsiTheme="minorEastAsia" w:hint="eastAsia"/>
        </w:rPr>
        <w:t>已保证按</w:t>
      </w:r>
      <w:r>
        <w:rPr>
          <w:rFonts w:asciiTheme="minorEastAsia" w:eastAsiaTheme="minorEastAsia" w:hAnsiTheme="minorEastAsia" w:hint="eastAsia"/>
          <w:u w:val="single"/>
        </w:rPr>
        <w:t xml:space="preserve">        承包合同书（合同编号：    ）</w:t>
      </w:r>
      <w:r>
        <w:rPr>
          <w:rFonts w:asciiTheme="minorEastAsia" w:eastAsiaTheme="minorEastAsia" w:hAnsiTheme="minorEastAsia" w:hint="eastAsia"/>
        </w:rPr>
        <w:t>中规定的义务履行合同。</w:t>
      </w:r>
    </w:p>
    <w:p w14:paraId="74F3D8C7"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根据上述合同约定，乙方应向甲方提供一份金额为合同总价的10%即</w:t>
      </w:r>
      <w:r>
        <w:rPr>
          <w:rFonts w:asciiTheme="minorEastAsia" w:eastAsiaTheme="minorEastAsia" w:hAnsiTheme="minorEastAsia" w:hint="eastAsia"/>
          <w:u w:val="single"/>
        </w:rPr>
        <w:t>人民币      （RMB    元）</w:t>
      </w:r>
      <w:r>
        <w:rPr>
          <w:rFonts w:asciiTheme="minorEastAsia" w:eastAsiaTheme="minorEastAsia" w:hAnsiTheme="minorEastAsia" w:hint="eastAsia"/>
        </w:rPr>
        <w:t>的</w:t>
      </w:r>
      <w:r>
        <w:rPr>
          <w:rFonts w:asciiTheme="minorEastAsia" w:eastAsiaTheme="minorEastAsia" w:hAnsiTheme="minorEastAsia" w:hint="eastAsia"/>
          <w:bCs/>
        </w:rPr>
        <w:t>不可撤销</w:t>
      </w:r>
      <w:r>
        <w:rPr>
          <w:rFonts w:asciiTheme="minorEastAsia" w:eastAsiaTheme="minorEastAsia" w:hAnsiTheme="minorEastAsia" w:hint="eastAsia"/>
        </w:rPr>
        <w:t>银行履约保函，作为乙方履行上述合同的担保。</w:t>
      </w:r>
    </w:p>
    <w:p w14:paraId="49D04134"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我方</w:t>
      </w:r>
      <w:r>
        <w:rPr>
          <w:rFonts w:asciiTheme="minorEastAsia" w:eastAsiaTheme="minorEastAsia" w:hAnsiTheme="minorEastAsia" w:hint="eastAsia"/>
          <w:u w:val="single"/>
        </w:rPr>
        <w:t xml:space="preserve">            （银行名称）</w:t>
      </w:r>
      <w:r>
        <w:rPr>
          <w:rFonts w:asciiTheme="minorEastAsia" w:eastAsiaTheme="minorEastAsia" w:hAnsiTheme="minorEastAsia" w:hint="eastAsia"/>
        </w:rPr>
        <w:t>，受乙方的委托，不仅作为连带责任保证人而且作为主要的责任人，无条件和不可撤销地同意在甲方提出因乙方没有履行上述合同规定，而要求扣划保证金的书面要求后，7个工作日内为甲方扣划金额不超过</w:t>
      </w:r>
      <w:r>
        <w:rPr>
          <w:rFonts w:asciiTheme="minorEastAsia" w:eastAsiaTheme="minorEastAsia" w:hAnsiTheme="minorEastAsia" w:hint="eastAsia"/>
          <w:u w:val="single"/>
        </w:rPr>
        <w:t>人民币          （RMB       元）</w:t>
      </w:r>
      <w:r>
        <w:rPr>
          <w:rFonts w:asciiTheme="minorEastAsia" w:eastAsiaTheme="minorEastAsia" w:hAnsiTheme="minorEastAsia" w:hint="eastAsia"/>
        </w:rPr>
        <w:t>的保证金。</w:t>
      </w:r>
    </w:p>
    <w:p w14:paraId="55624BEB"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我方还同意，任何甲方与乙方之间可能对合同条款的修改、规范或其他合同文件的变动补充，都不能免除我方按本保函所承担的责任。因此，有关上述变动、补充和修改无须通知我方。</w:t>
      </w:r>
    </w:p>
    <w:p w14:paraId="37076305" w14:textId="77777777" w:rsidR="007C5A02" w:rsidRDefault="00000000">
      <w:pPr>
        <w:ind w:firstLineChars="200" w:firstLine="420"/>
        <w:rPr>
          <w:rFonts w:asciiTheme="minorEastAsia" w:eastAsiaTheme="minorEastAsia" w:hAnsiTheme="minorEastAsia" w:hint="eastAsia"/>
        </w:rPr>
      </w:pPr>
      <w:r>
        <w:rPr>
          <w:rFonts w:asciiTheme="minorEastAsia" w:eastAsiaTheme="minorEastAsia" w:hAnsiTheme="minorEastAsia" w:hint="eastAsia"/>
        </w:rPr>
        <w:t>本保函从上述合同签订之日起至项目服务期结束验收合格并完成结算后，双方签字之日起7天内保持有效。</w:t>
      </w:r>
    </w:p>
    <w:p w14:paraId="316E78D4" w14:textId="77777777" w:rsidR="007C5A02" w:rsidRDefault="007C5A02">
      <w:pPr>
        <w:ind w:firstLineChars="1345" w:firstLine="2824"/>
        <w:rPr>
          <w:rFonts w:asciiTheme="minorEastAsia" w:eastAsiaTheme="minorEastAsia" w:hAnsiTheme="minorEastAsia" w:hint="eastAsia"/>
        </w:rPr>
      </w:pPr>
    </w:p>
    <w:p w14:paraId="761E37D3" w14:textId="77777777" w:rsidR="007C5A02" w:rsidRDefault="00000000">
      <w:pPr>
        <w:ind w:firstLineChars="2400" w:firstLine="5040"/>
        <w:rPr>
          <w:rFonts w:asciiTheme="minorEastAsia" w:eastAsiaTheme="minorEastAsia" w:hAnsiTheme="minorEastAsia" w:hint="eastAsia"/>
        </w:rPr>
      </w:pPr>
      <w:r>
        <w:rPr>
          <w:rFonts w:asciiTheme="minorEastAsia" w:eastAsiaTheme="minorEastAsia" w:hAnsiTheme="minorEastAsia" w:hint="eastAsia"/>
        </w:rPr>
        <w:t>保证人：（盖章）</w:t>
      </w:r>
      <w:r>
        <w:rPr>
          <w:rFonts w:asciiTheme="minorEastAsia" w:eastAsiaTheme="minorEastAsia" w:hAnsiTheme="minorEastAsia" w:hint="eastAsia"/>
          <w:u w:val="single"/>
        </w:rPr>
        <w:t xml:space="preserve">                        </w:t>
      </w:r>
    </w:p>
    <w:p w14:paraId="00509F8E" w14:textId="77777777" w:rsidR="007C5A02" w:rsidRDefault="00000000">
      <w:pPr>
        <w:ind w:firstLineChars="2400" w:firstLine="5040"/>
        <w:rPr>
          <w:rFonts w:asciiTheme="minorEastAsia" w:eastAsiaTheme="minorEastAsia" w:hAnsiTheme="minorEastAsia" w:hint="eastAsia"/>
        </w:rPr>
      </w:pPr>
      <w:r>
        <w:rPr>
          <w:rFonts w:asciiTheme="minorEastAsia" w:eastAsiaTheme="minorEastAsia" w:hAnsiTheme="minorEastAsia" w:hint="eastAsia"/>
        </w:rPr>
        <w:t>负责人：（签字）</w:t>
      </w:r>
      <w:r>
        <w:rPr>
          <w:rFonts w:asciiTheme="minorEastAsia" w:eastAsiaTheme="minorEastAsia" w:hAnsiTheme="minorEastAsia" w:hint="eastAsia"/>
          <w:u w:val="single"/>
        </w:rPr>
        <w:t xml:space="preserve">                        </w:t>
      </w:r>
    </w:p>
    <w:p w14:paraId="3005AE7A" w14:textId="77777777" w:rsidR="007C5A02" w:rsidRDefault="00000000">
      <w:pPr>
        <w:ind w:firstLineChars="2400" w:firstLine="5040"/>
        <w:rPr>
          <w:rFonts w:asciiTheme="minorEastAsia" w:eastAsiaTheme="minorEastAsia" w:hAnsiTheme="minorEastAsia" w:hint="eastAsia"/>
        </w:rPr>
      </w:pPr>
      <w:r>
        <w:rPr>
          <w:rFonts w:asciiTheme="minorEastAsia" w:eastAsiaTheme="minorEastAsia" w:hAnsiTheme="minorEastAsia" w:hint="eastAsia"/>
        </w:rPr>
        <w:t>联系人：</w:t>
      </w:r>
      <w:r>
        <w:rPr>
          <w:rFonts w:asciiTheme="minorEastAsia" w:eastAsiaTheme="minorEastAsia" w:hAnsiTheme="minorEastAsia" w:hint="eastAsia"/>
          <w:u w:val="single"/>
        </w:rPr>
        <w:t xml:space="preserve">                               </w:t>
      </w:r>
      <w:r>
        <w:rPr>
          <w:rFonts w:asciiTheme="minorEastAsia" w:eastAsiaTheme="minorEastAsia" w:hAnsiTheme="minorEastAsia" w:hint="eastAsia"/>
        </w:rPr>
        <w:t xml:space="preserve">   </w:t>
      </w:r>
    </w:p>
    <w:p w14:paraId="65035862" w14:textId="77777777" w:rsidR="007C5A02" w:rsidRDefault="00000000">
      <w:pPr>
        <w:ind w:firstLineChars="2400" w:firstLine="5040"/>
        <w:rPr>
          <w:rFonts w:asciiTheme="minorEastAsia" w:eastAsiaTheme="minorEastAsia" w:hAnsiTheme="minorEastAsia" w:hint="eastAsia"/>
        </w:rPr>
      </w:pPr>
      <w:r>
        <w:rPr>
          <w:rFonts w:asciiTheme="minorEastAsia" w:eastAsiaTheme="minorEastAsia" w:hAnsiTheme="minorEastAsia" w:hint="eastAsia"/>
        </w:rPr>
        <w:t>联系电话：</w:t>
      </w:r>
      <w:r>
        <w:rPr>
          <w:rFonts w:asciiTheme="minorEastAsia" w:eastAsiaTheme="minorEastAsia" w:hAnsiTheme="minorEastAsia" w:hint="eastAsia"/>
          <w:u w:val="single"/>
        </w:rPr>
        <w:t xml:space="preserve">                             </w:t>
      </w:r>
    </w:p>
    <w:p w14:paraId="4C629C90" w14:textId="77777777" w:rsidR="007C5A02" w:rsidRDefault="00000000">
      <w:pPr>
        <w:ind w:firstLineChars="2400" w:firstLine="5040"/>
        <w:rPr>
          <w:rFonts w:asciiTheme="minorEastAsia" w:eastAsiaTheme="minorEastAsia" w:hAnsiTheme="minorEastAsia" w:hint="eastAsia"/>
        </w:rPr>
      </w:pPr>
      <w:r>
        <w:rPr>
          <w:rFonts w:asciiTheme="minorEastAsia" w:eastAsiaTheme="minorEastAsia" w:hAnsiTheme="minorEastAsia" w:hint="eastAsia"/>
        </w:rPr>
        <w:t>日期：</w:t>
      </w:r>
      <w:r>
        <w:rPr>
          <w:rFonts w:asciiTheme="minorEastAsia" w:eastAsiaTheme="minorEastAsia" w:hAnsiTheme="minorEastAsia" w:hint="eastAsia"/>
          <w:u w:val="single"/>
        </w:rPr>
        <w:t xml:space="preserve">                               </w:t>
      </w:r>
    </w:p>
    <w:p w14:paraId="7E1D2EE7" w14:textId="77777777" w:rsidR="007C5A02" w:rsidRDefault="00000000">
      <w:pPr>
        <w:pStyle w:val="a9"/>
        <w:rPr>
          <w:rFonts w:asciiTheme="minorEastAsia" w:eastAsiaTheme="minorEastAsia" w:hAnsiTheme="minorEastAsia" w:hint="eastAsia"/>
          <w:szCs w:val="24"/>
        </w:rPr>
      </w:pPr>
      <w:r>
        <w:rPr>
          <w:rFonts w:asciiTheme="minorEastAsia" w:eastAsiaTheme="minorEastAsia" w:hAnsiTheme="minorEastAsia" w:hint="eastAsia"/>
          <w:szCs w:val="24"/>
        </w:rPr>
        <w:t>说明：投标人在投标时不需提交正式保函，在投标文件中盖投标人公章确认保函格式即可，乙方</w:t>
      </w:r>
      <w:r>
        <w:rPr>
          <w:rFonts w:asciiTheme="minorEastAsia" w:eastAsiaTheme="minorEastAsia" w:hAnsiTheme="minorEastAsia" w:hint="eastAsia"/>
        </w:rPr>
        <w:t>在签订合同时</w:t>
      </w:r>
      <w:r>
        <w:rPr>
          <w:rFonts w:asciiTheme="minorEastAsia" w:eastAsiaTheme="minorEastAsia" w:hAnsiTheme="minorEastAsia" w:hint="eastAsia"/>
          <w:szCs w:val="24"/>
        </w:rPr>
        <w:t>提交正式保函。</w:t>
      </w:r>
    </w:p>
    <w:p w14:paraId="409D5804" w14:textId="77777777" w:rsidR="007C5A02" w:rsidRDefault="007C5A02">
      <w:pPr>
        <w:rPr>
          <w:rFonts w:asciiTheme="minorEastAsia" w:eastAsiaTheme="minorEastAsia" w:hAnsiTheme="minorEastAsia" w:hint="eastAsia"/>
          <w:szCs w:val="21"/>
        </w:rPr>
      </w:pPr>
    </w:p>
    <w:p w14:paraId="6F467448" w14:textId="77777777" w:rsidR="007C5A02" w:rsidRDefault="007C5A02">
      <w:pPr>
        <w:rPr>
          <w:rFonts w:asciiTheme="minorEastAsia" w:eastAsiaTheme="minorEastAsia" w:hAnsiTheme="minorEastAsia" w:hint="eastAsia"/>
          <w:szCs w:val="21"/>
        </w:rPr>
        <w:sectPr w:rsidR="007C5A02">
          <w:pgSz w:w="11906" w:h="16838"/>
          <w:pgMar w:top="1440" w:right="1800" w:bottom="1440" w:left="1800" w:header="708" w:footer="708" w:gutter="0"/>
          <w:cols w:space="708"/>
          <w:titlePg/>
          <w:docGrid w:type="lines" w:linePitch="360"/>
        </w:sectPr>
      </w:pPr>
    </w:p>
    <w:p w14:paraId="7CE7DE65" w14:textId="77777777" w:rsidR="007C5A02" w:rsidRDefault="00000000">
      <w:pPr>
        <w:pStyle w:val="4"/>
        <w:numPr>
          <w:ilvl w:val="255"/>
          <w:numId w:val="0"/>
        </w:numPr>
        <w:tabs>
          <w:tab w:val="left" w:pos="720"/>
          <w:tab w:val="left" w:pos="3840"/>
        </w:tabs>
        <w:ind w:left="283"/>
        <w:jc w:val="both"/>
        <w:rPr>
          <w:rFonts w:asciiTheme="minorEastAsia" w:eastAsiaTheme="minorEastAsia" w:hAnsiTheme="minorEastAsia" w:hint="eastAsia"/>
          <w:sz w:val="21"/>
          <w:szCs w:val="21"/>
        </w:rPr>
      </w:pPr>
      <w:bookmarkStart w:id="169" w:name="_Toc1313"/>
      <w:bookmarkStart w:id="170" w:name="_Toc10930"/>
      <w:r>
        <w:rPr>
          <w:rFonts w:asciiTheme="minorEastAsia" w:eastAsiaTheme="minorEastAsia" w:hAnsiTheme="minorEastAsia" w:hint="eastAsia"/>
          <w:sz w:val="21"/>
          <w:szCs w:val="21"/>
        </w:rPr>
        <w:lastRenderedPageBreak/>
        <w:t>附件22.预付款保函</w:t>
      </w:r>
      <w:bookmarkEnd w:id="169"/>
      <w:r>
        <w:rPr>
          <w:rFonts w:asciiTheme="minorEastAsia" w:eastAsiaTheme="minorEastAsia" w:hAnsiTheme="minorEastAsia" w:hint="eastAsia"/>
          <w:sz w:val="21"/>
          <w:szCs w:val="21"/>
        </w:rPr>
        <w:t>（适用于预付款支付）</w:t>
      </w:r>
      <w:bookmarkEnd w:id="170"/>
    </w:p>
    <w:p w14:paraId="664BCCCA" w14:textId="77777777" w:rsidR="007C5A02" w:rsidRDefault="007C5A02">
      <w:pPr>
        <w:pStyle w:val="a9"/>
        <w:rPr>
          <w:rFonts w:asciiTheme="minorEastAsia" w:eastAsiaTheme="minorEastAsia" w:hAnsiTheme="minorEastAsia" w:hint="eastAsia"/>
          <w:szCs w:val="24"/>
        </w:rPr>
      </w:pPr>
    </w:p>
    <w:p w14:paraId="04FC4438" w14:textId="77777777" w:rsidR="007C5A02" w:rsidRDefault="00000000">
      <w:pPr>
        <w:jc w:val="center"/>
        <w:rPr>
          <w:rFonts w:asciiTheme="minorEastAsia" w:eastAsiaTheme="minorEastAsia" w:hAnsiTheme="minorEastAsia" w:hint="eastAsia"/>
          <w:sz w:val="28"/>
          <w:szCs w:val="28"/>
        </w:rPr>
      </w:pPr>
      <w:bookmarkStart w:id="171" w:name="_Toc31418"/>
      <w:bookmarkStart w:id="172" w:name="_Toc29054"/>
      <w:bookmarkStart w:id="173" w:name="_Toc10719"/>
      <w:bookmarkStart w:id="174" w:name="_Toc7374"/>
      <w:bookmarkStart w:id="175" w:name="_Toc20669"/>
      <w:bookmarkStart w:id="176" w:name="_Toc10315"/>
      <w:bookmarkStart w:id="177" w:name="_Toc3295"/>
      <w:bookmarkStart w:id="178" w:name="_Toc29728"/>
      <w:bookmarkStart w:id="179" w:name="_Toc25494"/>
      <w:bookmarkStart w:id="180" w:name="_Toc1039"/>
      <w:bookmarkStart w:id="181" w:name="_Toc27545"/>
      <w:bookmarkStart w:id="182" w:name="_Toc6877"/>
      <w:r>
        <w:rPr>
          <w:rFonts w:asciiTheme="minorEastAsia" w:eastAsiaTheme="minorEastAsia" w:hAnsiTheme="minorEastAsia" w:hint="eastAsia"/>
          <w:sz w:val="28"/>
          <w:szCs w:val="28"/>
        </w:rPr>
        <w:t>不可撤销预付款保函</w:t>
      </w:r>
      <w:bookmarkEnd w:id="171"/>
      <w:bookmarkEnd w:id="172"/>
      <w:bookmarkEnd w:id="173"/>
      <w:bookmarkEnd w:id="174"/>
      <w:bookmarkEnd w:id="175"/>
      <w:bookmarkEnd w:id="176"/>
      <w:bookmarkEnd w:id="177"/>
      <w:bookmarkEnd w:id="178"/>
      <w:bookmarkEnd w:id="179"/>
      <w:bookmarkEnd w:id="180"/>
      <w:bookmarkEnd w:id="181"/>
      <w:bookmarkEnd w:id="182"/>
    </w:p>
    <w:p w14:paraId="5CD1BBDC" w14:textId="77777777" w:rsidR="007C5A02" w:rsidRDefault="00000000">
      <w:pPr>
        <w:ind w:firstLine="6300"/>
        <w:rPr>
          <w:rFonts w:asciiTheme="minorEastAsia" w:eastAsiaTheme="minorEastAsia" w:hAnsiTheme="minorEastAsia" w:hint="eastAsia"/>
          <w:szCs w:val="21"/>
          <w:u w:val="single"/>
        </w:rPr>
      </w:pPr>
      <w:r>
        <w:rPr>
          <w:rFonts w:asciiTheme="minorEastAsia" w:eastAsiaTheme="minorEastAsia" w:hAnsiTheme="minorEastAsia" w:hint="eastAsia"/>
          <w:szCs w:val="21"/>
        </w:rPr>
        <w:t>银行编号：</w:t>
      </w:r>
      <w:r>
        <w:rPr>
          <w:rFonts w:asciiTheme="minorEastAsia" w:eastAsiaTheme="minorEastAsia" w:hAnsiTheme="minorEastAsia" w:hint="eastAsia"/>
          <w:szCs w:val="21"/>
          <w:u w:val="single"/>
        </w:rPr>
        <w:t xml:space="preserve">             </w:t>
      </w:r>
    </w:p>
    <w:p w14:paraId="7520C481" w14:textId="77777777" w:rsidR="007C5A02" w:rsidRDefault="007C5A02">
      <w:pPr>
        <w:ind w:firstLine="6300"/>
        <w:rPr>
          <w:rFonts w:asciiTheme="minorEastAsia" w:eastAsiaTheme="minorEastAsia" w:hAnsiTheme="minorEastAsia" w:hint="eastAsia"/>
          <w:szCs w:val="21"/>
        </w:rPr>
      </w:pPr>
    </w:p>
    <w:p w14:paraId="051F840D"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t>致：</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（下称“采购人”）</w:t>
      </w:r>
    </w:p>
    <w:p w14:paraId="25198B84" w14:textId="77777777" w:rsidR="007C5A02" w:rsidRDefault="00000000">
      <w:pPr>
        <w:ind w:firstLine="437"/>
        <w:rPr>
          <w:rFonts w:asciiTheme="minorEastAsia" w:eastAsiaTheme="minorEastAsia" w:hAnsiTheme="minorEastAsia" w:hint="eastAsia"/>
          <w:szCs w:val="21"/>
        </w:rPr>
      </w:pPr>
      <w:r>
        <w:rPr>
          <w:rFonts w:asciiTheme="minorEastAsia" w:eastAsiaTheme="minorEastAsia" w:hAnsiTheme="minorEastAsia" w:hint="eastAsia"/>
          <w:szCs w:val="21"/>
        </w:rPr>
        <w:t>鉴于</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4"/>
          <w:u w:val="single"/>
        </w:rPr>
        <w:t>（地址：          ，下称 “中标人” ）</w:t>
      </w:r>
      <w:r>
        <w:rPr>
          <w:rFonts w:asciiTheme="minorEastAsia" w:eastAsiaTheme="minorEastAsia" w:hAnsiTheme="minorEastAsia" w:hint="eastAsia"/>
          <w:szCs w:val="21"/>
        </w:rPr>
        <w:t>，已保证按</w:t>
      </w:r>
      <w:r>
        <w:rPr>
          <w:rFonts w:asciiTheme="minorEastAsia" w:eastAsiaTheme="minorEastAsia" w:hAnsiTheme="minorEastAsia" w:hint="eastAsia"/>
          <w:szCs w:val="21"/>
          <w:u w:val="single"/>
        </w:rPr>
        <w:t xml:space="preserve">          承包合同书（合同编号：    ）</w:t>
      </w:r>
      <w:r>
        <w:rPr>
          <w:rFonts w:asciiTheme="minorEastAsia" w:eastAsiaTheme="minorEastAsia" w:hAnsiTheme="minorEastAsia" w:hint="eastAsia"/>
          <w:szCs w:val="21"/>
        </w:rPr>
        <w:t>中规定的义务履行合同。</w:t>
      </w:r>
    </w:p>
    <w:p w14:paraId="600A018C" w14:textId="77777777" w:rsidR="007C5A02" w:rsidRDefault="00000000">
      <w:pPr>
        <w:ind w:firstLine="437"/>
        <w:rPr>
          <w:rFonts w:asciiTheme="minorEastAsia" w:eastAsiaTheme="minorEastAsia" w:hAnsiTheme="minorEastAsia" w:hint="eastAsia"/>
          <w:szCs w:val="21"/>
        </w:rPr>
      </w:pPr>
      <w:r>
        <w:rPr>
          <w:rFonts w:asciiTheme="minorEastAsia" w:eastAsiaTheme="minorEastAsia" w:hAnsiTheme="minorEastAsia" w:hint="eastAsia"/>
          <w:szCs w:val="24"/>
        </w:rPr>
        <w:t>根据上述合同（招标文件）规定，中标人应向采购人提供一份金额为合同总价的</w:t>
      </w:r>
      <w:r>
        <w:rPr>
          <w:rFonts w:asciiTheme="minorEastAsia" w:eastAsiaTheme="minorEastAsia" w:hAnsiTheme="minorEastAsia" w:hint="eastAsia"/>
          <w:szCs w:val="24"/>
          <w:u w:val="single"/>
        </w:rPr>
        <w:t xml:space="preserve">   </w:t>
      </w:r>
      <w:r>
        <w:rPr>
          <w:rFonts w:asciiTheme="minorEastAsia" w:eastAsiaTheme="minorEastAsia" w:hAnsiTheme="minorEastAsia" w:hint="eastAsia"/>
          <w:szCs w:val="24"/>
        </w:rPr>
        <w:t>% 即人民币</w:t>
      </w:r>
      <w:r>
        <w:rPr>
          <w:rFonts w:asciiTheme="minorEastAsia" w:eastAsiaTheme="minorEastAsia" w:hAnsiTheme="minorEastAsia" w:hint="eastAsia"/>
          <w:szCs w:val="21"/>
          <w:u w:val="single"/>
        </w:rPr>
        <w:t xml:space="preserve">      （RMB      元）</w:t>
      </w:r>
      <w:r>
        <w:rPr>
          <w:rFonts w:asciiTheme="minorEastAsia" w:eastAsiaTheme="minorEastAsia" w:hAnsiTheme="minorEastAsia" w:hint="eastAsia"/>
          <w:szCs w:val="21"/>
        </w:rPr>
        <w:t>的不可撤销银行预付款保函，以保证中标人履行合同的相关条款。</w:t>
      </w:r>
    </w:p>
    <w:p w14:paraId="7AEA3358" w14:textId="77777777" w:rsidR="007C5A02" w:rsidRDefault="00000000">
      <w:pPr>
        <w:ind w:firstLine="437"/>
        <w:rPr>
          <w:rFonts w:asciiTheme="minorEastAsia" w:eastAsiaTheme="minorEastAsia" w:hAnsiTheme="minorEastAsia" w:hint="eastAsia"/>
          <w:szCs w:val="21"/>
        </w:rPr>
      </w:pPr>
      <w:r>
        <w:rPr>
          <w:rFonts w:asciiTheme="minorEastAsia" w:eastAsiaTheme="minorEastAsia" w:hAnsiTheme="minorEastAsia" w:hint="eastAsia"/>
          <w:szCs w:val="21"/>
        </w:rPr>
        <w:t>我方</w:t>
      </w:r>
      <w:r>
        <w:rPr>
          <w:rFonts w:asciiTheme="minorEastAsia" w:eastAsiaTheme="minorEastAsia" w:hAnsiTheme="minorEastAsia" w:hint="eastAsia"/>
          <w:szCs w:val="21"/>
          <w:u w:val="single"/>
        </w:rPr>
        <w:t xml:space="preserve">  （银行名称）  </w:t>
      </w:r>
      <w:r>
        <w:rPr>
          <w:rFonts w:asciiTheme="minorEastAsia" w:eastAsiaTheme="minorEastAsia" w:hAnsiTheme="minorEastAsia" w:hint="eastAsia"/>
          <w:szCs w:val="21"/>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05C0AEDC" w14:textId="77777777" w:rsidR="007C5A02" w:rsidRDefault="00000000">
      <w:pPr>
        <w:ind w:firstLine="437"/>
        <w:rPr>
          <w:rFonts w:asciiTheme="minorEastAsia" w:eastAsiaTheme="minorEastAsia" w:hAnsiTheme="minorEastAsia" w:hint="eastAsia"/>
          <w:szCs w:val="21"/>
        </w:rPr>
      </w:pPr>
      <w:r>
        <w:rPr>
          <w:rFonts w:asciiTheme="minorEastAsia" w:eastAsiaTheme="minorEastAsia" w:hAnsiTheme="minorEastAsia" w:hint="eastAsia"/>
          <w:szCs w:val="21"/>
        </w:rPr>
        <w:t>我方还同意，任何采购人与中标人之间可能对合同条款的修改、规范或其他合同文件的变动补充，都不能免除我方按本保函所承担的责任。因此，有关上述变动、补充和修改无须通知我方。</w:t>
      </w:r>
    </w:p>
    <w:p w14:paraId="4C00D303" w14:textId="77777777" w:rsidR="007C5A02" w:rsidRDefault="00000000">
      <w:pPr>
        <w:ind w:firstLine="437"/>
        <w:rPr>
          <w:rFonts w:asciiTheme="minorEastAsia" w:eastAsiaTheme="minorEastAsia" w:hAnsiTheme="minorEastAsia" w:hint="eastAsia"/>
          <w:szCs w:val="21"/>
        </w:rPr>
      </w:pPr>
      <w:r>
        <w:rPr>
          <w:rFonts w:asciiTheme="minorEastAsia" w:eastAsiaTheme="minorEastAsia" w:hAnsiTheme="minorEastAsia" w:hint="eastAsia"/>
          <w:szCs w:val="21"/>
        </w:rPr>
        <w:t>本保函有效期从保函开立之日起至采购人向中标人抵扣完所有预付款之日止。</w:t>
      </w:r>
    </w:p>
    <w:p w14:paraId="56ABF08E" w14:textId="77777777" w:rsidR="007C5A02" w:rsidRDefault="007C5A02">
      <w:pPr>
        <w:rPr>
          <w:rFonts w:asciiTheme="minorEastAsia" w:eastAsiaTheme="minorEastAsia" w:hAnsiTheme="minorEastAsia" w:hint="eastAsia"/>
          <w:szCs w:val="21"/>
        </w:rPr>
      </w:pPr>
    </w:p>
    <w:p w14:paraId="1D3868F4" w14:textId="77777777" w:rsidR="007C5A02" w:rsidRDefault="007C5A02">
      <w:pPr>
        <w:ind w:firstLine="437"/>
        <w:rPr>
          <w:rFonts w:asciiTheme="minorEastAsia" w:eastAsiaTheme="minorEastAsia" w:hAnsiTheme="minorEastAsia" w:hint="eastAsia"/>
          <w:szCs w:val="21"/>
        </w:rPr>
      </w:pPr>
    </w:p>
    <w:p w14:paraId="181F2BAA" w14:textId="77777777" w:rsidR="007C5A02" w:rsidRDefault="00000000">
      <w:pPr>
        <w:ind w:firstLine="4860"/>
        <w:rPr>
          <w:rFonts w:asciiTheme="minorEastAsia" w:eastAsiaTheme="minorEastAsia" w:hAnsiTheme="minorEastAsia" w:hint="eastAsia"/>
          <w:szCs w:val="21"/>
        </w:rPr>
      </w:pPr>
      <w:r>
        <w:rPr>
          <w:rFonts w:asciiTheme="minorEastAsia" w:eastAsiaTheme="minorEastAsia" w:hAnsiTheme="minorEastAsia" w:hint="eastAsia"/>
          <w:szCs w:val="21"/>
        </w:rPr>
        <w:t>保证人：（公章）</w:t>
      </w:r>
      <w:r>
        <w:rPr>
          <w:rFonts w:asciiTheme="minorEastAsia" w:eastAsiaTheme="minorEastAsia" w:hAnsiTheme="minorEastAsia" w:hint="eastAsia"/>
          <w:szCs w:val="21"/>
          <w:u w:val="single"/>
        </w:rPr>
        <w:t xml:space="preserve">                     </w:t>
      </w:r>
    </w:p>
    <w:p w14:paraId="7EDAD61F" w14:textId="77777777" w:rsidR="007C5A02" w:rsidRDefault="00000000">
      <w:pPr>
        <w:ind w:firstLine="4860"/>
        <w:rPr>
          <w:rFonts w:asciiTheme="minorEastAsia" w:eastAsiaTheme="minorEastAsia" w:hAnsiTheme="minorEastAsia" w:hint="eastAsia"/>
          <w:szCs w:val="21"/>
          <w:u w:val="single"/>
        </w:rPr>
      </w:pPr>
      <w:r>
        <w:rPr>
          <w:rFonts w:asciiTheme="minorEastAsia" w:eastAsiaTheme="minorEastAsia" w:hAnsiTheme="minorEastAsia" w:hint="eastAsia"/>
          <w:szCs w:val="21"/>
        </w:rPr>
        <w:t>负责人：（签字）</w:t>
      </w:r>
      <w:r>
        <w:rPr>
          <w:rFonts w:asciiTheme="minorEastAsia" w:eastAsiaTheme="minorEastAsia" w:hAnsiTheme="minorEastAsia" w:hint="eastAsia"/>
          <w:szCs w:val="21"/>
          <w:u w:val="single"/>
        </w:rPr>
        <w:t xml:space="preserve">                     </w:t>
      </w:r>
    </w:p>
    <w:p w14:paraId="2C555A66" w14:textId="77777777" w:rsidR="007C5A02" w:rsidRDefault="00000000">
      <w:pPr>
        <w:ind w:firstLine="4860"/>
        <w:rPr>
          <w:rFonts w:asciiTheme="minorEastAsia" w:eastAsiaTheme="minorEastAsia" w:hAnsiTheme="minorEastAsia" w:hint="eastAsia"/>
          <w:szCs w:val="21"/>
          <w:u w:val="single"/>
        </w:rPr>
      </w:pPr>
      <w:r>
        <w:rPr>
          <w:rFonts w:asciiTheme="minorEastAsia" w:eastAsiaTheme="minorEastAsia" w:hAnsiTheme="minorEastAsia" w:hint="eastAsia"/>
          <w:szCs w:val="21"/>
        </w:rPr>
        <w:t>联系电话：</w:t>
      </w:r>
      <w:r>
        <w:rPr>
          <w:rFonts w:asciiTheme="minorEastAsia" w:eastAsiaTheme="minorEastAsia" w:hAnsiTheme="minorEastAsia" w:hint="eastAsia"/>
          <w:szCs w:val="21"/>
          <w:u w:val="single"/>
        </w:rPr>
        <w:t xml:space="preserve">                          </w:t>
      </w:r>
    </w:p>
    <w:p w14:paraId="6179CDB3" w14:textId="77777777" w:rsidR="007C5A02" w:rsidRDefault="00000000">
      <w:pPr>
        <w:ind w:firstLine="4860"/>
        <w:rPr>
          <w:rFonts w:asciiTheme="minorEastAsia" w:eastAsiaTheme="minorEastAsia" w:hAnsiTheme="minorEastAsia" w:hint="eastAsia"/>
          <w:szCs w:val="21"/>
        </w:rPr>
      </w:pPr>
      <w:r>
        <w:rPr>
          <w:rFonts w:asciiTheme="minorEastAsia" w:eastAsiaTheme="minorEastAsia" w:hAnsiTheme="minorEastAsia" w:hint="eastAsia"/>
          <w:szCs w:val="21"/>
        </w:rPr>
        <w:t>地址：</w:t>
      </w:r>
      <w:r>
        <w:rPr>
          <w:rFonts w:asciiTheme="minorEastAsia" w:eastAsiaTheme="minorEastAsia" w:hAnsiTheme="minorEastAsia" w:hint="eastAsia"/>
          <w:szCs w:val="21"/>
          <w:u w:val="single"/>
        </w:rPr>
        <w:t xml:space="preserve">                              </w:t>
      </w:r>
    </w:p>
    <w:p w14:paraId="18D53348" w14:textId="77777777" w:rsidR="007C5A02" w:rsidRDefault="00000000">
      <w:pPr>
        <w:ind w:firstLine="4860"/>
        <w:rPr>
          <w:rFonts w:asciiTheme="minorEastAsia" w:eastAsiaTheme="minorEastAsia" w:hAnsiTheme="minorEastAsia" w:hint="eastAsia"/>
          <w:szCs w:val="21"/>
          <w:u w:val="single"/>
        </w:rPr>
      </w:pPr>
      <w:r>
        <w:rPr>
          <w:rFonts w:asciiTheme="minorEastAsia" w:eastAsiaTheme="minorEastAsia" w:hAnsiTheme="minorEastAsia" w:hint="eastAsia"/>
          <w:szCs w:val="21"/>
        </w:rPr>
        <w:t>日期：</w:t>
      </w:r>
      <w:r>
        <w:rPr>
          <w:rFonts w:asciiTheme="minorEastAsia" w:eastAsiaTheme="minorEastAsia" w:hAnsiTheme="minorEastAsia" w:hint="eastAsia"/>
          <w:szCs w:val="21"/>
          <w:u w:val="single"/>
        </w:rPr>
        <w:t xml:space="preserve">                              </w:t>
      </w:r>
    </w:p>
    <w:p w14:paraId="461D102C" w14:textId="77777777" w:rsidR="007C5A02" w:rsidRDefault="007C5A02">
      <w:pPr>
        <w:pStyle w:val="a9"/>
        <w:rPr>
          <w:rFonts w:asciiTheme="minorEastAsia" w:eastAsiaTheme="minorEastAsia" w:hAnsiTheme="minorEastAsia" w:hint="eastAsia"/>
          <w:szCs w:val="21"/>
        </w:rPr>
      </w:pPr>
    </w:p>
    <w:p w14:paraId="6402389B" w14:textId="77777777" w:rsidR="007C5A02" w:rsidRDefault="007C5A02">
      <w:pPr>
        <w:pStyle w:val="a9"/>
        <w:rPr>
          <w:rFonts w:asciiTheme="minorEastAsia" w:eastAsiaTheme="minorEastAsia" w:hAnsiTheme="minorEastAsia" w:hint="eastAsia"/>
          <w:szCs w:val="21"/>
        </w:rPr>
      </w:pPr>
    </w:p>
    <w:p w14:paraId="44427D3B" w14:textId="77777777" w:rsidR="007C5A02" w:rsidRDefault="00000000">
      <w:pPr>
        <w:ind w:firstLineChars="196" w:firstLine="413"/>
        <w:rPr>
          <w:rFonts w:asciiTheme="minorEastAsia" w:eastAsiaTheme="minorEastAsia" w:hAnsiTheme="minorEastAsia" w:hint="eastAsia"/>
          <w:b/>
          <w:szCs w:val="21"/>
        </w:rPr>
      </w:pPr>
      <w:r>
        <w:rPr>
          <w:rFonts w:asciiTheme="minorEastAsia" w:eastAsiaTheme="minorEastAsia" w:hAnsiTheme="minorEastAsia" w:hint="eastAsia"/>
          <w:b/>
          <w:szCs w:val="21"/>
        </w:rPr>
        <w:t>说明：投标人在投标文件中盖投标人公章确认保函内容即可，如中标再由银行出具保函。</w:t>
      </w:r>
    </w:p>
    <w:p w14:paraId="45CB21FD" w14:textId="77777777" w:rsidR="007C5A02" w:rsidRDefault="007C5A02">
      <w:pPr>
        <w:rPr>
          <w:rFonts w:asciiTheme="minorEastAsia" w:eastAsiaTheme="minorEastAsia" w:hAnsiTheme="minorEastAsia" w:hint="eastAsia"/>
          <w:szCs w:val="21"/>
        </w:rPr>
        <w:sectPr w:rsidR="007C5A02">
          <w:pgSz w:w="11906" w:h="16838"/>
          <w:pgMar w:top="1440" w:right="1800" w:bottom="1440" w:left="1800" w:header="708" w:footer="708" w:gutter="0"/>
          <w:cols w:space="708"/>
          <w:titlePg/>
          <w:docGrid w:type="lines" w:linePitch="360"/>
        </w:sectPr>
      </w:pPr>
    </w:p>
    <w:p w14:paraId="1CE3D3C9" w14:textId="77777777" w:rsidR="007C5A02" w:rsidRDefault="00000000">
      <w:pPr>
        <w:jc w:val="center"/>
        <w:outlineLvl w:val="1"/>
        <w:rPr>
          <w:rFonts w:asciiTheme="minorEastAsia" w:eastAsiaTheme="minorEastAsia" w:hAnsiTheme="minorEastAsia" w:hint="eastAsia"/>
          <w:sz w:val="72"/>
          <w:szCs w:val="72"/>
        </w:rPr>
      </w:pPr>
      <w:bookmarkStart w:id="183" w:name="_Toc8445"/>
      <w:r>
        <w:rPr>
          <w:rFonts w:asciiTheme="minorEastAsia" w:eastAsiaTheme="minorEastAsia" w:hAnsiTheme="minorEastAsia" w:hint="eastAsia"/>
          <w:sz w:val="72"/>
          <w:szCs w:val="72"/>
        </w:rPr>
        <w:lastRenderedPageBreak/>
        <w:t>唱标信封</w:t>
      </w:r>
      <w:bookmarkEnd w:id="183"/>
    </w:p>
    <w:p w14:paraId="6B407692" w14:textId="77777777" w:rsidR="007C5A02" w:rsidRDefault="00000000">
      <w:pPr>
        <w:jc w:val="center"/>
        <w:rPr>
          <w:rFonts w:asciiTheme="minorEastAsia" w:eastAsiaTheme="minorEastAsia" w:hAnsiTheme="minorEastAsia" w:hint="eastAsia"/>
          <w:sz w:val="52"/>
          <w:szCs w:val="52"/>
        </w:rPr>
      </w:pPr>
      <w:r>
        <w:rPr>
          <w:rFonts w:asciiTheme="minorEastAsia" w:eastAsiaTheme="minorEastAsia" w:hAnsiTheme="minorEastAsia" w:hint="eastAsia"/>
          <w:sz w:val="52"/>
          <w:szCs w:val="52"/>
        </w:rPr>
        <w:t>（单独装订成册，单独封装）</w:t>
      </w:r>
    </w:p>
    <w:p w14:paraId="2311B3DB" w14:textId="77777777" w:rsidR="007C5A02" w:rsidRDefault="007C5A02">
      <w:pPr>
        <w:rPr>
          <w:rFonts w:asciiTheme="minorEastAsia" w:eastAsiaTheme="minorEastAsia" w:hAnsiTheme="minorEastAsia" w:hint="eastAsia"/>
        </w:rPr>
      </w:pPr>
    </w:p>
    <w:p w14:paraId="792D92ED" w14:textId="77777777" w:rsidR="007C5A02" w:rsidRDefault="007C5A02">
      <w:pPr>
        <w:pStyle w:val="a6"/>
        <w:rPr>
          <w:rFonts w:asciiTheme="minorEastAsia" w:eastAsiaTheme="minorEastAsia" w:hAnsiTheme="minorEastAsia" w:hint="eastAsia"/>
        </w:rPr>
      </w:pPr>
    </w:p>
    <w:p w14:paraId="646A7B0B" w14:textId="77777777" w:rsidR="007C5A02" w:rsidRDefault="007C5A02">
      <w:pPr>
        <w:pStyle w:val="a7"/>
        <w:ind w:firstLine="240"/>
        <w:rPr>
          <w:rFonts w:asciiTheme="minorEastAsia" w:eastAsiaTheme="minorEastAsia" w:hAnsiTheme="minorEastAsia" w:hint="eastAsia"/>
        </w:rPr>
      </w:pPr>
    </w:p>
    <w:p w14:paraId="63FF3307" w14:textId="77777777" w:rsidR="007C5A02" w:rsidRDefault="007C5A02">
      <w:pPr>
        <w:pStyle w:val="a7"/>
        <w:ind w:firstLine="240"/>
        <w:rPr>
          <w:rFonts w:asciiTheme="minorEastAsia" w:eastAsiaTheme="minorEastAsia" w:hAnsiTheme="minorEastAsia" w:hint="eastAsia"/>
        </w:rPr>
      </w:pPr>
    </w:p>
    <w:p w14:paraId="5055922C" w14:textId="77777777" w:rsidR="007C5A02" w:rsidRDefault="00000000">
      <w:pPr>
        <w:rPr>
          <w:rFonts w:asciiTheme="minorEastAsia" w:eastAsiaTheme="minorEastAsia" w:hAnsiTheme="minorEastAsia" w:cs="宋体" w:hint="eastAsia"/>
          <w:b/>
          <w:spacing w:val="-6"/>
          <w:sz w:val="32"/>
          <w:szCs w:val="32"/>
        </w:rPr>
      </w:pPr>
      <w:r>
        <w:rPr>
          <w:rFonts w:asciiTheme="minorEastAsia" w:eastAsiaTheme="minorEastAsia" w:hAnsiTheme="minorEastAsia" w:cs="宋体" w:hint="eastAsia"/>
          <w:b/>
          <w:spacing w:val="106"/>
          <w:sz w:val="32"/>
          <w:szCs w:val="32"/>
        </w:rPr>
        <w:t>项目名</w:t>
      </w:r>
      <w:r>
        <w:rPr>
          <w:rFonts w:asciiTheme="minorEastAsia" w:eastAsiaTheme="minorEastAsia" w:hAnsiTheme="minorEastAsia" w:cs="宋体" w:hint="eastAsia"/>
          <w:b/>
          <w:spacing w:val="2"/>
          <w:sz w:val="32"/>
          <w:szCs w:val="32"/>
        </w:rPr>
        <w:t>称</w:t>
      </w:r>
      <w:r>
        <w:rPr>
          <w:rFonts w:asciiTheme="minorEastAsia" w:eastAsiaTheme="minorEastAsia" w:hAnsiTheme="minorEastAsia" w:cs="宋体" w:hint="eastAsia"/>
          <w:b/>
          <w:spacing w:val="-6"/>
          <w:sz w:val="32"/>
          <w:szCs w:val="32"/>
        </w:rPr>
        <w:t>：</w:t>
      </w:r>
    </w:p>
    <w:p w14:paraId="7DD57AC5"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pacing w:val="106"/>
          <w:sz w:val="32"/>
          <w:szCs w:val="32"/>
        </w:rPr>
        <w:t>项目编</w:t>
      </w:r>
      <w:r>
        <w:rPr>
          <w:rFonts w:asciiTheme="minorEastAsia" w:eastAsiaTheme="minorEastAsia" w:hAnsiTheme="minorEastAsia" w:cs="宋体" w:hint="eastAsia"/>
          <w:b/>
          <w:spacing w:val="2"/>
          <w:sz w:val="32"/>
          <w:szCs w:val="32"/>
        </w:rPr>
        <w:t>号</w:t>
      </w:r>
      <w:r>
        <w:rPr>
          <w:rFonts w:asciiTheme="minorEastAsia" w:eastAsiaTheme="minorEastAsia" w:hAnsiTheme="minorEastAsia" w:cs="宋体" w:hint="eastAsia"/>
          <w:b/>
          <w:sz w:val="32"/>
          <w:szCs w:val="32"/>
        </w:rPr>
        <w:t>：</w:t>
      </w:r>
    </w:p>
    <w:p w14:paraId="01D3E124" w14:textId="77777777" w:rsidR="007C5A02" w:rsidRDefault="00000000">
      <w:pPr>
        <w:pStyle w:val="a6"/>
        <w:ind w:left="0"/>
        <w:rPr>
          <w:rFonts w:asciiTheme="minorEastAsia" w:eastAsiaTheme="minorEastAsia" w:hAnsiTheme="minorEastAsia" w:hint="eastAsia"/>
          <w:b/>
          <w:spacing w:val="106"/>
          <w:sz w:val="32"/>
          <w:szCs w:val="32"/>
          <w:lang w:val="en-US" w:bidi="ar-SA"/>
        </w:rPr>
      </w:pPr>
      <w:r>
        <w:rPr>
          <w:rFonts w:asciiTheme="minorEastAsia" w:eastAsiaTheme="minorEastAsia" w:hAnsiTheme="minorEastAsia" w:hint="eastAsia"/>
          <w:b/>
          <w:spacing w:val="106"/>
          <w:sz w:val="32"/>
          <w:szCs w:val="32"/>
          <w:lang w:val="en-US" w:bidi="ar-SA"/>
        </w:rPr>
        <w:t>包组号（如有）：</w:t>
      </w:r>
    </w:p>
    <w:p w14:paraId="3870C213"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z w:val="32"/>
          <w:szCs w:val="32"/>
        </w:rPr>
        <w:t>投标人名称：</w:t>
      </w:r>
    </w:p>
    <w:p w14:paraId="58D21BE2" w14:textId="77777777" w:rsidR="007C5A02" w:rsidRDefault="00000000">
      <w:pPr>
        <w:rPr>
          <w:rFonts w:asciiTheme="minorEastAsia" w:eastAsiaTheme="minorEastAsia" w:hAnsiTheme="minorEastAsia" w:cs="宋体" w:hint="eastAsia"/>
          <w:b/>
          <w:sz w:val="32"/>
          <w:szCs w:val="32"/>
        </w:rPr>
      </w:pPr>
      <w:r>
        <w:rPr>
          <w:rFonts w:asciiTheme="minorEastAsia" w:eastAsiaTheme="minorEastAsia" w:hAnsiTheme="minorEastAsia" w:cs="宋体" w:hint="eastAsia"/>
          <w:b/>
          <w:spacing w:val="64"/>
          <w:sz w:val="32"/>
          <w:szCs w:val="32"/>
        </w:rPr>
        <w:t xml:space="preserve">日    </w:t>
      </w:r>
      <w:r>
        <w:rPr>
          <w:rFonts w:asciiTheme="minorEastAsia" w:eastAsiaTheme="minorEastAsia" w:hAnsiTheme="minorEastAsia" w:cs="宋体" w:hint="eastAsia"/>
          <w:b/>
          <w:sz w:val="32"/>
          <w:szCs w:val="32"/>
        </w:rPr>
        <w:t>期：</w:t>
      </w:r>
    </w:p>
    <w:p w14:paraId="0F849ACD" w14:textId="77777777" w:rsidR="007C5A02" w:rsidRDefault="00000000">
      <w:pPr>
        <w:rPr>
          <w:rFonts w:asciiTheme="minorEastAsia" w:eastAsiaTheme="minorEastAsia" w:hAnsiTheme="minorEastAsia" w:hint="eastAsia"/>
          <w:szCs w:val="21"/>
        </w:rPr>
      </w:pPr>
      <w:r>
        <w:rPr>
          <w:rFonts w:asciiTheme="minorEastAsia" w:eastAsiaTheme="minorEastAsia" w:hAnsiTheme="minorEastAsia" w:hint="eastAsia"/>
          <w:szCs w:val="21"/>
        </w:rPr>
        <w:br w:type="page"/>
      </w:r>
    </w:p>
    <w:p w14:paraId="6D335AF3" w14:textId="77777777" w:rsidR="007C5A02" w:rsidRDefault="007C5A02">
      <w:pPr>
        <w:outlineLvl w:val="1"/>
        <w:rPr>
          <w:rFonts w:asciiTheme="minorEastAsia" w:eastAsiaTheme="minorEastAsia" w:hAnsiTheme="minorEastAsia" w:hint="eastAsia"/>
          <w:sz w:val="72"/>
          <w:szCs w:val="72"/>
        </w:rPr>
        <w:sectPr w:rsidR="007C5A02">
          <w:pgSz w:w="11906" w:h="16838"/>
          <w:pgMar w:top="1440" w:right="1800" w:bottom="1440" w:left="1800" w:header="708" w:footer="708" w:gutter="0"/>
          <w:cols w:space="708"/>
          <w:titlePg/>
          <w:docGrid w:type="lines" w:linePitch="360"/>
        </w:sectPr>
      </w:pPr>
    </w:p>
    <w:p w14:paraId="66350A1F" w14:textId="77777777" w:rsidR="007C5A02" w:rsidRDefault="00000000">
      <w:pPr>
        <w:pStyle w:val="4"/>
        <w:numPr>
          <w:ilvl w:val="255"/>
          <w:numId w:val="0"/>
        </w:numPr>
        <w:tabs>
          <w:tab w:val="left" w:pos="720"/>
          <w:tab w:val="left" w:pos="3840"/>
        </w:tabs>
        <w:ind w:left="283"/>
        <w:jc w:val="both"/>
        <w:rPr>
          <w:rFonts w:asciiTheme="minorEastAsia" w:eastAsiaTheme="minorEastAsia" w:hAnsiTheme="minorEastAsia" w:hint="eastAsia"/>
          <w:sz w:val="21"/>
          <w:szCs w:val="21"/>
        </w:rPr>
      </w:pPr>
      <w:bookmarkStart w:id="184" w:name="_Toc13014"/>
      <w:r>
        <w:rPr>
          <w:rFonts w:asciiTheme="minorEastAsia" w:eastAsiaTheme="minorEastAsia" w:hAnsiTheme="minorEastAsia" w:hint="eastAsia"/>
          <w:sz w:val="21"/>
          <w:szCs w:val="21"/>
        </w:rPr>
        <w:lastRenderedPageBreak/>
        <w:t>附件23.唱标信封内装（内容务必与投标文件正本一致）</w:t>
      </w:r>
      <w:bookmarkEnd w:id="184"/>
    </w:p>
    <w:p w14:paraId="1BD22C31" w14:textId="77777777" w:rsidR="007C5A02" w:rsidRDefault="00000000">
      <w:pPr>
        <w:numPr>
          <w:ilvl w:val="0"/>
          <w:numId w:val="13"/>
        </w:numPr>
        <w:ind w:firstLineChars="200"/>
        <w:rPr>
          <w:rFonts w:asciiTheme="minorEastAsia" w:eastAsiaTheme="minorEastAsia" w:hAnsiTheme="minorEastAsia" w:hint="eastAsia"/>
          <w:szCs w:val="21"/>
        </w:rPr>
      </w:pPr>
      <w:r>
        <w:rPr>
          <w:rFonts w:asciiTheme="minorEastAsia" w:eastAsiaTheme="minorEastAsia" w:hAnsiTheme="minorEastAsia" w:hint="eastAsia"/>
          <w:szCs w:val="21"/>
        </w:rPr>
        <w:t>开标一览表加盖公章；</w:t>
      </w:r>
    </w:p>
    <w:p w14:paraId="68F620FA" w14:textId="77777777" w:rsidR="007C5A02" w:rsidRDefault="00000000">
      <w:pPr>
        <w:numPr>
          <w:ilvl w:val="0"/>
          <w:numId w:val="13"/>
        </w:numPr>
        <w:ind w:firstLineChars="200"/>
        <w:rPr>
          <w:rFonts w:asciiTheme="minorEastAsia" w:eastAsiaTheme="minorEastAsia" w:hAnsiTheme="minorEastAsia" w:hint="eastAsia"/>
          <w:szCs w:val="21"/>
        </w:rPr>
      </w:pPr>
      <w:r>
        <w:rPr>
          <w:rFonts w:asciiTheme="minorEastAsia" w:eastAsiaTheme="minorEastAsia" w:hAnsiTheme="minorEastAsia" w:hint="eastAsia"/>
          <w:szCs w:val="21"/>
        </w:rPr>
        <w:t>法定代表人证明书加盖公章；</w:t>
      </w:r>
    </w:p>
    <w:p w14:paraId="455BF41B" w14:textId="77777777" w:rsidR="007C5A02" w:rsidRDefault="00000000">
      <w:pPr>
        <w:numPr>
          <w:ilvl w:val="0"/>
          <w:numId w:val="13"/>
        </w:numPr>
        <w:ind w:firstLineChars="200"/>
        <w:rPr>
          <w:rFonts w:asciiTheme="minorEastAsia" w:eastAsiaTheme="minorEastAsia" w:hAnsiTheme="minorEastAsia" w:hint="eastAsia"/>
          <w:szCs w:val="21"/>
        </w:rPr>
      </w:pPr>
      <w:r>
        <w:rPr>
          <w:rFonts w:asciiTheme="minorEastAsia" w:eastAsiaTheme="minorEastAsia" w:hAnsiTheme="minorEastAsia" w:hint="eastAsia"/>
          <w:szCs w:val="21"/>
        </w:rPr>
        <w:t>法定代表人授权委托书加盖公章（法定代表人投标的除外）；</w:t>
      </w:r>
    </w:p>
    <w:p w14:paraId="73B08F1D" w14:textId="77777777" w:rsidR="007C5A02" w:rsidRDefault="00000000">
      <w:pPr>
        <w:numPr>
          <w:ilvl w:val="0"/>
          <w:numId w:val="13"/>
        </w:numPr>
        <w:ind w:firstLineChars="200"/>
        <w:rPr>
          <w:rFonts w:asciiTheme="minorEastAsia" w:eastAsiaTheme="minorEastAsia" w:hAnsiTheme="minorEastAsia" w:hint="eastAsia"/>
          <w:szCs w:val="21"/>
        </w:rPr>
      </w:pPr>
      <w:r>
        <w:rPr>
          <w:rFonts w:asciiTheme="minorEastAsia" w:eastAsiaTheme="minorEastAsia" w:hAnsiTheme="minorEastAsia" w:hint="eastAsia"/>
          <w:szCs w:val="21"/>
        </w:rPr>
        <w:t>投标保证金汇入情况说明（含银行汇款凭证）或投标保函加盖公章；</w:t>
      </w:r>
    </w:p>
    <w:p w14:paraId="576F4D89" w14:textId="77777777" w:rsidR="007C5A02" w:rsidRDefault="00000000">
      <w:pPr>
        <w:numPr>
          <w:ilvl w:val="0"/>
          <w:numId w:val="13"/>
        </w:numPr>
        <w:ind w:firstLineChars="200"/>
        <w:rPr>
          <w:rFonts w:asciiTheme="minorEastAsia" w:eastAsiaTheme="minorEastAsia" w:hAnsiTheme="minorEastAsia" w:hint="eastAsia"/>
          <w:szCs w:val="21"/>
        </w:rPr>
      </w:pPr>
      <w:r>
        <w:rPr>
          <w:rFonts w:asciiTheme="minorEastAsia" w:eastAsiaTheme="minorEastAsia" w:hAnsiTheme="minorEastAsia" w:hint="eastAsia"/>
          <w:szCs w:val="21"/>
        </w:rPr>
        <w:t>投标文件电子文件（U盘，须含盖章版PDF投标文件和WORD版投标文件各一版，文字采用WORD文档，计算表格采用 EXCEL文档。）</w:t>
      </w:r>
    </w:p>
    <w:p w14:paraId="63FE604D" w14:textId="77777777" w:rsidR="007C5A02" w:rsidRDefault="007C5A02">
      <w:pPr>
        <w:rPr>
          <w:rFonts w:asciiTheme="minorEastAsia" w:eastAsiaTheme="minorEastAsia" w:hAnsiTheme="minorEastAsia" w:cs="宋体" w:hint="eastAsia"/>
          <w:szCs w:val="21"/>
        </w:rPr>
      </w:pPr>
    </w:p>
    <w:p w14:paraId="30C15A84" w14:textId="77777777" w:rsidR="007C5A02" w:rsidRDefault="007C5A02">
      <w:pPr>
        <w:rPr>
          <w:rFonts w:asciiTheme="minorEastAsia" w:eastAsiaTheme="minorEastAsia" w:hAnsiTheme="minorEastAsia" w:hint="eastAsia"/>
        </w:rPr>
      </w:pPr>
    </w:p>
    <w:sectPr w:rsidR="007C5A02">
      <w:pgSz w:w="11906" w:h="16838"/>
      <w:pgMar w:top="1440" w:right="1800" w:bottom="1440" w:left="1800" w:header="708" w:footer="708"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389A" w14:textId="77777777" w:rsidR="00F30843" w:rsidRDefault="00F30843">
      <w:pPr>
        <w:spacing w:line="240" w:lineRule="auto"/>
      </w:pPr>
      <w:r>
        <w:separator/>
      </w:r>
    </w:p>
  </w:endnote>
  <w:endnote w:type="continuationSeparator" w:id="0">
    <w:p w14:paraId="44D7EB23" w14:textId="77777777" w:rsidR="00F30843" w:rsidRDefault="00F308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default"/>
    <w:sig w:usb0="800002BF" w:usb1="38CF7CFA" w:usb2="00000016" w:usb3="00000000" w:csb0="00040001" w:csb1="00000000"/>
  </w:font>
  <w:font w:name="方正书宋简体">
    <w:altName w:val="宋体"/>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ˎ̥">
    <w:altName w:val="Times New Roman"/>
    <w:charset w:val="00"/>
    <w:family w:val="roman"/>
    <w:pitch w:val="default"/>
    <w:sig w:usb0="00000000" w:usb1="00000000" w:usb2="00000000"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818D" w14:textId="77777777" w:rsidR="007C5A02" w:rsidRDefault="00000000">
    <w:pPr>
      <w:pStyle w:val="af"/>
    </w:pPr>
    <w:r>
      <w:rPr>
        <w:noProof/>
      </w:rPr>
      <mc:AlternateContent>
        <mc:Choice Requires="wps">
          <w:drawing>
            <wp:anchor distT="0" distB="0" distL="114300" distR="114300" simplePos="0" relativeHeight="251655680" behindDoc="0" locked="0" layoutInCell="1" allowOverlap="1" wp14:anchorId="1C36931F" wp14:editId="74B6BAB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EA5E9B" w14:textId="77777777" w:rsidR="007C5A02" w:rsidRDefault="00000000">
                          <w:pPr>
                            <w:pStyle w:val="af"/>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88</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36931F" id="_x0000_t202" coordsize="21600,21600" o:spt="202" path="m,l,21600r21600,l21600,xe">
              <v:stroke joinstyle="miter"/>
              <v:path gradientshapeok="t" o:connecttype="rect"/>
            </v:shapetype>
            <v:shape id="文本框 11" o:spid="_x0000_s1026" type="#_x0000_t202" style="position:absolute;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BEA5E9B" w14:textId="77777777" w:rsidR="007C5A02" w:rsidRDefault="00000000">
                    <w:pPr>
                      <w:pStyle w:val="af"/>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88</w:t>
                      </w:r>
                    </w:fldSimple>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54656" behindDoc="0" locked="0" layoutInCell="1" allowOverlap="1" wp14:anchorId="2125F000" wp14:editId="4774EAA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BE41B" w14:textId="77777777" w:rsidR="007C5A02" w:rsidRDefault="007C5A02">
                          <w:pPr>
                            <w:pStyle w:val="af"/>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2125F000" id="文本框 2" o:spid="_x0000_s1027" type="#_x0000_t202" style="position:absolute;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FBBE41B" w14:textId="77777777" w:rsidR="007C5A02" w:rsidRDefault="007C5A02">
                    <w:pPr>
                      <w:pStyle w:val="af"/>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150A" w14:textId="77777777" w:rsidR="007C5A02" w:rsidRDefault="00000000">
    <w:pPr>
      <w:pStyle w:val="af"/>
      <w:framePr w:wrap="around" w:vAnchor="text" w:hAnchor="margin" w:xAlign="center" w:y="1"/>
      <w:rPr>
        <w:rStyle w:val="afa"/>
      </w:rPr>
    </w:pPr>
    <w:r>
      <w:fldChar w:fldCharType="begin"/>
    </w:r>
    <w:r>
      <w:rPr>
        <w:rStyle w:val="afa"/>
      </w:rPr>
      <w:instrText xml:space="preserve">PAGE  </w:instrText>
    </w:r>
    <w:r>
      <w:fldChar w:fldCharType="end"/>
    </w:r>
  </w:p>
  <w:p w14:paraId="50BCE138" w14:textId="77777777" w:rsidR="007C5A02" w:rsidRDefault="007C5A02">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25B9" w14:textId="77777777" w:rsidR="007C5A02" w:rsidRDefault="00000000">
    <w:pPr>
      <w:pStyle w:val="af"/>
      <w:ind w:right="360"/>
    </w:pPr>
    <w:r>
      <w:rPr>
        <w:noProof/>
      </w:rPr>
      <mc:AlternateContent>
        <mc:Choice Requires="wps">
          <w:drawing>
            <wp:anchor distT="0" distB="0" distL="114300" distR="114300" simplePos="0" relativeHeight="251652608" behindDoc="0" locked="0" layoutInCell="1" allowOverlap="1" wp14:anchorId="6B5B8493" wp14:editId="30F9EF2B">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1DB930F" w14:textId="77777777" w:rsidR="007C5A02" w:rsidRDefault="00000000">
                          <w:pPr>
                            <w:pStyle w:val="af"/>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82</w:t>
                            </w:r>
                          </w:fldSimple>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w14:anchorId="6B5B8493" id="_x0000_t202" coordsize="21600,21600" o:spt="202" path="m,l,21600r21600,l21600,xe">
              <v:stroke joinstyle="miter"/>
              <v:path gradientshapeok="t" o:connecttype="rect"/>
            </v:shapetype>
            <v:shape id="文本框 16" o:spid="_x0000_s1028" type="#_x0000_t202" style="position:absolute;margin-left:0;margin-top:0;width:2in;height:2in;z-index:2516526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" filled="f" stroked="f" strokeweight="1.25pt">
              <v:textbox style="mso-fit-shape-to-text:t" inset="0,0,0,0">
                <w:txbxContent>
                  <w:p w14:paraId="61DB930F" w14:textId="77777777" w:rsidR="007C5A02" w:rsidRDefault="00000000">
                    <w:pPr>
                      <w:pStyle w:val="af"/>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82</w:t>
                      </w:r>
                    </w:fldSimple>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E0A7" w14:textId="77777777" w:rsidR="007C5A02" w:rsidRDefault="00000000">
    <w:pPr>
      <w:pStyle w:val="af"/>
      <w:ind w:right="360"/>
    </w:pPr>
    <w:r>
      <w:rPr>
        <w:noProof/>
      </w:rPr>
      <mc:AlternateContent>
        <mc:Choice Requires="wps">
          <w:drawing>
            <wp:anchor distT="0" distB="0" distL="114300" distR="114300" simplePos="0" relativeHeight="251653632" behindDoc="0" locked="0" layoutInCell="1" allowOverlap="1" wp14:anchorId="16DBBE99" wp14:editId="072BA5D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DC6CB11" w14:textId="77777777" w:rsidR="007C5A02" w:rsidRDefault="00000000">
                          <w:pPr>
                            <w:pStyle w:val="af"/>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82</w:t>
                            </w:r>
                          </w:fldSimple>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w14:anchorId="16DBBE99" id="_x0000_t202" coordsize="21600,21600" o:spt="202" path="m,l,21600r21600,l21600,xe">
              <v:stroke joinstyle="miter"/>
              <v:path gradientshapeok="t" o:connecttype="rect"/>
            </v:shapetype>
            <v:shape id="文本框 1" o:spid="_x0000_s1029" type="#_x0000_t202" style="position:absolute;margin-left:0;margin-top:0;width:2in;height:2in;z-index:2516536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" filled="f" stroked="f" strokeweight="1.25pt">
              <v:textbox style="mso-fit-shape-to-text:t" inset="0,0,0,0">
                <w:txbxContent>
                  <w:p w14:paraId="4DC6CB11" w14:textId="77777777" w:rsidR="007C5A02" w:rsidRDefault="00000000">
                    <w:pPr>
                      <w:pStyle w:val="af"/>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rFonts w:hint="eastAsia"/>
                        </w:rPr>
                        <w:t>82</w:t>
                      </w:r>
                    </w:fldSimple>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175B" w14:textId="77777777" w:rsidR="007C5A02" w:rsidRDefault="00000000">
    <w:pPr>
      <w:pStyle w:val="af"/>
    </w:pPr>
    <w:r>
      <w:rPr>
        <w:noProof/>
      </w:rPr>
      <mc:AlternateContent>
        <mc:Choice Requires="wps">
          <w:drawing>
            <wp:anchor distT="0" distB="0" distL="114300" distR="114300" simplePos="0" relativeHeight="251656704" behindDoc="0" locked="0" layoutInCell="1" allowOverlap="1" wp14:anchorId="3C3B2C67" wp14:editId="452333A6">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7FB48" w14:textId="77777777" w:rsidR="007C5A02" w:rsidRDefault="00000000">
                          <w:pPr>
                            <w:pStyle w:val="af"/>
                          </w:pPr>
                          <w:r>
                            <w:t>第</w:t>
                          </w:r>
                          <w:r>
                            <w:t xml:space="preserve"> </w:t>
                          </w:r>
                          <w:r>
                            <w:fldChar w:fldCharType="begin"/>
                          </w:r>
                          <w:r>
                            <w:instrText xml:space="preserve"> PAGE  \* MERGEFORMAT </w:instrText>
                          </w:r>
                          <w:r>
                            <w:fldChar w:fldCharType="separate"/>
                          </w:r>
                          <w:r>
                            <w:t>26</w:t>
                          </w:r>
                          <w:r>
                            <w:fldChar w:fldCharType="end"/>
                          </w:r>
                          <w:r>
                            <w:t xml:space="preserve"> </w:t>
                          </w:r>
                          <w:r>
                            <w:t>页</w:t>
                          </w:r>
                          <w:r>
                            <w:t xml:space="preserve"> </w:t>
                          </w:r>
                          <w:r>
                            <w:t>共</w:t>
                          </w:r>
                          <w:r>
                            <w:t xml:space="preserve"> </w:t>
                          </w:r>
                          <w:fldSimple w:instr=" NUMPAGES  \* MERGEFORMAT ">
                            <w:r>
                              <w:t>82</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3B2C67" id="_x0000_t202" coordsize="21600,21600" o:spt="202" path="m,l,21600r21600,l21600,xe">
              <v:stroke joinstyle="miter"/>
              <v:path gradientshapeok="t" o:connecttype="rect"/>
            </v:shapetype>
            <v:shape id="文本框 6" o:spid="_x0000_s1030"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0597FB48" w14:textId="77777777" w:rsidR="007C5A02" w:rsidRDefault="00000000">
                    <w:pPr>
                      <w:pStyle w:val="af"/>
                    </w:pPr>
                    <w:r>
                      <w:t>第</w:t>
                    </w:r>
                    <w:r>
                      <w:t xml:space="preserve"> </w:t>
                    </w:r>
                    <w:r>
                      <w:fldChar w:fldCharType="begin"/>
                    </w:r>
                    <w:r>
                      <w:instrText xml:space="preserve"> PAGE  \* MERGEFORMAT </w:instrText>
                    </w:r>
                    <w:r>
                      <w:fldChar w:fldCharType="separate"/>
                    </w:r>
                    <w:r>
                      <w:t>26</w:t>
                    </w:r>
                    <w:r>
                      <w:fldChar w:fldCharType="end"/>
                    </w:r>
                    <w:r>
                      <w:t xml:space="preserve"> </w:t>
                    </w:r>
                    <w:r>
                      <w:t>页</w:t>
                    </w:r>
                    <w:r>
                      <w:t xml:space="preserve"> </w:t>
                    </w:r>
                    <w:r>
                      <w:t>共</w:t>
                    </w:r>
                    <w:r>
                      <w:t xml:space="preserve"> </w:t>
                    </w:r>
                    <w:fldSimple w:instr=" NUMPAGES  \* MERGEFORMAT ">
                      <w:r>
                        <w:t>82</w:t>
                      </w:r>
                    </w:fldSimple>
                    <w:r>
                      <w:t xml:space="preserve"> </w:t>
                    </w:r>
                    <w: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40F0" w14:textId="77777777" w:rsidR="007C5A02" w:rsidRDefault="00000000">
    <w:pPr>
      <w:pStyle w:val="af"/>
    </w:pPr>
    <w:r>
      <w:rPr>
        <w:noProof/>
      </w:rPr>
      <mc:AlternateContent>
        <mc:Choice Requires="wps">
          <w:drawing>
            <wp:anchor distT="0" distB="0" distL="114300" distR="114300" simplePos="0" relativeHeight="251657728" behindDoc="0" locked="0" layoutInCell="1" allowOverlap="1" wp14:anchorId="7281450A" wp14:editId="64427363">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9A82E" w14:textId="77777777" w:rsidR="007C5A02" w:rsidRDefault="00000000">
                          <w:pPr>
                            <w:pStyle w:val="af"/>
                          </w:pPr>
                          <w:r>
                            <w:t>第</w:t>
                          </w:r>
                          <w:r>
                            <w:t xml:space="preserve"> </w:t>
                          </w:r>
                          <w:r>
                            <w:fldChar w:fldCharType="begin"/>
                          </w:r>
                          <w:r>
                            <w:instrText xml:space="preserve"> PAGE  \* MERGEFORMAT </w:instrText>
                          </w:r>
                          <w:r>
                            <w:fldChar w:fldCharType="separate"/>
                          </w:r>
                          <w:r>
                            <w:t>27</w:t>
                          </w:r>
                          <w:r>
                            <w:fldChar w:fldCharType="end"/>
                          </w:r>
                          <w:r>
                            <w:t xml:space="preserve"> </w:t>
                          </w:r>
                          <w:r>
                            <w:t>页</w:t>
                          </w:r>
                          <w:r>
                            <w:t xml:space="preserve"> </w:t>
                          </w:r>
                          <w:r>
                            <w:t>共</w:t>
                          </w:r>
                          <w:r>
                            <w:t xml:space="preserve"> </w:t>
                          </w:r>
                          <w:fldSimple w:instr=" NUMPAGES  \* MERGEFORMAT ">
                            <w:r>
                              <w:t>82</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81450A" id="_x0000_t202" coordsize="21600,21600" o:spt="202" path="m,l,21600r21600,l21600,xe">
              <v:stroke joinstyle="miter"/>
              <v:path gradientshapeok="t" o:connecttype="rect"/>
            </v:shapetype>
            <v:shape id="文本框 7" o:spid="_x0000_s1031"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4B29A82E" w14:textId="77777777" w:rsidR="007C5A02" w:rsidRDefault="00000000">
                    <w:pPr>
                      <w:pStyle w:val="af"/>
                    </w:pPr>
                    <w:r>
                      <w:t>第</w:t>
                    </w:r>
                    <w:r>
                      <w:t xml:space="preserve"> </w:t>
                    </w:r>
                    <w:r>
                      <w:fldChar w:fldCharType="begin"/>
                    </w:r>
                    <w:r>
                      <w:instrText xml:space="preserve"> PAGE  \* MERGEFORMAT </w:instrText>
                    </w:r>
                    <w:r>
                      <w:fldChar w:fldCharType="separate"/>
                    </w:r>
                    <w:r>
                      <w:t>27</w:t>
                    </w:r>
                    <w:r>
                      <w:fldChar w:fldCharType="end"/>
                    </w:r>
                    <w:r>
                      <w:t xml:space="preserve"> </w:t>
                    </w:r>
                    <w:r>
                      <w:t>页</w:t>
                    </w:r>
                    <w:r>
                      <w:t xml:space="preserve"> </w:t>
                    </w:r>
                    <w:r>
                      <w:t>共</w:t>
                    </w:r>
                    <w:r>
                      <w:t xml:space="preserve"> </w:t>
                    </w:r>
                    <w:fldSimple w:instr=" NUMPAGES  \* MERGEFORMAT ">
                      <w:r>
                        <w:t>82</w:t>
                      </w:r>
                    </w:fldSimple>
                    <w:r>
                      <w:t xml:space="preserve"> </w:t>
                    </w:r>
                    <w: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9614" w14:textId="77777777" w:rsidR="007C5A02" w:rsidRDefault="00000000">
    <w:pPr>
      <w:pStyle w:val="af"/>
      <w:tabs>
        <w:tab w:val="clear" w:pos="8306"/>
        <w:tab w:val="right" w:pos="9000"/>
      </w:tabs>
      <w:wordWrap w:val="0"/>
      <w:ind w:right="12"/>
    </w:pPr>
    <w:r>
      <w:rPr>
        <w:noProof/>
      </w:rPr>
      <mc:AlternateContent>
        <mc:Choice Requires="wps">
          <w:drawing>
            <wp:anchor distT="0" distB="0" distL="114300" distR="114300" simplePos="0" relativeHeight="251658752" behindDoc="0" locked="0" layoutInCell="1" allowOverlap="1" wp14:anchorId="64518663" wp14:editId="269D739C">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08BF1" w14:textId="77777777" w:rsidR="007C5A02" w:rsidRDefault="00000000">
                          <w:pPr>
                            <w:pStyle w:val="af"/>
                          </w:pPr>
                          <w:r>
                            <w:t>第</w:t>
                          </w:r>
                          <w:r>
                            <w:t xml:space="preserve"> </w:t>
                          </w:r>
                          <w:r>
                            <w:fldChar w:fldCharType="begin"/>
                          </w:r>
                          <w:r>
                            <w:instrText xml:space="preserve"> PAGE  \* MERGEFORMAT </w:instrText>
                          </w:r>
                          <w:r>
                            <w:fldChar w:fldCharType="separate"/>
                          </w:r>
                          <w:r>
                            <w:t>28</w:t>
                          </w:r>
                          <w:r>
                            <w:fldChar w:fldCharType="end"/>
                          </w:r>
                          <w:r>
                            <w:t xml:space="preserve"> </w:t>
                          </w:r>
                          <w:r>
                            <w:t>页</w:t>
                          </w:r>
                          <w:r>
                            <w:t xml:space="preserve"> </w:t>
                          </w:r>
                          <w:r>
                            <w:t>共</w:t>
                          </w:r>
                          <w:r>
                            <w:t xml:space="preserve"> </w:t>
                          </w:r>
                          <w:fldSimple w:instr=" NUMPAGES  \* MERGEFORMAT ">
                            <w:r>
                              <w:t>82</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518663" id="_x0000_t202" coordsize="21600,21600" o:spt="202" path="m,l,21600r21600,l21600,xe">
              <v:stroke joinstyle="miter"/>
              <v:path gradientshapeok="t" o:connecttype="rect"/>
            </v:shapetype>
            <v:shape id="文本框 9" o:spid="_x0000_s1032"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7E108BF1" w14:textId="77777777" w:rsidR="007C5A02" w:rsidRDefault="00000000">
                    <w:pPr>
                      <w:pStyle w:val="af"/>
                    </w:pPr>
                    <w:r>
                      <w:t>第</w:t>
                    </w:r>
                    <w:r>
                      <w:t xml:space="preserve"> </w:t>
                    </w:r>
                    <w:r>
                      <w:fldChar w:fldCharType="begin"/>
                    </w:r>
                    <w:r>
                      <w:instrText xml:space="preserve"> PAGE  \* MERGEFORMAT </w:instrText>
                    </w:r>
                    <w:r>
                      <w:fldChar w:fldCharType="separate"/>
                    </w:r>
                    <w:r>
                      <w:t>28</w:t>
                    </w:r>
                    <w:r>
                      <w:fldChar w:fldCharType="end"/>
                    </w:r>
                    <w:r>
                      <w:t xml:space="preserve"> </w:t>
                    </w:r>
                    <w:r>
                      <w:t>页</w:t>
                    </w:r>
                    <w:r>
                      <w:t xml:space="preserve"> </w:t>
                    </w:r>
                    <w:r>
                      <w:t>共</w:t>
                    </w:r>
                    <w:r>
                      <w:t xml:space="preserve"> </w:t>
                    </w:r>
                    <w:fldSimple w:instr=" NUMPAGES  \* MERGEFORMAT ">
                      <w:r>
                        <w:t>82</w:t>
                      </w:r>
                    </w:fldSimple>
                    <w:r>
                      <w:t xml:space="preserve"> </w:t>
                    </w:r>
                    <w: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FE70" w14:textId="77777777" w:rsidR="007C5A02" w:rsidRDefault="00000000">
    <w:pPr>
      <w:pStyle w:val="af"/>
    </w:pPr>
    <w:r>
      <w:rPr>
        <w:noProof/>
      </w:rPr>
      <mc:AlternateContent>
        <mc:Choice Requires="wps">
          <w:drawing>
            <wp:anchor distT="0" distB="0" distL="114300" distR="114300" simplePos="0" relativeHeight="251659776" behindDoc="0" locked="0" layoutInCell="1" allowOverlap="1" wp14:anchorId="0168F3E1" wp14:editId="3260A7CD">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71245" w14:textId="77777777" w:rsidR="007C5A02" w:rsidRDefault="00000000">
                          <w:pPr>
                            <w:pStyle w:val="af"/>
                          </w:pPr>
                          <w:r>
                            <w:t>第</w:t>
                          </w:r>
                          <w:r>
                            <w:t xml:space="preserve"> </w:t>
                          </w:r>
                          <w:r>
                            <w:fldChar w:fldCharType="begin"/>
                          </w:r>
                          <w:r>
                            <w:instrText xml:space="preserve"> PAGE  \* MERGEFORMAT </w:instrText>
                          </w:r>
                          <w:r>
                            <w:fldChar w:fldCharType="separate"/>
                          </w:r>
                          <w:r>
                            <w:t>53</w:t>
                          </w:r>
                          <w:r>
                            <w:fldChar w:fldCharType="end"/>
                          </w:r>
                          <w:r>
                            <w:t xml:space="preserve"> </w:t>
                          </w:r>
                          <w:r>
                            <w:t>页</w:t>
                          </w:r>
                          <w:r>
                            <w:t xml:space="preserve"> </w:t>
                          </w:r>
                          <w:r>
                            <w:t>共</w:t>
                          </w:r>
                          <w:r>
                            <w:t xml:space="preserve"> </w:t>
                          </w:r>
                          <w:fldSimple w:instr=" NUMPAGES  \* MERGEFORMAT ">
                            <w:r>
                              <w:t>82</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168F3E1" id="_x0000_t202" coordsize="21600,21600" o:spt="202" path="m,l,21600r21600,l21600,xe">
              <v:stroke joinstyle="miter"/>
              <v:path gradientshapeok="t" o:connecttype="rect"/>
            </v:shapetype>
            <v:shape id="文本框 10" o:spid="_x0000_s1033" type="#_x0000_t202" style="position:absolute;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75F71245" w14:textId="77777777" w:rsidR="007C5A02" w:rsidRDefault="00000000">
                    <w:pPr>
                      <w:pStyle w:val="af"/>
                    </w:pPr>
                    <w:r>
                      <w:t>第</w:t>
                    </w:r>
                    <w:r>
                      <w:t xml:space="preserve"> </w:t>
                    </w:r>
                    <w:r>
                      <w:fldChar w:fldCharType="begin"/>
                    </w:r>
                    <w:r>
                      <w:instrText xml:space="preserve"> PAGE  \* MERGEFORMAT </w:instrText>
                    </w:r>
                    <w:r>
                      <w:fldChar w:fldCharType="separate"/>
                    </w:r>
                    <w:r>
                      <w:t>53</w:t>
                    </w:r>
                    <w:r>
                      <w:fldChar w:fldCharType="end"/>
                    </w:r>
                    <w:r>
                      <w:t xml:space="preserve"> </w:t>
                    </w:r>
                    <w:r>
                      <w:t>页</w:t>
                    </w:r>
                    <w:r>
                      <w:t xml:space="preserve"> </w:t>
                    </w:r>
                    <w:r>
                      <w:t>共</w:t>
                    </w:r>
                    <w:r>
                      <w:t xml:space="preserve"> </w:t>
                    </w:r>
                    <w:fldSimple w:instr=" NUMPAGES  \* MERGEFORMAT ">
                      <w:r>
                        <w:t>82</w:t>
                      </w:r>
                    </w:fldSimple>
                    <w:r>
                      <w:t xml:space="preserve"> </w:t>
                    </w:r>
                    <w: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AFB6" w14:textId="77777777" w:rsidR="007C5A02" w:rsidRDefault="00000000">
    <w:pPr>
      <w:pStyle w:val="af"/>
    </w:pPr>
    <w:r>
      <w:rPr>
        <w:noProof/>
      </w:rPr>
      <mc:AlternateContent>
        <mc:Choice Requires="wps">
          <w:drawing>
            <wp:anchor distT="0" distB="0" distL="114300" distR="114300" simplePos="0" relativeHeight="251660800" behindDoc="0" locked="0" layoutInCell="1" allowOverlap="1" wp14:anchorId="41122BA1" wp14:editId="7120A1C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A0547" w14:textId="77777777" w:rsidR="007C5A02" w:rsidRDefault="00000000">
                          <w:pPr>
                            <w:pStyle w:val="af"/>
                          </w:pPr>
                          <w:r>
                            <w:t>第</w:t>
                          </w:r>
                          <w:r>
                            <w:t xml:space="preserve"> </w:t>
                          </w:r>
                          <w:r>
                            <w:fldChar w:fldCharType="begin"/>
                          </w:r>
                          <w:r>
                            <w:instrText xml:space="preserve"> PAGE  \* MERGEFORMAT </w:instrText>
                          </w:r>
                          <w:r>
                            <w:fldChar w:fldCharType="separate"/>
                          </w:r>
                          <w:r>
                            <w:t>52</w:t>
                          </w:r>
                          <w:r>
                            <w:fldChar w:fldCharType="end"/>
                          </w:r>
                          <w:r>
                            <w:t xml:space="preserve"> </w:t>
                          </w:r>
                          <w:r>
                            <w:t>页</w:t>
                          </w:r>
                          <w:r>
                            <w:t xml:space="preserve"> </w:t>
                          </w:r>
                          <w:r>
                            <w:t>共</w:t>
                          </w:r>
                          <w:r>
                            <w:t xml:space="preserve"> </w:t>
                          </w:r>
                          <w:fldSimple w:instr=" NUMPAGES  \* MERGEFORMAT ">
                            <w:r>
                              <w:t>82</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122BA1" id="_x0000_t202" coordsize="21600,21600" o:spt="202" path="m,l,21600r21600,l21600,xe">
              <v:stroke joinstyle="miter"/>
              <v:path gradientshapeok="t" o:connecttype="rect"/>
            </v:shapetype>
            <v:shape id="文本框 12" o:spid="_x0000_s1034" type="#_x0000_t202" style="position:absolute;margin-left:0;margin-top:0;width:2in;height:2in;z-index:2516608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2A8A0547" w14:textId="77777777" w:rsidR="007C5A02" w:rsidRDefault="00000000">
                    <w:pPr>
                      <w:pStyle w:val="af"/>
                    </w:pPr>
                    <w:r>
                      <w:t>第</w:t>
                    </w:r>
                    <w:r>
                      <w:t xml:space="preserve"> </w:t>
                    </w:r>
                    <w:r>
                      <w:fldChar w:fldCharType="begin"/>
                    </w:r>
                    <w:r>
                      <w:instrText xml:space="preserve"> PAGE  \* MERGEFORMAT </w:instrText>
                    </w:r>
                    <w:r>
                      <w:fldChar w:fldCharType="separate"/>
                    </w:r>
                    <w:r>
                      <w:t>52</w:t>
                    </w:r>
                    <w:r>
                      <w:fldChar w:fldCharType="end"/>
                    </w:r>
                    <w:r>
                      <w:t xml:space="preserve"> </w:t>
                    </w:r>
                    <w:r>
                      <w:t>页</w:t>
                    </w:r>
                    <w:r>
                      <w:t xml:space="preserve"> </w:t>
                    </w:r>
                    <w:r>
                      <w:t>共</w:t>
                    </w:r>
                    <w:r>
                      <w:t xml:space="preserve"> </w:t>
                    </w:r>
                    <w:fldSimple w:instr=" NUMPAGES  \* MERGEFORMAT ">
                      <w:r>
                        <w:t>82</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8ADD" w14:textId="77777777" w:rsidR="00F30843" w:rsidRDefault="00F30843">
      <w:r>
        <w:separator/>
      </w:r>
    </w:p>
  </w:footnote>
  <w:footnote w:type="continuationSeparator" w:id="0">
    <w:p w14:paraId="7B172600" w14:textId="77777777" w:rsidR="00F30843" w:rsidRDefault="00F30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E2C2" w14:textId="77777777" w:rsidR="007C5A02" w:rsidRDefault="007C5A02">
    <w:pPr>
      <w:pStyle w:val="af1"/>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81CC" w14:textId="77777777" w:rsidR="007C5A02" w:rsidRDefault="007C5A02">
    <w:pPr>
      <w:pStyle w:val="af1"/>
      <w:pBdr>
        <w:bottom w:val="thickThinLargeGap" w:sz="4" w:space="1" w:color="auto"/>
      </w:pBdr>
      <w:wordWrap w:val="0"/>
      <w:rPr>
        <w:bCs/>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F722" w14:textId="77777777" w:rsidR="007C5A02" w:rsidRDefault="00000000">
    <w:pPr>
      <w:pStyle w:val="af1"/>
    </w:pPr>
    <w:r>
      <w:pict w14:anchorId="7F5910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72.05pt;height:67.3pt;rotation:315;z-index:-251653632;mso-position-horizontal:center;mso-position-horizontal-relative:margin;mso-position-vertical:center;mso-position-vertical-relative:margin;mso-width-relative:page;mso-height-relative:page" o:allowincell="f" fillcolor="silver" stroked="f">
          <v:fill opacity=".5"/>
          <v:textpath style="font-family:&quot;宋体&quot;;font-size:8pt" fitpath="t" string="东实集团2021-8-25"/>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DA03" w14:textId="77777777" w:rsidR="007C5A02" w:rsidRDefault="007C5A02">
    <w:pPr>
      <w:pStyle w:val="af1"/>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B665" w14:textId="77777777" w:rsidR="007C5A02" w:rsidRDefault="00000000">
    <w:pPr>
      <w:pStyle w:val="af1"/>
    </w:pPr>
    <w:r>
      <w:pict w14:anchorId="3086BE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left:0;text-align:left;margin-left:0;margin-top:0;width:572.05pt;height:67.3pt;rotation:315;z-index:-251654656;mso-position-horizontal:center;mso-position-horizontal-relative:margin;mso-position-vertical:center;mso-position-vertical-relative:margin;mso-width-relative:page;mso-height-relative:page" o:allowincell="f" fillcolor="silver" stroked="f">
          <v:fill opacity=".5"/>
          <v:textpath style="font-family:&quot;宋体&quot;;font-size:8pt" fitpath="t" string="东实集团2021-8-25"/>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917F" w14:textId="77777777" w:rsidR="007C5A02" w:rsidRDefault="007C5A02">
    <w:pPr>
      <w:pStyle w:val="af1"/>
      <w:pBdr>
        <w:bottom w:val="none" w:sz="0"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B7B5" w14:textId="77777777" w:rsidR="007C5A02" w:rsidRDefault="007C5A02">
    <w:pPr>
      <w:pStyle w:val="af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E859" w14:textId="77777777" w:rsidR="007C5A02" w:rsidRDefault="007C5A02">
    <w:pPr>
      <w:pStyle w:val="af1"/>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B52A" w14:textId="77777777" w:rsidR="007C5A02" w:rsidRDefault="007C5A0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555E15"/>
    <w:multiLevelType w:val="singleLevel"/>
    <w:tmpl w:val="C9555E15"/>
    <w:lvl w:ilvl="0">
      <w:start w:val="1"/>
      <w:numFmt w:val="decimal"/>
      <w:lvlText w:val="(%1)"/>
      <w:lvlJc w:val="left"/>
      <w:pPr>
        <w:ind w:left="425" w:hanging="425"/>
      </w:pPr>
      <w:rPr>
        <w:rFonts w:hint="default"/>
      </w:rPr>
    </w:lvl>
  </w:abstractNum>
  <w:abstractNum w:abstractNumId="1" w15:restartNumberingAfterBreak="0">
    <w:nsid w:val="CC23954B"/>
    <w:multiLevelType w:val="multilevel"/>
    <w:tmpl w:val="CC23954B"/>
    <w:lvl w:ilvl="0">
      <w:start w:val="1"/>
      <w:numFmt w:val="decimal"/>
      <w:lvlText w:val="%1."/>
      <w:lvlJc w:val="left"/>
      <w:pPr>
        <w:tabs>
          <w:tab w:val="left" w:pos="425"/>
        </w:tabs>
        <w:ind w:left="425" w:hanging="425"/>
      </w:pPr>
      <w:rPr>
        <w:rFonts w:ascii="宋体" w:eastAsia="宋体" w:hAnsi="宋体" w:hint="eastAsia"/>
      </w:rPr>
    </w:lvl>
    <w:lvl w:ilvl="1">
      <w:start w:val="1"/>
      <w:numFmt w:val="decimal"/>
      <w:lvlText w:val="%1.%2."/>
      <w:lvlJc w:val="left"/>
      <w:pPr>
        <w:tabs>
          <w:tab w:val="left" w:pos="567"/>
        </w:tabs>
        <w:ind w:left="567" w:hanging="567"/>
      </w:pPr>
      <w:rPr>
        <w:rFonts w:ascii="宋体" w:eastAsia="宋体" w:hAnsi="宋体" w:hint="eastAsia"/>
        <w:color w:val="auto"/>
      </w:rPr>
    </w:lvl>
    <w:lvl w:ilvl="2">
      <w:start w:val="1"/>
      <w:numFmt w:val="decimal"/>
      <w:lvlText w:val="%1.%2.%3."/>
      <w:lvlJc w:val="left"/>
      <w:pPr>
        <w:tabs>
          <w:tab w:val="left" w:pos="794"/>
        </w:tabs>
        <w:ind w:left="794" w:hanging="794"/>
      </w:pPr>
      <w:rPr>
        <w:rFonts w:ascii="宋体" w:eastAsia="宋体" w:hAnsi="宋体" w:hint="eastAsia"/>
      </w:rPr>
    </w:lvl>
    <w:lvl w:ilvl="3">
      <w:start w:val="1"/>
      <w:numFmt w:val="decimal"/>
      <w:lvlText w:val="%1.%2.%3.%4."/>
      <w:lvlJc w:val="left"/>
      <w:pPr>
        <w:tabs>
          <w:tab w:val="left" w:pos="454"/>
        </w:tabs>
        <w:ind w:left="1021" w:hanging="102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CFF174A5"/>
    <w:multiLevelType w:val="singleLevel"/>
    <w:tmpl w:val="CFF174A5"/>
    <w:lvl w:ilvl="0">
      <w:start w:val="1"/>
      <w:numFmt w:val="decimal"/>
      <w:suff w:val="nothing"/>
      <w:lvlText w:val="%1、"/>
      <w:lvlJc w:val="left"/>
    </w:lvl>
  </w:abstractNum>
  <w:abstractNum w:abstractNumId="3" w15:restartNumberingAfterBreak="0">
    <w:nsid w:val="D0047B7E"/>
    <w:multiLevelType w:val="singleLevel"/>
    <w:tmpl w:val="D0047B7E"/>
    <w:lvl w:ilvl="0">
      <w:start w:val="1"/>
      <w:numFmt w:val="decimal"/>
      <w:suff w:val="nothing"/>
      <w:lvlText w:val="%1、"/>
      <w:lvlJc w:val="left"/>
    </w:lvl>
  </w:abstractNum>
  <w:abstractNum w:abstractNumId="4" w15:restartNumberingAfterBreak="0">
    <w:nsid w:val="00000005"/>
    <w:multiLevelType w:val="multilevel"/>
    <w:tmpl w:val="00000005"/>
    <w:lvl w:ilvl="0">
      <w:start w:val="1"/>
      <w:numFmt w:val="decimal"/>
      <w:lvlText w:val="%1."/>
      <w:lvlJc w:val="left"/>
      <w:pPr>
        <w:tabs>
          <w:tab w:val="left" w:pos="0"/>
        </w:tabs>
        <w:ind w:left="0" w:firstLine="420"/>
      </w:pPr>
      <w:rPr>
        <w:rFont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25"/>
    <w:multiLevelType w:val="multilevel"/>
    <w:tmpl w:val="00000025"/>
    <w:lvl w:ilvl="0">
      <w:start w:val="1"/>
      <w:numFmt w:val="decimal"/>
      <w:lvlText w:val="%1"/>
      <w:lvlJc w:val="left"/>
      <w:pPr>
        <w:tabs>
          <w:tab w:val="left" w:pos="420"/>
        </w:tabs>
        <w:ind w:left="420" w:hanging="420"/>
      </w:pPr>
      <w:rPr>
        <w:rFonts w:hint="default"/>
        <w:u w:val="none"/>
      </w:rPr>
    </w:lvl>
    <w:lvl w:ilvl="1">
      <w:start w:val="1"/>
      <w:numFmt w:val="lowerLetter"/>
      <w:lvlText w:val="%2)"/>
      <w:lvlJc w:val="left"/>
      <w:pPr>
        <w:tabs>
          <w:tab w:val="left" w:pos="840"/>
        </w:tabs>
        <w:ind w:left="840" w:hanging="420"/>
      </w:pPr>
      <w:rPr>
        <w:rFonts w:hint="default"/>
        <w:u w:val="none"/>
      </w:rPr>
    </w:lvl>
    <w:lvl w:ilvl="2">
      <w:start w:val="1"/>
      <w:numFmt w:val="lowerRoman"/>
      <w:lvlText w:val="%3."/>
      <w:lvlJc w:val="right"/>
      <w:pPr>
        <w:tabs>
          <w:tab w:val="left" w:pos="1260"/>
        </w:tabs>
        <w:ind w:left="1260" w:hanging="420"/>
      </w:pPr>
      <w:rPr>
        <w:rFonts w:hint="default"/>
        <w:u w:val="none"/>
      </w:rPr>
    </w:lvl>
    <w:lvl w:ilvl="3">
      <w:start w:val="1"/>
      <w:numFmt w:val="decimal"/>
      <w:lvlText w:val="%4."/>
      <w:lvlJc w:val="left"/>
      <w:pPr>
        <w:tabs>
          <w:tab w:val="left" w:pos="1680"/>
        </w:tabs>
        <w:ind w:left="1680" w:hanging="420"/>
      </w:pPr>
      <w:rPr>
        <w:rFonts w:hint="default"/>
        <w:u w:val="none"/>
      </w:rPr>
    </w:lvl>
    <w:lvl w:ilvl="4">
      <w:start w:val="1"/>
      <w:numFmt w:val="lowerLetter"/>
      <w:lvlText w:val="%5)"/>
      <w:lvlJc w:val="left"/>
      <w:pPr>
        <w:tabs>
          <w:tab w:val="left" w:pos="2100"/>
        </w:tabs>
        <w:ind w:left="2100" w:hanging="420"/>
      </w:pPr>
      <w:rPr>
        <w:rFonts w:hint="default"/>
        <w:u w:val="none"/>
      </w:rPr>
    </w:lvl>
    <w:lvl w:ilvl="5">
      <w:start w:val="1"/>
      <w:numFmt w:val="lowerRoman"/>
      <w:lvlText w:val="%6."/>
      <w:lvlJc w:val="right"/>
      <w:pPr>
        <w:tabs>
          <w:tab w:val="left" w:pos="2520"/>
        </w:tabs>
        <w:ind w:left="2520" w:hanging="420"/>
      </w:pPr>
      <w:rPr>
        <w:rFonts w:hint="default"/>
        <w:u w:val="none"/>
      </w:rPr>
    </w:lvl>
    <w:lvl w:ilvl="6">
      <w:start w:val="1"/>
      <w:numFmt w:val="decimal"/>
      <w:lvlText w:val="%7."/>
      <w:lvlJc w:val="left"/>
      <w:pPr>
        <w:tabs>
          <w:tab w:val="left" w:pos="2940"/>
        </w:tabs>
        <w:ind w:left="2940" w:hanging="420"/>
      </w:pPr>
      <w:rPr>
        <w:rFonts w:hint="default"/>
        <w:u w:val="none"/>
      </w:rPr>
    </w:lvl>
    <w:lvl w:ilvl="7">
      <w:start w:val="1"/>
      <w:numFmt w:val="lowerLetter"/>
      <w:lvlText w:val="%8)"/>
      <w:lvlJc w:val="left"/>
      <w:pPr>
        <w:tabs>
          <w:tab w:val="left" w:pos="3360"/>
        </w:tabs>
        <w:ind w:left="3360" w:hanging="420"/>
      </w:pPr>
      <w:rPr>
        <w:rFonts w:hint="default"/>
        <w:u w:val="none"/>
      </w:rPr>
    </w:lvl>
    <w:lvl w:ilvl="8">
      <w:start w:val="1"/>
      <w:numFmt w:val="lowerRoman"/>
      <w:lvlText w:val="%9."/>
      <w:lvlJc w:val="right"/>
      <w:pPr>
        <w:tabs>
          <w:tab w:val="left" w:pos="3780"/>
        </w:tabs>
        <w:ind w:left="3780" w:hanging="420"/>
      </w:pPr>
      <w:rPr>
        <w:rFonts w:hint="default"/>
        <w:u w:val="none"/>
      </w:rPr>
    </w:lvl>
  </w:abstractNum>
  <w:abstractNum w:abstractNumId="6" w15:restartNumberingAfterBreak="0">
    <w:nsid w:val="20D2348B"/>
    <w:multiLevelType w:val="singleLevel"/>
    <w:tmpl w:val="20D2348B"/>
    <w:lvl w:ilvl="0">
      <w:start w:val="1"/>
      <w:numFmt w:val="chineseCounting"/>
      <w:suff w:val="nothing"/>
      <w:lvlText w:val="（%1）"/>
      <w:lvlJc w:val="left"/>
      <w:rPr>
        <w:rFonts w:hint="eastAsia"/>
      </w:rPr>
    </w:lvl>
  </w:abstractNum>
  <w:abstractNum w:abstractNumId="7" w15:restartNumberingAfterBreak="0">
    <w:nsid w:val="27F49B4B"/>
    <w:multiLevelType w:val="multilevel"/>
    <w:tmpl w:val="27F49B4B"/>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6" w:hanging="566"/>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8" w15:restartNumberingAfterBreak="0">
    <w:nsid w:val="3F88662E"/>
    <w:multiLevelType w:val="singleLevel"/>
    <w:tmpl w:val="3F88662E"/>
    <w:lvl w:ilvl="0">
      <w:start w:val="1"/>
      <w:numFmt w:val="decimal"/>
      <w:suff w:val="space"/>
      <w:lvlText w:val="%1)"/>
      <w:lvlJc w:val="left"/>
    </w:lvl>
  </w:abstractNum>
  <w:abstractNum w:abstractNumId="9" w15:restartNumberingAfterBreak="0">
    <w:nsid w:val="580745EB"/>
    <w:multiLevelType w:val="multilevel"/>
    <w:tmpl w:val="580745E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59C5D728"/>
    <w:multiLevelType w:val="singleLevel"/>
    <w:tmpl w:val="59C5D728"/>
    <w:lvl w:ilvl="0">
      <w:start w:val="1"/>
      <w:numFmt w:val="chineseCounting"/>
      <w:suff w:val="nothing"/>
      <w:lvlText w:val="%1、"/>
      <w:lvlJc w:val="left"/>
      <w:pPr>
        <w:ind w:left="0" w:firstLine="420"/>
      </w:pPr>
      <w:rPr>
        <w:rFonts w:hint="eastAsia"/>
      </w:rPr>
    </w:lvl>
  </w:abstractNum>
  <w:abstractNum w:abstractNumId="11" w15:restartNumberingAfterBreak="0">
    <w:nsid w:val="5C183DB0"/>
    <w:multiLevelType w:val="multilevel"/>
    <w:tmpl w:val="5C183DB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61018BD8"/>
    <w:multiLevelType w:val="singleLevel"/>
    <w:tmpl w:val="61018BD8"/>
    <w:lvl w:ilvl="0">
      <w:start w:val="1"/>
      <w:numFmt w:val="decimal"/>
      <w:suff w:val="nothing"/>
      <w:lvlText w:val="（%1）"/>
      <w:lvlJc w:val="left"/>
    </w:lvl>
  </w:abstractNum>
  <w:num w:numId="1" w16cid:durableId="686446486">
    <w:abstractNumId w:val="12"/>
  </w:num>
  <w:num w:numId="2" w16cid:durableId="1461653964">
    <w:abstractNumId w:val="9"/>
  </w:num>
  <w:num w:numId="3" w16cid:durableId="915822983">
    <w:abstractNumId w:val="7"/>
  </w:num>
  <w:num w:numId="4" w16cid:durableId="1906603859">
    <w:abstractNumId w:val="1"/>
  </w:num>
  <w:num w:numId="5" w16cid:durableId="1636595849">
    <w:abstractNumId w:val="8"/>
  </w:num>
  <w:num w:numId="6" w16cid:durableId="151333404">
    <w:abstractNumId w:val="5"/>
  </w:num>
  <w:num w:numId="7" w16cid:durableId="89394302">
    <w:abstractNumId w:val="0"/>
  </w:num>
  <w:num w:numId="8" w16cid:durableId="1573855562">
    <w:abstractNumId w:val="2"/>
  </w:num>
  <w:num w:numId="9" w16cid:durableId="1230116563">
    <w:abstractNumId w:val="4"/>
  </w:num>
  <w:num w:numId="10" w16cid:durableId="1465585182">
    <w:abstractNumId w:val="6"/>
  </w:num>
  <w:num w:numId="11" w16cid:durableId="475953558">
    <w:abstractNumId w:val="3"/>
  </w:num>
  <w:num w:numId="12" w16cid:durableId="761218378">
    <w:abstractNumId w:val="11"/>
  </w:num>
  <w:num w:numId="13" w16cid:durableId="12251397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dlN2U2ZTQ1MDQxZjAyOWM0Y2JkODViNzVhNTQzMTAifQ=="/>
  </w:docVars>
  <w:rsids>
    <w:rsidRoot w:val="00172A27"/>
    <w:rsid w:val="00005A66"/>
    <w:rsid w:val="00006462"/>
    <w:rsid w:val="000300E4"/>
    <w:rsid w:val="0003307E"/>
    <w:rsid w:val="000336BA"/>
    <w:rsid w:val="000359A1"/>
    <w:rsid w:val="0005185D"/>
    <w:rsid w:val="00067748"/>
    <w:rsid w:val="0007500F"/>
    <w:rsid w:val="0008282E"/>
    <w:rsid w:val="00084F6D"/>
    <w:rsid w:val="00093A13"/>
    <w:rsid w:val="000A363F"/>
    <w:rsid w:val="000A42A8"/>
    <w:rsid w:val="000A5063"/>
    <w:rsid w:val="000A5DBD"/>
    <w:rsid w:val="000C4524"/>
    <w:rsid w:val="000D44A6"/>
    <w:rsid w:val="000E2CB7"/>
    <w:rsid w:val="000F0E98"/>
    <w:rsid w:val="001049A5"/>
    <w:rsid w:val="001120E0"/>
    <w:rsid w:val="00121ADA"/>
    <w:rsid w:val="001242F3"/>
    <w:rsid w:val="001332BB"/>
    <w:rsid w:val="00134CAD"/>
    <w:rsid w:val="001368B7"/>
    <w:rsid w:val="0013730B"/>
    <w:rsid w:val="00137853"/>
    <w:rsid w:val="00137E1C"/>
    <w:rsid w:val="00147012"/>
    <w:rsid w:val="00172A27"/>
    <w:rsid w:val="00173126"/>
    <w:rsid w:val="00173905"/>
    <w:rsid w:val="00173E04"/>
    <w:rsid w:val="00175D29"/>
    <w:rsid w:val="001833A1"/>
    <w:rsid w:val="001844F4"/>
    <w:rsid w:val="00185039"/>
    <w:rsid w:val="001852D7"/>
    <w:rsid w:val="001934B1"/>
    <w:rsid w:val="00193CF2"/>
    <w:rsid w:val="001A06D8"/>
    <w:rsid w:val="001A2D42"/>
    <w:rsid w:val="001A2EF7"/>
    <w:rsid w:val="001B1F14"/>
    <w:rsid w:val="001B41CF"/>
    <w:rsid w:val="001B5860"/>
    <w:rsid w:val="001C1135"/>
    <w:rsid w:val="001C15AE"/>
    <w:rsid w:val="001C4661"/>
    <w:rsid w:val="001C5689"/>
    <w:rsid w:val="001C6E4B"/>
    <w:rsid w:val="001F0070"/>
    <w:rsid w:val="001F4B02"/>
    <w:rsid w:val="001F6BC7"/>
    <w:rsid w:val="002065A7"/>
    <w:rsid w:val="0021149E"/>
    <w:rsid w:val="00213021"/>
    <w:rsid w:val="00216BE9"/>
    <w:rsid w:val="0022503E"/>
    <w:rsid w:val="00225BB4"/>
    <w:rsid w:val="00226313"/>
    <w:rsid w:val="002358D2"/>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2F2457"/>
    <w:rsid w:val="0030669E"/>
    <w:rsid w:val="003101A3"/>
    <w:rsid w:val="00317B1D"/>
    <w:rsid w:val="00320CEA"/>
    <w:rsid w:val="00323B43"/>
    <w:rsid w:val="00326831"/>
    <w:rsid w:val="00326AF9"/>
    <w:rsid w:val="003274CE"/>
    <w:rsid w:val="003361E9"/>
    <w:rsid w:val="003430F6"/>
    <w:rsid w:val="00353842"/>
    <w:rsid w:val="00353DFB"/>
    <w:rsid w:val="0035595E"/>
    <w:rsid w:val="00360C24"/>
    <w:rsid w:val="003717F5"/>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63ACB"/>
    <w:rsid w:val="00475A80"/>
    <w:rsid w:val="00490B9E"/>
    <w:rsid w:val="00490C01"/>
    <w:rsid w:val="00497577"/>
    <w:rsid w:val="004A05D7"/>
    <w:rsid w:val="004A154E"/>
    <w:rsid w:val="004A2B28"/>
    <w:rsid w:val="004A69F1"/>
    <w:rsid w:val="004B3550"/>
    <w:rsid w:val="004B3F06"/>
    <w:rsid w:val="004C7FD6"/>
    <w:rsid w:val="004D08C0"/>
    <w:rsid w:val="004D1669"/>
    <w:rsid w:val="004D22B3"/>
    <w:rsid w:val="004D51A2"/>
    <w:rsid w:val="004D5AFB"/>
    <w:rsid w:val="004D6031"/>
    <w:rsid w:val="004E04FD"/>
    <w:rsid w:val="004E3E1F"/>
    <w:rsid w:val="004F1BB7"/>
    <w:rsid w:val="0050759C"/>
    <w:rsid w:val="00510827"/>
    <w:rsid w:val="00511DEA"/>
    <w:rsid w:val="005267F1"/>
    <w:rsid w:val="005269A9"/>
    <w:rsid w:val="00532034"/>
    <w:rsid w:val="00545D9A"/>
    <w:rsid w:val="00546A42"/>
    <w:rsid w:val="0055408D"/>
    <w:rsid w:val="0055473D"/>
    <w:rsid w:val="0057492D"/>
    <w:rsid w:val="0058523E"/>
    <w:rsid w:val="00590819"/>
    <w:rsid w:val="00593D68"/>
    <w:rsid w:val="005975FF"/>
    <w:rsid w:val="005A208B"/>
    <w:rsid w:val="005A555E"/>
    <w:rsid w:val="005A7612"/>
    <w:rsid w:val="005B58A6"/>
    <w:rsid w:val="005C57E1"/>
    <w:rsid w:val="005C702E"/>
    <w:rsid w:val="005D01B8"/>
    <w:rsid w:val="005D066B"/>
    <w:rsid w:val="005D1D00"/>
    <w:rsid w:val="005D2D85"/>
    <w:rsid w:val="005F20A4"/>
    <w:rsid w:val="005F4EAE"/>
    <w:rsid w:val="005F573A"/>
    <w:rsid w:val="005F660B"/>
    <w:rsid w:val="005F7EB1"/>
    <w:rsid w:val="00604B81"/>
    <w:rsid w:val="0061246F"/>
    <w:rsid w:val="00613151"/>
    <w:rsid w:val="00613417"/>
    <w:rsid w:val="00613B25"/>
    <w:rsid w:val="0061545F"/>
    <w:rsid w:val="006175DE"/>
    <w:rsid w:val="006215AC"/>
    <w:rsid w:val="00621821"/>
    <w:rsid w:val="00622362"/>
    <w:rsid w:val="00622497"/>
    <w:rsid w:val="006276AD"/>
    <w:rsid w:val="006378D4"/>
    <w:rsid w:val="00641E8C"/>
    <w:rsid w:val="0064416A"/>
    <w:rsid w:val="006476E3"/>
    <w:rsid w:val="00650DDC"/>
    <w:rsid w:val="00652983"/>
    <w:rsid w:val="0065365D"/>
    <w:rsid w:val="006546D0"/>
    <w:rsid w:val="006576FD"/>
    <w:rsid w:val="00664F6B"/>
    <w:rsid w:val="006731D2"/>
    <w:rsid w:val="00680EB0"/>
    <w:rsid w:val="00682986"/>
    <w:rsid w:val="0068501E"/>
    <w:rsid w:val="00691701"/>
    <w:rsid w:val="00691AE0"/>
    <w:rsid w:val="0069491E"/>
    <w:rsid w:val="006A2CE2"/>
    <w:rsid w:val="006A5604"/>
    <w:rsid w:val="006A75B0"/>
    <w:rsid w:val="006B004E"/>
    <w:rsid w:val="006B3E6C"/>
    <w:rsid w:val="006B4832"/>
    <w:rsid w:val="006B7878"/>
    <w:rsid w:val="006C14BD"/>
    <w:rsid w:val="006C28E5"/>
    <w:rsid w:val="006C67A9"/>
    <w:rsid w:val="006D393E"/>
    <w:rsid w:val="006D43C5"/>
    <w:rsid w:val="006D4AD8"/>
    <w:rsid w:val="006E0B58"/>
    <w:rsid w:val="006E0C4B"/>
    <w:rsid w:val="006F73CD"/>
    <w:rsid w:val="00704F7B"/>
    <w:rsid w:val="007110BA"/>
    <w:rsid w:val="00711465"/>
    <w:rsid w:val="00716E96"/>
    <w:rsid w:val="00717E4B"/>
    <w:rsid w:val="00723B11"/>
    <w:rsid w:val="007343A7"/>
    <w:rsid w:val="00734BB2"/>
    <w:rsid w:val="0075028E"/>
    <w:rsid w:val="007528A6"/>
    <w:rsid w:val="007608B9"/>
    <w:rsid w:val="007724B4"/>
    <w:rsid w:val="0077462B"/>
    <w:rsid w:val="007902ED"/>
    <w:rsid w:val="007916E7"/>
    <w:rsid w:val="00797C5D"/>
    <w:rsid w:val="00797D2F"/>
    <w:rsid w:val="007A34B9"/>
    <w:rsid w:val="007A3EF1"/>
    <w:rsid w:val="007A4DB3"/>
    <w:rsid w:val="007A6409"/>
    <w:rsid w:val="007A6F47"/>
    <w:rsid w:val="007A7779"/>
    <w:rsid w:val="007C4F46"/>
    <w:rsid w:val="007C5A02"/>
    <w:rsid w:val="007C7297"/>
    <w:rsid w:val="007D1B4F"/>
    <w:rsid w:val="007D2F9E"/>
    <w:rsid w:val="007D3175"/>
    <w:rsid w:val="007D48BF"/>
    <w:rsid w:val="007D5C45"/>
    <w:rsid w:val="007E2543"/>
    <w:rsid w:val="007E4A26"/>
    <w:rsid w:val="007E7A17"/>
    <w:rsid w:val="007F01B0"/>
    <w:rsid w:val="007F2CD8"/>
    <w:rsid w:val="007F4DC5"/>
    <w:rsid w:val="00806380"/>
    <w:rsid w:val="0081104F"/>
    <w:rsid w:val="0081319A"/>
    <w:rsid w:val="00822299"/>
    <w:rsid w:val="0083486A"/>
    <w:rsid w:val="00837E35"/>
    <w:rsid w:val="00841378"/>
    <w:rsid w:val="00842B87"/>
    <w:rsid w:val="00845BEB"/>
    <w:rsid w:val="008472E6"/>
    <w:rsid w:val="008518B4"/>
    <w:rsid w:val="00853463"/>
    <w:rsid w:val="008548BD"/>
    <w:rsid w:val="00857709"/>
    <w:rsid w:val="0086026F"/>
    <w:rsid w:val="008640F5"/>
    <w:rsid w:val="0087704E"/>
    <w:rsid w:val="008907DA"/>
    <w:rsid w:val="008A0587"/>
    <w:rsid w:val="008A7273"/>
    <w:rsid w:val="008B55B9"/>
    <w:rsid w:val="008B7726"/>
    <w:rsid w:val="008C05BA"/>
    <w:rsid w:val="008D429E"/>
    <w:rsid w:val="008D5A10"/>
    <w:rsid w:val="008E319F"/>
    <w:rsid w:val="008E619C"/>
    <w:rsid w:val="008F6E0E"/>
    <w:rsid w:val="00906F49"/>
    <w:rsid w:val="00907417"/>
    <w:rsid w:val="00914604"/>
    <w:rsid w:val="00916A34"/>
    <w:rsid w:val="0092092D"/>
    <w:rsid w:val="00923533"/>
    <w:rsid w:val="00930A38"/>
    <w:rsid w:val="00934170"/>
    <w:rsid w:val="00942948"/>
    <w:rsid w:val="009474B5"/>
    <w:rsid w:val="00947B8D"/>
    <w:rsid w:val="00953E98"/>
    <w:rsid w:val="00960F22"/>
    <w:rsid w:val="00960F35"/>
    <w:rsid w:val="00972D86"/>
    <w:rsid w:val="009736BF"/>
    <w:rsid w:val="0097392B"/>
    <w:rsid w:val="00976066"/>
    <w:rsid w:val="00980A66"/>
    <w:rsid w:val="009904F7"/>
    <w:rsid w:val="009910F6"/>
    <w:rsid w:val="009A07B1"/>
    <w:rsid w:val="009A6B4A"/>
    <w:rsid w:val="009A7058"/>
    <w:rsid w:val="009C19DE"/>
    <w:rsid w:val="009C23A6"/>
    <w:rsid w:val="009C5206"/>
    <w:rsid w:val="009C6AD9"/>
    <w:rsid w:val="009E398C"/>
    <w:rsid w:val="009E6F05"/>
    <w:rsid w:val="009F644E"/>
    <w:rsid w:val="009F6A05"/>
    <w:rsid w:val="00A01BE2"/>
    <w:rsid w:val="00A10906"/>
    <w:rsid w:val="00A12E66"/>
    <w:rsid w:val="00A13E78"/>
    <w:rsid w:val="00A14EEF"/>
    <w:rsid w:val="00A20DBA"/>
    <w:rsid w:val="00A23304"/>
    <w:rsid w:val="00A25809"/>
    <w:rsid w:val="00A275C2"/>
    <w:rsid w:val="00A3295D"/>
    <w:rsid w:val="00A353F9"/>
    <w:rsid w:val="00A4012F"/>
    <w:rsid w:val="00A4190E"/>
    <w:rsid w:val="00A42E91"/>
    <w:rsid w:val="00A50383"/>
    <w:rsid w:val="00A61230"/>
    <w:rsid w:val="00A668C8"/>
    <w:rsid w:val="00A74ED3"/>
    <w:rsid w:val="00A75C51"/>
    <w:rsid w:val="00A813C5"/>
    <w:rsid w:val="00A824E6"/>
    <w:rsid w:val="00A858DC"/>
    <w:rsid w:val="00A94D14"/>
    <w:rsid w:val="00A96ED2"/>
    <w:rsid w:val="00AA0EAD"/>
    <w:rsid w:val="00AB19CE"/>
    <w:rsid w:val="00AB3969"/>
    <w:rsid w:val="00AC0E7A"/>
    <w:rsid w:val="00AC187B"/>
    <w:rsid w:val="00AE310E"/>
    <w:rsid w:val="00AE4FC5"/>
    <w:rsid w:val="00AF1B1B"/>
    <w:rsid w:val="00AF5F1F"/>
    <w:rsid w:val="00B027A4"/>
    <w:rsid w:val="00B04202"/>
    <w:rsid w:val="00B236B3"/>
    <w:rsid w:val="00B26806"/>
    <w:rsid w:val="00B31B24"/>
    <w:rsid w:val="00B3247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B2CAF"/>
    <w:rsid w:val="00BB79B5"/>
    <w:rsid w:val="00BC0E6D"/>
    <w:rsid w:val="00BC3E74"/>
    <w:rsid w:val="00BD630F"/>
    <w:rsid w:val="00BD7C1B"/>
    <w:rsid w:val="00BE0825"/>
    <w:rsid w:val="00BE2EE6"/>
    <w:rsid w:val="00BF17FD"/>
    <w:rsid w:val="00BF2820"/>
    <w:rsid w:val="00BF41D4"/>
    <w:rsid w:val="00BF5AFB"/>
    <w:rsid w:val="00C03F32"/>
    <w:rsid w:val="00C16734"/>
    <w:rsid w:val="00C17B47"/>
    <w:rsid w:val="00C2046D"/>
    <w:rsid w:val="00C23C9D"/>
    <w:rsid w:val="00C25C77"/>
    <w:rsid w:val="00C27FC8"/>
    <w:rsid w:val="00C303E7"/>
    <w:rsid w:val="00C319C2"/>
    <w:rsid w:val="00C53CE5"/>
    <w:rsid w:val="00C612F8"/>
    <w:rsid w:val="00C62E44"/>
    <w:rsid w:val="00C63BD8"/>
    <w:rsid w:val="00C65954"/>
    <w:rsid w:val="00C7126B"/>
    <w:rsid w:val="00C72C24"/>
    <w:rsid w:val="00C73468"/>
    <w:rsid w:val="00C74986"/>
    <w:rsid w:val="00C80EC4"/>
    <w:rsid w:val="00C8568E"/>
    <w:rsid w:val="00C963E7"/>
    <w:rsid w:val="00CA2D67"/>
    <w:rsid w:val="00CA32B5"/>
    <w:rsid w:val="00CB57AD"/>
    <w:rsid w:val="00CC009D"/>
    <w:rsid w:val="00CC584A"/>
    <w:rsid w:val="00CC5E4E"/>
    <w:rsid w:val="00CD0EAB"/>
    <w:rsid w:val="00CD7E8F"/>
    <w:rsid w:val="00CE2AF3"/>
    <w:rsid w:val="00CE621D"/>
    <w:rsid w:val="00CE66E8"/>
    <w:rsid w:val="00D05388"/>
    <w:rsid w:val="00D05BB3"/>
    <w:rsid w:val="00D114CD"/>
    <w:rsid w:val="00D14476"/>
    <w:rsid w:val="00D173D7"/>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4856"/>
    <w:rsid w:val="00DF485B"/>
    <w:rsid w:val="00DF6327"/>
    <w:rsid w:val="00DF6877"/>
    <w:rsid w:val="00E0295D"/>
    <w:rsid w:val="00E042BC"/>
    <w:rsid w:val="00E132FE"/>
    <w:rsid w:val="00E21B77"/>
    <w:rsid w:val="00E23352"/>
    <w:rsid w:val="00E40CAD"/>
    <w:rsid w:val="00E40DC7"/>
    <w:rsid w:val="00E4215F"/>
    <w:rsid w:val="00E4541A"/>
    <w:rsid w:val="00E61D2E"/>
    <w:rsid w:val="00E62B7F"/>
    <w:rsid w:val="00E7066D"/>
    <w:rsid w:val="00E726BC"/>
    <w:rsid w:val="00E72821"/>
    <w:rsid w:val="00E75C82"/>
    <w:rsid w:val="00E81DDC"/>
    <w:rsid w:val="00E81F67"/>
    <w:rsid w:val="00E83400"/>
    <w:rsid w:val="00E83650"/>
    <w:rsid w:val="00E83A31"/>
    <w:rsid w:val="00E93BF5"/>
    <w:rsid w:val="00E97CC0"/>
    <w:rsid w:val="00EA22B8"/>
    <w:rsid w:val="00EA2524"/>
    <w:rsid w:val="00EA33E7"/>
    <w:rsid w:val="00EC092D"/>
    <w:rsid w:val="00EC0DF8"/>
    <w:rsid w:val="00ED378B"/>
    <w:rsid w:val="00ED6D58"/>
    <w:rsid w:val="00EE08F9"/>
    <w:rsid w:val="00EE70B3"/>
    <w:rsid w:val="00EF24AA"/>
    <w:rsid w:val="00EF728A"/>
    <w:rsid w:val="00EF7D0D"/>
    <w:rsid w:val="00F00FF7"/>
    <w:rsid w:val="00F02093"/>
    <w:rsid w:val="00F068E3"/>
    <w:rsid w:val="00F10B5F"/>
    <w:rsid w:val="00F218C1"/>
    <w:rsid w:val="00F30843"/>
    <w:rsid w:val="00F321EB"/>
    <w:rsid w:val="00F32B00"/>
    <w:rsid w:val="00F32CEB"/>
    <w:rsid w:val="00F346CF"/>
    <w:rsid w:val="00F3610C"/>
    <w:rsid w:val="00F36839"/>
    <w:rsid w:val="00F52A5F"/>
    <w:rsid w:val="00F55954"/>
    <w:rsid w:val="00F57308"/>
    <w:rsid w:val="00F61962"/>
    <w:rsid w:val="00F62865"/>
    <w:rsid w:val="00F64022"/>
    <w:rsid w:val="00F64660"/>
    <w:rsid w:val="00F74FF3"/>
    <w:rsid w:val="00F97062"/>
    <w:rsid w:val="00F9745D"/>
    <w:rsid w:val="00FA07A9"/>
    <w:rsid w:val="00FA54B2"/>
    <w:rsid w:val="00FC1C43"/>
    <w:rsid w:val="00FC529F"/>
    <w:rsid w:val="00FC7B53"/>
    <w:rsid w:val="00FD48CC"/>
    <w:rsid w:val="00FE0C02"/>
    <w:rsid w:val="00FE62D1"/>
    <w:rsid w:val="00FE7B94"/>
    <w:rsid w:val="00FF0736"/>
    <w:rsid w:val="00FF2515"/>
    <w:rsid w:val="00FF26BF"/>
    <w:rsid w:val="010908A7"/>
    <w:rsid w:val="010D2E0F"/>
    <w:rsid w:val="013C51B0"/>
    <w:rsid w:val="01525581"/>
    <w:rsid w:val="016412A2"/>
    <w:rsid w:val="01651C23"/>
    <w:rsid w:val="018023CE"/>
    <w:rsid w:val="01881AD6"/>
    <w:rsid w:val="019127B6"/>
    <w:rsid w:val="01B71A01"/>
    <w:rsid w:val="01DC03CE"/>
    <w:rsid w:val="01E36F4E"/>
    <w:rsid w:val="020C3478"/>
    <w:rsid w:val="023C5F15"/>
    <w:rsid w:val="023F3FA2"/>
    <w:rsid w:val="024111B6"/>
    <w:rsid w:val="02720839"/>
    <w:rsid w:val="028B6D36"/>
    <w:rsid w:val="02985CD5"/>
    <w:rsid w:val="02A741FD"/>
    <w:rsid w:val="02AB1909"/>
    <w:rsid w:val="02C16E5D"/>
    <w:rsid w:val="02D964CF"/>
    <w:rsid w:val="02DE5ECF"/>
    <w:rsid w:val="02E74073"/>
    <w:rsid w:val="02F713C2"/>
    <w:rsid w:val="03305FFE"/>
    <w:rsid w:val="0367744E"/>
    <w:rsid w:val="03707410"/>
    <w:rsid w:val="03781391"/>
    <w:rsid w:val="039240A3"/>
    <w:rsid w:val="03A0770F"/>
    <w:rsid w:val="03A448B8"/>
    <w:rsid w:val="03C01631"/>
    <w:rsid w:val="03C656A9"/>
    <w:rsid w:val="03F33148"/>
    <w:rsid w:val="042F3419"/>
    <w:rsid w:val="044566F3"/>
    <w:rsid w:val="044841D6"/>
    <w:rsid w:val="04703155"/>
    <w:rsid w:val="047B4012"/>
    <w:rsid w:val="047F2DDF"/>
    <w:rsid w:val="04815FBF"/>
    <w:rsid w:val="04822497"/>
    <w:rsid w:val="04974587"/>
    <w:rsid w:val="04DF1036"/>
    <w:rsid w:val="05115D7B"/>
    <w:rsid w:val="057A063F"/>
    <w:rsid w:val="0599183C"/>
    <w:rsid w:val="05A97DEC"/>
    <w:rsid w:val="05B23978"/>
    <w:rsid w:val="05C66F89"/>
    <w:rsid w:val="05C81981"/>
    <w:rsid w:val="05D746DD"/>
    <w:rsid w:val="05E965A4"/>
    <w:rsid w:val="060C3203"/>
    <w:rsid w:val="061B3713"/>
    <w:rsid w:val="062C24C2"/>
    <w:rsid w:val="065A1D10"/>
    <w:rsid w:val="065A6D82"/>
    <w:rsid w:val="069B4E4A"/>
    <w:rsid w:val="06BC41F2"/>
    <w:rsid w:val="06F415CC"/>
    <w:rsid w:val="070E26CD"/>
    <w:rsid w:val="07197D08"/>
    <w:rsid w:val="071E5C55"/>
    <w:rsid w:val="075B7D13"/>
    <w:rsid w:val="075C1FE5"/>
    <w:rsid w:val="076808B4"/>
    <w:rsid w:val="076B4CB0"/>
    <w:rsid w:val="077005AB"/>
    <w:rsid w:val="078F4581"/>
    <w:rsid w:val="07BF027F"/>
    <w:rsid w:val="07EC2E3C"/>
    <w:rsid w:val="08031A31"/>
    <w:rsid w:val="08420CAE"/>
    <w:rsid w:val="08574B3D"/>
    <w:rsid w:val="087A1FF4"/>
    <w:rsid w:val="08B03E69"/>
    <w:rsid w:val="08E0126D"/>
    <w:rsid w:val="08E352B9"/>
    <w:rsid w:val="08F034C1"/>
    <w:rsid w:val="08FD2525"/>
    <w:rsid w:val="09061A75"/>
    <w:rsid w:val="09182241"/>
    <w:rsid w:val="0934282C"/>
    <w:rsid w:val="095F1030"/>
    <w:rsid w:val="09855177"/>
    <w:rsid w:val="09EE5125"/>
    <w:rsid w:val="0A102B84"/>
    <w:rsid w:val="0A2522FD"/>
    <w:rsid w:val="0A327478"/>
    <w:rsid w:val="0A462748"/>
    <w:rsid w:val="0A4D0C81"/>
    <w:rsid w:val="0A723E95"/>
    <w:rsid w:val="0A733243"/>
    <w:rsid w:val="0A79472F"/>
    <w:rsid w:val="0A846743"/>
    <w:rsid w:val="0A873F23"/>
    <w:rsid w:val="0A991CEE"/>
    <w:rsid w:val="0AA534D5"/>
    <w:rsid w:val="0AA650EB"/>
    <w:rsid w:val="0AA7129C"/>
    <w:rsid w:val="0AE26205"/>
    <w:rsid w:val="0AF47339"/>
    <w:rsid w:val="0B22594B"/>
    <w:rsid w:val="0B27506F"/>
    <w:rsid w:val="0B381B8F"/>
    <w:rsid w:val="0B892750"/>
    <w:rsid w:val="0B9610F4"/>
    <w:rsid w:val="0BBF77A4"/>
    <w:rsid w:val="0BD16C8D"/>
    <w:rsid w:val="0BDF26F7"/>
    <w:rsid w:val="0C027DB2"/>
    <w:rsid w:val="0C2B4952"/>
    <w:rsid w:val="0C322F8A"/>
    <w:rsid w:val="0C4607E5"/>
    <w:rsid w:val="0C516C55"/>
    <w:rsid w:val="0C767429"/>
    <w:rsid w:val="0C7B2220"/>
    <w:rsid w:val="0CB67D83"/>
    <w:rsid w:val="0CBE2103"/>
    <w:rsid w:val="0CD20599"/>
    <w:rsid w:val="0CE53018"/>
    <w:rsid w:val="0CE642FD"/>
    <w:rsid w:val="0D0B5B12"/>
    <w:rsid w:val="0D133046"/>
    <w:rsid w:val="0D153F28"/>
    <w:rsid w:val="0D3A0F98"/>
    <w:rsid w:val="0D6A4502"/>
    <w:rsid w:val="0D7415CA"/>
    <w:rsid w:val="0D890E47"/>
    <w:rsid w:val="0D9229D2"/>
    <w:rsid w:val="0DC64A00"/>
    <w:rsid w:val="0DEB5FFA"/>
    <w:rsid w:val="0DF75C46"/>
    <w:rsid w:val="0DFC60BA"/>
    <w:rsid w:val="0E1C06B2"/>
    <w:rsid w:val="0E224840"/>
    <w:rsid w:val="0E2608EE"/>
    <w:rsid w:val="0E69691B"/>
    <w:rsid w:val="0EBB5484"/>
    <w:rsid w:val="0EBD5AA3"/>
    <w:rsid w:val="0F407E8F"/>
    <w:rsid w:val="0F5723EF"/>
    <w:rsid w:val="0F5F5360"/>
    <w:rsid w:val="0F7C5FF6"/>
    <w:rsid w:val="0FC63FBD"/>
    <w:rsid w:val="0FDD003F"/>
    <w:rsid w:val="0FF87EA4"/>
    <w:rsid w:val="0FFF7484"/>
    <w:rsid w:val="10066939"/>
    <w:rsid w:val="100B77ED"/>
    <w:rsid w:val="101D47AD"/>
    <w:rsid w:val="10305890"/>
    <w:rsid w:val="103D5A1A"/>
    <w:rsid w:val="105847E5"/>
    <w:rsid w:val="106C564D"/>
    <w:rsid w:val="106E0AED"/>
    <w:rsid w:val="107B7B8F"/>
    <w:rsid w:val="107C67CE"/>
    <w:rsid w:val="10912D03"/>
    <w:rsid w:val="109D68CB"/>
    <w:rsid w:val="10A949B8"/>
    <w:rsid w:val="10AB5D61"/>
    <w:rsid w:val="11144AFE"/>
    <w:rsid w:val="11200D07"/>
    <w:rsid w:val="115E03E3"/>
    <w:rsid w:val="11786AB5"/>
    <w:rsid w:val="118049D4"/>
    <w:rsid w:val="118561F8"/>
    <w:rsid w:val="11942D84"/>
    <w:rsid w:val="11B21219"/>
    <w:rsid w:val="11DA73AF"/>
    <w:rsid w:val="11FC1ECD"/>
    <w:rsid w:val="124D097B"/>
    <w:rsid w:val="12511265"/>
    <w:rsid w:val="126D4818"/>
    <w:rsid w:val="1283614B"/>
    <w:rsid w:val="12856FF3"/>
    <w:rsid w:val="129671FB"/>
    <w:rsid w:val="12A576FF"/>
    <w:rsid w:val="12C60D80"/>
    <w:rsid w:val="12F157AA"/>
    <w:rsid w:val="12F21E64"/>
    <w:rsid w:val="130523B3"/>
    <w:rsid w:val="13174AE5"/>
    <w:rsid w:val="131F7A3A"/>
    <w:rsid w:val="132645D0"/>
    <w:rsid w:val="133D4061"/>
    <w:rsid w:val="13455ABC"/>
    <w:rsid w:val="1370322B"/>
    <w:rsid w:val="13BA0460"/>
    <w:rsid w:val="13BB41AE"/>
    <w:rsid w:val="13BD7E2B"/>
    <w:rsid w:val="13C24F9B"/>
    <w:rsid w:val="13C45A18"/>
    <w:rsid w:val="13C9247B"/>
    <w:rsid w:val="13D6515C"/>
    <w:rsid w:val="143B2E0B"/>
    <w:rsid w:val="147C1943"/>
    <w:rsid w:val="148054E9"/>
    <w:rsid w:val="14892735"/>
    <w:rsid w:val="14CC769D"/>
    <w:rsid w:val="14D764D5"/>
    <w:rsid w:val="14EF61BF"/>
    <w:rsid w:val="14F43330"/>
    <w:rsid w:val="150F7FEC"/>
    <w:rsid w:val="15436F05"/>
    <w:rsid w:val="15691FE3"/>
    <w:rsid w:val="158B5DDD"/>
    <w:rsid w:val="15B11221"/>
    <w:rsid w:val="15C16EB3"/>
    <w:rsid w:val="15CB76C9"/>
    <w:rsid w:val="15D359D7"/>
    <w:rsid w:val="160E7A2C"/>
    <w:rsid w:val="16317A1A"/>
    <w:rsid w:val="163C77BE"/>
    <w:rsid w:val="164A3F23"/>
    <w:rsid w:val="16573587"/>
    <w:rsid w:val="165C5C7C"/>
    <w:rsid w:val="1679588C"/>
    <w:rsid w:val="168C2855"/>
    <w:rsid w:val="16994962"/>
    <w:rsid w:val="16A233CF"/>
    <w:rsid w:val="16A71041"/>
    <w:rsid w:val="16AA24BF"/>
    <w:rsid w:val="16F871DC"/>
    <w:rsid w:val="17037C02"/>
    <w:rsid w:val="171D3FE1"/>
    <w:rsid w:val="17680CAB"/>
    <w:rsid w:val="176E4128"/>
    <w:rsid w:val="17725CE9"/>
    <w:rsid w:val="1783371F"/>
    <w:rsid w:val="178E48DA"/>
    <w:rsid w:val="17C93012"/>
    <w:rsid w:val="17E43F35"/>
    <w:rsid w:val="17E62B67"/>
    <w:rsid w:val="180F4499"/>
    <w:rsid w:val="182201B4"/>
    <w:rsid w:val="18221ECE"/>
    <w:rsid w:val="183C3D90"/>
    <w:rsid w:val="1859036F"/>
    <w:rsid w:val="18681814"/>
    <w:rsid w:val="18B0649B"/>
    <w:rsid w:val="18D418FC"/>
    <w:rsid w:val="18E5143F"/>
    <w:rsid w:val="18E83469"/>
    <w:rsid w:val="18FC7745"/>
    <w:rsid w:val="19117D89"/>
    <w:rsid w:val="19246FF0"/>
    <w:rsid w:val="192F3B7C"/>
    <w:rsid w:val="19353F17"/>
    <w:rsid w:val="19864975"/>
    <w:rsid w:val="19864EEB"/>
    <w:rsid w:val="19D1065C"/>
    <w:rsid w:val="19DD405E"/>
    <w:rsid w:val="1A151163"/>
    <w:rsid w:val="1A420699"/>
    <w:rsid w:val="1A460CF5"/>
    <w:rsid w:val="1A7F297D"/>
    <w:rsid w:val="1A9D6244"/>
    <w:rsid w:val="1AB16AC1"/>
    <w:rsid w:val="1ABF1CEA"/>
    <w:rsid w:val="1AF81638"/>
    <w:rsid w:val="1B014DDE"/>
    <w:rsid w:val="1B0320FB"/>
    <w:rsid w:val="1B034A52"/>
    <w:rsid w:val="1B2640F6"/>
    <w:rsid w:val="1B45344E"/>
    <w:rsid w:val="1B5D76FB"/>
    <w:rsid w:val="1B683578"/>
    <w:rsid w:val="1B8C0040"/>
    <w:rsid w:val="1BBA11EE"/>
    <w:rsid w:val="1BDE2F66"/>
    <w:rsid w:val="1C34742F"/>
    <w:rsid w:val="1C5C413B"/>
    <w:rsid w:val="1C65111E"/>
    <w:rsid w:val="1C6C5838"/>
    <w:rsid w:val="1C750ECE"/>
    <w:rsid w:val="1CA56AF4"/>
    <w:rsid w:val="1CD667CB"/>
    <w:rsid w:val="1CE11FDF"/>
    <w:rsid w:val="1D196139"/>
    <w:rsid w:val="1D372585"/>
    <w:rsid w:val="1D596422"/>
    <w:rsid w:val="1D5E02D1"/>
    <w:rsid w:val="1D7F0ED0"/>
    <w:rsid w:val="1D921938"/>
    <w:rsid w:val="1DBB6100"/>
    <w:rsid w:val="1DBE6816"/>
    <w:rsid w:val="1DCB4FF1"/>
    <w:rsid w:val="1DF20D7E"/>
    <w:rsid w:val="1DFB1767"/>
    <w:rsid w:val="1E010AF7"/>
    <w:rsid w:val="1E1C405A"/>
    <w:rsid w:val="1E2E29E0"/>
    <w:rsid w:val="1E301173"/>
    <w:rsid w:val="1E5A5DD9"/>
    <w:rsid w:val="1E884D18"/>
    <w:rsid w:val="1ED8781E"/>
    <w:rsid w:val="1EDD3235"/>
    <w:rsid w:val="1F1102B0"/>
    <w:rsid w:val="1F2F1047"/>
    <w:rsid w:val="1F2F2B69"/>
    <w:rsid w:val="1F43381C"/>
    <w:rsid w:val="1F781224"/>
    <w:rsid w:val="1F9B509B"/>
    <w:rsid w:val="1FA4148D"/>
    <w:rsid w:val="1FBB4C72"/>
    <w:rsid w:val="1FC10FAB"/>
    <w:rsid w:val="1FC65577"/>
    <w:rsid w:val="1FD82385"/>
    <w:rsid w:val="1FF274ED"/>
    <w:rsid w:val="200B321A"/>
    <w:rsid w:val="20121621"/>
    <w:rsid w:val="20147D79"/>
    <w:rsid w:val="201636E2"/>
    <w:rsid w:val="202E3F6D"/>
    <w:rsid w:val="20325F7E"/>
    <w:rsid w:val="204E554F"/>
    <w:rsid w:val="20590035"/>
    <w:rsid w:val="209033C5"/>
    <w:rsid w:val="20E5011E"/>
    <w:rsid w:val="20FC799E"/>
    <w:rsid w:val="21101BAA"/>
    <w:rsid w:val="211F0E88"/>
    <w:rsid w:val="21286DA7"/>
    <w:rsid w:val="2134683B"/>
    <w:rsid w:val="216956DC"/>
    <w:rsid w:val="219068BB"/>
    <w:rsid w:val="21C82E72"/>
    <w:rsid w:val="21DE0801"/>
    <w:rsid w:val="21DE339D"/>
    <w:rsid w:val="21EA4525"/>
    <w:rsid w:val="22154DDD"/>
    <w:rsid w:val="222518D1"/>
    <w:rsid w:val="222A6E25"/>
    <w:rsid w:val="22336873"/>
    <w:rsid w:val="22396826"/>
    <w:rsid w:val="22412CD8"/>
    <w:rsid w:val="225471A3"/>
    <w:rsid w:val="225E34DC"/>
    <w:rsid w:val="227D1295"/>
    <w:rsid w:val="22AB3B7D"/>
    <w:rsid w:val="22AF3A08"/>
    <w:rsid w:val="22F92F75"/>
    <w:rsid w:val="234E2418"/>
    <w:rsid w:val="236B10FC"/>
    <w:rsid w:val="239857CE"/>
    <w:rsid w:val="23BB4E7D"/>
    <w:rsid w:val="23C172D6"/>
    <w:rsid w:val="23D70CD9"/>
    <w:rsid w:val="23D77537"/>
    <w:rsid w:val="23E6195D"/>
    <w:rsid w:val="23F04F64"/>
    <w:rsid w:val="24814CBE"/>
    <w:rsid w:val="24AC168B"/>
    <w:rsid w:val="24BB6664"/>
    <w:rsid w:val="24BD406A"/>
    <w:rsid w:val="24D23A61"/>
    <w:rsid w:val="250E1318"/>
    <w:rsid w:val="25467247"/>
    <w:rsid w:val="254D0389"/>
    <w:rsid w:val="25884C5D"/>
    <w:rsid w:val="258C3BEC"/>
    <w:rsid w:val="25A03144"/>
    <w:rsid w:val="25B2479F"/>
    <w:rsid w:val="25C15C5D"/>
    <w:rsid w:val="25D329B9"/>
    <w:rsid w:val="25E5427A"/>
    <w:rsid w:val="26276A31"/>
    <w:rsid w:val="26366F9D"/>
    <w:rsid w:val="263B1230"/>
    <w:rsid w:val="2642752B"/>
    <w:rsid w:val="26485508"/>
    <w:rsid w:val="26554808"/>
    <w:rsid w:val="26607D95"/>
    <w:rsid w:val="26700955"/>
    <w:rsid w:val="26A16AE9"/>
    <w:rsid w:val="26A605D9"/>
    <w:rsid w:val="26AD0500"/>
    <w:rsid w:val="26B121A3"/>
    <w:rsid w:val="26BE651E"/>
    <w:rsid w:val="26CD1C32"/>
    <w:rsid w:val="272E3097"/>
    <w:rsid w:val="272E6F74"/>
    <w:rsid w:val="277E6655"/>
    <w:rsid w:val="27933DEA"/>
    <w:rsid w:val="27955EBE"/>
    <w:rsid w:val="27AF30E6"/>
    <w:rsid w:val="27B36A67"/>
    <w:rsid w:val="27BE6794"/>
    <w:rsid w:val="27D90D61"/>
    <w:rsid w:val="281E404F"/>
    <w:rsid w:val="28302479"/>
    <w:rsid w:val="2846581F"/>
    <w:rsid w:val="284A5CA4"/>
    <w:rsid w:val="286602C8"/>
    <w:rsid w:val="28665C95"/>
    <w:rsid w:val="28716D1C"/>
    <w:rsid w:val="28736F5F"/>
    <w:rsid w:val="28833BE9"/>
    <w:rsid w:val="28851EB4"/>
    <w:rsid w:val="28934524"/>
    <w:rsid w:val="28B01D1E"/>
    <w:rsid w:val="28C2628C"/>
    <w:rsid w:val="28CC3373"/>
    <w:rsid w:val="28F579BA"/>
    <w:rsid w:val="290B3EB9"/>
    <w:rsid w:val="292728C1"/>
    <w:rsid w:val="292C7FA1"/>
    <w:rsid w:val="2940493E"/>
    <w:rsid w:val="2950768C"/>
    <w:rsid w:val="297A5FC4"/>
    <w:rsid w:val="29B41DA5"/>
    <w:rsid w:val="29E14657"/>
    <w:rsid w:val="29E474B8"/>
    <w:rsid w:val="29ED574B"/>
    <w:rsid w:val="29FA2D3E"/>
    <w:rsid w:val="29FE5CE6"/>
    <w:rsid w:val="2A1E4926"/>
    <w:rsid w:val="2A600C13"/>
    <w:rsid w:val="2A633B90"/>
    <w:rsid w:val="2A68500A"/>
    <w:rsid w:val="2A743AE8"/>
    <w:rsid w:val="2A8D4F8F"/>
    <w:rsid w:val="2A901BEE"/>
    <w:rsid w:val="2A917B34"/>
    <w:rsid w:val="2A9308A8"/>
    <w:rsid w:val="2A9475FF"/>
    <w:rsid w:val="2A9F5AB8"/>
    <w:rsid w:val="2AAA0AA2"/>
    <w:rsid w:val="2AAE3CAA"/>
    <w:rsid w:val="2AD74E8C"/>
    <w:rsid w:val="2ADB3DDF"/>
    <w:rsid w:val="2AE3766F"/>
    <w:rsid w:val="2AEC612E"/>
    <w:rsid w:val="2B0E56AB"/>
    <w:rsid w:val="2B276305"/>
    <w:rsid w:val="2B54704F"/>
    <w:rsid w:val="2B587E08"/>
    <w:rsid w:val="2B590601"/>
    <w:rsid w:val="2B7E4054"/>
    <w:rsid w:val="2BA45A85"/>
    <w:rsid w:val="2BB12905"/>
    <w:rsid w:val="2BBA6A76"/>
    <w:rsid w:val="2BCC03D1"/>
    <w:rsid w:val="2C0C6D59"/>
    <w:rsid w:val="2C742F1C"/>
    <w:rsid w:val="2C787BAC"/>
    <w:rsid w:val="2C8903AA"/>
    <w:rsid w:val="2C8E776E"/>
    <w:rsid w:val="2C8E7BB8"/>
    <w:rsid w:val="2C987C56"/>
    <w:rsid w:val="2CA156F3"/>
    <w:rsid w:val="2CC11460"/>
    <w:rsid w:val="2CC15BAA"/>
    <w:rsid w:val="2CDC3153"/>
    <w:rsid w:val="2CDF621C"/>
    <w:rsid w:val="2CE136D7"/>
    <w:rsid w:val="2CE75FF8"/>
    <w:rsid w:val="2CFE7A11"/>
    <w:rsid w:val="2CFF149A"/>
    <w:rsid w:val="2D0F1ECE"/>
    <w:rsid w:val="2D201865"/>
    <w:rsid w:val="2D2F67DA"/>
    <w:rsid w:val="2D4B5CEA"/>
    <w:rsid w:val="2D4C5B4C"/>
    <w:rsid w:val="2D4C6B07"/>
    <w:rsid w:val="2D514661"/>
    <w:rsid w:val="2D5262DB"/>
    <w:rsid w:val="2D652658"/>
    <w:rsid w:val="2D964A56"/>
    <w:rsid w:val="2DC16E0A"/>
    <w:rsid w:val="2DC80C49"/>
    <w:rsid w:val="2DCA6355"/>
    <w:rsid w:val="2DD85F0E"/>
    <w:rsid w:val="2E166748"/>
    <w:rsid w:val="2E2054A0"/>
    <w:rsid w:val="2E482374"/>
    <w:rsid w:val="2E556F01"/>
    <w:rsid w:val="2E8345A7"/>
    <w:rsid w:val="2E8E20B4"/>
    <w:rsid w:val="2EAA7BAE"/>
    <w:rsid w:val="2EC0235F"/>
    <w:rsid w:val="2EC1207D"/>
    <w:rsid w:val="2ED06066"/>
    <w:rsid w:val="2ED1223D"/>
    <w:rsid w:val="2F000139"/>
    <w:rsid w:val="2F1B303D"/>
    <w:rsid w:val="2F3925CB"/>
    <w:rsid w:val="2F65799D"/>
    <w:rsid w:val="2F705590"/>
    <w:rsid w:val="2F9F42DC"/>
    <w:rsid w:val="2FAC3772"/>
    <w:rsid w:val="2FBC2844"/>
    <w:rsid w:val="2FC32F68"/>
    <w:rsid w:val="2FE1227A"/>
    <w:rsid w:val="2FF37AB3"/>
    <w:rsid w:val="2FFD5337"/>
    <w:rsid w:val="300945FD"/>
    <w:rsid w:val="30210B8A"/>
    <w:rsid w:val="30224DC7"/>
    <w:rsid w:val="303265F2"/>
    <w:rsid w:val="303B4C3F"/>
    <w:rsid w:val="30476D7A"/>
    <w:rsid w:val="3073310C"/>
    <w:rsid w:val="309D6BE6"/>
    <w:rsid w:val="30AA1790"/>
    <w:rsid w:val="30C83212"/>
    <w:rsid w:val="30C9147C"/>
    <w:rsid w:val="30EE385E"/>
    <w:rsid w:val="30F85AFE"/>
    <w:rsid w:val="31152C7F"/>
    <w:rsid w:val="31170995"/>
    <w:rsid w:val="31264A30"/>
    <w:rsid w:val="312651F8"/>
    <w:rsid w:val="31884E67"/>
    <w:rsid w:val="31A0275E"/>
    <w:rsid w:val="31A67308"/>
    <w:rsid w:val="31B91526"/>
    <w:rsid w:val="31EF0041"/>
    <w:rsid w:val="320107F5"/>
    <w:rsid w:val="326A0524"/>
    <w:rsid w:val="328F2CB5"/>
    <w:rsid w:val="3293788C"/>
    <w:rsid w:val="32986C45"/>
    <w:rsid w:val="32AB70C5"/>
    <w:rsid w:val="32F51B26"/>
    <w:rsid w:val="33247607"/>
    <w:rsid w:val="33487C23"/>
    <w:rsid w:val="335D0AF5"/>
    <w:rsid w:val="3370088C"/>
    <w:rsid w:val="33735C77"/>
    <w:rsid w:val="339A687B"/>
    <w:rsid w:val="33C14594"/>
    <w:rsid w:val="33DC2F78"/>
    <w:rsid w:val="3428227C"/>
    <w:rsid w:val="343230D5"/>
    <w:rsid w:val="3439428E"/>
    <w:rsid w:val="347918A5"/>
    <w:rsid w:val="349D37D5"/>
    <w:rsid w:val="34A61BDE"/>
    <w:rsid w:val="34B32468"/>
    <w:rsid w:val="3522586C"/>
    <w:rsid w:val="35247025"/>
    <w:rsid w:val="35572473"/>
    <w:rsid w:val="35602226"/>
    <w:rsid w:val="356B72E7"/>
    <w:rsid w:val="356D2AC8"/>
    <w:rsid w:val="3572424F"/>
    <w:rsid w:val="35866014"/>
    <w:rsid w:val="359E5CE0"/>
    <w:rsid w:val="362B215D"/>
    <w:rsid w:val="363E0D05"/>
    <w:rsid w:val="367801A9"/>
    <w:rsid w:val="36AD519D"/>
    <w:rsid w:val="36B57705"/>
    <w:rsid w:val="36CB08C5"/>
    <w:rsid w:val="36DC1DD3"/>
    <w:rsid w:val="36E64310"/>
    <w:rsid w:val="37090CD6"/>
    <w:rsid w:val="37122320"/>
    <w:rsid w:val="372F6E95"/>
    <w:rsid w:val="373E6129"/>
    <w:rsid w:val="3754697A"/>
    <w:rsid w:val="37636A21"/>
    <w:rsid w:val="37883E50"/>
    <w:rsid w:val="37A103ED"/>
    <w:rsid w:val="37A367C3"/>
    <w:rsid w:val="37BD33EE"/>
    <w:rsid w:val="37C24FF3"/>
    <w:rsid w:val="37CC1001"/>
    <w:rsid w:val="37CF301E"/>
    <w:rsid w:val="37E02B23"/>
    <w:rsid w:val="37E345A6"/>
    <w:rsid w:val="37EA5E6E"/>
    <w:rsid w:val="37FF016F"/>
    <w:rsid w:val="38170F5F"/>
    <w:rsid w:val="382A6E2D"/>
    <w:rsid w:val="38534B1D"/>
    <w:rsid w:val="386E4145"/>
    <w:rsid w:val="387C5ABE"/>
    <w:rsid w:val="38B66D0C"/>
    <w:rsid w:val="38C17C5E"/>
    <w:rsid w:val="38EB6119"/>
    <w:rsid w:val="38ED3021"/>
    <w:rsid w:val="39160DB7"/>
    <w:rsid w:val="392D500E"/>
    <w:rsid w:val="394D59D7"/>
    <w:rsid w:val="396678D9"/>
    <w:rsid w:val="39736669"/>
    <w:rsid w:val="397A0ADB"/>
    <w:rsid w:val="39837DAD"/>
    <w:rsid w:val="39954B2B"/>
    <w:rsid w:val="39DA2245"/>
    <w:rsid w:val="39E66E3B"/>
    <w:rsid w:val="39FD4CC2"/>
    <w:rsid w:val="3A51228C"/>
    <w:rsid w:val="3A545E48"/>
    <w:rsid w:val="3A552E60"/>
    <w:rsid w:val="3A5D642F"/>
    <w:rsid w:val="3A744447"/>
    <w:rsid w:val="3A78219D"/>
    <w:rsid w:val="3A995C5C"/>
    <w:rsid w:val="3AB210FC"/>
    <w:rsid w:val="3B043A1D"/>
    <w:rsid w:val="3B212C76"/>
    <w:rsid w:val="3B793A48"/>
    <w:rsid w:val="3B85393E"/>
    <w:rsid w:val="3BBA27CB"/>
    <w:rsid w:val="3BCA4B8A"/>
    <w:rsid w:val="3BCD72F7"/>
    <w:rsid w:val="3BF4153E"/>
    <w:rsid w:val="3C2E0626"/>
    <w:rsid w:val="3C37146A"/>
    <w:rsid w:val="3C3D3625"/>
    <w:rsid w:val="3C414142"/>
    <w:rsid w:val="3C5B725E"/>
    <w:rsid w:val="3C7F0AED"/>
    <w:rsid w:val="3C88055A"/>
    <w:rsid w:val="3CAF79B9"/>
    <w:rsid w:val="3CB35097"/>
    <w:rsid w:val="3CF737A2"/>
    <w:rsid w:val="3D10295A"/>
    <w:rsid w:val="3D184041"/>
    <w:rsid w:val="3D370C2A"/>
    <w:rsid w:val="3D414FC0"/>
    <w:rsid w:val="3D7D049C"/>
    <w:rsid w:val="3DC4250E"/>
    <w:rsid w:val="3DE20EAE"/>
    <w:rsid w:val="3DEF3701"/>
    <w:rsid w:val="3E0572FD"/>
    <w:rsid w:val="3E0720FE"/>
    <w:rsid w:val="3E2819F6"/>
    <w:rsid w:val="3E287A22"/>
    <w:rsid w:val="3E5A7FE7"/>
    <w:rsid w:val="3E955A6A"/>
    <w:rsid w:val="3E964D81"/>
    <w:rsid w:val="3EDE2E31"/>
    <w:rsid w:val="3EEF6FFF"/>
    <w:rsid w:val="3EF66B2E"/>
    <w:rsid w:val="3EFF2209"/>
    <w:rsid w:val="3F0A719F"/>
    <w:rsid w:val="3F217914"/>
    <w:rsid w:val="3F5575AC"/>
    <w:rsid w:val="3F5D44A8"/>
    <w:rsid w:val="3F813A6C"/>
    <w:rsid w:val="3FD70BB0"/>
    <w:rsid w:val="3FDF05B5"/>
    <w:rsid w:val="3FF1740C"/>
    <w:rsid w:val="3FF542A0"/>
    <w:rsid w:val="3FFB55AC"/>
    <w:rsid w:val="3FFE358B"/>
    <w:rsid w:val="40017152"/>
    <w:rsid w:val="400A057C"/>
    <w:rsid w:val="401C5F9D"/>
    <w:rsid w:val="401C690C"/>
    <w:rsid w:val="401D7195"/>
    <w:rsid w:val="402D6138"/>
    <w:rsid w:val="405C1C05"/>
    <w:rsid w:val="407374BD"/>
    <w:rsid w:val="407A652F"/>
    <w:rsid w:val="40825D97"/>
    <w:rsid w:val="409928E7"/>
    <w:rsid w:val="40997CFE"/>
    <w:rsid w:val="409C35A8"/>
    <w:rsid w:val="40A06CB8"/>
    <w:rsid w:val="40C45B55"/>
    <w:rsid w:val="40CE3DC0"/>
    <w:rsid w:val="40D7455A"/>
    <w:rsid w:val="40E743E5"/>
    <w:rsid w:val="40EB4012"/>
    <w:rsid w:val="410A1661"/>
    <w:rsid w:val="41246142"/>
    <w:rsid w:val="412D5EA0"/>
    <w:rsid w:val="416D78C7"/>
    <w:rsid w:val="41734CBA"/>
    <w:rsid w:val="417F4E1A"/>
    <w:rsid w:val="41A82190"/>
    <w:rsid w:val="41DE5999"/>
    <w:rsid w:val="41E1181A"/>
    <w:rsid w:val="41E32A20"/>
    <w:rsid w:val="41FA3241"/>
    <w:rsid w:val="420F7A65"/>
    <w:rsid w:val="4216611A"/>
    <w:rsid w:val="423B1AB8"/>
    <w:rsid w:val="423E300F"/>
    <w:rsid w:val="42554AE3"/>
    <w:rsid w:val="425656C8"/>
    <w:rsid w:val="4257273C"/>
    <w:rsid w:val="42687ACE"/>
    <w:rsid w:val="4285733F"/>
    <w:rsid w:val="429E6041"/>
    <w:rsid w:val="42BF4B02"/>
    <w:rsid w:val="42C84B75"/>
    <w:rsid w:val="42FD694D"/>
    <w:rsid w:val="43525542"/>
    <w:rsid w:val="437D6687"/>
    <w:rsid w:val="438351F5"/>
    <w:rsid w:val="438D35EA"/>
    <w:rsid w:val="43BC1E57"/>
    <w:rsid w:val="43D23F8D"/>
    <w:rsid w:val="43D43F1D"/>
    <w:rsid w:val="43FA5777"/>
    <w:rsid w:val="44023422"/>
    <w:rsid w:val="44184A2D"/>
    <w:rsid w:val="441C1611"/>
    <w:rsid w:val="443C440B"/>
    <w:rsid w:val="44506DE3"/>
    <w:rsid w:val="44514F52"/>
    <w:rsid w:val="44761C8F"/>
    <w:rsid w:val="449722E3"/>
    <w:rsid w:val="449C57A6"/>
    <w:rsid w:val="449D7B09"/>
    <w:rsid w:val="44AE3FD4"/>
    <w:rsid w:val="44D0586F"/>
    <w:rsid w:val="44FA2D53"/>
    <w:rsid w:val="4504751B"/>
    <w:rsid w:val="453C4912"/>
    <w:rsid w:val="45627191"/>
    <w:rsid w:val="45687813"/>
    <w:rsid w:val="456E7B7D"/>
    <w:rsid w:val="4571374F"/>
    <w:rsid w:val="458B1BB0"/>
    <w:rsid w:val="45AD31D6"/>
    <w:rsid w:val="45B93426"/>
    <w:rsid w:val="464C6420"/>
    <w:rsid w:val="46552F9B"/>
    <w:rsid w:val="467A0297"/>
    <w:rsid w:val="468269BA"/>
    <w:rsid w:val="468B7125"/>
    <w:rsid w:val="46B506EF"/>
    <w:rsid w:val="46BC1F6E"/>
    <w:rsid w:val="46C4691F"/>
    <w:rsid w:val="46CB53EF"/>
    <w:rsid w:val="46CE645F"/>
    <w:rsid w:val="470F5A71"/>
    <w:rsid w:val="4727283E"/>
    <w:rsid w:val="47627D32"/>
    <w:rsid w:val="47685427"/>
    <w:rsid w:val="4779499C"/>
    <w:rsid w:val="479C6284"/>
    <w:rsid w:val="479D1D34"/>
    <w:rsid w:val="47B609C0"/>
    <w:rsid w:val="47EC3B04"/>
    <w:rsid w:val="47EC6277"/>
    <w:rsid w:val="481A219B"/>
    <w:rsid w:val="482D31EA"/>
    <w:rsid w:val="48594C7C"/>
    <w:rsid w:val="485970A0"/>
    <w:rsid w:val="48667F79"/>
    <w:rsid w:val="486A6E89"/>
    <w:rsid w:val="48702E73"/>
    <w:rsid w:val="48823516"/>
    <w:rsid w:val="48877686"/>
    <w:rsid w:val="48914416"/>
    <w:rsid w:val="48B176C2"/>
    <w:rsid w:val="48B65C71"/>
    <w:rsid w:val="48D20AA3"/>
    <w:rsid w:val="48FB1909"/>
    <w:rsid w:val="48FD7CFE"/>
    <w:rsid w:val="491574F4"/>
    <w:rsid w:val="491F266E"/>
    <w:rsid w:val="492E6A57"/>
    <w:rsid w:val="495839AA"/>
    <w:rsid w:val="49771AFE"/>
    <w:rsid w:val="49802948"/>
    <w:rsid w:val="4986089F"/>
    <w:rsid w:val="498B5309"/>
    <w:rsid w:val="499E6DEB"/>
    <w:rsid w:val="499F0AAB"/>
    <w:rsid w:val="49C33FF5"/>
    <w:rsid w:val="49C63D13"/>
    <w:rsid w:val="49DB11EC"/>
    <w:rsid w:val="49E22068"/>
    <w:rsid w:val="49E31DD1"/>
    <w:rsid w:val="49E64E2B"/>
    <w:rsid w:val="49E82ED4"/>
    <w:rsid w:val="4A0030EE"/>
    <w:rsid w:val="4A0568D6"/>
    <w:rsid w:val="4A0C4F3C"/>
    <w:rsid w:val="4A484D41"/>
    <w:rsid w:val="4A6D15F8"/>
    <w:rsid w:val="4A8C4FB8"/>
    <w:rsid w:val="4A9A25BD"/>
    <w:rsid w:val="4A9E0551"/>
    <w:rsid w:val="4AA03D78"/>
    <w:rsid w:val="4AAB17DF"/>
    <w:rsid w:val="4AB50890"/>
    <w:rsid w:val="4AB542AE"/>
    <w:rsid w:val="4ABA7AB3"/>
    <w:rsid w:val="4AD00929"/>
    <w:rsid w:val="4AF72FEA"/>
    <w:rsid w:val="4B243D9D"/>
    <w:rsid w:val="4B37042F"/>
    <w:rsid w:val="4B5B54F0"/>
    <w:rsid w:val="4B645524"/>
    <w:rsid w:val="4B8C2DEB"/>
    <w:rsid w:val="4BC423D3"/>
    <w:rsid w:val="4BE7637C"/>
    <w:rsid w:val="4BFA3C9F"/>
    <w:rsid w:val="4C042674"/>
    <w:rsid w:val="4C107F48"/>
    <w:rsid w:val="4C3277BC"/>
    <w:rsid w:val="4C5C442D"/>
    <w:rsid w:val="4C6D42A9"/>
    <w:rsid w:val="4C716A38"/>
    <w:rsid w:val="4CC0351C"/>
    <w:rsid w:val="4CC353EB"/>
    <w:rsid w:val="4CE64E14"/>
    <w:rsid w:val="4CF36F3C"/>
    <w:rsid w:val="4D00189F"/>
    <w:rsid w:val="4D007BC8"/>
    <w:rsid w:val="4D0A29E9"/>
    <w:rsid w:val="4D1470BD"/>
    <w:rsid w:val="4D154882"/>
    <w:rsid w:val="4D1C3C50"/>
    <w:rsid w:val="4D603399"/>
    <w:rsid w:val="4D6A7284"/>
    <w:rsid w:val="4D867EE1"/>
    <w:rsid w:val="4DAB1AD6"/>
    <w:rsid w:val="4DB07591"/>
    <w:rsid w:val="4DBC4C65"/>
    <w:rsid w:val="4DE2009B"/>
    <w:rsid w:val="4E090B99"/>
    <w:rsid w:val="4E0F235E"/>
    <w:rsid w:val="4E157689"/>
    <w:rsid w:val="4E22135F"/>
    <w:rsid w:val="4E533FA5"/>
    <w:rsid w:val="4E550010"/>
    <w:rsid w:val="4E5964E9"/>
    <w:rsid w:val="4E5F14CB"/>
    <w:rsid w:val="4E614A2C"/>
    <w:rsid w:val="4E6808B0"/>
    <w:rsid w:val="4EC00DDD"/>
    <w:rsid w:val="4EE334F2"/>
    <w:rsid w:val="4EF265BE"/>
    <w:rsid w:val="4EFB1C45"/>
    <w:rsid w:val="4F0C2A48"/>
    <w:rsid w:val="4F26273B"/>
    <w:rsid w:val="4F2D3A8A"/>
    <w:rsid w:val="4F32478A"/>
    <w:rsid w:val="4F3705F8"/>
    <w:rsid w:val="4F785B69"/>
    <w:rsid w:val="4F826F57"/>
    <w:rsid w:val="4F9714A0"/>
    <w:rsid w:val="4FAC3540"/>
    <w:rsid w:val="4FC56ABD"/>
    <w:rsid w:val="4FC97CE0"/>
    <w:rsid w:val="4FCF1583"/>
    <w:rsid w:val="4FD23E66"/>
    <w:rsid w:val="4FD44D1B"/>
    <w:rsid w:val="4FDC066D"/>
    <w:rsid w:val="4FFA7625"/>
    <w:rsid w:val="50453E7E"/>
    <w:rsid w:val="50485BA4"/>
    <w:rsid w:val="505D4921"/>
    <w:rsid w:val="507D2599"/>
    <w:rsid w:val="508D79DC"/>
    <w:rsid w:val="508F08E7"/>
    <w:rsid w:val="5096229D"/>
    <w:rsid w:val="509E157D"/>
    <w:rsid w:val="50DA3350"/>
    <w:rsid w:val="50DC4184"/>
    <w:rsid w:val="50FB6146"/>
    <w:rsid w:val="51084389"/>
    <w:rsid w:val="512F4CA0"/>
    <w:rsid w:val="51323DB9"/>
    <w:rsid w:val="51361FFF"/>
    <w:rsid w:val="513723D1"/>
    <w:rsid w:val="514C3EA7"/>
    <w:rsid w:val="51551AFE"/>
    <w:rsid w:val="51986F6E"/>
    <w:rsid w:val="51FF3C99"/>
    <w:rsid w:val="52363D4D"/>
    <w:rsid w:val="52521A20"/>
    <w:rsid w:val="52AC4ABC"/>
    <w:rsid w:val="52C201B9"/>
    <w:rsid w:val="52E57A12"/>
    <w:rsid w:val="52F20B62"/>
    <w:rsid w:val="53301CDC"/>
    <w:rsid w:val="533E5DA7"/>
    <w:rsid w:val="538152F3"/>
    <w:rsid w:val="53827E49"/>
    <w:rsid w:val="538A6BB9"/>
    <w:rsid w:val="539964FD"/>
    <w:rsid w:val="539C1B81"/>
    <w:rsid w:val="53A447B1"/>
    <w:rsid w:val="53AE750F"/>
    <w:rsid w:val="53B420D2"/>
    <w:rsid w:val="53D00C67"/>
    <w:rsid w:val="53D224B3"/>
    <w:rsid w:val="53DF06D8"/>
    <w:rsid w:val="53E73A84"/>
    <w:rsid w:val="53F81D96"/>
    <w:rsid w:val="54084459"/>
    <w:rsid w:val="544819A5"/>
    <w:rsid w:val="544B5214"/>
    <w:rsid w:val="546B0405"/>
    <w:rsid w:val="5479292E"/>
    <w:rsid w:val="549A6BFA"/>
    <w:rsid w:val="54B36A7C"/>
    <w:rsid w:val="54D933CD"/>
    <w:rsid w:val="55244D7F"/>
    <w:rsid w:val="55362287"/>
    <w:rsid w:val="55432F3C"/>
    <w:rsid w:val="555016D2"/>
    <w:rsid w:val="556D2820"/>
    <w:rsid w:val="55C05CE5"/>
    <w:rsid w:val="55C3227E"/>
    <w:rsid w:val="55FA2961"/>
    <w:rsid w:val="5602250F"/>
    <w:rsid w:val="56277B56"/>
    <w:rsid w:val="564220BA"/>
    <w:rsid w:val="565E7F4F"/>
    <w:rsid w:val="565F3DA6"/>
    <w:rsid w:val="56666FFC"/>
    <w:rsid w:val="56914056"/>
    <w:rsid w:val="56C36589"/>
    <w:rsid w:val="570D55B0"/>
    <w:rsid w:val="57293C95"/>
    <w:rsid w:val="572A6381"/>
    <w:rsid w:val="572B41B4"/>
    <w:rsid w:val="572E079D"/>
    <w:rsid w:val="57365868"/>
    <w:rsid w:val="573C1959"/>
    <w:rsid w:val="576C677A"/>
    <w:rsid w:val="57705DEB"/>
    <w:rsid w:val="57F12ED6"/>
    <w:rsid w:val="57F65317"/>
    <w:rsid w:val="57FC2169"/>
    <w:rsid w:val="58024015"/>
    <w:rsid w:val="58044C05"/>
    <w:rsid w:val="58096275"/>
    <w:rsid w:val="58132276"/>
    <w:rsid w:val="5819544F"/>
    <w:rsid w:val="582E6EF7"/>
    <w:rsid w:val="584E30E6"/>
    <w:rsid w:val="58546EFD"/>
    <w:rsid w:val="58876853"/>
    <w:rsid w:val="58E26731"/>
    <w:rsid w:val="58E944AA"/>
    <w:rsid w:val="590E4A97"/>
    <w:rsid w:val="591250FF"/>
    <w:rsid w:val="5920012C"/>
    <w:rsid w:val="592B1244"/>
    <w:rsid w:val="594714AD"/>
    <w:rsid w:val="595578DE"/>
    <w:rsid w:val="597B384D"/>
    <w:rsid w:val="59996DA8"/>
    <w:rsid w:val="599C05DE"/>
    <w:rsid w:val="59C30F1B"/>
    <w:rsid w:val="5A8C20D0"/>
    <w:rsid w:val="5AC7121C"/>
    <w:rsid w:val="5AD703AE"/>
    <w:rsid w:val="5AD90B8D"/>
    <w:rsid w:val="5AE12927"/>
    <w:rsid w:val="5AE35472"/>
    <w:rsid w:val="5AF41CF3"/>
    <w:rsid w:val="5AF87CC9"/>
    <w:rsid w:val="5B19477F"/>
    <w:rsid w:val="5B4E1A44"/>
    <w:rsid w:val="5B774ED6"/>
    <w:rsid w:val="5B873201"/>
    <w:rsid w:val="5B967767"/>
    <w:rsid w:val="5B9D1624"/>
    <w:rsid w:val="5BB47AA6"/>
    <w:rsid w:val="5C0C2FF6"/>
    <w:rsid w:val="5C1241CC"/>
    <w:rsid w:val="5C286807"/>
    <w:rsid w:val="5C370E72"/>
    <w:rsid w:val="5C446BC8"/>
    <w:rsid w:val="5C4529E1"/>
    <w:rsid w:val="5C4B56E1"/>
    <w:rsid w:val="5C6D5D06"/>
    <w:rsid w:val="5C7146B1"/>
    <w:rsid w:val="5C7B7847"/>
    <w:rsid w:val="5C7C2768"/>
    <w:rsid w:val="5CB23AE6"/>
    <w:rsid w:val="5CDC0A42"/>
    <w:rsid w:val="5CED5863"/>
    <w:rsid w:val="5D0D6DF5"/>
    <w:rsid w:val="5D580A8A"/>
    <w:rsid w:val="5D893B14"/>
    <w:rsid w:val="5DB42C29"/>
    <w:rsid w:val="5E291636"/>
    <w:rsid w:val="5E6F64A1"/>
    <w:rsid w:val="5E7E7421"/>
    <w:rsid w:val="5E8B0770"/>
    <w:rsid w:val="5E9772D4"/>
    <w:rsid w:val="5EA06921"/>
    <w:rsid w:val="5EA902B4"/>
    <w:rsid w:val="5EBA259F"/>
    <w:rsid w:val="5EE97BB4"/>
    <w:rsid w:val="5F085DDA"/>
    <w:rsid w:val="5F2E2D52"/>
    <w:rsid w:val="5F54198B"/>
    <w:rsid w:val="5F546D2C"/>
    <w:rsid w:val="5F9A7BFD"/>
    <w:rsid w:val="5F9D1350"/>
    <w:rsid w:val="5FBE370A"/>
    <w:rsid w:val="5FC83407"/>
    <w:rsid w:val="5FD56E87"/>
    <w:rsid w:val="5FF0558C"/>
    <w:rsid w:val="601A27F4"/>
    <w:rsid w:val="60292845"/>
    <w:rsid w:val="603E26E6"/>
    <w:rsid w:val="605238CF"/>
    <w:rsid w:val="6053694F"/>
    <w:rsid w:val="607921FE"/>
    <w:rsid w:val="607B0DA1"/>
    <w:rsid w:val="608F62AE"/>
    <w:rsid w:val="60B9251B"/>
    <w:rsid w:val="60E236C1"/>
    <w:rsid w:val="60FE1C26"/>
    <w:rsid w:val="611911B1"/>
    <w:rsid w:val="61260B6B"/>
    <w:rsid w:val="612B3ABB"/>
    <w:rsid w:val="612E1A5D"/>
    <w:rsid w:val="614E5D7E"/>
    <w:rsid w:val="61560892"/>
    <w:rsid w:val="61716CEE"/>
    <w:rsid w:val="61770BF8"/>
    <w:rsid w:val="61816046"/>
    <w:rsid w:val="61B44D1F"/>
    <w:rsid w:val="61C81AB1"/>
    <w:rsid w:val="61D417B9"/>
    <w:rsid w:val="620B0059"/>
    <w:rsid w:val="621655CE"/>
    <w:rsid w:val="62391564"/>
    <w:rsid w:val="623F0B7F"/>
    <w:rsid w:val="624A22BE"/>
    <w:rsid w:val="626E235A"/>
    <w:rsid w:val="626F60D5"/>
    <w:rsid w:val="62816669"/>
    <w:rsid w:val="6282086D"/>
    <w:rsid w:val="62B36CD7"/>
    <w:rsid w:val="62BA0953"/>
    <w:rsid w:val="62D03A7C"/>
    <w:rsid w:val="62F42FAE"/>
    <w:rsid w:val="62F648FE"/>
    <w:rsid w:val="63016B61"/>
    <w:rsid w:val="63167A4F"/>
    <w:rsid w:val="631D2BD6"/>
    <w:rsid w:val="635356F3"/>
    <w:rsid w:val="635D6064"/>
    <w:rsid w:val="637D5B70"/>
    <w:rsid w:val="63825E77"/>
    <w:rsid w:val="63A10995"/>
    <w:rsid w:val="63C23EFA"/>
    <w:rsid w:val="63D255DA"/>
    <w:rsid w:val="64076B79"/>
    <w:rsid w:val="640B7654"/>
    <w:rsid w:val="642F09D2"/>
    <w:rsid w:val="643A070A"/>
    <w:rsid w:val="643F631D"/>
    <w:rsid w:val="64402337"/>
    <w:rsid w:val="64410A96"/>
    <w:rsid w:val="644C573D"/>
    <w:rsid w:val="64507EFB"/>
    <w:rsid w:val="64B97A50"/>
    <w:rsid w:val="65032F85"/>
    <w:rsid w:val="651304A7"/>
    <w:rsid w:val="65136B50"/>
    <w:rsid w:val="654D416D"/>
    <w:rsid w:val="657E2A35"/>
    <w:rsid w:val="65A94E9D"/>
    <w:rsid w:val="65B96B3F"/>
    <w:rsid w:val="65BE1071"/>
    <w:rsid w:val="65C60A92"/>
    <w:rsid w:val="65D35142"/>
    <w:rsid w:val="65ED6CD8"/>
    <w:rsid w:val="660451CE"/>
    <w:rsid w:val="660B02F6"/>
    <w:rsid w:val="664F1FFE"/>
    <w:rsid w:val="665346B7"/>
    <w:rsid w:val="66705A4E"/>
    <w:rsid w:val="667C7CCE"/>
    <w:rsid w:val="669C56BF"/>
    <w:rsid w:val="66A12460"/>
    <w:rsid w:val="66A20C1E"/>
    <w:rsid w:val="66BE2423"/>
    <w:rsid w:val="66DD6702"/>
    <w:rsid w:val="671B1623"/>
    <w:rsid w:val="671E6EBA"/>
    <w:rsid w:val="672C0ACD"/>
    <w:rsid w:val="675352AA"/>
    <w:rsid w:val="6759400B"/>
    <w:rsid w:val="675E528D"/>
    <w:rsid w:val="676C598C"/>
    <w:rsid w:val="67966EFB"/>
    <w:rsid w:val="679E7FA1"/>
    <w:rsid w:val="67A32389"/>
    <w:rsid w:val="67B768D0"/>
    <w:rsid w:val="67C779FD"/>
    <w:rsid w:val="682A2352"/>
    <w:rsid w:val="682E7AFD"/>
    <w:rsid w:val="683306A0"/>
    <w:rsid w:val="68707071"/>
    <w:rsid w:val="687A4379"/>
    <w:rsid w:val="687B015C"/>
    <w:rsid w:val="687E3889"/>
    <w:rsid w:val="6884222C"/>
    <w:rsid w:val="68AD17BB"/>
    <w:rsid w:val="68CC06F9"/>
    <w:rsid w:val="68D94D22"/>
    <w:rsid w:val="692B2E4A"/>
    <w:rsid w:val="696A0B34"/>
    <w:rsid w:val="69821807"/>
    <w:rsid w:val="698D6A17"/>
    <w:rsid w:val="69D37590"/>
    <w:rsid w:val="69F954C1"/>
    <w:rsid w:val="69FA2750"/>
    <w:rsid w:val="6A1E1742"/>
    <w:rsid w:val="6A1E1E73"/>
    <w:rsid w:val="6A2031B6"/>
    <w:rsid w:val="6A26299B"/>
    <w:rsid w:val="6A276275"/>
    <w:rsid w:val="6A2F57D7"/>
    <w:rsid w:val="6A3C1D40"/>
    <w:rsid w:val="6A6432E1"/>
    <w:rsid w:val="6A6A5005"/>
    <w:rsid w:val="6A8D5833"/>
    <w:rsid w:val="6AA23DFF"/>
    <w:rsid w:val="6AC61F6F"/>
    <w:rsid w:val="6AD34E53"/>
    <w:rsid w:val="6AD83EA1"/>
    <w:rsid w:val="6ADE74F0"/>
    <w:rsid w:val="6B1D62E8"/>
    <w:rsid w:val="6B723594"/>
    <w:rsid w:val="6B805156"/>
    <w:rsid w:val="6B945E48"/>
    <w:rsid w:val="6BD50977"/>
    <w:rsid w:val="6BE450D3"/>
    <w:rsid w:val="6BE60C84"/>
    <w:rsid w:val="6C587C0E"/>
    <w:rsid w:val="6C6C32E1"/>
    <w:rsid w:val="6C6E3E15"/>
    <w:rsid w:val="6C8B1F5D"/>
    <w:rsid w:val="6CAA3931"/>
    <w:rsid w:val="6CCF3BFB"/>
    <w:rsid w:val="6D325918"/>
    <w:rsid w:val="6D370B82"/>
    <w:rsid w:val="6D3933CA"/>
    <w:rsid w:val="6D622950"/>
    <w:rsid w:val="6D6261FE"/>
    <w:rsid w:val="6D7B61EC"/>
    <w:rsid w:val="6D7D4DE5"/>
    <w:rsid w:val="6D8E03AA"/>
    <w:rsid w:val="6DBB089F"/>
    <w:rsid w:val="6DC63038"/>
    <w:rsid w:val="6DE30DE0"/>
    <w:rsid w:val="6DE6130A"/>
    <w:rsid w:val="6DE839B9"/>
    <w:rsid w:val="6E09491E"/>
    <w:rsid w:val="6E0D3655"/>
    <w:rsid w:val="6E1A437E"/>
    <w:rsid w:val="6E3A144E"/>
    <w:rsid w:val="6E5F4465"/>
    <w:rsid w:val="6E8B1663"/>
    <w:rsid w:val="6E8C54DA"/>
    <w:rsid w:val="6E9D3A10"/>
    <w:rsid w:val="6EF11E03"/>
    <w:rsid w:val="6EF1241D"/>
    <w:rsid w:val="6EF82916"/>
    <w:rsid w:val="6F0B2DE7"/>
    <w:rsid w:val="6F111C62"/>
    <w:rsid w:val="6F2176E5"/>
    <w:rsid w:val="6F2D79CC"/>
    <w:rsid w:val="6F3A2A5F"/>
    <w:rsid w:val="6F4F7F03"/>
    <w:rsid w:val="6F592303"/>
    <w:rsid w:val="6F5F5B74"/>
    <w:rsid w:val="6F904395"/>
    <w:rsid w:val="6F98032D"/>
    <w:rsid w:val="6F9B1C65"/>
    <w:rsid w:val="6FA44937"/>
    <w:rsid w:val="6FE82C9C"/>
    <w:rsid w:val="6FFB146E"/>
    <w:rsid w:val="6FFC3AA6"/>
    <w:rsid w:val="70160742"/>
    <w:rsid w:val="7030610F"/>
    <w:rsid w:val="70612DB4"/>
    <w:rsid w:val="706516C3"/>
    <w:rsid w:val="70672DEE"/>
    <w:rsid w:val="70840239"/>
    <w:rsid w:val="70896E68"/>
    <w:rsid w:val="708A4844"/>
    <w:rsid w:val="70D51C7C"/>
    <w:rsid w:val="70E05E9D"/>
    <w:rsid w:val="71073061"/>
    <w:rsid w:val="711A201F"/>
    <w:rsid w:val="71396ACC"/>
    <w:rsid w:val="715B60E9"/>
    <w:rsid w:val="716F0EE9"/>
    <w:rsid w:val="7196674D"/>
    <w:rsid w:val="71CD6D08"/>
    <w:rsid w:val="71EA1FED"/>
    <w:rsid w:val="71F92EA9"/>
    <w:rsid w:val="72113D4E"/>
    <w:rsid w:val="72165C6B"/>
    <w:rsid w:val="722021E3"/>
    <w:rsid w:val="722C6DDA"/>
    <w:rsid w:val="72345748"/>
    <w:rsid w:val="7239419C"/>
    <w:rsid w:val="72531E15"/>
    <w:rsid w:val="72E661B1"/>
    <w:rsid w:val="72F90C18"/>
    <w:rsid w:val="730313F6"/>
    <w:rsid w:val="730E4732"/>
    <w:rsid w:val="732A6AD8"/>
    <w:rsid w:val="73370D24"/>
    <w:rsid w:val="73472C84"/>
    <w:rsid w:val="7359268C"/>
    <w:rsid w:val="7366631C"/>
    <w:rsid w:val="736C263C"/>
    <w:rsid w:val="73723640"/>
    <w:rsid w:val="737311F5"/>
    <w:rsid w:val="73761585"/>
    <w:rsid w:val="739503EB"/>
    <w:rsid w:val="73A05B28"/>
    <w:rsid w:val="73C07D69"/>
    <w:rsid w:val="73DC335B"/>
    <w:rsid w:val="740B60EC"/>
    <w:rsid w:val="74341F76"/>
    <w:rsid w:val="74717AE5"/>
    <w:rsid w:val="749E16A8"/>
    <w:rsid w:val="74B42AE4"/>
    <w:rsid w:val="74BB2697"/>
    <w:rsid w:val="74C54993"/>
    <w:rsid w:val="750A429D"/>
    <w:rsid w:val="750A63FE"/>
    <w:rsid w:val="75474B47"/>
    <w:rsid w:val="75614792"/>
    <w:rsid w:val="75761866"/>
    <w:rsid w:val="75784473"/>
    <w:rsid w:val="7582466D"/>
    <w:rsid w:val="758C0454"/>
    <w:rsid w:val="75B161B3"/>
    <w:rsid w:val="75C055BD"/>
    <w:rsid w:val="75C46B63"/>
    <w:rsid w:val="75C55999"/>
    <w:rsid w:val="75D129F0"/>
    <w:rsid w:val="75DC6C44"/>
    <w:rsid w:val="762770AC"/>
    <w:rsid w:val="762F6A19"/>
    <w:rsid w:val="76341B33"/>
    <w:rsid w:val="765B122C"/>
    <w:rsid w:val="76736B32"/>
    <w:rsid w:val="768811B6"/>
    <w:rsid w:val="76AF35EE"/>
    <w:rsid w:val="76B564F8"/>
    <w:rsid w:val="76C27A74"/>
    <w:rsid w:val="76E3765E"/>
    <w:rsid w:val="76FC2AFA"/>
    <w:rsid w:val="773D1343"/>
    <w:rsid w:val="77527424"/>
    <w:rsid w:val="77653671"/>
    <w:rsid w:val="778546CC"/>
    <w:rsid w:val="778B6B46"/>
    <w:rsid w:val="77A92D46"/>
    <w:rsid w:val="77A96931"/>
    <w:rsid w:val="77B105D5"/>
    <w:rsid w:val="77B551B3"/>
    <w:rsid w:val="77B56730"/>
    <w:rsid w:val="77B92EBE"/>
    <w:rsid w:val="77BF1E80"/>
    <w:rsid w:val="77C04A8B"/>
    <w:rsid w:val="77D85DB3"/>
    <w:rsid w:val="77EB1B74"/>
    <w:rsid w:val="782A3EA3"/>
    <w:rsid w:val="78A413FA"/>
    <w:rsid w:val="78A50513"/>
    <w:rsid w:val="78D37FAF"/>
    <w:rsid w:val="78E81250"/>
    <w:rsid w:val="78EF7AB5"/>
    <w:rsid w:val="78F644E4"/>
    <w:rsid w:val="790A4A06"/>
    <w:rsid w:val="790D6849"/>
    <w:rsid w:val="790E2D96"/>
    <w:rsid w:val="79252148"/>
    <w:rsid w:val="795602FD"/>
    <w:rsid w:val="795767E3"/>
    <w:rsid w:val="79586707"/>
    <w:rsid w:val="796518DD"/>
    <w:rsid w:val="79724BEF"/>
    <w:rsid w:val="797264AC"/>
    <w:rsid w:val="799008E5"/>
    <w:rsid w:val="79AA0532"/>
    <w:rsid w:val="79AB2CDA"/>
    <w:rsid w:val="79C370A4"/>
    <w:rsid w:val="79CB6ED9"/>
    <w:rsid w:val="79F2029D"/>
    <w:rsid w:val="79FE1DDD"/>
    <w:rsid w:val="7A075767"/>
    <w:rsid w:val="7A0C15B3"/>
    <w:rsid w:val="7A212062"/>
    <w:rsid w:val="7A2522C9"/>
    <w:rsid w:val="7A282A11"/>
    <w:rsid w:val="7A3A59B8"/>
    <w:rsid w:val="7A5D0F75"/>
    <w:rsid w:val="7A6F3D08"/>
    <w:rsid w:val="7A715CD2"/>
    <w:rsid w:val="7A921E9A"/>
    <w:rsid w:val="7ABF2475"/>
    <w:rsid w:val="7AC21562"/>
    <w:rsid w:val="7AD474A4"/>
    <w:rsid w:val="7AF55544"/>
    <w:rsid w:val="7AFC38DE"/>
    <w:rsid w:val="7B165244"/>
    <w:rsid w:val="7B1F7830"/>
    <w:rsid w:val="7B217A1E"/>
    <w:rsid w:val="7B2965AD"/>
    <w:rsid w:val="7B303E8C"/>
    <w:rsid w:val="7B39121D"/>
    <w:rsid w:val="7B502CE7"/>
    <w:rsid w:val="7B5117AB"/>
    <w:rsid w:val="7B865D50"/>
    <w:rsid w:val="7B87547C"/>
    <w:rsid w:val="7B8D34C3"/>
    <w:rsid w:val="7B971D84"/>
    <w:rsid w:val="7BAB0CB7"/>
    <w:rsid w:val="7BB4028F"/>
    <w:rsid w:val="7BE85BAB"/>
    <w:rsid w:val="7BF32F03"/>
    <w:rsid w:val="7BF50D2C"/>
    <w:rsid w:val="7C066F4E"/>
    <w:rsid w:val="7C1724A5"/>
    <w:rsid w:val="7CA54112"/>
    <w:rsid w:val="7CA553D9"/>
    <w:rsid w:val="7CAB27F5"/>
    <w:rsid w:val="7CAF438A"/>
    <w:rsid w:val="7CCE726D"/>
    <w:rsid w:val="7CD71EA3"/>
    <w:rsid w:val="7CE50CE4"/>
    <w:rsid w:val="7CF877E9"/>
    <w:rsid w:val="7D134762"/>
    <w:rsid w:val="7D2E5ABF"/>
    <w:rsid w:val="7D326086"/>
    <w:rsid w:val="7D4A45B8"/>
    <w:rsid w:val="7DD10836"/>
    <w:rsid w:val="7E007625"/>
    <w:rsid w:val="7E0737C8"/>
    <w:rsid w:val="7E131C51"/>
    <w:rsid w:val="7E176B90"/>
    <w:rsid w:val="7E2142A2"/>
    <w:rsid w:val="7E240411"/>
    <w:rsid w:val="7E6A046F"/>
    <w:rsid w:val="7E797DE5"/>
    <w:rsid w:val="7E7B0BF2"/>
    <w:rsid w:val="7E8D75B6"/>
    <w:rsid w:val="7E8E672B"/>
    <w:rsid w:val="7E91682A"/>
    <w:rsid w:val="7EF760EE"/>
    <w:rsid w:val="7F193E37"/>
    <w:rsid w:val="7F2536B5"/>
    <w:rsid w:val="7F4734A5"/>
    <w:rsid w:val="7F485E64"/>
    <w:rsid w:val="7F5A01CA"/>
    <w:rsid w:val="7FA01732"/>
    <w:rsid w:val="7FC970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96F24B1"/>
  <w15:docId w15:val="{19BDAD51-E0F2-44B9-8E63-C8994EAA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line="360" w:lineRule="auto"/>
    </w:pPr>
    <w:rPr>
      <w:rFonts w:ascii="Tahoma" w:hAnsi="Tahoma" w:cstheme="minorBidi"/>
      <w:sz w:val="21"/>
      <w:szCs w:val="22"/>
    </w:rPr>
  </w:style>
  <w:style w:type="paragraph" w:styleId="1">
    <w:name w:val="heading 1"/>
    <w:basedOn w:val="a"/>
    <w:next w:val="a"/>
    <w:link w:val="10"/>
    <w:uiPriority w:val="9"/>
    <w:qFormat/>
    <w:pPr>
      <w:keepNext/>
      <w:keepLines/>
      <w:spacing w:before="340" w:after="330" w:line="576" w:lineRule="auto"/>
      <w:outlineLvl w:val="0"/>
    </w:pPr>
    <w:rPr>
      <w:b/>
      <w:kern w:val="44"/>
      <w:sz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outlineLvl w:val="3"/>
    </w:pPr>
    <w:rPr>
      <w:rFonts w:asciiTheme="majorHAnsi" w:hAnsiTheme="majorHAnsi" w:cstheme="majorBidi"/>
      <w:b/>
      <w:bCs/>
      <w:sz w:val="24"/>
      <w:szCs w:val="28"/>
    </w:rPr>
  </w:style>
  <w:style w:type="paragraph" w:styleId="5">
    <w:name w:val="heading 5"/>
    <w:basedOn w:val="a"/>
    <w:next w:val="a"/>
    <w:link w:val="50"/>
    <w:uiPriority w:val="9"/>
    <w:semiHidden/>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widowControl w:val="0"/>
      <w:adjustRightInd/>
      <w:snapToGrid/>
      <w:spacing w:line="240" w:lineRule="auto"/>
      <w:ind w:leftChars="1200" w:left="2520"/>
      <w:jc w:val="both"/>
    </w:pPr>
    <w:rPr>
      <w:rFonts w:asciiTheme="minorHAnsi" w:eastAsiaTheme="minorEastAsia" w:hAnsiTheme="minorHAnsi"/>
      <w:kern w:val="2"/>
    </w:rPr>
  </w:style>
  <w:style w:type="paragraph" w:styleId="a3">
    <w:name w:val="Normal Indent"/>
    <w:basedOn w:val="a"/>
    <w:qFormat/>
    <w:pPr>
      <w:adjustRightInd/>
      <w:ind w:firstLineChars="200" w:firstLine="420"/>
    </w:pPr>
    <w:rPr>
      <w:rFonts w:ascii="Calibri"/>
      <w:sz w:val="20"/>
      <w:szCs w:val="20"/>
    </w:rPr>
  </w:style>
  <w:style w:type="paragraph" w:styleId="a4">
    <w:name w:val="annotation text"/>
    <w:basedOn w:val="a"/>
    <w:link w:val="a5"/>
    <w:uiPriority w:val="99"/>
    <w:unhideWhenUsed/>
    <w:qFormat/>
  </w:style>
  <w:style w:type="paragraph" w:styleId="a6">
    <w:name w:val="Body Text"/>
    <w:basedOn w:val="a"/>
    <w:next w:val="a7"/>
    <w:link w:val="a8"/>
    <w:uiPriority w:val="1"/>
    <w:qFormat/>
    <w:pPr>
      <w:spacing w:before="161"/>
      <w:ind w:left="120"/>
    </w:pPr>
    <w:rPr>
      <w:rFonts w:ascii="宋体" w:hAnsi="宋体" w:cs="宋体"/>
      <w:sz w:val="24"/>
      <w:lang w:val="zh-CN" w:bidi="zh-CN"/>
    </w:rPr>
  </w:style>
  <w:style w:type="paragraph" w:styleId="a7">
    <w:name w:val="Body Text First Indent"/>
    <w:basedOn w:val="a6"/>
    <w:qFormat/>
    <w:pPr>
      <w:spacing w:after="120"/>
      <w:ind w:firstLineChars="100" w:firstLine="420"/>
    </w:pPr>
    <w:rPr>
      <w:bCs/>
      <w:szCs w:val="21"/>
    </w:rPr>
  </w:style>
  <w:style w:type="paragraph" w:styleId="a9">
    <w:name w:val="Body Text Indent"/>
    <w:basedOn w:val="a"/>
    <w:next w:val="aa"/>
    <w:qFormat/>
    <w:pPr>
      <w:ind w:leftChars="171" w:left="359" w:firstLineChars="85" w:firstLine="179"/>
    </w:pPr>
    <w:rPr>
      <w:rFonts w:ascii="宋体" w:hAnsi="宋体"/>
      <w:b/>
      <w:bCs/>
      <w:szCs w:val="26"/>
    </w:rPr>
  </w:style>
  <w:style w:type="paragraph" w:styleId="aa">
    <w:name w:val="envelope return"/>
    <w:basedOn w:val="a"/>
    <w:qFormat/>
    <w:pPr>
      <w:widowControl w:val="0"/>
      <w:jc w:val="both"/>
    </w:pPr>
    <w:rPr>
      <w:rFonts w:ascii="Calibri" w:hAnsi="Calibri" w:cs="Times New Roman"/>
      <w:kern w:val="2"/>
      <w:szCs w:val="24"/>
    </w:rPr>
  </w:style>
  <w:style w:type="paragraph" w:styleId="TOC5">
    <w:name w:val="toc 5"/>
    <w:basedOn w:val="a"/>
    <w:next w:val="a"/>
    <w:uiPriority w:val="39"/>
    <w:unhideWhenUsed/>
    <w:qFormat/>
    <w:pPr>
      <w:widowControl w:val="0"/>
      <w:adjustRightInd/>
      <w:snapToGrid/>
      <w:spacing w:line="240" w:lineRule="auto"/>
      <w:ind w:leftChars="800" w:left="1680"/>
      <w:jc w:val="both"/>
    </w:pPr>
    <w:rPr>
      <w:rFonts w:asciiTheme="minorHAnsi" w:eastAsiaTheme="minorEastAsia" w:hAnsiTheme="minorHAnsi"/>
      <w:kern w:val="2"/>
    </w:rPr>
  </w:style>
  <w:style w:type="paragraph" w:styleId="TOC3">
    <w:name w:val="toc 3"/>
    <w:basedOn w:val="a"/>
    <w:next w:val="a"/>
    <w:uiPriority w:val="39"/>
    <w:unhideWhenUsed/>
    <w:qFormat/>
    <w:pPr>
      <w:tabs>
        <w:tab w:val="right" w:leader="dot" w:pos="8296"/>
      </w:tabs>
      <w:ind w:leftChars="381" w:left="838"/>
    </w:pPr>
    <w:rPr>
      <w:szCs w:val="21"/>
    </w:rPr>
  </w:style>
  <w:style w:type="paragraph" w:styleId="ab">
    <w:name w:val="Plain Text"/>
    <w:basedOn w:val="a"/>
    <w:link w:val="ac"/>
    <w:qFormat/>
    <w:pPr>
      <w:widowControl w:val="0"/>
      <w:adjustRightInd/>
      <w:snapToGrid/>
      <w:jc w:val="both"/>
    </w:pPr>
    <w:rPr>
      <w:rFonts w:ascii="宋体" w:hAnsi="Courier New" w:cs="Times New Roman"/>
      <w:b/>
      <w:kern w:val="2"/>
      <w:szCs w:val="20"/>
    </w:rPr>
  </w:style>
  <w:style w:type="paragraph" w:styleId="TOC8">
    <w:name w:val="toc 8"/>
    <w:basedOn w:val="a"/>
    <w:next w:val="a"/>
    <w:uiPriority w:val="39"/>
    <w:unhideWhenUsed/>
    <w:qFormat/>
    <w:pPr>
      <w:widowControl w:val="0"/>
      <w:adjustRightInd/>
      <w:snapToGrid/>
      <w:spacing w:line="240" w:lineRule="auto"/>
      <w:ind w:leftChars="1400" w:left="2940"/>
      <w:jc w:val="both"/>
    </w:pPr>
    <w:rPr>
      <w:rFonts w:asciiTheme="minorHAnsi" w:eastAsiaTheme="minorEastAsia" w:hAnsiTheme="minorHAnsi"/>
      <w:kern w:val="2"/>
    </w:rPr>
  </w:style>
  <w:style w:type="paragraph" w:styleId="21">
    <w:name w:val="Body Text Indent 2"/>
    <w:basedOn w:val="a"/>
    <w:qFormat/>
    <w:pPr>
      <w:ind w:firstLineChars="174" w:firstLine="539"/>
    </w:pPr>
    <w:rPr>
      <w:rFonts w:ascii="仿宋_GB2312" w:eastAsia="仿宋_GB2312" w:hAnsi="Times New Roman" w:cs="Times New Roman"/>
      <w:sz w:val="31"/>
    </w:r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style>
  <w:style w:type="paragraph" w:styleId="TOC4">
    <w:name w:val="toc 4"/>
    <w:basedOn w:val="a"/>
    <w:next w:val="a"/>
    <w:uiPriority w:val="39"/>
    <w:unhideWhenUsed/>
    <w:qFormat/>
    <w:pPr>
      <w:tabs>
        <w:tab w:val="right" w:leader="dot" w:pos="8296"/>
      </w:tabs>
      <w:spacing w:after="120"/>
      <w:ind w:leftChars="600" w:left="1320"/>
    </w:pPr>
  </w:style>
  <w:style w:type="paragraph" w:styleId="af3">
    <w:name w:val="footnote text"/>
    <w:basedOn w:val="a"/>
    <w:uiPriority w:val="99"/>
    <w:semiHidden/>
    <w:unhideWhenUsed/>
    <w:qFormat/>
    <w:rPr>
      <w:sz w:val="18"/>
    </w:rPr>
  </w:style>
  <w:style w:type="paragraph" w:styleId="TOC6">
    <w:name w:val="toc 6"/>
    <w:basedOn w:val="a"/>
    <w:next w:val="a"/>
    <w:uiPriority w:val="39"/>
    <w:qFormat/>
    <w:pPr>
      <w:ind w:left="1200"/>
    </w:pPr>
    <w:rPr>
      <w:rFonts w:ascii="Calibri" w:cs="Calibri"/>
      <w:sz w:val="18"/>
      <w:szCs w:val="18"/>
    </w:rPr>
  </w:style>
  <w:style w:type="paragraph" w:styleId="TOC2">
    <w:name w:val="toc 2"/>
    <w:basedOn w:val="a"/>
    <w:next w:val="a"/>
    <w:uiPriority w:val="39"/>
    <w:unhideWhenUsed/>
    <w:qFormat/>
    <w:pPr>
      <w:tabs>
        <w:tab w:val="right" w:leader="dot" w:pos="8296"/>
      </w:tabs>
      <w:ind w:leftChars="200" w:left="440"/>
      <w:jc w:val="center"/>
    </w:pPr>
    <w:rPr>
      <w:rFonts w:ascii="宋体" w:hAnsi="宋体"/>
      <w:sz w:val="30"/>
      <w:szCs w:val="30"/>
    </w:rPr>
  </w:style>
  <w:style w:type="paragraph" w:styleId="TOC9">
    <w:name w:val="toc 9"/>
    <w:basedOn w:val="a"/>
    <w:next w:val="a"/>
    <w:uiPriority w:val="39"/>
    <w:unhideWhenUsed/>
    <w:qFormat/>
    <w:pPr>
      <w:widowControl w:val="0"/>
      <w:adjustRightInd/>
      <w:snapToGrid/>
      <w:spacing w:line="240" w:lineRule="auto"/>
      <w:ind w:leftChars="1600" w:left="3360"/>
      <w:jc w:val="both"/>
    </w:pPr>
    <w:rPr>
      <w:rFonts w:asciiTheme="minorHAnsi" w:eastAsiaTheme="minorEastAsia" w:hAnsiTheme="minorHAnsi"/>
      <w:kern w:val="2"/>
    </w:rPr>
  </w:style>
  <w:style w:type="paragraph" w:styleId="HTML">
    <w:name w:val="HTML Preformatted"/>
    <w:basedOn w:val="a"/>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sz w:val="20"/>
      <w:szCs w:val="20"/>
    </w:rPr>
  </w:style>
  <w:style w:type="paragraph" w:styleId="af4">
    <w:name w:val="Normal (Web)"/>
    <w:basedOn w:val="a"/>
    <w:link w:val="af5"/>
    <w:qFormat/>
    <w:pPr>
      <w:widowControl w:val="0"/>
      <w:adjustRightInd/>
      <w:snapToGrid/>
      <w:jc w:val="both"/>
    </w:pPr>
    <w:rPr>
      <w:rFonts w:asciiTheme="minorHAnsi" w:hAnsiTheme="minorHAnsi"/>
      <w:kern w:val="2"/>
      <w:sz w:val="24"/>
      <w:szCs w:val="24"/>
    </w:rPr>
  </w:style>
  <w:style w:type="paragraph" w:styleId="af6">
    <w:name w:val="annotation subject"/>
    <w:basedOn w:val="a4"/>
    <w:next w:val="a4"/>
    <w:link w:val="af7"/>
    <w:uiPriority w:val="99"/>
    <w:semiHidden/>
    <w:unhideWhenUsed/>
    <w:qFormat/>
    <w:rPr>
      <w:b/>
      <w:bCs/>
    </w:rPr>
  </w:style>
  <w:style w:type="paragraph" w:styleId="22">
    <w:name w:val="Body Text First Indent 2"/>
    <w:basedOn w:val="a9"/>
    <w:qFormat/>
    <w:pPr>
      <w:ind w:firstLineChars="200" w:firstLine="420"/>
    </w:pPr>
    <w:rPr>
      <w:rFonts w:ascii="Calibri" w:hAnsi="Calibri"/>
    </w:rPr>
  </w:style>
  <w:style w:type="table" w:styleId="af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rPr>
  </w:style>
  <w:style w:type="character" w:styleId="afa">
    <w:name w:val="page number"/>
    <w:basedOn w:val="a0"/>
    <w:qFormat/>
  </w:style>
  <w:style w:type="character" w:styleId="afb">
    <w:name w:val="Emphasis"/>
    <w:basedOn w:val="a0"/>
    <w:uiPriority w:val="20"/>
    <w:qFormat/>
    <w:rPr>
      <w:i/>
      <w:iCs/>
    </w:rPr>
  </w:style>
  <w:style w:type="character" w:styleId="afc">
    <w:name w:val="Hyperlink"/>
    <w:uiPriority w:val="99"/>
    <w:qFormat/>
    <w:rPr>
      <w:rFonts w:ascii="宋体" w:eastAsia="宋体" w:hAnsi="宋体" w:cs="宋体" w:hint="eastAsia"/>
      <w:b/>
      <w:color w:val="0031C1"/>
      <w:kern w:val="0"/>
      <w:sz w:val="18"/>
      <w:szCs w:val="18"/>
      <w:u w:val="none"/>
      <w:lang w:eastAsia="en-US"/>
    </w:rPr>
  </w:style>
  <w:style w:type="character" w:styleId="afd">
    <w:name w:val="annotation reference"/>
    <w:basedOn w:val="a0"/>
    <w:uiPriority w:val="99"/>
    <w:semiHidden/>
    <w:unhideWhenUsed/>
    <w:qFormat/>
    <w:rPr>
      <w:sz w:val="21"/>
      <w:szCs w:val="21"/>
    </w:rPr>
  </w:style>
  <w:style w:type="character" w:styleId="afe">
    <w:name w:val="footnote reference"/>
    <w:basedOn w:val="a0"/>
    <w:uiPriority w:val="99"/>
    <w:semiHidden/>
    <w:unhideWhenUsed/>
    <w:qFormat/>
    <w:rPr>
      <w:vertAlign w:val="superscript"/>
    </w:rPr>
  </w:style>
  <w:style w:type="paragraph" w:customStyle="1" w:styleId="11">
    <w:name w:val="样式 正文首行缩进 + 首行缩进:  1 字符"/>
    <w:basedOn w:val="a"/>
    <w:next w:val="a"/>
    <w:qFormat/>
    <w:pPr>
      <w:ind w:firstLineChars="200" w:firstLine="200"/>
    </w:pPr>
    <w:rPr>
      <w:rFonts w:cs="宋体"/>
      <w:szCs w:val="20"/>
    </w:rPr>
  </w:style>
  <w:style w:type="paragraph" w:customStyle="1" w:styleId="aff">
    <w:name w:val="首行缩进"/>
    <w:basedOn w:val="a"/>
    <w:qFormat/>
    <w:pPr>
      <w:adjustRightInd/>
      <w:spacing w:line="300" w:lineRule="auto"/>
      <w:ind w:firstLineChars="200" w:firstLine="420"/>
      <w:jc w:val="both"/>
    </w:pPr>
    <w:rPr>
      <w:rFonts w:ascii="Calibri" w:eastAsia="方正书宋简体" w:hAnsi="Calibri" w:cs="Times New Roman"/>
      <w:sz w:val="20"/>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rFonts w:ascii="Tahoma" w:hAnsi="Tahoma"/>
      <w:b/>
      <w:bCs/>
      <w:sz w:val="32"/>
      <w:szCs w:val="32"/>
    </w:rPr>
  </w:style>
  <w:style w:type="paragraph" w:styleId="aff0">
    <w:name w:val="List Paragraph"/>
    <w:basedOn w:val="a"/>
    <w:link w:val="aff1"/>
    <w:qFormat/>
    <w:pPr>
      <w:ind w:firstLineChars="200" w:firstLine="420"/>
    </w:pPr>
  </w:style>
  <w:style w:type="character" w:customStyle="1" w:styleId="40">
    <w:name w:val="标题 4 字符"/>
    <w:basedOn w:val="a0"/>
    <w:link w:val="4"/>
    <w:uiPriority w:val="9"/>
    <w:qFormat/>
    <w:rPr>
      <w:rFonts w:asciiTheme="majorHAnsi" w:eastAsia="宋体" w:hAnsiTheme="majorHAnsi" w:cstheme="majorBidi"/>
      <w:b/>
      <w:bCs/>
      <w:sz w:val="24"/>
      <w:szCs w:val="28"/>
    </w:rPr>
  </w:style>
  <w:style w:type="character" w:customStyle="1" w:styleId="2Char">
    <w:name w:val="正文缩进2格 Char"/>
    <w:link w:val="23"/>
    <w:qFormat/>
    <w:rPr>
      <w:rFonts w:ascii="仿宋_GB2312" w:eastAsia="仿宋_GB2312" w:hAnsi="宋体"/>
      <w:kern w:val="2"/>
      <w:sz w:val="31"/>
    </w:rPr>
  </w:style>
  <w:style w:type="paragraph" w:customStyle="1" w:styleId="23">
    <w:name w:val="正文缩进2格"/>
    <w:basedOn w:val="12"/>
    <w:next w:val="a"/>
    <w:link w:val="2Char"/>
    <w:qFormat/>
    <w:pPr>
      <w:widowControl w:val="0"/>
      <w:adjustRightInd/>
      <w:snapToGrid/>
      <w:spacing w:line="600" w:lineRule="exact"/>
      <w:ind w:firstLineChars="206" w:firstLine="639"/>
      <w:jc w:val="both"/>
    </w:pPr>
    <w:rPr>
      <w:rFonts w:ascii="仿宋_GB2312" w:eastAsia="仿宋_GB2312" w:hAnsi="宋体"/>
      <w:kern w:val="2"/>
      <w:sz w:val="31"/>
    </w:rPr>
  </w:style>
  <w:style w:type="paragraph" w:customStyle="1" w:styleId="12">
    <w:name w:val="正文1"/>
    <w:basedOn w:val="a"/>
    <w:qFormat/>
    <w:pPr>
      <w:tabs>
        <w:tab w:val="left" w:pos="425"/>
      </w:tabs>
    </w:pPr>
    <w:rPr>
      <w:rFonts w:ascii="宋体"/>
      <w:sz w:val="24"/>
    </w:rPr>
  </w:style>
  <w:style w:type="paragraph" w:customStyle="1" w:styleId="41">
    <w:name w:val="正文缩进4格"/>
    <w:basedOn w:val="23"/>
    <w:qFormat/>
    <w:pPr>
      <w:ind w:left="2" w:firstLineChars="192" w:firstLine="538"/>
    </w:pPr>
    <w:rPr>
      <w:color w:val="0000FF"/>
      <w:sz w:val="28"/>
    </w:rPr>
  </w:style>
  <w:style w:type="character" w:customStyle="1" w:styleId="2CharChar">
    <w:name w:val="正文缩进2格 Char Char"/>
    <w:qFormat/>
    <w:rPr>
      <w:rFonts w:ascii="仿宋_GB2312" w:eastAsia="仿宋_GB2312" w:hAnsi="宋体" w:cs="Times New Roman"/>
      <w:b/>
      <w:kern w:val="2"/>
      <w:sz w:val="31"/>
      <w:szCs w:val="28"/>
      <w:lang w:val="en-US" w:eastAsia="zh-CN" w:bidi="ar-SA"/>
    </w:rPr>
  </w:style>
  <w:style w:type="paragraph" w:customStyle="1" w:styleId="Style3">
    <w:name w:val="_Style 3"/>
    <w:basedOn w:val="a"/>
    <w:qFormat/>
    <w:pPr>
      <w:widowControl w:val="0"/>
      <w:adjustRightInd/>
      <w:snapToGrid/>
      <w:ind w:firstLineChars="200" w:firstLine="420"/>
      <w:jc w:val="both"/>
    </w:pPr>
    <w:rPr>
      <w:rFonts w:ascii="Times New Roman" w:hAnsi="Times New Roman" w:cs="Times New Roman"/>
      <w:kern w:val="2"/>
      <w:szCs w:val="24"/>
    </w:rPr>
  </w:style>
  <w:style w:type="character" w:customStyle="1" w:styleId="13">
    <w:name w:val="标题1"/>
    <w:qFormat/>
    <w:rPr>
      <w:rFonts w:ascii="Times New Roman" w:eastAsia="宋体" w:hAnsi="Times New Roman" w:cs="Times New Roman"/>
      <w:b/>
      <w:kern w:val="0"/>
      <w:sz w:val="24"/>
      <w:szCs w:val="20"/>
      <w:lang w:eastAsia="en-US"/>
    </w:rPr>
  </w:style>
  <w:style w:type="character" w:customStyle="1" w:styleId="31Char">
    <w:name w:val="标题 3.1 Char"/>
    <w:link w:val="31"/>
    <w:qFormat/>
    <w:rPr>
      <w:rFonts w:ascii="宋体" w:eastAsia="宋体" w:hAnsi="宋体"/>
      <w:b/>
      <w:color w:val="FF0000"/>
      <w:kern w:val="2"/>
      <w:sz w:val="32"/>
    </w:rPr>
  </w:style>
  <w:style w:type="paragraph" w:customStyle="1" w:styleId="31">
    <w:name w:val="标题 3.1"/>
    <w:basedOn w:val="3"/>
    <w:link w:val="31Char"/>
    <w:qFormat/>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GB2312">
    <w:name w:val="样式 楷体_GB2312 小四"/>
    <w:qFormat/>
    <w:rPr>
      <w:rFonts w:ascii="楷体_GB2312" w:eastAsia="仿宋_GB2312" w:hAnsi="楷体_GB2312"/>
      <w:sz w:val="24"/>
    </w:rPr>
  </w:style>
  <w:style w:type="character" w:customStyle="1" w:styleId="Char">
    <w:name w:val="纯文本 Char"/>
    <w:qFormat/>
    <w:rPr>
      <w:rFonts w:ascii="宋体" w:eastAsia="宋体" w:hAnsi="Courier New" w:cs="Times New Roman"/>
      <w:b/>
      <w:kern w:val="2"/>
      <w:sz w:val="21"/>
      <w:szCs w:val="20"/>
    </w:rPr>
  </w:style>
  <w:style w:type="character" w:customStyle="1" w:styleId="ac">
    <w:name w:val="纯文本 字符"/>
    <w:basedOn w:val="a0"/>
    <w:link w:val="ab"/>
    <w:uiPriority w:val="99"/>
    <w:semiHidden/>
    <w:qFormat/>
    <w:rPr>
      <w:rFonts w:ascii="宋体" w:eastAsia="宋体" w:hAnsi="Courier New" w:cs="Courier New"/>
      <w:sz w:val="21"/>
      <w:szCs w:val="21"/>
    </w:rPr>
  </w:style>
  <w:style w:type="character" w:customStyle="1" w:styleId="af2">
    <w:name w:val="页眉 字符"/>
    <w:basedOn w:val="a0"/>
    <w:link w:val="af1"/>
    <w:uiPriority w:val="99"/>
    <w:qFormat/>
    <w:rPr>
      <w:rFonts w:ascii="Tahoma" w:hAnsi="Tahoma"/>
      <w:sz w:val="18"/>
      <w:szCs w:val="18"/>
    </w:rPr>
  </w:style>
  <w:style w:type="character" w:customStyle="1" w:styleId="af0">
    <w:name w:val="页脚 字符"/>
    <w:basedOn w:val="a0"/>
    <w:link w:val="af"/>
    <w:uiPriority w:val="99"/>
    <w:qFormat/>
    <w:rPr>
      <w:rFonts w:ascii="Tahoma" w:hAnsi="Tahoma"/>
      <w:sz w:val="18"/>
      <w:szCs w:val="18"/>
    </w:rPr>
  </w:style>
  <w:style w:type="character" w:customStyle="1" w:styleId="ae">
    <w:name w:val="批注框文本 字符"/>
    <w:basedOn w:val="a0"/>
    <w:link w:val="ad"/>
    <w:uiPriority w:val="99"/>
    <w:semiHidden/>
    <w:qFormat/>
    <w:rPr>
      <w:rFonts w:ascii="Tahoma" w:hAnsi="Tahoma"/>
      <w:sz w:val="18"/>
      <w:szCs w:val="18"/>
    </w:rPr>
  </w:style>
  <w:style w:type="paragraph" w:customStyle="1" w:styleId="CharChar2Char">
    <w:name w:val="Char Char2 Char"/>
    <w:basedOn w:val="a"/>
    <w:qFormat/>
    <w:pPr>
      <w:widowControl w:val="0"/>
      <w:adjustRightInd/>
      <w:snapToGrid/>
      <w:jc w:val="both"/>
    </w:pPr>
    <w:rPr>
      <w:rFonts w:ascii="宋体" w:hAnsi="宋体" w:cs="Times New Roman"/>
      <w:b/>
      <w:kern w:val="2"/>
      <w:sz w:val="28"/>
      <w:szCs w:val="28"/>
    </w:rPr>
  </w:style>
  <w:style w:type="character" w:customStyle="1" w:styleId="af5">
    <w:name w:val="普通(网站) 字符"/>
    <w:link w:val="af4"/>
    <w:qFormat/>
    <w:rPr>
      <w:rFonts w:eastAsia="宋体"/>
      <w:kern w:val="2"/>
      <w:sz w:val="24"/>
      <w:szCs w:val="24"/>
    </w:rPr>
  </w:style>
  <w:style w:type="paragraph" w:customStyle="1" w:styleId="14">
    <w:name w:val="列出段落1"/>
    <w:basedOn w:val="a"/>
    <w:uiPriority w:val="99"/>
    <w:qFormat/>
    <w:pPr>
      <w:widowControl w:val="0"/>
      <w:adjustRightInd/>
      <w:snapToGrid/>
      <w:ind w:firstLineChars="200" w:firstLine="420"/>
      <w:jc w:val="both"/>
    </w:pPr>
    <w:rPr>
      <w:rFonts w:ascii="Times New Roman" w:hAnsi="Times New Roman" w:cs="Times New Roman"/>
      <w:kern w:val="2"/>
      <w:sz w:val="24"/>
      <w:szCs w:val="24"/>
    </w:rPr>
  </w:style>
  <w:style w:type="character" w:customStyle="1" w:styleId="p141">
    <w:name w:val="p141"/>
    <w:qFormat/>
    <w:rPr>
      <w:sz w:val="21"/>
      <w:szCs w:val="21"/>
    </w:rPr>
  </w:style>
  <w:style w:type="character" w:customStyle="1" w:styleId="a5">
    <w:name w:val="批注文字 字符"/>
    <w:basedOn w:val="a0"/>
    <w:link w:val="a4"/>
    <w:uiPriority w:val="99"/>
    <w:qFormat/>
    <w:rPr>
      <w:rFonts w:ascii="Tahoma" w:eastAsia="微软雅黑" w:hAnsi="Tahoma" w:cstheme="minorBidi"/>
      <w:sz w:val="22"/>
      <w:szCs w:val="22"/>
    </w:rPr>
  </w:style>
  <w:style w:type="character" w:customStyle="1" w:styleId="af7">
    <w:name w:val="批注主题 字符"/>
    <w:basedOn w:val="a5"/>
    <w:link w:val="af6"/>
    <w:uiPriority w:val="99"/>
    <w:semiHidden/>
    <w:qFormat/>
    <w:rPr>
      <w:rFonts w:ascii="Tahoma" w:eastAsia="微软雅黑" w:hAnsi="Tahoma" w:cstheme="minorBidi"/>
      <w:b/>
      <w:bCs/>
      <w:sz w:val="22"/>
      <w:szCs w:val="22"/>
    </w:rPr>
  </w:style>
  <w:style w:type="character" w:customStyle="1" w:styleId="aff1">
    <w:name w:val="列表段落 字符"/>
    <w:link w:val="aff0"/>
    <w:qFormat/>
    <w:rPr>
      <w:rFonts w:ascii="Tahoma" w:eastAsia="微软雅黑" w:hAnsi="Tahoma" w:cstheme="minorBidi"/>
      <w:sz w:val="22"/>
      <w:szCs w:val="22"/>
    </w:rPr>
  </w:style>
  <w:style w:type="character" w:customStyle="1" w:styleId="a8">
    <w:name w:val="正文文本 字符"/>
    <w:basedOn w:val="a0"/>
    <w:link w:val="a6"/>
    <w:uiPriority w:val="1"/>
    <w:qFormat/>
    <w:rPr>
      <w:rFonts w:ascii="宋体" w:hAnsi="宋体" w:cs="宋体"/>
      <w:sz w:val="24"/>
      <w:szCs w:val="22"/>
      <w:lang w:val="zh-CN" w:bidi="zh-CN"/>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Style1">
    <w:name w:val="_Style 1"/>
    <w:basedOn w:val="a"/>
    <w:qFormat/>
    <w:pPr>
      <w:ind w:firstLineChars="200" w:firstLine="420"/>
    </w:pPr>
  </w:style>
  <w:style w:type="paragraph" w:customStyle="1" w:styleId="24">
    <w:name w:val="列出段落2"/>
    <w:basedOn w:val="a"/>
    <w:qFormat/>
    <w:pPr>
      <w:ind w:firstLineChars="200" w:firstLine="420"/>
    </w:pPr>
  </w:style>
  <w:style w:type="paragraph" w:customStyle="1" w:styleId="p0">
    <w:name w:val="p0"/>
    <w:basedOn w:val="a"/>
    <w:qFormat/>
    <w:rPr>
      <w:szCs w:val="21"/>
    </w:rPr>
  </w:style>
  <w:style w:type="paragraph" w:customStyle="1" w:styleId="210">
    <w:name w:val="正文文本缩进 21"/>
    <w:basedOn w:val="a"/>
    <w:qFormat/>
    <w:pPr>
      <w:spacing w:line="480" w:lineRule="auto"/>
      <w:ind w:firstLine="540"/>
    </w:pPr>
    <w:rPr>
      <w:rFonts w:ascii="Calibri" w:hAnsi="Calibri"/>
      <w:sz w:val="20"/>
      <w:szCs w:val="20"/>
    </w:rPr>
  </w:style>
  <w:style w:type="paragraph" w:customStyle="1" w:styleId="Style2">
    <w:name w:val="_Style 2"/>
    <w:basedOn w:val="a"/>
    <w:qFormat/>
    <w:pPr>
      <w:ind w:firstLineChars="200" w:firstLine="420"/>
    </w:pPr>
  </w:style>
  <w:style w:type="paragraph" w:customStyle="1" w:styleId="msolistparagraph0">
    <w:name w:val="msolistparagraph"/>
    <w:basedOn w:val="a"/>
    <w:qFormat/>
    <w:pPr>
      <w:ind w:firstLineChars="200" w:firstLine="420"/>
    </w:pPr>
    <w:rPr>
      <w:rFonts w:hAnsi="宋体" w:hint="eastAsia"/>
    </w:rPr>
  </w:style>
  <w:style w:type="character" w:customStyle="1" w:styleId="50">
    <w:name w:val="标题 5 字符"/>
    <w:link w:val="5"/>
    <w:qFormat/>
    <w:rPr>
      <w:b/>
      <w:sz w:val="28"/>
    </w:rPr>
  </w:style>
  <w:style w:type="character" w:customStyle="1" w:styleId="10">
    <w:name w:val="标题 1 字符"/>
    <w:link w:val="1"/>
    <w:uiPriority w:val="9"/>
    <w:qFormat/>
    <w:rPr>
      <w:b/>
      <w:kern w:val="44"/>
      <w:sz w:val="44"/>
    </w:rPr>
  </w:style>
  <w:style w:type="paragraph" w:customStyle="1" w:styleId="15">
    <w:name w:val="修订1"/>
    <w:hidden/>
    <w:uiPriority w:val="99"/>
    <w:semiHidden/>
    <w:qFormat/>
    <w:rPr>
      <w:rFonts w:ascii="Tahoma" w:hAnsi="Tahoma" w:cstheme="minorBidi"/>
      <w:sz w:val="21"/>
      <w:szCs w:val="22"/>
    </w:rPr>
  </w:style>
  <w:style w:type="paragraph" w:customStyle="1" w:styleId="aff2">
    <w:name w:val="表格文字"/>
    <w:basedOn w:val="aff3"/>
    <w:qFormat/>
    <w:pPr>
      <w:adjustRightInd/>
      <w:spacing w:before="25" w:after="25"/>
    </w:pPr>
    <w:rPr>
      <w:rFonts w:ascii="Times New Roman"/>
      <w:bCs/>
      <w:spacing w:val="10"/>
      <w:szCs w:val="20"/>
    </w:rPr>
  </w:style>
  <w:style w:type="paragraph" w:customStyle="1" w:styleId="aff3">
    <w:name w:val="项目符号"/>
    <w:basedOn w:val="a"/>
    <w:qFormat/>
    <w:pPr>
      <w:tabs>
        <w:tab w:val="left" w:pos="360"/>
        <w:tab w:val="left" w:pos="720"/>
      </w:tabs>
      <w:ind w:left="200" w:hangingChars="200" w:hanging="200"/>
    </w:pPr>
    <w:rPr>
      <w:rFonts w:ascii="宋体" w:hAnsi="ˎ̥" w:cs="宋体"/>
      <w:color w:val="000000"/>
      <w:sz w:val="24"/>
    </w:rPr>
  </w:style>
  <w:style w:type="paragraph" w:customStyle="1" w:styleId="16">
    <w:name w:val="纯文本1"/>
    <w:basedOn w:val="New"/>
    <w:qFormat/>
    <w:rPr>
      <w:rFonts w:ascii="宋体" w:hAnsi="Courier New"/>
      <w:szCs w:val="20"/>
    </w:rPr>
  </w:style>
  <w:style w:type="paragraph" w:customStyle="1" w:styleId="New">
    <w:name w:val="正文 New"/>
    <w:uiPriority w:val="99"/>
    <w:qFormat/>
    <w:pPr>
      <w:widowControl w:val="0"/>
      <w:spacing w:line="360" w:lineRule="auto"/>
      <w:jc w:val="both"/>
    </w:pPr>
    <w:rPr>
      <w:rFonts w:cs="黑体"/>
      <w:kern w:val="2"/>
      <w:sz w:val="21"/>
      <w:szCs w:val="22"/>
    </w:rPr>
  </w:style>
  <w:style w:type="paragraph" w:customStyle="1" w:styleId="25">
    <w:name w:val="正文2"/>
    <w:qFormat/>
    <w:pPr>
      <w:jc w:val="both"/>
    </w:pPr>
    <w:rPr>
      <w:kern w:val="2"/>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TableParagraph">
    <w:name w:val="Table Paragraph"/>
    <w:basedOn w:val="a"/>
    <w:uiPriority w:val="1"/>
    <w:qFormat/>
  </w:style>
  <w:style w:type="paragraph" w:customStyle="1" w:styleId="17">
    <w:name w:val="正文文本缩进1"/>
    <w:basedOn w:val="New"/>
    <w:qFormat/>
    <w:pPr>
      <w:spacing w:after="120"/>
      <w:ind w:leftChars="200" w:left="420"/>
    </w:pPr>
  </w:style>
  <w:style w:type="paragraph" w:customStyle="1" w:styleId="NewNew">
    <w:name w:val="正文 New New"/>
    <w:qFormat/>
    <w:pPr>
      <w:widowControl w:val="0"/>
      <w:jc w:val="both"/>
    </w:pPr>
    <w:rPr>
      <w:szCs w:val="24"/>
    </w:rPr>
  </w:style>
  <w:style w:type="paragraph" w:customStyle="1" w:styleId="26">
    <w:name w:val="纯文本2"/>
    <w:basedOn w:val="New"/>
    <w:qFormat/>
    <w:rPr>
      <w:rFonts w:ascii="宋体" w:hAnsi="Courier New"/>
      <w:szCs w:val="20"/>
    </w:rPr>
  </w:style>
  <w:style w:type="character" w:customStyle="1" w:styleId="font141">
    <w:name w:val="font141"/>
    <w:qFormat/>
    <w:rPr>
      <w:rFonts w:ascii="Times New Roman" w:hAnsi="Times New Roman" w:cs="Times New Roman" w:hint="default"/>
      <w:color w:val="000000"/>
      <w:sz w:val="18"/>
      <w:szCs w:val="18"/>
      <w:u w:val="none"/>
    </w:rPr>
  </w:style>
  <w:style w:type="character" w:customStyle="1" w:styleId="font71">
    <w:name w:val="font71"/>
    <w:qFormat/>
    <w:rPr>
      <w:rFonts w:ascii="宋体" w:eastAsia="宋体" w:hAnsi="宋体" w:cs="宋体" w:hint="eastAsia"/>
      <w:color w:val="000000"/>
      <w:sz w:val="18"/>
      <w:szCs w:val="18"/>
      <w:u w:val="none"/>
    </w:rPr>
  </w:style>
  <w:style w:type="character" w:customStyle="1" w:styleId="NormalCharacter">
    <w:name w:val="NormalCharacter"/>
    <w:qFormat/>
    <w:rPr>
      <w:kern w:val="2"/>
      <w:sz w:val="21"/>
      <w:szCs w:val="24"/>
      <w:lang w:val="en-US" w:eastAsia="zh-CN" w:bidi="ar-SA"/>
    </w:rPr>
  </w:style>
  <w:style w:type="paragraph" w:customStyle="1" w:styleId="TableText">
    <w:name w:val="Table Text"/>
    <w:basedOn w:val="a"/>
    <w:semiHidden/>
    <w:qFormat/>
    <w:rPr>
      <w:rFonts w:ascii="宋体" w:hAnsi="宋体" w:cs="宋体"/>
      <w:sz w:val="20"/>
      <w:szCs w:val="20"/>
      <w:lang w:eastAsia="en-US"/>
    </w:rPr>
  </w:style>
  <w:style w:type="paragraph" w:customStyle="1" w:styleId="null3">
    <w:name w:val="null3"/>
    <w:hidden/>
    <w:qFormat/>
    <w:rPr>
      <w:rFonts w:asciiTheme="minorHAnsi" w:eastAsiaTheme="minorEastAsia" w:hAnsiTheme="minorHAnsi" w:cstheme="minorBidi"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3074"/>
    <customShpInfo spid="_x0000_s3073"/>
  </customShpExts>
</s:customData>
</file>

<file path=customXml/itemProps1.xml><?xml version="1.0" encoding="utf-8"?>
<ds:datastoreItem xmlns:ds="http://schemas.openxmlformats.org/officeDocument/2006/customXml" ds:itemID="{7CE88D20-3037-498B-B5EF-512B306189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8288</Words>
  <Characters>47248</Characters>
  <Application>Microsoft Office Word</Application>
  <DocSecurity>0</DocSecurity>
  <Lines>393</Lines>
  <Paragraphs>110</Paragraphs>
  <ScaleCrop>false</ScaleCrop>
  <Company>Microsoft</Company>
  <LinksUpToDate>false</LinksUpToDate>
  <CharactersWithSpaces>55426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迎宾馆综合岗</cp:lastModifiedBy>
  <cp:revision>51</cp:revision>
  <cp:lastPrinted>2025-11-13T02:47:00Z</cp:lastPrinted>
  <dcterms:created xsi:type="dcterms:W3CDTF">2022-10-28T09:19:00Z</dcterms:created>
  <dcterms:modified xsi:type="dcterms:W3CDTF">2026-08-25T10:16:00Z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ADC8C701431A49FE80BFE03EA0803AE7_13</vt:lpwstr>
  </property>
  <property fmtid="{D5CDD505-2E9C-101B-9397-08002B2CF9AE}" pid="4" name="KSOTemplateDocerSaveRecord">
    <vt:lpwstr>eyJoZGlkIjoiYTRjMjIwYTRjOTc5ZmEyMWUyNzU3MDBkZjI1YmQ3OTIiLCJ1c2VySWQiOiI0MTA0NDMxNzMifQ==</vt:lpwstr>
  </property>
</Properties>
</file>