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东莞迎宾馆小别墅区域空调系统优化工程项目采购</w:t>
      </w:r>
      <w:r>
        <w:rPr>
          <w:rFonts w:hint="eastAsia"/>
          <w:b/>
          <w:bCs/>
          <w:sz w:val="28"/>
          <w:szCs w:val="28"/>
          <w:lang w:val="en-US"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各潜在投标人: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东莞迎宾馆小别墅区域空调系统优化工程项目采购(项目编号:GYBG-BS-01-018（2026）)于2026年07月17日同时在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中国招标投标公共服务平台（http://www.cebpubservice.com/）、东莞实业投资控股集团有限公司-招标采购栏目（http://www.dgsy.com.cn/）、广东省市公共资源交易网（网站：https://ygp.gdzwfw.gov.cn/#/441900/index）、代理公司官网（https://www.sushigroup.cn/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网站发布采购公告。现对该项目采购文件的部分内容作以下更正: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default"/>
          <w:b/>
          <w:bCs/>
          <w:sz w:val="20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一、更正挂网图纸版本、更正采购文件第三部分用户需求书的第二章“六、采购清单，电气部分电气电缆规格”及更正采购文件第六部分附件－投标文件格式的附件3.报价明细表格式“二、电气部分”，相应内容详见更正内容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1、若本更正公告所述内容与采购文件不一致之处，以本更正公告内容为准，其他内容不变。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2、本更正公告已按规定在指定媒介发布，视为投标人已收到相关通知，投标人无须再行回函确认。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采购人:东莞迎宾馆酒店有限公司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采购代理:苏世建设管理集团有限公司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200"/>
        <w:jc w:val="right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发布时间：2026年07月20日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055AC"/>
    <w:multiLevelType w:val="singleLevel"/>
    <w:tmpl w:val="1A4055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TMwNjA4MjMyYjU1NGEwNWNjNTkwZjJlMGFmNGQifQ=="/>
  </w:docVars>
  <w:rsids>
    <w:rsidRoot w:val="00000000"/>
    <w:rsid w:val="01E76060"/>
    <w:rsid w:val="024017F0"/>
    <w:rsid w:val="02A95DF8"/>
    <w:rsid w:val="050F0713"/>
    <w:rsid w:val="05771B25"/>
    <w:rsid w:val="0629174E"/>
    <w:rsid w:val="065244B3"/>
    <w:rsid w:val="077E6C79"/>
    <w:rsid w:val="07C659E7"/>
    <w:rsid w:val="086A6A56"/>
    <w:rsid w:val="09004A8E"/>
    <w:rsid w:val="0A310FDA"/>
    <w:rsid w:val="10924FE4"/>
    <w:rsid w:val="12CB18A0"/>
    <w:rsid w:val="131904E6"/>
    <w:rsid w:val="14F94098"/>
    <w:rsid w:val="19F22FAD"/>
    <w:rsid w:val="1B424B16"/>
    <w:rsid w:val="1C566D90"/>
    <w:rsid w:val="1D1A4549"/>
    <w:rsid w:val="1D274543"/>
    <w:rsid w:val="200148E1"/>
    <w:rsid w:val="21567C43"/>
    <w:rsid w:val="219836E1"/>
    <w:rsid w:val="221779C6"/>
    <w:rsid w:val="22403F6D"/>
    <w:rsid w:val="26EB2B3D"/>
    <w:rsid w:val="290C4D8D"/>
    <w:rsid w:val="29FC5C1D"/>
    <w:rsid w:val="2A7E3970"/>
    <w:rsid w:val="2AB033FD"/>
    <w:rsid w:val="2BB56C24"/>
    <w:rsid w:val="2BC06835"/>
    <w:rsid w:val="2DA12794"/>
    <w:rsid w:val="2F0D310B"/>
    <w:rsid w:val="31E711DE"/>
    <w:rsid w:val="3367091B"/>
    <w:rsid w:val="34936A8C"/>
    <w:rsid w:val="384C6E5B"/>
    <w:rsid w:val="38F6475A"/>
    <w:rsid w:val="39ED01CA"/>
    <w:rsid w:val="3C436220"/>
    <w:rsid w:val="3C442E09"/>
    <w:rsid w:val="3D5C142E"/>
    <w:rsid w:val="3DCC00F6"/>
    <w:rsid w:val="3E0A4B97"/>
    <w:rsid w:val="3E5E07A3"/>
    <w:rsid w:val="3F9D73DC"/>
    <w:rsid w:val="3FC66002"/>
    <w:rsid w:val="41FE4420"/>
    <w:rsid w:val="45661460"/>
    <w:rsid w:val="477274BD"/>
    <w:rsid w:val="4F3E4FD7"/>
    <w:rsid w:val="50412BC6"/>
    <w:rsid w:val="57324B93"/>
    <w:rsid w:val="59351CF1"/>
    <w:rsid w:val="5B4B03CA"/>
    <w:rsid w:val="5CC156B1"/>
    <w:rsid w:val="5DD676AA"/>
    <w:rsid w:val="5E6F67F0"/>
    <w:rsid w:val="62D82F16"/>
    <w:rsid w:val="633C098C"/>
    <w:rsid w:val="64673B62"/>
    <w:rsid w:val="65CE7DBA"/>
    <w:rsid w:val="67077DB2"/>
    <w:rsid w:val="67B53825"/>
    <w:rsid w:val="6C7008CA"/>
    <w:rsid w:val="6DAF6AA5"/>
    <w:rsid w:val="6DB91B96"/>
    <w:rsid w:val="6F8A73B4"/>
    <w:rsid w:val="6FAA2D12"/>
    <w:rsid w:val="707B7204"/>
    <w:rsid w:val="71C94E7D"/>
    <w:rsid w:val="71D75B48"/>
    <w:rsid w:val="76A41854"/>
    <w:rsid w:val="77C47AB5"/>
    <w:rsid w:val="7DF75897"/>
    <w:rsid w:val="7E9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spacing w:before="161"/>
      <w:ind w:left="120"/>
    </w:pPr>
    <w:rPr>
      <w:rFonts w:ascii="宋体" w:hAnsi="宋体" w:cs="宋体"/>
      <w:sz w:val="24"/>
      <w:lang w:val="zh-CN" w:bidi="zh-CN"/>
    </w:rPr>
  </w:style>
  <w:style w:type="paragraph" w:styleId="6">
    <w:name w:val="Body Text Indent"/>
    <w:basedOn w:val="1"/>
    <w:next w:val="7"/>
    <w:qFormat/>
    <w:uiPriority w:val="0"/>
    <w:pPr>
      <w:ind w:left="359" w:leftChars="171" w:firstLine="179" w:firstLineChars="85"/>
    </w:pPr>
    <w:rPr>
      <w:rFonts w:ascii="宋体" w:hAnsi="宋体"/>
      <w:b/>
      <w:bCs/>
      <w:szCs w:val="26"/>
    </w:rPr>
  </w:style>
  <w:style w:type="paragraph" w:styleId="7">
    <w:name w:val="envelope return"/>
    <w:basedOn w:val="1"/>
    <w:qFormat/>
    <w:uiPriority w:val="0"/>
    <w:pPr>
      <w:snapToGrid w:val="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641</Characters>
  <Lines>0</Lines>
  <Paragraphs>0</Paragraphs>
  <TotalTime>0</TotalTime>
  <ScaleCrop>false</ScaleCrop>
  <LinksUpToDate>false</LinksUpToDate>
  <CharactersWithSpaces>641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2025-11-18T08:47:00Z</dcterms:created>
  <dc:creator>Admin</dc:creator>
  <cp:lastModifiedBy>林</cp:lastModifiedBy>
  <dcterms:modified xsi:type="dcterms:W3CDTF">2026-07-20T08:23:11Z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eyJoZGlkIjoiMmFiMDU3Y2U1Zjg3MjM0NTQwZTA0MDhjZjU3NDlkYWIiLCJ1c2VySWQiOiI0ODUzMzQxMzcifQ==</vt:lpwstr>
  </property>
  <property fmtid="{D5CDD505-2E9C-101B-9397-08002B2CF9AE}" pid="4" name="ICV">
    <vt:lpwstr>8B58B495237D4F7FB26F65F817E8EA40_13</vt:lpwstr>
  </property>
</Properties>
</file>