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BOX篮球印巷项目需采购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伸缩护栏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及轨道施工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BOX篮球印巷草坪伸缩护栏及轨道施工采购项目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2、项目地点：东莞市寮步镇龙胜路东莞银行篮球中心门旁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3、项目内容：详见报价清单、护栏样式图及现场踏勘情况。踏勘现场联系人：卢先生13066160722。</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775FFC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响应人须具有自2022年4月起至今的同类型的施工业绩，且合同金额不低于30万元，提供至少2个合同业绩。【按合同签订时间为准，1.须提供合同关键页复印件（提供的内容包含但不限于合同首页、合同服务内容页（含工程清单，价格可做脱敏处理）、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01A404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2、成交人必须严格遵守项目现场管理规定，充分考虑扬尘控制、噪音控制、建筑垃圾减量化及围挡与警示方案，并针对可能出现的恶劣天气、周边投诉等做好安全管控及保障措施，避免影响项目正常运营。</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工期要求</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自合同签订之日起，15个日历天内完成全部施工及竣工验收。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0BE9B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449,600.00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（踏勘现场照片须与投标文件一并递交，作为已熟悉项目情况证明）</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报价保证金：</w:t>
      </w:r>
      <w:r>
        <w:rPr>
          <w:rFonts w:hint="eastAsia" w:asciiTheme="minorEastAsia" w:hAnsiTheme="minorEastAsia" w:eastAsiaTheme="minorEastAsia" w:cstheme="minorEastAsia"/>
          <w:b/>
          <w:bCs/>
          <w:color w:val="000000" w:themeColor="text1"/>
          <w:kern w:val="2"/>
          <w:sz w:val="24"/>
          <w:szCs w:val="24"/>
          <w:u w:val="single"/>
          <w:lang w:val="en-US" w:eastAsia="zh-CN" w:bidi="ar-SA"/>
          <w14:textFill>
            <w14:solidFill>
              <w14:schemeClr w14:val="tx1"/>
            </w14:solidFill>
          </w14:textFill>
        </w:rPr>
        <w:t>各响应人在开标前转账人民币8900元</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17</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w:t>
      </w:r>
      <w:bookmarkStart w:id="5" w:name="_GoBack"/>
      <w:bookmarkEnd w:id="5"/>
      <w:r>
        <w:rPr>
          <w:rFonts w:hint="eastAsia" w:asciiTheme="minorEastAsia" w:hAnsiTheme="minorEastAsia" w:eastAsiaTheme="minorEastAsia" w:cstheme="minorEastAsia"/>
          <w:color w:val="000000" w:themeColor="text1"/>
          <w:sz w:val="24"/>
          <w:szCs w:val="24"/>
          <w14:textFill>
            <w14:solidFill>
              <w14:schemeClr w14:val="tx1"/>
            </w14:solidFill>
          </w14:textFill>
        </w:rPr>
        <w:t>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22"/>
        <w:gridCol w:w="6194"/>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22"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194"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BOX篮球印巷草坪伸缩护栏及轨道施工采购项目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东莞市寮步镇龙胜路东莞银行篮球中心门旁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工程货物及施工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商户</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自合同签订之日起，15个日历天内完成全部施工及竣工验收。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722"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194"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BOX篮球印巷草坪伸缩护栏及轨道施工采购项目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BOX篮球印巷草坪伸缩护栏及轨道施工采购项目，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tbl>
      <w:tblPr>
        <w:tblStyle w:val="20"/>
        <w:tblW w:w="9417"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761"/>
        <w:gridCol w:w="2392"/>
        <w:gridCol w:w="759"/>
        <w:gridCol w:w="802"/>
        <w:gridCol w:w="875"/>
        <w:gridCol w:w="1366"/>
        <w:gridCol w:w="717"/>
      </w:tblGrid>
      <w:tr w14:paraId="2CC3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9417"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15B723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报价清单</w:t>
            </w:r>
          </w:p>
        </w:tc>
      </w:tr>
      <w:tr w14:paraId="32FD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177EE3B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序号</w:t>
            </w:r>
          </w:p>
        </w:tc>
        <w:tc>
          <w:tcPr>
            <w:tcW w:w="1761" w:type="dxa"/>
            <w:tcBorders>
              <w:top w:val="single" w:color="000000" w:sz="8" w:space="0"/>
              <w:left w:val="nil"/>
              <w:bottom w:val="single" w:color="000000" w:sz="8" w:space="0"/>
              <w:right w:val="single" w:color="000000" w:sz="8" w:space="0"/>
            </w:tcBorders>
            <w:shd w:val="clear" w:color="auto" w:fill="auto"/>
            <w:vAlign w:val="center"/>
          </w:tcPr>
          <w:p w14:paraId="5050DC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项目名称</w:t>
            </w:r>
          </w:p>
        </w:tc>
        <w:tc>
          <w:tcPr>
            <w:tcW w:w="2392" w:type="dxa"/>
            <w:tcBorders>
              <w:top w:val="single" w:color="000000" w:sz="8" w:space="0"/>
              <w:left w:val="nil"/>
              <w:bottom w:val="single" w:color="000000" w:sz="8" w:space="0"/>
              <w:right w:val="single" w:color="000000" w:sz="8" w:space="0"/>
            </w:tcBorders>
            <w:shd w:val="clear" w:color="auto" w:fill="auto"/>
            <w:vAlign w:val="center"/>
          </w:tcPr>
          <w:p w14:paraId="4EB8B7A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特征描述</w:t>
            </w:r>
          </w:p>
        </w:tc>
        <w:tc>
          <w:tcPr>
            <w:tcW w:w="759" w:type="dxa"/>
            <w:tcBorders>
              <w:top w:val="single" w:color="000000" w:sz="8" w:space="0"/>
              <w:left w:val="nil"/>
              <w:bottom w:val="single" w:color="000000" w:sz="8" w:space="0"/>
              <w:right w:val="single" w:color="000000" w:sz="8" w:space="0"/>
            </w:tcBorders>
            <w:shd w:val="clear" w:color="auto" w:fill="auto"/>
            <w:vAlign w:val="center"/>
          </w:tcPr>
          <w:p w14:paraId="09F4227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单位</w:t>
            </w:r>
          </w:p>
        </w:tc>
        <w:tc>
          <w:tcPr>
            <w:tcW w:w="802" w:type="dxa"/>
            <w:tcBorders>
              <w:top w:val="single" w:color="000000" w:sz="8" w:space="0"/>
              <w:left w:val="nil"/>
              <w:bottom w:val="single" w:color="000000" w:sz="8" w:space="0"/>
              <w:right w:val="single" w:color="000000" w:sz="8" w:space="0"/>
            </w:tcBorders>
            <w:shd w:val="clear" w:color="auto" w:fill="auto"/>
            <w:vAlign w:val="center"/>
          </w:tcPr>
          <w:p w14:paraId="6340C82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数量</w:t>
            </w:r>
          </w:p>
        </w:tc>
        <w:tc>
          <w:tcPr>
            <w:tcW w:w="875" w:type="dxa"/>
            <w:tcBorders>
              <w:top w:val="single" w:color="000000" w:sz="8" w:space="0"/>
              <w:left w:val="nil"/>
              <w:bottom w:val="single" w:color="000000" w:sz="8" w:space="0"/>
              <w:right w:val="single" w:color="000000" w:sz="8" w:space="0"/>
            </w:tcBorders>
            <w:shd w:val="clear" w:color="auto" w:fill="auto"/>
            <w:vAlign w:val="center"/>
          </w:tcPr>
          <w:p w14:paraId="06FA043F">
            <w:pP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单价（元）</w:t>
            </w:r>
          </w:p>
        </w:tc>
        <w:tc>
          <w:tcPr>
            <w:tcW w:w="1366" w:type="dxa"/>
            <w:tcBorders>
              <w:top w:val="single" w:color="000000" w:sz="8" w:space="0"/>
              <w:left w:val="nil"/>
              <w:bottom w:val="single" w:color="000000" w:sz="8" w:space="0"/>
              <w:right w:val="single" w:color="000000" w:sz="8" w:space="0"/>
            </w:tcBorders>
            <w:shd w:val="clear" w:color="auto" w:fill="auto"/>
            <w:vAlign w:val="center"/>
          </w:tcPr>
          <w:p w14:paraId="3B60B189">
            <w:pP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总价（元）</w:t>
            </w:r>
          </w:p>
        </w:tc>
        <w:tc>
          <w:tcPr>
            <w:tcW w:w="717" w:type="dxa"/>
            <w:tcBorders>
              <w:top w:val="single" w:color="000000" w:sz="8" w:space="0"/>
              <w:left w:val="nil"/>
              <w:bottom w:val="single" w:color="000000" w:sz="8" w:space="0"/>
              <w:right w:val="single" w:color="000000" w:sz="8" w:space="0"/>
            </w:tcBorders>
            <w:shd w:val="clear" w:color="auto" w:fill="auto"/>
            <w:vAlign w:val="center"/>
          </w:tcPr>
          <w:p w14:paraId="2452F94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p>
        </w:tc>
      </w:tr>
      <w:tr w14:paraId="01EB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6CA362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761" w:type="dxa"/>
            <w:tcBorders>
              <w:top w:val="nil"/>
              <w:left w:val="nil"/>
              <w:bottom w:val="single" w:color="000000" w:sz="8" w:space="0"/>
              <w:right w:val="single" w:color="000000" w:sz="8" w:space="0"/>
            </w:tcBorders>
            <w:shd w:val="clear" w:color="auto" w:fill="auto"/>
            <w:vAlign w:val="center"/>
          </w:tcPr>
          <w:p w14:paraId="79F4A35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拆除地面麻石及混凝土(宽度800mm)</w:t>
            </w:r>
          </w:p>
        </w:tc>
        <w:tc>
          <w:tcPr>
            <w:tcW w:w="2392" w:type="dxa"/>
            <w:tcBorders>
              <w:top w:val="nil"/>
              <w:left w:val="nil"/>
              <w:bottom w:val="single" w:color="000000" w:sz="8" w:space="0"/>
              <w:right w:val="single" w:color="000000" w:sz="8" w:space="0"/>
            </w:tcBorders>
            <w:shd w:val="clear" w:color="auto" w:fill="auto"/>
            <w:vAlign w:val="center"/>
          </w:tcPr>
          <w:p w14:paraId="422C208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机械破除大理石混凝土地面</w:t>
            </w:r>
          </w:p>
        </w:tc>
        <w:tc>
          <w:tcPr>
            <w:tcW w:w="759" w:type="dxa"/>
            <w:tcBorders>
              <w:top w:val="nil"/>
              <w:left w:val="nil"/>
              <w:bottom w:val="single" w:color="000000" w:sz="8" w:space="0"/>
              <w:right w:val="single" w:color="000000" w:sz="8" w:space="0"/>
            </w:tcBorders>
            <w:shd w:val="clear" w:color="auto" w:fill="auto"/>
            <w:vAlign w:val="center"/>
          </w:tcPr>
          <w:p w14:paraId="3390494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802" w:type="dxa"/>
            <w:tcBorders>
              <w:top w:val="nil"/>
              <w:left w:val="nil"/>
              <w:bottom w:val="single" w:color="000000" w:sz="8" w:space="0"/>
              <w:right w:val="single" w:color="000000" w:sz="8" w:space="0"/>
            </w:tcBorders>
            <w:shd w:val="clear" w:color="auto" w:fill="auto"/>
            <w:vAlign w:val="center"/>
          </w:tcPr>
          <w:p w14:paraId="5087DD4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371</w:t>
            </w:r>
          </w:p>
        </w:tc>
        <w:tc>
          <w:tcPr>
            <w:tcW w:w="875" w:type="dxa"/>
            <w:tcBorders>
              <w:top w:val="nil"/>
              <w:left w:val="nil"/>
              <w:bottom w:val="single" w:color="000000" w:sz="8" w:space="0"/>
              <w:right w:val="single" w:color="000000" w:sz="8" w:space="0"/>
            </w:tcBorders>
            <w:shd w:val="clear" w:color="auto" w:fill="auto"/>
            <w:vAlign w:val="center"/>
          </w:tcPr>
          <w:p w14:paraId="0FC3B1BD">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2D78F633">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1B588A0D">
            <w:pPr>
              <w:rPr>
                <w:rFonts w:hint="eastAsia" w:asciiTheme="minorEastAsia" w:hAnsiTheme="minorEastAsia" w:eastAsiaTheme="minorEastAsia" w:cstheme="minorEastAsia"/>
                <w:sz w:val="24"/>
                <w:szCs w:val="24"/>
              </w:rPr>
            </w:pPr>
          </w:p>
        </w:tc>
      </w:tr>
      <w:tr w14:paraId="52CA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06483BE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1761" w:type="dxa"/>
            <w:tcBorders>
              <w:top w:val="nil"/>
              <w:left w:val="nil"/>
              <w:bottom w:val="single" w:color="000000" w:sz="8" w:space="0"/>
              <w:right w:val="single" w:color="000000" w:sz="8" w:space="0"/>
            </w:tcBorders>
            <w:shd w:val="clear" w:color="auto" w:fill="auto"/>
            <w:vAlign w:val="center"/>
          </w:tcPr>
          <w:p w14:paraId="1211AA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地面捣混凝土(宽度800mm)</w:t>
            </w:r>
          </w:p>
        </w:tc>
        <w:tc>
          <w:tcPr>
            <w:tcW w:w="2392" w:type="dxa"/>
            <w:tcBorders>
              <w:top w:val="nil"/>
              <w:left w:val="nil"/>
              <w:bottom w:val="single" w:color="000000" w:sz="8" w:space="0"/>
              <w:right w:val="single" w:color="000000" w:sz="8" w:space="0"/>
            </w:tcBorders>
            <w:shd w:val="clear" w:color="auto" w:fill="auto"/>
            <w:vAlign w:val="center"/>
          </w:tcPr>
          <w:p w14:paraId="5DE4A2A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地面基坑捣混凝土硬化基桩</w:t>
            </w:r>
          </w:p>
        </w:tc>
        <w:tc>
          <w:tcPr>
            <w:tcW w:w="759" w:type="dxa"/>
            <w:tcBorders>
              <w:top w:val="nil"/>
              <w:left w:val="nil"/>
              <w:bottom w:val="single" w:color="000000" w:sz="8" w:space="0"/>
              <w:right w:val="single" w:color="000000" w:sz="8" w:space="0"/>
            </w:tcBorders>
            <w:shd w:val="clear" w:color="auto" w:fill="auto"/>
            <w:vAlign w:val="center"/>
          </w:tcPr>
          <w:p w14:paraId="377D3D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802" w:type="dxa"/>
            <w:tcBorders>
              <w:top w:val="nil"/>
              <w:left w:val="nil"/>
              <w:bottom w:val="single" w:color="000000" w:sz="8" w:space="0"/>
              <w:right w:val="single" w:color="000000" w:sz="8" w:space="0"/>
            </w:tcBorders>
            <w:shd w:val="clear" w:color="auto" w:fill="auto"/>
            <w:vAlign w:val="center"/>
          </w:tcPr>
          <w:p w14:paraId="00255C8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371</w:t>
            </w:r>
          </w:p>
        </w:tc>
        <w:tc>
          <w:tcPr>
            <w:tcW w:w="875" w:type="dxa"/>
            <w:tcBorders>
              <w:top w:val="nil"/>
              <w:left w:val="nil"/>
              <w:bottom w:val="single" w:color="000000" w:sz="8" w:space="0"/>
              <w:right w:val="single" w:color="000000" w:sz="8" w:space="0"/>
            </w:tcBorders>
            <w:shd w:val="clear" w:color="auto" w:fill="auto"/>
            <w:vAlign w:val="center"/>
          </w:tcPr>
          <w:p w14:paraId="27F7B5D4">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3D254048">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387E4057">
            <w:pPr>
              <w:rPr>
                <w:rFonts w:hint="eastAsia" w:asciiTheme="minorEastAsia" w:hAnsiTheme="minorEastAsia" w:eastAsiaTheme="minorEastAsia" w:cstheme="minorEastAsia"/>
                <w:sz w:val="24"/>
                <w:szCs w:val="24"/>
              </w:rPr>
            </w:pPr>
          </w:p>
        </w:tc>
      </w:tr>
      <w:tr w14:paraId="4B39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514FB9B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c>
          <w:tcPr>
            <w:tcW w:w="1761" w:type="dxa"/>
            <w:tcBorders>
              <w:top w:val="nil"/>
              <w:left w:val="nil"/>
              <w:bottom w:val="single" w:color="000000" w:sz="8" w:space="0"/>
              <w:right w:val="single" w:color="000000" w:sz="8" w:space="0"/>
            </w:tcBorders>
            <w:shd w:val="clear" w:color="auto" w:fill="auto"/>
            <w:vAlign w:val="center"/>
          </w:tcPr>
          <w:p w14:paraId="466853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地面机械钻孔</w:t>
            </w:r>
          </w:p>
        </w:tc>
        <w:tc>
          <w:tcPr>
            <w:tcW w:w="2392" w:type="dxa"/>
            <w:tcBorders>
              <w:top w:val="nil"/>
              <w:left w:val="nil"/>
              <w:bottom w:val="single" w:color="000000" w:sz="8" w:space="0"/>
              <w:right w:val="single" w:color="000000" w:sz="8" w:space="0"/>
            </w:tcBorders>
            <w:shd w:val="clear" w:color="auto" w:fill="auto"/>
            <w:vAlign w:val="center"/>
          </w:tcPr>
          <w:p w14:paraId="2251CCF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地面机械钻开160mm桩洞</w:t>
            </w:r>
          </w:p>
        </w:tc>
        <w:tc>
          <w:tcPr>
            <w:tcW w:w="759" w:type="dxa"/>
            <w:tcBorders>
              <w:top w:val="nil"/>
              <w:left w:val="nil"/>
              <w:bottom w:val="single" w:color="000000" w:sz="8" w:space="0"/>
              <w:right w:val="single" w:color="000000" w:sz="8" w:space="0"/>
            </w:tcBorders>
            <w:shd w:val="clear" w:color="auto" w:fill="auto"/>
            <w:vAlign w:val="center"/>
          </w:tcPr>
          <w:p w14:paraId="4FEFEE2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个</w:t>
            </w:r>
          </w:p>
        </w:tc>
        <w:tc>
          <w:tcPr>
            <w:tcW w:w="802" w:type="dxa"/>
            <w:tcBorders>
              <w:top w:val="nil"/>
              <w:left w:val="nil"/>
              <w:bottom w:val="single" w:color="000000" w:sz="8" w:space="0"/>
              <w:right w:val="single" w:color="000000" w:sz="8" w:space="0"/>
            </w:tcBorders>
            <w:shd w:val="clear" w:color="auto" w:fill="auto"/>
            <w:vAlign w:val="center"/>
          </w:tcPr>
          <w:p w14:paraId="203A5D4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p>
        </w:tc>
        <w:tc>
          <w:tcPr>
            <w:tcW w:w="875" w:type="dxa"/>
            <w:tcBorders>
              <w:top w:val="nil"/>
              <w:left w:val="nil"/>
              <w:bottom w:val="single" w:color="000000" w:sz="8" w:space="0"/>
              <w:right w:val="single" w:color="000000" w:sz="8" w:space="0"/>
            </w:tcBorders>
            <w:shd w:val="clear" w:color="auto" w:fill="auto"/>
            <w:vAlign w:val="center"/>
          </w:tcPr>
          <w:p w14:paraId="36815B4C">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0B0546F8">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6B3AEE8B">
            <w:pPr>
              <w:rPr>
                <w:rFonts w:hint="eastAsia" w:asciiTheme="minorEastAsia" w:hAnsiTheme="minorEastAsia" w:eastAsiaTheme="minorEastAsia" w:cstheme="minorEastAsia"/>
                <w:sz w:val="24"/>
                <w:szCs w:val="24"/>
              </w:rPr>
            </w:pPr>
          </w:p>
        </w:tc>
      </w:tr>
      <w:tr w14:paraId="5205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62DA8C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c>
          <w:tcPr>
            <w:tcW w:w="1761" w:type="dxa"/>
            <w:tcBorders>
              <w:top w:val="nil"/>
              <w:left w:val="nil"/>
              <w:bottom w:val="single" w:color="000000" w:sz="8" w:space="0"/>
              <w:right w:val="single" w:color="000000" w:sz="8" w:space="0"/>
            </w:tcBorders>
            <w:shd w:val="clear" w:color="auto" w:fill="auto"/>
            <w:vAlign w:val="center"/>
          </w:tcPr>
          <w:p w14:paraId="084923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安装镀锌钢管</w:t>
            </w:r>
          </w:p>
        </w:tc>
        <w:tc>
          <w:tcPr>
            <w:tcW w:w="2392" w:type="dxa"/>
            <w:tcBorders>
              <w:top w:val="nil"/>
              <w:left w:val="nil"/>
              <w:bottom w:val="single" w:color="000000" w:sz="8" w:space="0"/>
              <w:right w:val="single" w:color="000000" w:sz="8" w:space="0"/>
            </w:tcBorders>
            <w:shd w:val="clear" w:color="auto" w:fill="auto"/>
            <w:vAlign w:val="center"/>
          </w:tcPr>
          <w:p w14:paraId="5D1674C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定制安装80*1800MM镀锌钢管，加工造作、打磨、喷漆等</w:t>
            </w:r>
          </w:p>
        </w:tc>
        <w:tc>
          <w:tcPr>
            <w:tcW w:w="759" w:type="dxa"/>
            <w:tcBorders>
              <w:top w:val="nil"/>
              <w:left w:val="nil"/>
              <w:bottom w:val="single" w:color="000000" w:sz="8" w:space="0"/>
              <w:right w:val="single" w:color="000000" w:sz="8" w:space="0"/>
            </w:tcBorders>
            <w:shd w:val="clear" w:color="auto" w:fill="auto"/>
            <w:vAlign w:val="center"/>
          </w:tcPr>
          <w:p w14:paraId="597E3DE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条</w:t>
            </w:r>
          </w:p>
        </w:tc>
        <w:tc>
          <w:tcPr>
            <w:tcW w:w="802" w:type="dxa"/>
            <w:tcBorders>
              <w:top w:val="nil"/>
              <w:left w:val="nil"/>
              <w:bottom w:val="single" w:color="000000" w:sz="8" w:space="0"/>
              <w:right w:val="single" w:color="000000" w:sz="8" w:space="0"/>
            </w:tcBorders>
            <w:shd w:val="clear" w:color="auto" w:fill="auto"/>
            <w:vAlign w:val="center"/>
          </w:tcPr>
          <w:p w14:paraId="0B875E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p>
        </w:tc>
        <w:tc>
          <w:tcPr>
            <w:tcW w:w="875" w:type="dxa"/>
            <w:tcBorders>
              <w:top w:val="nil"/>
              <w:left w:val="nil"/>
              <w:bottom w:val="single" w:color="000000" w:sz="8" w:space="0"/>
              <w:right w:val="single" w:color="000000" w:sz="8" w:space="0"/>
            </w:tcBorders>
            <w:shd w:val="clear" w:color="auto" w:fill="auto"/>
            <w:vAlign w:val="center"/>
          </w:tcPr>
          <w:p w14:paraId="2056092A">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46E543E8">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20DCD6ED">
            <w:pPr>
              <w:rPr>
                <w:rFonts w:hint="eastAsia" w:asciiTheme="minorEastAsia" w:hAnsiTheme="minorEastAsia" w:eastAsiaTheme="minorEastAsia" w:cstheme="minorEastAsia"/>
                <w:sz w:val="24"/>
                <w:szCs w:val="24"/>
              </w:rPr>
            </w:pPr>
          </w:p>
        </w:tc>
      </w:tr>
      <w:tr w14:paraId="2249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60EC2E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p>
        </w:tc>
        <w:tc>
          <w:tcPr>
            <w:tcW w:w="1761" w:type="dxa"/>
            <w:tcBorders>
              <w:top w:val="nil"/>
              <w:left w:val="nil"/>
              <w:bottom w:val="single" w:color="000000" w:sz="8" w:space="0"/>
              <w:right w:val="single" w:color="000000" w:sz="8" w:space="0"/>
            </w:tcBorders>
            <w:shd w:val="clear" w:color="auto" w:fill="auto"/>
            <w:vAlign w:val="center"/>
          </w:tcPr>
          <w:p w14:paraId="627649D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水泥灌装固定PVC管</w:t>
            </w:r>
          </w:p>
        </w:tc>
        <w:tc>
          <w:tcPr>
            <w:tcW w:w="2392" w:type="dxa"/>
            <w:tcBorders>
              <w:top w:val="nil"/>
              <w:left w:val="nil"/>
              <w:bottom w:val="single" w:color="000000" w:sz="8" w:space="0"/>
              <w:right w:val="single" w:color="000000" w:sz="8" w:space="0"/>
            </w:tcBorders>
            <w:shd w:val="clear" w:color="auto" w:fill="auto"/>
            <w:vAlign w:val="center"/>
          </w:tcPr>
          <w:p w14:paraId="2E06054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泥砂浆固定预埋安装预埋110PVC管，灌水泥砂浆固定</w:t>
            </w:r>
          </w:p>
        </w:tc>
        <w:tc>
          <w:tcPr>
            <w:tcW w:w="759" w:type="dxa"/>
            <w:tcBorders>
              <w:top w:val="nil"/>
              <w:left w:val="nil"/>
              <w:bottom w:val="single" w:color="000000" w:sz="8" w:space="0"/>
              <w:right w:val="single" w:color="000000" w:sz="8" w:space="0"/>
            </w:tcBorders>
            <w:shd w:val="clear" w:color="auto" w:fill="auto"/>
            <w:vAlign w:val="center"/>
          </w:tcPr>
          <w:p w14:paraId="0803C03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个</w:t>
            </w:r>
          </w:p>
        </w:tc>
        <w:tc>
          <w:tcPr>
            <w:tcW w:w="802" w:type="dxa"/>
            <w:tcBorders>
              <w:top w:val="nil"/>
              <w:left w:val="nil"/>
              <w:bottom w:val="single" w:color="000000" w:sz="8" w:space="0"/>
              <w:right w:val="single" w:color="000000" w:sz="8" w:space="0"/>
            </w:tcBorders>
            <w:shd w:val="clear" w:color="auto" w:fill="auto"/>
            <w:vAlign w:val="center"/>
          </w:tcPr>
          <w:p w14:paraId="1B1A28E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p>
        </w:tc>
        <w:tc>
          <w:tcPr>
            <w:tcW w:w="875" w:type="dxa"/>
            <w:tcBorders>
              <w:top w:val="nil"/>
              <w:left w:val="nil"/>
              <w:bottom w:val="single" w:color="000000" w:sz="8" w:space="0"/>
              <w:right w:val="single" w:color="000000" w:sz="8" w:space="0"/>
            </w:tcBorders>
            <w:shd w:val="clear" w:color="auto" w:fill="auto"/>
            <w:vAlign w:val="center"/>
          </w:tcPr>
          <w:p w14:paraId="74A36E76">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414ECCE0">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0D0D75C9">
            <w:pPr>
              <w:rPr>
                <w:rFonts w:hint="eastAsia" w:asciiTheme="minorEastAsia" w:hAnsiTheme="minorEastAsia" w:eastAsiaTheme="minorEastAsia" w:cstheme="minorEastAsia"/>
                <w:sz w:val="24"/>
                <w:szCs w:val="24"/>
              </w:rPr>
            </w:pPr>
          </w:p>
        </w:tc>
      </w:tr>
      <w:tr w14:paraId="62E8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7BB1AC9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p>
        </w:tc>
        <w:tc>
          <w:tcPr>
            <w:tcW w:w="1761" w:type="dxa"/>
            <w:tcBorders>
              <w:top w:val="nil"/>
              <w:left w:val="nil"/>
              <w:bottom w:val="single" w:color="000000" w:sz="8" w:space="0"/>
              <w:right w:val="single" w:color="000000" w:sz="8" w:space="0"/>
            </w:tcBorders>
            <w:shd w:val="clear" w:color="auto" w:fill="auto"/>
            <w:vAlign w:val="center"/>
          </w:tcPr>
          <w:p w14:paraId="76B473E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安装不锈钢带扣盖帽</w:t>
            </w:r>
          </w:p>
        </w:tc>
        <w:tc>
          <w:tcPr>
            <w:tcW w:w="2392" w:type="dxa"/>
            <w:tcBorders>
              <w:top w:val="nil"/>
              <w:left w:val="nil"/>
              <w:bottom w:val="single" w:color="000000" w:sz="8" w:space="0"/>
              <w:right w:val="single" w:color="000000" w:sz="8" w:space="0"/>
            </w:tcBorders>
            <w:shd w:val="clear" w:color="auto" w:fill="auto"/>
            <w:vAlign w:val="center"/>
          </w:tcPr>
          <w:p w14:paraId="5BEDAFC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定制安装不锈钢带扣活动管帽</w:t>
            </w:r>
          </w:p>
        </w:tc>
        <w:tc>
          <w:tcPr>
            <w:tcW w:w="759" w:type="dxa"/>
            <w:tcBorders>
              <w:top w:val="nil"/>
              <w:left w:val="nil"/>
              <w:bottom w:val="single" w:color="000000" w:sz="8" w:space="0"/>
              <w:right w:val="single" w:color="000000" w:sz="8" w:space="0"/>
            </w:tcBorders>
            <w:shd w:val="clear" w:color="auto" w:fill="auto"/>
            <w:vAlign w:val="center"/>
          </w:tcPr>
          <w:p w14:paraId="70D02A6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个</w:t>
            </w:r>
          </w:p>
        </w:tc>
        <w:tc>
          <w:tcPr>
            <w:tcW w:w="802" w:type="dxa"/>
            <w:tcBorders>
              <w:top w:val="nil"/>
              <w:left w:val="nil"/>
              <w:bottom w:val="single" w:color="000000" w:sz="8" w:space="0"/>
              <w:right w:val="single" w:color="000000" w:sz="8" w:space="0"/>
            </w:tcBorders>
            <w:shd w:val="clear" w:color="auto" w:fill="auto"/>
            <w:vAlign w:val="center"/>
          </w:tcPr>
          <w:p w14:paraId="2655C3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p>
        </w:tc>
        <w:tc>
          <w:tcPr>
            <w:tcW w:w="875" w:type="dxa"/>
            <w:tcBorders>
              <w:top w:val="nil"/>
              <w:left w:val="nil"/>
              <w:bottom w:val="single" w:color="000000" w:sz="8" w:space="0"/>
              <w:right w:val="single" w:color="000000" w:sz="8" w:space="0"/>
            </w:tcBorders>
            <w:shd w:val="clear" w:color="auto" w:fill="auto"/>
            <w:vAlign w:val="center"/>
          </w:tcPr>
          <w:p w14:paraId="569E36A2">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61C23125">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37F7DC63">
            <w:pPr>
              <w:rPr>
                <w:rFonts w:hint="eastAsia" w:asciiTheme="minorEastAsia" w:hAnsiTheme="minorEastAsia" w:eastAsiaTheme="minorEastAsia" w:cstheme="minorEastAsia"/>
                <w:sz w:val="24"/>
                <w:szCs w:val="24"/>
              </w:rPr>
            </w:pPr>
          </w:p>
        </w:tc>
      </w:tr>
      <w:tr w14:paraId="7AD6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7"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7BF26F8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p>
        </w:tc>
        <w:tc>
          <w:tcPr>
            <w:tcW w:w="1761" w:type="dxa"/>
            <w:tcBorders>
              <w:top w:val="nil"/>
              <w:left w:val="nil"/>
              <w:bottom w:val="single" w:color="000000" w:sz="8" w:space="0"/>
              <w:right w:val="single" w:color="000000" w:sz="8" w:space="0"/>
            </w:tcBorders>
            <w:shd w:val="clear" w:color="auto" w:fill="auto"/>
            <w:vAlign w:val="center"/>
          </w:tcPr>
          <w:p w14:paraId="045BA29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制作活动伸缩护栏</w:t>
            </w:r>
          </w:p>
        </w:tc>
        <w:tc>
          <w:tcPr>
            <w:tcW w:w="2392" w:type="dxa"/>
            <w:tcBorders>
              <w:top w:val="nil"/>
              <w:left w:val="nil"/>
              <w:bottom w:val="single" w:color="000000" w:sz="8" w:space="0"/>
              <w:right w:val="single" w:color="000000" w:sz="8" w:space="0"/>
            </w:tcBorders>
            <w:shd w:val="clear" w:color="auto" w:fill="auto"/>
            <w:vAlign w:val="center"/>
          </w:tcPr>
          <w:p w14:paraId="20A350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304不锈钢护栏，高度1500MM，主管50*51*0.8MM，交叉管44*33MM过塑网格栅，底部安装直径80MM活动万向滑</w:t>
            </w:r>
          </w:p>
        </w:tc>
        <w:tc>
          <w:tcPr>
            <w:tcW w:w="759" w:type="dxa"/>
            <w:tcBorders>
              <w:top w:val="nil"/>
              <w:left w:val="nil"/>
              <w:bottom w:val="single" w:color="000000" w:sz="8" w:space="0"/>
              <w:right w:val="single" w:color="000000" w:sz="8" w:space="0"/>
            </w:tcBorders>
            <w:shd w:val="clear" w:color="auto" w:fill="auto"/>
            <w:vAlign w:val="center"/>
          </w:tcPr>
          <w:p w14:paraId="5510A6C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米</w:t>
            </w:r>
          </w:p>
        </w:tc>
        <w:tc>
          <w:tcPr>
            <w:tcW w:w="802" w:type="dxa"/>
            <w:tcBorders>
              <w:top w:val="nil"/>
              <w:left w:val="nil"/>
              <w:bottom w:val="single" w:color="000000" w:sz="8" w:space="0"/>
              <w:right w:val="single" w:color="000000" w:sz="8" w:space="0"/>
            </w:tcBorders>
            <w:shd w:val="clear" w:color="auto" w:fill="auto"/>
            <w:vAlign w:val="center"/>
          </w:tcPr>
          <w:p w14:paraId="578E8C4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371</w:t>
            </w:r>
          </w:p>
        </w:tc>
        <w:tc>
          <w:tcPr>
            <w:tcW w:w="875" w:type="dxa"/>
            <w:tcBorders>
              <w:top w:val="nil"/>
              <w:left w:val="nil"/>
              <w:bottom w:val="single" w:color="000000" w:sz="8" w:space="0"/>
              <w:right w:val="single" w:color="000000" w:sz="8" w:space="0"/>
            </w:tcBorders>
            <w:shd w:val="clear" w:color="auto" w:fill="auto"/>
            <w:vAlign w:val="center"/>
          </w:tcPr>
          <w:p w14:paraId="433C5D6F">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314FA518">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517B8BD0">
            <w:pPr>
              <w:rPr>
                <w:rFonts w:hint="eastAsia" w:asciiTheme="minorEastAsia" w:hAnsiTheme="minorEastAsia" w:eastAsiaTheme="minorEastAsia" w:cstheme="minorEastAsia"/>
                <w:sz w:val="24"/>
                <w:szCs w:val="24"/>
              </w:rPr>
            </w:pPr>
          </w:p>
        </w:tc>
      </w:tr>
      <w:tr w14:paraId="0AE9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45" w:type="dxa"/>
            <w:tcBorders>
              <w:top w:val="nil"/>
              <w:left w:val="single" w:color="000000" w:sz="8" w:space="0"/>
              <w:bottom w:val="single" w:color="000000" w:sz="8" w:space="0"/>
              <w:right w:val="single" w:color="000000" w:sz="8" w:space="0"/>
            </w:tcBorders>
            <w:shd w:val="clear" w:color="auto" w:fill="auto"/>
            <w:vAlign w:val="center"/>
          </w:tcPr>
          <w:p w14:paraId="6EE26E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p>
        </w:tc>
        <w:tc>
          <w:tcPr>
            <w:tcW w:w="1761" w:type="dxa"/>
            <w:tcBorders>
              <w:top w:val="nil"/>
              <w:left w:val="nil"/>
              <w:bottom w:val="single" w:color="000000" w:sz="8" w:space="0"/>
              <w:right w:val="single" w:color="000000" w:sz="8" w:space="0"/>
            </w:tcBorders>
            <w:shd w:val="clear" w:color="auto" w:fill="auto"/>
            <w:vAlign w:val="center"/>
          </w:tcPr>
          <w:p w14:paraId="6DF2B18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垃圾清运</w:t>
            </w:r>
          </w:p>
        </w:tc>
        <w:tc>
          <w:tcPr>
            <w:tcW w:w="2392" w:type="dxa"/>
            <w:tcBorders>
              <w:top w:val="nil"/>
              <w:left w:val="nil"/>
              <w:bottom w:val="single" w:color="000000" w:sz="8" w:space="0"/>
              <w:right w:val="single" w:color="000000" w:sz="8" w:space="0"/>
            </w:tcBorders>
            <w:shd w:val="clear" w:color="auto" w:fill="auto"/>
            <w:vAlign w:val="center"/>
          </w:tcPr>
          <w:p w14:paraId="44C23D01">
            <w:pPr>
              <w:rPr>
                <w:rFonts w:hint="eastAsia" w:asciiTheme="minorEastAsia" w:hAnsiTheme="minorEastAsia" w:eastAsiaTheme="minorEastAsia" w:cstheme="minorEastAsia"/>
                <w:sz w:val="24"/>
                <w:szCs w:val="24"/>
              </w:rPr>
            </w:pPr>
          </w:p>
        </w:tc>
        <w:tc>
          <w:tcPr>
            <w:tcW w:w="759" w:type="dxa"/>
            <w:tcBorders>
              <w:top w:val="nil"/>
              <w:left w:val="nil"/>
              <w:bottom w:val="single" w:color="000000" w:sz="8" w:space="0"/>
              <w:right w:val="single" w:color="000000" w:sz="8" w:space="0"/>
            </w:tcBorders>
            <w:shd w:val="clear" w:color="auto" w:fill="auto"/>
            <w:vAlign w:val="center"/>
          </w:tcPr>
          <w:p w14:paraId="7774995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w:t>
            </w:r>
          </w:p>
        </w:tc>
        <w:tc>
          <w:tcPr>
            <w:tcW w:w="802" w:type="dxa"/>
            <w:tcBorders>
              <w:top w:val="nil"/>
              <w:left w:val="nil"/>
              <w:bottom w:val="single" w:color="000000" w:sz="8" w:space="0"/>
              <w:right w:val="single" w:color="000000" w:sz="8" w:space="0"/>
            </w:tcBorders>
            <w:shd w:val="clear" w:color="auto" w:fill="auto"/>
            <w:vAlign w:val="center"/>
          </w:tcPr>
          <w:p w14:paraId="2825645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875" w:type="dxa"/>
            <w:tcBorders>
              <w:top w:val="nil"/>
              <w:left w:val="nil"/>
              <w:bottom w:val="single" w:color="000000" w:sz="8" w:space="0"/>
              <w:right w:val="single" w:color="000000" w:sz="8" w:space="0"/>
            </w:tcBorders>
            <w:shd w:val="clear" w:color="auto" w:fill="auto"/>
            <w:vAlign w:val="center"/>
          </w:tcPr>
          <w:p w14:paraId="078A8B11">
            <w:pPr>
              <w:rPr>
                <w:rFonts w:hint="eastAsia" w:asciiTheme="minorEastAsia" w:hAnsiTheme="minorEastAsia" w:eastAsiaTheme="minorEastAsia" w:cstheme="minorEastAsia"/>
                <w:sz w:val="24"/>
                <w:szCs w:val="24"/>
              </w:rPr>
            </w:pPr>
          </w:p>
        </w:tc>
        <w:tc>
          <w:tcPr>
            <w:tcW w:w="1366" w:type="dxa"/>
            <w:tcBorders>
              <w:top w:val="nil"/>
              <w:left w:val="nil"/>
              <w:bottom w:val="single" w:color="000000" w:sz="8" w:space="0"/>
              <w:right w:val="single" w:color="000000" w:sz="8" w:space="0"/>
            </w:tcBorders>
            <w:shd w:val="clear" w:color="auto" w:fill="auto"/>
            <w:vAlign w:val="center"/>
          </w:tcPr>
          <w:p w14:paraId="4D5F421B">
            <w:pPr>
              <w:rPr>
                <w:rFonts w:hint="eastAsia" w:asciiTheme="minorEastAsia" w:hAnsiTheme="minorEastAsia" w:eastAsiaTheme="minorEastAsia" w:cstheme="minorEastAsia"/>
                <w:sz w:val="24"/>
                <w:szCs w:val="24"/>
              </w:rPr>
            </w:pPr>
          </w:p>
        </w:tc>
        <w:tc>
          <w:tcPr>
            <w:tcW w:w="717" w:type="dxa"/>
            <w:tcBorders>
              <w:top w:val="nil"/>
              <w:left w:val="nil"/>
              <w:bottom w:val="single" w:color="000000" w:sz="8" w:space="0"/>
              <w:right w:val="single" w:color="000000" w:sz="8" w:space="0"/>
            </w:tcBorders>
            <w:shd w:val="clear" w:color="auto" w:fill="auto"/>
            <w:vAlign w:val="top"/>
          </w:tcPr>
          <w:p w14:paraId="3C61CEEE">
            <w:pPr>
              <w:rPr>
                <w:rFonts w:hint="eastAsia" w:asciiTheme="minorEastAsia" w:hAnsiTheme="minorEastAsia" w:eastAsiaTheme="minorEastAsia" w:cstheme="minorEastAsia"/>
                <w:sz w:val="24"/>
                <w:szCs w:val="24"/>
              </w:rPr>
            </w:pPr>
          </w:p>
        </w:tc>
      </w:tr>
      <w:tr w14:paraId="0DE2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45" w:type="dxa"/>
            <w:tcBorders>
              <w:top w:val="nil"/>
              <w:left w:val="single" w:color="000000" w:sz="8" w:space="0"/>
              <w:bottom w:val="single" w:color="auto" w:sz="4" w:space="0"/>
              <w:right w:val="single" w:color="000000" w:sz="8" w:space="0"/>
            </w:tcBorders>
            <w:shd w:val="clear" w:color="auto" w:fill="auto"/>
            <w:vAlign w:val="center"/>
          </w:tcPr>
          <w:p w14:paraId="1216671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p>
        </w:tc>
        <w:tc>
          <w:tcPr>
            <w:tcW w:w="1761" w:type="dxa"/>
            <w:tcBorders>
              <w:top w:val="nil"/>
              <w:left w:val="nil"/>
              <w:bottom w:val="single" w:color="auto" w:sz="4" w:space="0"/>
              <w:right w:val="single" w:color="000000" w:sz="8" w:space="0"/>
            </w:tcBorders>
            <w:shd w:val="clear" w:color="auto" w:fill="auto"/>
            <w:vAlign w:val="center"/>
          </w:tcPr>
          <w:p w14:paraId="351346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施工保险</w:t>
            </w:r>
          </w:p>
        </w:tc>
        <w:tc>
          <w:tcPr>
            <w:tcW w:w="2392" w:type="dxa"/>
            <w:tcBorders>
              <w:top w:val="nil"/>
              <w:left w:val="nil"/>
              <w:bottom w:val="single" w:color="auto" w:sz="4" w:space="0"/>
              <w:right w:val="single" w:color="000000" w:sz="8" w:space="0"/>
            </w:tcBorders>
            <w:shd w:val="clear" w:color="auto" w:fill="auto"/>
            <w:vAlign w:val="center"/>
          </w:tcPr>
          <w:p w14:paraId="116B46DB">
            <w:pPr>
              <w:rPr>
                <w:rFonts w:hint="eastAsia" w:asciiTheme="minorEastAsia" w:hAnsiTheme="minorEastAsia" w:eastAsiaTheme="minorEastAsia" w:cstheme="minorEastAsia"/>
                <w:sz w:val="24"/>
                <w:szCs w:val="24"/>
              </w:rPr>
            </w:pPr>
          </w:p>
        </w:tc>
        <w:tc>
          <w:tcPr>
            <w:tcW w:w="759" w:type="dxa"/>
            <w:tcBorders>
              <w:top w:val="nil"/>
              <w:left w:val="nil"/>
              <w:bottom w:val="single" w:color="auto" w:sz="4" w:space="0"/>
              <w:right w:val="single" w:color="000000" w:sz="8" w:space="0"/>
            </w:tcBorders>
            <w:shd w:val="clear" w:color="auto" w:fill="auto"/>
            <w:vAlign w:val="center"/>
          </w:tcPr>
          <w:p w14:paraId="7A667DE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w:t>
            </w:r>
          </w:p>
        </w:tc>
        <w:tc>
          <w:tcPr>
            <w:tcW w:w="802" w:type="dxa"/>
            <w:tcBorders>
              <w:top w:val="nil"/>
              <w:left w:val="nil"/>
              <w:bottom w:val="single" w:color="auto" w:sz="4" w:space="0"/>
              <w:right w:val="single" w:color="000000" w:sz="8" w:space="0"/>
            </w:tcBorders>
            <w:shd w:val="clear" w:color="auto" w:fill="auto"/>
            <w:vAlign w:val="center"/>
          </w:tcPr>
          <w:p w14:paraId="2E83CFE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875" w:type="dxa"/>
            <w:tcBorders>
              <w:top w:val="nil"/>
              <w:left w:val="nil"/>
              <w:bottom w:val="single" w:color="auto" w:sz="4" w:space="0"/>
              <w:right w:val="single" w:color="000000" w:sz="8" w:space="0"/>
            </w:tcBorders>
            <w:shd w:val="clear" w:color="auto" w:fill="auto"/>
            <w:vAlign w:val="center"/>
          </w:tcPr>
          <w:p w14:paraId="55020103">
            <w:pPr>
              <w:rPr>
                <w:rFonts w:hint="eastAsia" w:asciiTheme="minorEastAsia" w:hAnsiTheme="minorEastAsia" w:eastAsiaTheme="minorEastAsia" w:cstheme="minorEastAsia"/>
                <w:sz w:val="24"/>
                <w:szCs w:val="24"/>
              </w:rPr>
            </w:pPr>
          </w:p>
        </w:tc>
        <w:tc>
          <w:tcPr>
            <w:tcW w:w="1366" w:type="dxa"/>
            <w:tcBorders>
              <w:top w:val="nil"/>
              <w:left w:val="nil"/>
              <w:bottom w:val="single" w:color="auto" w:sz="4" w:space="0"/>
              <w:right w:val="single" w:color="000000" w:sz="8" w:space="0"/>
            </w:tcBorders>
            <w:shd w:val="clear" w:color="auto" w:fill="auto"/>
            <w:vAlign w:val="center"/>
          </w:tcPr>
          <w:p w14:paraId="73A9DFCF">
            <w:pPr>
              <w:rPr>
                <w:rFonts w:hint="eastAsia" w:asciiTheme="minorEastAsia" w:hAnsiTheme="minorEastAsia" w:eastAsiaTheme="minorEastAsia" w:cstheme="minorEastAsia"/>
                <w:sz w:val="24"/>
                <w:szCs w:val="24"/>
              </w:rPr>
            </w:pPr>
          </w:p>
        </w:tc>
        <w:tc>
          <w:tcPr>
            <w:tcW w:w="717" w:type="dxa"/>
            <w:tcBorders>
              <w:top w:val="nil"/>
              <w:left w:val="nil"/>
              <w:bottom w:val="single" w:color="auto" w:sz="4" w:space="0"/>
              <w:right w:val="single" w:color="000000" w:sz="8" w:space="0"/>
            </w:tcBorders>
            <w:shd w:val="clear" w:color="auto" w:fill="auto"/>
            <w:vAlign w:val="top"/>
          </w:tcPr>
          <w:p w14:paraId="28FC8E4B">
            <w:pPr>
              <w:rPr>
                <w:rFonts w:hint="eastAsia" w:asciiTheme="minorEastAsia" w:hAnsiTheme="minorEastAsia" w:eastAsiaTheme="minorEastAsia" w:cstheme="minorEastAsia"/>
                <w:sz w:val="24"/>
                <w:szCs w:val="24"/>
              </w:rPr>
            </w:pPr>
          </w:p>
        </w:tc>
      </w:tr>
      <w:tr w14:paraId="4F96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486153DF">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5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B1C7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不含税合计（元）：</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E9C5956">
            <w:pPr>
              <w:rPr>
                <w:rFonts w:hint="eastAsia" w:asciiTheme="minorEastAsia" w:hAnsiTheme="minorEastAsia" w:eastAsiaTheme="minorEastAsia" w:cstheme="minorEastAsia"/>
                <w:sz w:val="24"/>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4AE1E">
            <w:pPr>
              <w:rPr>
                <w:rFonts w:hint="eastAsia" w:asciiTheme="minorEastAsia" w:hAnsiTheme="minorEastAsia" w:eastAsiaTheme="minorEastAsia" w:cstheme="minorEastAsia"/>
                <w:sz w:val="24"/>
                <w:szCs w:val="24"/>
              </w:rPr>
            </w:pPr>
          </w:p>
        </w:tc>
      </w:tr>
      <w:tr w14:paraId="4695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42515CE0">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65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2AB42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含税合计（元）（税率：     %)：</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C768D8">
            <w:pPr>
              <w:rPr>
                <w:rFonts w:hint="eastAsia" w:asciiTheme="minorEastAsia" w:hAnsiTheme="minorEastAsia" w:eastAsiaTheme="minorEastAsia" w:cstheme="minorEastAsia"/>
                <w:sz w:val="24"/>
                <w:szCs w:val="24"/>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2C19B">
            <w:pPr>
              <w:rPr>
                <w:rFonts w:hint="eastAsia" w:asciiTheme="minorEastAsia" w:hAnsiTheme="minorEastAsia" w:eastAsiaTheme="minorEastAsia" w:cstheme="minorEastAsia"/>
                <w:sz w:val="24"/>
                <w:szCs w:val="24"/>
              </w:rPr>
            </w:pPr>
          </w:p>
        </w:tc>
      </w:tr>
    </w:tbl>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BOX篮球印巷草坪伸缩护栏及轨道施工采购项目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BOX篮球印巷草坪伸缩护栏及轨道施工采购项目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7D76A340">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护栏材质及施工要求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0B97C3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制作活动伸缩护栏371米（304不锈钢护栏，高度1500MM，主管50*51*0.8MM，交叉管44*33MM过塑网格栅，底部安装直径80MM活动万向滑）；</w:t>
      </w:r>
    </w:p>
    <w:p w14:paraId="317E308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伸缩护栏轨道施工（现场指定，含拆除地面麻石及混凝土、地面捣混凝土、地面机械钻孔、安装镀锌钢管、水泥灌装固定PVC管、安装不锈钢带扣盖帽、垃圾清理外运处理等）</w:t>
      </w:r>
      <w:r>
        <w:rPr>
          <w:rFonts w:hint="eastAsia" w:ascii="宋体" w:hAnsi="宋体" w:cs="宋体"/>
          <w:color w:val="000000" w:themeColor="text1"/>
          <w:sz w:val="24"/>
          <w:szCs w:val="24"/>
          <w:lang w:val="en-US" w:eastAsia="zh-CN"/>
          <w14:textFill>
            <w14:solidFill>
              <w14:schemeClr w14:val="tx1"/>
            </w14:solidFill>
          </w14:textFill>
        </w:rPr>
        <w:t>。</w:t>
      </w:r>
    </w:p>
    <w:p w14:paraId="2AB444E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.总体原则</w:t>
      </w:r>
    </w:p>
    <w:p w14:paraId="630A111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须坚持“安全第一、预防为主、保护优先”的原则，在施工前必须进行现场实地踏勘，充分了解原建筑结构、管线走向及保留设施情况。严禁野蛮施工、盲目</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，确保施工人员安全及未</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区域（含保留成品）的绝对安全。</w:t>
      </w:r>
    </w:p>
    <w:p w14:paraId="210C5CA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 安全施工核心要求</w:t>
      </w:r>
    </w:p>
    <w:p w14:paraId="3870CC36">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管线断离（硬性前置条件）：</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作业前，</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必须会同相关部门对</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区域内的水、电、气、暖、消防、智能化等管线进行精准断开（物理隔离），并悬挂明显标识。严禁在未确认断水、断电、断气的情况下进行</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作业，严禁带电、带水、带气施工。</w:t>
      </w:r>
    </w:p>
    <w:p w14:paraId="4A91E6D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结构安全保护：</w:t>
      </w:r>
      <w:r>
        <w:rPr>
          <w:rFonts w:hint="eastAsia" w:ascii="宋体" w:hAnsi="宋体" w:eastAsia="宋体" w:cs="宋体"/>
          <w:color w:val="000000" w:themeColor="text1"/>
          <w:sz w:val="24"/>
          <w:szCs w:val="24"/>
          <w:lang w:val="en-US" w:eastAsia="zh-CN"/>
          <w14:textFill>
            <w14:solidFill>
              <w14:schemeClr w14:val="tx1"/>
            </w14:solidFill>
          </w14:textFill>
        </w:rPr>
        <w:t>本次</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仅限装修装饰层（如面层、找平层、吊顶、隔墙等）。严禁破坏或扰动建筑主体结构（承重墙、梁、板、柱）、剪力墙及结构钢筋。如遇隐蔽工程中涉及结构安全的异常情况，必须立即停工并上报采购人，经确认后方可继续。</w:t>
      </w:r>
    </w:p>
    <w:p w14:paraId="41BB1554">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消防与动火管理：</w:t>
      </w:r>
      <w:r>
        <w:rPr>
          <w:rFonts w:hint="eastAsia" w:ascii="宋体" w:hAnsi="宋体" w:eastAsia="宋体" w:cs="宋体"/>
          <w:color w:val="000000" w:themeColor="text1"/>
          <w:sz w:val="24"/>
          <w:szCs w:val="24"/>
          <w:lang w:val="en-US" w:eastAsia="zh-CN"/>
          <w14:textFill>
            <w14:solidFill>
              <w14:schemeClr w14:val="tx1"/>
            </w14:solidFill>
          </w14:textFill>
        </w:rPr>
        <w:t>现场严禁吸烟。如涉及电气焊等动火作业，必须提前办理“动火许可证”，现场配备专职看火人及足量有效灭火器材，且动火点下方必须铺设防火毯接挡焊渣。</w:t>
      </w:r>
    </w:p>
    <w:p w14:paraId="4B723A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安全防护与文明施工：</w:t>
      </w:r>
      <w:r>
        <w:rPr>
          <w:rFonts w:hint="eastAsia" w:ascii="宋体" w:hAnsi="宋体" w:eastAsia="宋体" w:cs="宋体"/>
          <w:color w:val="000000" w:themeColor="text1"/>
          <w:sz w:val="24"/>
          <w:szCs w:val="24"/>
          <w:lang w:val="en-US" w:eastAsia="zh-CN"/>
          <w14:textFill>
            <w14:solidFill>
              <w14:schemeClr w14:val="tx1"/>
            </w14:solidFill>
          </w14:textFill>
        </w:rPr>
        <w:t>施工人员必须佩戴安全帽、防尘口罩、护目镜及防滑鞋等劳保用品。</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产生的建筑垃圾必须做到“日产日清”，严禁从高处向下抛掷建筑垃圾或废弃物。</w:t>
      </w:r>
    </w:p>
    <w:p w14:paraId="22C9D337">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.成品保护专项要求</w:t>
      </w:r>
    </w:p>
    <w:p w14:paraId="3DDBA59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区域物理隔离：</w:t>
      </w:r>
      <w:r>
        <w:rPr>
          <w:rFonts w:hint="eastAsia" w:ascii="宋体" w:hAnsi="宋体" w:cs="宋体"/>
          <w:color w:val="000000" w:themeColor="text1"/>
          <w:sz w:val="24"/>
          <w:szCs w:val="24"/>
          <w:lang w:val="en-US" w:eastAsia="zh-CN"/>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区域与非</w:t>
      </w:r>
      <w:r>
        <w:rPr>
          <w:rFonts w:hint="eastAsia" w:ascii="宋体" w:hAnsi="宋体" w:cs="宋体"/>
          <w:color w:val="000000" w:themeColor="text1"/>
          <w:sz w:val="24"/>
          <w:szCs w:val="24"/>
          <w:lang w:val="en-US" w:eastAsia="zh-CN"/>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区域（保留区域）必须采用硬质围挡或加厚防尘薄膜进行全封闭物理隔离，交接处应进行软包处理，防止</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时的震动、飞石、粉尘对保留区域造成污染或损坏。</w:t>
      </w:r>
    </w:p>
    <w:p w14:paraId="46BE3B3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.违约责任与费用承担</w:t>
      </w:r>
    </w:p>
    <w:p w14:paraId="01DEDBF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因野蛮施工导致原有建筑结构受损、保留成品被污染或破坏、隐蔽管线被误切断等，</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须承担100%的修复责任及由此引发的一切连带损失（如漏水泡毁、短路起火、停工损失等）。</w:t>
      </w:r>
    </w:p>
    <w:p w14:paraId="38393C5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拒绝修复或修复后未达到原标准的，采购人有权直接委托第三方进行修复，所发生的全部费用（含鉴定费、加急抢修费等）按实际发生额的1.2倍直接从</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的合同价款或履约保证金中扣除，并保留追究法律责任的权利。</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本工程施工内容以经采购人书面确认的工程</w:t>
      </w:r>
      <w:r>
        <w:rPr>
          <w:rFonts w:hint="eastAsia" w:ascii="宋体" w:hAnsi="宋体" w:cs="宋体"/>
          <w:color w:val="000000" w:themeColor="text1"/>
          <w:sz w:val="24"/>
          <w:szCs w:val="24"/>
          <w:lang w:val="en-US" w:eastAsia="zh-CN"/>
          <w14:textFill>
            <w14:solidFill>
              <w14:schemeClr w14:val="tx1"/>
            </w14:solidFill>
          </w14:textFill>
        </w:rPr>
        <w:t>清单、护栏样式、</w:t>
      </w:r>
      <w:r>
        <w:rPr>
          <w:rFonts w:hint="eastAsia" w:ascii="宋体" w:hAnsi="宋体" w:eastAsia="宋体" w:cs="宋体"/>
          <w:color w:val="000000" w:themeColor="text1"/>
          <w:sz w:val="24"/>
          <w:szCs w:val="24"/>
          <w:lang w:val="en-US" w:eastAsia="zh-CN"/>
          <w14:textFill>
            <w14:solidFill>
              <w14:schemeClr w14:val="tx1"/>
            </w14:solidFill>
          </w14:textFill>
        </w:rPr>
        <w:t>工程合同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4.保修期限：本工程的保修期限为【12】个月（如法律、法规规定的保修期限时长超过本条款约定时长，则执行法律、法规的规定），自工程竣工验收合格且采购人在竣工验收单书面确认之日起计算。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6.保修费用：保修期内成交单位免费保修，采购人及任何其他方无需另行支付任何费用（包括但不限于维修、更换部件的费用）。</w:t>
      </w:r>
    </w:p>
    <w:p w14:paraId="1E9088E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7.保修期内成交单位应在接到采购人报修通知后【</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24C9DD8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成交人必须充分考虑工程量清单与实际施工的差异，需严格按照采购人提供的</w:t>
      </w:r>
      <w:r>
        <w:rPr>
          <w:rFonts w:hint="eastAsia" w:ascii="宋体" w:hAnsi="宋体" w:cs="宋体"/>
          <w:color w:val="000000" w:themeColor="text1"/>
          <w:sz w:val="24"/>
          <w:szCs w:val="24"/>
          <w:lang w:val="en-US" w:eastAsia="zh-CN"/>
          <w14:textFill>
            <w14:solidFill>
              <w14:schemeClr w14:val="tx1"/>
            </w14:solidFill>
          </w14:textFill>
        </w:rPr>
        <w:t>样式图供货及</w:t>
      </w:r>
      <w:r>
        <w:rPr>
          <w:rFonts w:hint="eastAsia" w:ascii="宋体" w:hAnsi="宋体" w:eastAsia="宋体" w:cs="宋体"/>
          <w:color w:val="000000" w:themeColor="text1"/>
          <w:sz w:val="24"/>
          <w:szCs w:val="24"/>
          <w:lang w:val="en-US" w:eastAsia="zh-CN"/>
          <w14:textFill>
            <w14:solidFill>
              <w14:schemeClr w14:val="tx1"/>
            </w14:solidFill>
          </w14:textFill>
        </w:rPr>
        <w:t>施工，且最终呈现效果必须符合</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的要求，否则采购人有权拒绝验收，直至施工成果达到要求为准。因未达到要求导致项目进行返工整改并延误工期的，采购人有权向成交人追究工期逾期违约责任。</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项目负责人（1 名）：需具备 5 年以上施工管理经验，熟悉</w:t>
      </w:r>
      <w:r>
        <w:rPr>
          <w:rFonts w:hint="eastAsia" w:ascii="宋体" w:hAnsi="宋体" w:cs="宋体"/>
          <w:color w:val="000000" w:themeColor="text1"/>
          <w:sz w:val="24"/>
          <w:szCs w:val="24"/>
          <w:lang w:val="en-US" w:eastAsia="zh-CN"/>
          <w14:textFill>
            <w14:solidFill>
              <w14:schemeClr w14:val="tx1"/>
            </w14:solidFill>
          </w14:textFill>
        </w:rPr>
        <w:t>拆改工程的施工全过程</w:t>
      </w:r>
      <w:r>
        <w:rPr>
          <w:rFonts w:hint="eastAsia" w:ascii="宋体" w:hAnsi="宋体" w:eastAsia="宋体" w:cs="宋体"/>
          <w:color w:val="000000" w:themeColor="text1"/>
          <w:sz w:val="24"/>
          <w:szCs w:val="24"/>
          <w:lang w:val="en-US" w:eastAsia="zh-CN"/>
          <w14:textFill>
            <w14:solidFill>
              <w14:schemeClr w14:val="tx1"/>
            </w14:solidFill>
          </w14:textFill>
        </w:rPr>
        <w:t>，能够统筹协调项目进度、质量及安全管理，具备良好的沟通能力。</w:t>
      </w:r>
    </w:p>
    <w:p w14:paraId="1169E9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技术人员（至少 1 名）：具备 3 年以上</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施工技术经验，熟悉相关专业知识，能够解决施工过程中的技术问题。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施工人员：需具备相应的施工技能及安全操作知识；特种作业人员（如</w:t>
      </w:r>
      <w:r>
        <w:rPr>
          <w:rFonts w:hint="eastAsia" w:ascii="宋体" w:hAnsi="宋体" w:cs="宋体"/>
          <w:color w:val="000000" w:themeColor="text1"/>
          <w:sz w:val="24"/>
          <w:szCs w:val="24"/>
          <w:lang w:val="en-US" w:eastAsia="zh-CN"/>
          <w14:textFill>
            <w14:solidFill>
              <w14:schemeClr w14:val="tx1"/>
            </w14:solidFill>
          </w14:textFill>
        </w:rPr>
        <w:t>特种作业人员、</w:t>
      </w:r>
      <w:r>
        <w:rPr>
          <w:rFonts w:hint="eastAsia" w:ascii="宋体" w:hAnsi="宋体" w:eastAsia="宋体" w:cs="宋体"/>
          <w:color w:val="000000" w:themeColor="text1"/>
          <w:sz w:val="24"/>
          <w:szCs w:val="24"/>
          <w:lang w:val="en-US" w:eastAsia="zh-CN"/>
          <w14:textFill>
            <w14:solidFill>
              <w14:schemeClr w14:val="tx1"/>
            </w14:solidFill>
          </w14:textFill>
        </w:rPr>
        <w:t>电工、焊工等）需持有效资格证书上岗，且所有施工人员需接受过安全生产培训。</w:t>
      </w:r>
    </w:p>
    <w:p w14:paraId="20F614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CF6AB0">
      <w:r>
        <w:drawing>
          <wp:inline distT="0" distB="0" distL="114300" distR="114300">
            <wp:extent cx="5407660" cy="3058795"/>
            <wp:effectExtent l="9525" t="9525" r="12065" b="177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a:stretch>
                      <a:fillRect/>
                    </a:stretch>
                  </pic:blipFill>
                  <pic:spPr>
                    <a:xfrm>
                      <a:off x="0" y="0"/>
                      <a:ext cx="5407660" cy="3058795"/>
                    </a:xfrm>
                    <a:prstGeom prst="rect">
                      <a:avLst/>
                    </a:prstGeom>
                    <a:ln>
                      <a:solidFill>
                        <a:schemeClr val="tx1"/>
                      </a:solidFill>
                    </a:ln>
                  </pic:spPr>
                </pic:pic>
              </a:graphicData>
            </a:graphic>
          </wp:inline>
        </w:drawing>
      </w:r>
    </w:p>
    <w:p w14:paraId="79085873">
      <w:pPr>
        <w:rPr>
          <w:rFonts w:hint="eastAsia"/>
          <w:lang w:val="en-US" w:eastAsia="zh-CN"/>
        </w:rPr>
      </w:pPr>
    </w:p>
    <w:p w14:paraId="3F52755F">
      <w:pPr>
        <w:rPr>
          <w:rFonts w:hint="default"/>
          <w:lang w:val="en-US" w:eastAsia="zh-CN"/>
        </w:rPr>
      </w:pPr>
      <w:r>
        <w:rPr>
          <w:rFonts w:hint="default"/>
          <w:lang w:val="en-US" w:eastAsia="zh-CN"/>
        </w:rPr>
        <w:drawing>
          <wp:inline distT="0" distB="0" distL="114300" distR="114300">
            <wp:extent cx="5398135" cy="2914650"/>
            <wp:effectExtent l="9525" t="9525" r="21590" b="9525"/>
            <wp:docPr id="1" name="图片 1" descr="f80c887af091f5b40c02bde8de362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0c887af091f5b40c02bde8de362df2"/>
                    <pic:cNvPicPr>
                      <a:picLocks noChangeAspect="1"/>
                    </pic:cNvPicPr>
                  </pic:nvPicPr>
                  <pic:blipFill>
                    <a:blip r:embed="rId7"/>
                    <a:srcRect b="27976"/>
                    <a:stretch>
                      <a:fillRect/>
                    </a:stretch>
                  </pic:blipFill>
                  <pic:spPr>
                    <a:xfrm>
                      <a:off x="0" y="0"/>
                      <a:ext cx="5398135" cy="2914650"/>
                    </a:xfrm>
                    <a:prstGeom prst="rect">
                      <a:avLst/>
                    </a:prstGeom>
                    <a:ln>
                      <a:solidFill>
                        <a:schemeClr val="tx1"/>
                      </a:solidFill>
                    </a:ln>
                  </pic:spPr>
                </pic:pic>
              </a:graphicData>
            </a:graphic>
          </wp:inline>
        </w:drawing>
      </w:r>
    </w:p>
    <w:p w14:paraId="1C2BF1DB">
      <w:pPr>
        <w:rPr>
          <w:rFonts w:hint="default"/>
          <w:lang w:val="en-US" w:eastAsia="zh-CN"/>
        </w:rPr>
      </w:pPr>
    </w:p>
    <w:p w14:paraId="2374BEF8">
      <w:pPr>
        <w:jc w:val="center"/>
        <w:rPr>
          <w:rFonts w:hint="default"/>
          <w:b/>
          <w:bCs/>
          <w:sz w:val="28"/>
          <w:szCs w:val="24"/>
          <w:lang w:val="en-US" w:eastAsia="zh-CN"/>
        </w:rPr>
      </w:pPr>
      <w:r>
        <w:rPr>
          <w:rFonts w:hint="eastAsia"/>
          <w:b/>
          <w:bCs/>
          <w:sz w:val="28"/>
          <w:szCs w:val="24"/>
          <w:lang w:val="en-US" w:eastAsia="zh-CN"/>
        </w:rPr>
        <w:t>（护栏参考样式，最终以采购人确认为准）</w:t>
      </w: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13A6"/>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602EB0"/>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6666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516432"/>
    <w:rsid w:val="249A7996"/>
    <w:rsid w:val="25387269"/>
    <w:rsid w:val="25407ECB"/>
    <w:rsid w:val="26543C2E"/>
    <w:rsid w:val="267865AD"/>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526996"/>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7F769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0D2292"/>
    <w:rsid w:val="43425F9D"/>
    <w:rsid w:val="43E964A0"/>
    <w:rsid w:val="43F465D0"/>
    <w:rsid w:val="43FB625C"/>
    <w:rsid w:val="442A053D"/>
    <w:rsid w:val="44440739"/>
    <w:rsid w:val="446F65B8"/>
    <w:rsid w:val="44F057A6"/>
    <w:rsid w:val="45A95346"/>
    <w:rsid w:val="461A03DB"/>
    <w:rsid w:val="46416F41"/>
    <w:rsid w:val="46AC75B0"/>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65204"/>
    <w:rsid w:val="4DE90850"/>
    <w:rsid w:val="4E056ED2"/>
    <w:rsid w:val="4E3C3076"/>
    <w:rsid w:val="4E7D412D"/>
    <w:rsid w:val="4F086AAF"/>
    <w:rsid w:val="4F3C010A"/>
    <w:rsid w:val="4F983596"/>
    <w:rsid w:val="4FB54925"/>
    <w:rsid w:val="5069668A"/>
    <w:rsid w:val="50A83CB2"/>
    <w:rsid w:val="50C60AD0"/>
    <w:rsid w:val="512B42F2"/>
    <w:rsid w:val="521B3F21"/>
    <w:rsid w:val="538E5DEC"/>
    <w:rsid w:val="544B3A05"/>
    <w:rsid w:val="5495703C"/>
    <w:rsid w:val="549D5B89"/>
    <w:rsid w:val="54DE0134"/>
    <w:rsid w:val="56115841"/>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7635E7"/>
    <w:rsid w:val="628242DE"/>
    <w:rsid w:val="62D94660"/>
    <w:rsid w:val="636127C3"/>
    <w:rsid w:val="6541100E"/>
    <w:rsid w:val="654C0BA8"/>
    <w:rsid w:val="656377F0"/>
    <w:rsid w:val="660A7F07"/>
    <w:rsid w:val="664352EB"/>
    <w:rsid w:val="66F434E6"/>
    <w:rsid w:val="670E22D2"/>
    <w:rsid w:val="672079BD"/>
    <w:rsid w:val="67D63607"/>
    <w:rsid w:val="67DA42F6"/>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204E9F"/>
    <w:rsid w:val="725008FF"/>
    <w:rsid w:val="725917F1"/>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AC6430E"/>
    <w:rsid w:val="7B09415C"/>
    <w:rsid w:val="7B3E0A41"/>
    <w:rsid w:val="7C323980"/>
    <w:rsid w:val="7C955F82"/>
    <w:rsid w:val="7C9839D1"/>
    <w:rsid w:val="7D1B1CB5"/>
    <w:rsid w:val="7EE40FF2"/>
    <w:rsid w:val="7F6D458E"/>
    <w:rsid w:val="7FC90105"/>
    <w:rsid w:val="7FEC35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2"/>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3"/>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18</Pages>
  <Words>3022</Words>
  <Characters>3150</Characters>
  <Lines>1</Lines>
  <Paragraphs>1</Paragraphs>
  <TotalTime>1</TotalTime>
  <ScaleCrop>false</ScaleCrop>
  <LinksUpToDate>false</LinksUpToDate>
  <CharactersWithSpaces>3159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2026-05-08T02:39:00Z</cp:lastPrinted>
  <dcterms:modified xsi:type="dcterms:W3CDTF">2026-07-13T02:13:04Z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