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85E3D">
      <w:pPr>
        <w:adjustRightInd w:val="0"/>
        <w:snapToGrid w:val="0"/>
        <w:spacing w:before="0" w:after="0" w:line="600" w:lineRule="exact"/>
        <w:jc w:val="center"/>
        <w:rPr>
          <w:rFonts w:ascii="Times New Roman" w:hAnsi="Times New Roman" w:eastAsia="仿宋" w:cs="Times New Roman"/>
          <w:b/>
          <w:sz w:val="44"/>
          <w:szCs w:val="44"/>
        </w:rPr>
      </w:pPr>
      <w:r>
        <w:rPr>
          <w:rFonts w:hint="default" w:ascii="Times New Roman" w:hAnsi="Times New Roman" w:eastAsia="仿宋" w:cs="Times New Roman"/>
          <w:b/>
          <w:sz w:val="44"/>
          <w:szCs w:val="44"/>
          <w:lang w:bidi="ar"/>
        </w:rPr>
        <w:t>采购文件</w:t>
      </w:r>
    </w:p>
    <w:p w14:paraId="63716EBE">
      <w:pPr>
        <w:spacing w:line="60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本公司（东莞市新东欣环保投资有限公司）需采购一批</w:t>
      </w:r>
      <w:r>
        <w:rPr>
          <w:rFonts w:hint="eastAsia" w:ascii="Times New Roman" w:hAnsi="Times New Roman" w:eastAsia="仿宋" w:cs="Times New Roman"/>
          <w:sz w:val="28"/>
          <w:szCs w:val="28"/>
          <w:lang w:val="en-US" w:eastAsia="zh-CN" w:bidi="ar"/>
        </w:rPr>
        <w:t>活性炭</w:t>
      </w:r>
      <w:r>
        <w:rPr>
          <w:rFonts w:hint="default" w:ascii="Times New Roman" w:hAnsi="Times New Roman" w:eastAsia="仿宋" w:cs="Times New Roman"/>
          <w:sz w:val="28"/>
          <w:szCs w:val="28"/>
          <w:lang w:bidi="ar"/>
        </w:rPr>
        <w:t>，现将相关情况介绍如下：</w:t>
      </w:r>
    </w:p>
    <w:p w14:paraId="3D55FF28">
      <w:pPr>
        <w:adjustRightInd w:val="0"/>
        <w:snapToGrid w:val="0"/>
        <w:spacing w:line="600" w:lineRule="exact"/>
        <w:ind w:firstLine="0" w:firstLineChars="0"/>
        <w:rPr>
          <w:rFonts w:hint="default" w:ascii="Times New Roman" w:hAnsi="Times New Roman" w:eastAsia="仿宋" w:cs="Times New Roman"/>
          <w:b/>
          <w:bCs w:val="0"/>
          <w:sz w:val="28"/>
          <w:szCs w:val="28"/>
        </w:rPr>
      </w:pPr>
      <w:r>
        <w:rPr>
          <w:rFonts w:hint="default" w:ascii="Times New Roman" w:hAnsi="Times New Roman" w:eastAsia="仿宋" w:cs="Times New Roman"/>
          <w:b/>
          <w:bCs w:val="0"/>
          <w:sz w:val="28"/>
          <w:szCs w:val="28"/>
          <w:lang w:bidi="ar"/>
        </w:rPr>
        <w:t>一、项目名称及内容</w:t>
      </w:r>
    </w:p>
    <w:p w14:paraId="6F91CB6C">
      <w:pPr>
        <w:adjustRightInd w:val="0"/>
        <w:snapToGrid w:val="0"/>
        <w:spacing w:line="600" w:lineRule="exact"/>
        <w:ind w:firstLine="560" w:firstLineChars="200"/>
        <w:rPr>
          <w:rFonts w:hint="default" w:ascii="Times New Roman" w:hAnsi="Times New Roman" w:eastAsia="仿宋" w:cs="Times New Roman"/>
          <w:sz w:val="28"/>
          <w:szCs w:val="28"/>
          <w:lang w:eastAsia="zh-CN" w:bidi="ar"/>
        </w:rPr>
      </w:pPr>
      <w:bookmarkStart w:id="0" w:name="OLE_LINK1"/>
      <w:r>
        <w:rPr>
          <w:rFonts w:hint="default" w:ascii="Times New Roman" w:hAnsi="Times New Roman" w:eastAsia="仿宋" w:cs="Times New Roman"/>
          <w:sz w:val="28"/>
          <w:szCs w:val="28"/>
          <w:lang w:val="en-US" w:eastAsia="zh-CN" w:bidi="ar"/>
        </w:rPr>
        <w:t>1、项目名称：</w:t>
      </w:r>
      <w:r>
        <w:rPr>
          <w:rFonts w:hint="eastAsia" w:ascii="Times New Roman" w:hAnsi="Times New Roman" w:eastAsia="仿宋" w:cs="Times New Roman"/>
          <w:sz w:val="28"/>
          <w:szCs w:val="28"/>
          <w:lang w:eastAsia="zh-CN" w:bidi="ar"/>
        </w:rPr>
        <w:t>新东欣公司2026年蜂窝活性炭采购项目</w:t>
      </w:r>
      <w:r>
        <w:rPr>
          <w:rFonts w:hint="default" w:ascii="Times New Roman" w:hAnsi="Times New Roman" w:eastAsia="仿宋" w:cs="Times New Roman"/>
          <w:sz w:val="28"/>
          <w:szCs w:val="28"/>
          <w:lang w:eastAsia="zh-CN" w:bidi="ar"/>
        </w:rPr>
        <w:t>。</w:t>
      </w:r>
    </w:p>
    <w:p w14:paraId="63A70250">
      <w:pPr>
        <w:adjustRightInd w:val="0"/>
        <w:snapToGrid w:val="0"/>
        <w:spacing w:after="0" w:line="600" w:lineRule="exact"/>
        <w:ind w:firstLine="560" w:firstLineChars="200"/>
        <w:rPr>
          <w:rFonts w:hint="default" w:ascii="Times New Roman" w:hAnsi="Times New Roman" w:eastAsia="仿宋" w:cs="Times New Roman"/>
          <w:b w:val="0"/>
          <w:bCs w:val="0"/>
          <w:sz w:val="28"/>
          <w:szCs w:val="28"/>
          <w:lang w:val="en-US" w:eastAsia="zh-CN" w:bidi="ar"/>
        </w:rPr>
      </w:pPr>
      <w:r>
        <w:rPr>
          <w:rFonts w:hint="default" w:ascii="Times New Roman" w:hAnsi="Times New Roman" w:eastAsia="仿宋" w:cs="Times New Roman"/>
          <w:sz w:val="28"/>
          <w:szCs w:val="28"/>
          <w:lang w:val="en-US" w:eastAsia="zh-CN" w:bidi="ar"/>
        </w:rPr>
        <w:t>2、</w:t>
      </w:r>
      <w:r>
        <w:rPr>
          <w:rFonts w:hint="default" w:ascii="Times New Roman" w:hAnsi="Times New Roman" w:eastAsia="仿宋" w:cs="Times New Roman"/>
          <w:b w:val="0"/>
          <w:bCs w:val="0"/>
          <w:sz w:val="28"/>
          <w:szCs w:val="28"/>
          <w:lang w:val="en-US" w:eastAsia="zh-CN" w:bidi="ar"/>
        </w:rPr>
        <w:t>采购范围：</w:t>
      </w:r>
      <w:r>
        <w:rPr>
          <w:rFonts w:hint="default" w:ascii="Times New Roman" w:hAnsi="Times New Roman" w:eastAsia="仿宋" w:cs="Times New Roman"/>
          <w:sz w:val="28"/>
          <w:szCs w:val="28"/>
          <w:lang w:bidi="ar"/>
        </w:rPr>
        <w:t>本项目</w:t>
      </w:r>
      <w:r>
        <w:rPr>
          <w:rFonts w:hint="default" w:ascii="Times New Roman" w:hAnsi="Times New Roman" w:eastAsia="仿宋" w:cs="Times New Roman"/>
          <w:sz w:val="28"/>
          <w:szCs w:val="28"/>
          <w:lang w:val="en-US" w:eastAsia="zh-CN" w:bidi="ar"/>
        </w:rPr>
        <w:t>所有货物的供应</w:t>
      </w:r>
      <w:r>
        <w:rPr>
          <w:rFonts w:hint="default" w:ascii="Times New Roman" w:hAnsi="Times New Roman" w:eastAsia="仿宋" w:cs="Times New Roman"/>
          <w:sz w:val="28"/>
          <w:szCs w:val="28"/>
          <w:lang w:bidi="ar"/>
        </w:rPr>
        <w:t>、包装、保管、</w:t>
      </w:r>
      <w:r>
        <w:rPr>
          <w:rFonts w:hint="default" w:ascii="Times New Roman" w:hAnsi="Times New Roman" w:eastAsia="仿宋" w:cs="Times New Roman"/>
          <w:sz w:val="28"/>
          <w:szCs w:val="28"/>
          <w:lang w:val="en-US" w:eastAsia="zh-CN" w:bidi="ar"/>
        </w:rPr>
        <w:t>运输、装卸、交付、验收、拆装</w:t>
      </w:r>
      <w:r>
        <w:rPr>
          <w:rFonts w:hint="eastAsia" w:ascii="Times New Roman" w:hAnsi="Times New Roman" w:eastAsia="仿宋" w:cs="Times New Roman"/>
          <w:sz w:val="28"/>
          <w:szCs w:val="28"/>
          <w:lang w:val="en-US" w:eastAsia="zh-CN" w:bidi="ar"/>
        </w:rPr>
        <w:t>更换</w:t>
      </w:r>
      <w:r>
        <w:rPr>
          <w:rFonts w:hint="default" w:ascii="Times New Roman" w:hAnsi="Times New Roman" w:eastAsia="仿宋" w:cs="Times New Roman"/>
          <w:sz w:val="28"/>
          <w:szCs w:val="28"/>
          <w:lang w:val="en-US" w:eastAsia="zh-CN" w:bidi="ar"/>
        </w:rPr>
        <w:t>、检测、</w:t>
      </w:r>
      <w:r>
        <w:rPr>
          <w:rFonts w:hint="default" w:ascii="Times New Roman" w:hAnsi="Times New Roman" w:eastAsia="仿宋" w:cs="Times New Roman"/>
          <w:sz w:val="28"/>
          <w:szCs w:val="28"/>
          <w:lang w:bidi="ar"/>
        </w:rPr>
        <w:t>提供技术资料</w:t>
      </w:r>
      <w:r>
        <w:rPr>
          <w:rFonts w:hint="default" w:ascii="Times New Roman" w:hAnsi="Times New Roman" w:eastAsia="仿宋" w:cs="Times New Roman"/>
          <w:sz w:val="28"/>
          <w:szCs w:val="28"/>
          <w:lang w:val="en-US" w:eastAsia="zh-CN" w:bidi="ar"/>
        </w:rPr>
        <w:t>及服务</w:t>
      </w:r>
      <w:r>
        <w:rPr>
          <w:rFonts w:hint="default" w:ascii="Times New Roman" w:hAnsi="Times New Roman" w:eastAsia="仿宋" w:cs="Times New Roman"/>
          <w:sz w:val="28"/>
          <w:szCs w:val="28"/>
          <w:lang w:bidi="ar"/>
        </w:rPr>
        <w:t>、质量保证及售后服务等内容。</w:t>
      </w:r>
    </w:p>
    <w:p w14:paraId="79E7E631">
      <w:pPr>
        <w:adjustRightInd w:val="0"/>
        <w:snapToGrid w:val="0"/>
        <w:spacing w:line="600" w:lineRule="exact"/>
        <w:ind w:firstLine="560" w:firstLineChars="200"/>
        <w:rPr>
          <w:rFonts w:hint="default" w:ascii="Times New Roman" w:hAnsi="Times New Roman" w:eastAsia="仿宋" w:cs="Times New Roman"/>
          <w:sz w:val="28"/>
          <w:szCs w:val="28"/>
          <w:lang w:eastAsia="zh-CN" w:bidi="ar"/>
        </w:rPr>
      </w:pPr>
      <w:r>
        <w:rPr>
          <w:rFonts w:hint="default" w:ascii="Times New Roman" w:hAnsi="Times New Roman" w:eastAsia="仿宋" w:cs="Times New Roman"/>
          <w:b w:val="0"/>
          <w:bCs w:val="0"/>
          <w:sz w:val="28"/>
          <w:szCs w:val="28"/>
          <w:lang w:val="en-US" w:eastAsia="zh-CN" w:bidi="ar"/>
        </w:rPr>
        <w:t>3、项目地点：</w:t>
      </w:r>
      <w:r>
        <w:rPr>
          <w:rFonts w:hint="eastAsia" w:ascii="Times New Roman" w:hAnsi="Times New Roman" w:eastAsia="仿宋" w:cs="Times New Roman"/>
          <w:sz w:val="28"/>
          <w:szCs w:val="28"/>
          <w:lang w:val="en-US" w:eastAsia="zh-CN" w:bidi="ar"/>
        </w:rPr>
        <w:t>以东莞为主，以及</w:t>
      </w:r>
      <w:r>
        <w:rPr>
          <w:rFonts w:hint="default" w:ascii="Times New Roman" w:hAnsi="Times New Roman" w:eastAsia="仿宋" w:cs="Times New Roman"/>
          <w:sz w:val="28"/>
          <w:szCs w:val="28"/>
          <w:lang w:bidi="ar"/>
        </w:rPr>
        <w:t>珠三角</w:t>
      </w:r>
      <w:r>
        <w:rPr>
          <w:rFonts w:hint="eastAsia" w:ascii="Times New Roman" w:hAnsi="Times New Roman" w:eastAsia="仿宋" w:cs="Times New Roman"/>
          <w:sz w:val="28"/>
          <w:szCs w:val="28"/>
          <w:lang w:val="en-US" w:eastAsia="zh-CN" w:bidi="ar"/>
        </w:rPr>
        <w:t>其他</w:t>
      </w:r>
      <w:r>
        <w:rPr>
          <w:rFonts w:hint="default" w:ascii="Times New Roman" w:hAnsi="Times New Roman" w:eastAsia="仿宋" w:cs="Times New Roman"/>
          <w:sz w:val="28"/>
          <w:szCs w:val="28"/>
          <w:lang w:bidi="ar"/>
        </w:rPr>
        <w:t>地区</w:t>
      </w:r>
      <w:r>
        <w:rPr>
          <w:rFonts w:hint="default" w:ascii="Times New Roman" w:hAnsi="Times New Roman" w:eastAsia="仿宋" w:cs="Times New Roman"/>
          <w:b w:val="0"/>
          <w:bCs w:val="0"/>
          <w:sz w:val="28"/>
          <w:szCs w:val="28"/>
          <w:shd w:val="clear" w:color="auto" w:fill="auto"/>
          <w:lang w:eastAsia="zh-CN" w:bidi="ar"/>
        </w:rPr>
        <w:t>。</w:t>
      </w:r>
    </w:p>
    <w:bookmarkEnd w:id="0"/>
    <w:p w14:paraId="4EF8B181">
      <w:pPr>
        <w:pStyle w:val="49"/>
        <w:widowControl/>
        <w:spacing w:line="600" w:lineRule="exact"/>
        <w:ind w:firstLine="0" w:firstLineChars="0"/>
        <w:outlineLvl w:val="1"/>
        <w:rPr>
          <w:rFonts w:hint="default" w:ascii="Times New Roman" w:hAnsi="Times New Roman" w:eastAsia="仿宋" w:cs="Times New Roman"/>
          <w:b/>
          <w:sz w:val="28"/>
          <w:szCs w:val="28"/>
        </w:rPr>
      </w:pPr>
      <w:r>
        <w:rPr>
          <w:rFonts w:hint="default" w:ascii="Times New Roman" w:hAnsi="Times New Roman" w:eastAsia="仿宋" w:cs="Times New Roman"/>
          <w:b/>
          <w:bCs w:val="0"/>
          <w:sz w:val="28"/>
          <w:szCs w:val="28"/>
        </w:rPr>
        <w:t>二、项目</w:t>
      </w:r>
      <w:r>
        <w:rPr>
          <w:rFonts w:hint="default" w:ascii="Times New Roman" w:hAnsi="Times New Roman" w:eastAsia="仿宋" w:cs="Times New Roman"/>
          <w:b/>
          <w:bCs w:val="0"/>
          <w:sz w:val="28"/>
          <w:szCs w:val="28"/>
          <w:lang w:val="en-US" w:eastAsia="zh-CN"/>
        </w:rPr>
        <w:t>发布</w:t>
      </w:r>
    </w:p>
    <w:p w14:paraId="128366F4">
      <w:pPr>
        <w:spacing w:line="600" w:lineRule="exact"/>
        <w:ind w:firstLine="560"/>
        <w:rPr>
          <w:rFonts w:hint="default" w:ascii="Times New Roman" w:hAnsi="Times New Roman" w:eastAsia="仿宋" w:cs="Times New Roman"/>
          <w:sz w:val="28"/>
          <w:szCs w:val="28"/>
          <w:lang w:bidi="ar"/>
        </w:rPr>
      </w:pPr>
      <w:bookmarkStart w:id="1" w:name="_Hlk132728088"/>
      <w:r>
        <w:rPr>
          <w:rFonts w:hint="default" w:ascii="Times New Roman" w:hAnsi="Times New Roman" w:eastAsia="仿宋" w:cs="Times New Roman"/>
          <w:sz w:val="28"/>
          <w:szCs w:val="28"/>
          <w:lang w:bidi="ar"/>
        </w:rPr>
        <w:t>本项目采购信息在东莞实业投资控股集团有限公司网站（http://www.dgsy.com.cn/）及广东东实环境股份有限公司招采平台</w:t>
      </w:r>
      <w:r>
        <w:rPr>
          <w:rFonts w:hint="default" w:ascii="Times New Roman" w:hAnsi="Times New Roman" w:eastAsia="仿宋" w:cs="Times New Roman"/>
          <w:sz w:val="28"/>
          <w:szCs w:val="28"/>
          <w:shd w:val="clear" w:color="auto" w:fill="auto"/>
          <w:lang w:bidi="ar"/>
        </w:rPr>
        <w:t>(https://pur.yonyoucloud.com/core4/GDDSE)</w:t>
      </w:r>
      <w:r>
        <w:rPr>
          <w:rFonts w:hint="default" w:ascii="Times New Roman" w:hAnsi="Times New Roman" w:eastAsia="仿宋" w:cs="Times New Roman"/>
          <w:sz w:val="28"/>
          <w:szCs w:val="28"/>
          <w:lang w:bidi="ar"/>
        </w:rPr>
        <w:t>发布。</w:t>
      </w:r>
    </w:p>
    <w:bookmarkEnd w:id="1"/>
    <w:p w14:paraId="0F4BB400">
      <w:pPr>
        <w:adjustRightInd w:val="0"/>
        <w:snapToGrid w:val="0"/>
        <w:spacing w:line="600" w:lineRule="exact"/>
        <w:ind w:firstLine="0" w:firstLineChars="0"/>
        <w:outlineLvl w:val="1"/>
        <w:rPr>
          <w:rFonts w:hint="default" w:ascii="Times New Roman" w:hAnsi="Times New Roman" w:eastAsia="仿宋" w:cs="Times New Roman"/>
          <w:b/>
          <w:bCs/>
          <w:color w:val="auto"/>
          <w:sz w:val="28"/>
          <w:szCs w:val="28"/>
          <w:u w:val="none"/>
        </w:rPr>
      </w:pPr>
      <w:r>
        <w:rPr>
          <w:rFonts w:hint="default" w:ascii="Times New Roman" w:hAnsi="Times New Roman" w:eastAsia="仿宋" w:cs="Times New Roman"/>
          <w:b/>
          <w:bCs/>
          <w:color w:val="auto"/>
          <w:sz w:val="28"/>
          <w:szCs w:val="28"/>
          <w:u w:val="none"/>
          <w:lang w:val="en-US" w:eastAsia="zh-CN"/>
        </w:rPr>
        <w:t>★三、报价人</w:t>
      </w:r>
      <w:r>
        <w:rPr>
          <w:rFonts w:hint="default" w:ascii="Times New Roman" w:hAnsi="Times New Roman" w:eastAsia="仿宋" w:cs="Times New Roman"/>
          <w:b/>
          <w:bCs/>
          <w:color w:val="auto"/>
          <w:sz w:val="28"/>
          <w:szCs w:val="28"/>
          <w:u w:val="none"/>
        </w:rPr>
        <w:t>资格要求</w:t>
      </w:r>
    </w:p>
    <w:p w14:paraId="7675ABC0">
      <w:pPr>
        <w:numPr>
          <w:ilvl w:val="0"/>
          <w:numId w:val="0"/>
        </w:num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1、</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必须是具有独立承担民事责任能力的企业或事业单位法人或其它组织。</w:t>
      </w: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提供《营业执照》复印件（加盖公章）或《事业单位法人证书》复印件（加盖公章）或其他主体证书复印件（加盖公章）</w:t>
      </w:r>
      <w:r>
        <w:rPr>
          <w:rFonts w:hint="default" w:ascii="Times New Roman" w:hAnsi="Times New Roman" w:eastAsia="仿宋" w:cs="Times New Roman"/>
          <w:sz w:val="28"/>
          <w:szCs w:val="28"/>
          <w:lang w:eastAsia="zh-CN" w:bidi="ar"/>
        </w:rPr>
        <w:t>】</w:t>
      </w:r>
    </w:p>
    <w:p w14:paraId="63F39DC3">
      <w:pPr>
        <w:spacing w:line="600" w:lineRule="exact"/>
        <w:ind w:firstLine="560"/>
        <w:rPr>
          <w:rFonts w:hint="eastAsia" w:ascii="Times New Roman" w:hAnsi="Times New Roman" w:eastAsia="仿宋" w:cs="Times New Roman"/>
          <w:sz w:val="28"/>
          <w:szCs w:val="28"/>
          <w:lang w:eastAsia="zh-CN" w:bidi="ar"/>
        </w:rPr>
      </w:pPr>
      <w:r>
        <w:rPr>
          <w:rFonts w:hint="default" w:ascii="Times New Roman" w:hAnsi="Times New Roman" w:eastAsia="仿宋" w:cs="Times New Roman"/>
          <w:sz w:val="28"/>
          <w:szCs w:val="28"/>
          <w:lang w:bidi="ar"/>
        </w:rPr>
        <w:t>2、未被列入东实环境及下属企业相关领域黑名单</w:t>
      </w:r>
      <w:r>
        <w:rPr>
          <w:rFonts w:hint="eastAsia" w:ascii="Times New Roman" w:hAnsi="Times New Roman" w:eastAsia="仿宋" w:cs="Times New Roman"/>
          <w:sz w:val="28"/>
          <w:szCs w:val="28"/>
          <w:lang w:eastAsia="zh-CN" w:bidi="ar"/>
        </w:rPr>
        <w:t>。</w:t>
      </w:r>
    </w:p>
    <w:p w14:paraId="3CAEFA7A">
      <w:pPr>
        <w:spacing w:line="600" w:lineRule="exact"/>
        <w:ind w:firstLine="56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3、</w:t>
      </w:r>
      <w:r>
        <w:rPr>
          <w:rFonts w:hint="default" w:ascii="Times New Roman" w:hAnsi="Times New Roman" w:eastAsia="仿宋" w:cs="Times New Roman"/>
          <w:sz w:val="28"/>
          <w:szCs w:val="28"/>
          <w:lang w:bidi="ar"/>
        </w:rPr>
        <w:t>报价人必须具有同类项目的</w:t>
      </w:r>
      <w:r>
        <w:rPr>
          <w:rFonts w:hint="default" w:ascii="Times New Roman" w:hAnsi="Times New Roman" w:eastAsia="仿宋" w:cs="Times New Roman"/>
          <w:sz w:val="28"/>
          <w:szCs w:val="28"/>
          <w:lang w:val="en-US" w:eastAsia="zh-CN" w:bidi="ar"/>
        </w:rPr>
        <w:t>供货</w:t>
      </w:r>
      <w:r>
        <w:rPr>
          <w:rFonts w:hint="default" w:ascii="Times New Roman" w:hAnsi="Times New Roman" w:eastAsia="仿宋" w:cs="Times New Roman"/>
          <w:sz w:val="28"/>
          <w:szCs w:val="28"/>
          <w:lang w:bidi="ar"/>
        </w:rPr>
        <w:t>经验</w:t>
      </w:r>
      <w:r>
        <w:rPr>
          <w:rFonts w:hint="default" w:ascii="Times New Roman" w:hAnsi="Times New Roman" w:eastAsia="仿宋" w:cs="Times New Roman"/>
          <w:sz w:val="28"/>
          <w:szCs w:val="28"/>
          <w:lang w:val="en-US" w:eastAsia="zh-CN" w:bidi="ar"/>
        </w:rPr>
        <w:t>。【</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须提供</w:t>
      </w:r>
      <w:r>
        <w:rPr>
          <w:rFonts w:hint="default" w:ascii="Times New Roman" w:hAnsi="Times New Roman" w:eastAsia="仿宋" w:cs="Times New Roman"/>
          <w:sz w:val="28"/>
          <w:szCs w:val="28"/>
          <w:lang w:val="en-US" w:eastAsia="zh-CN" w:bidi="ar"/>
        </w:rPr>
        <w:t>至少1个</w:t>
      </w:r>
      <w:r>
        <w:rPr>
          <w:rFonts w:hint="default" w:ascii="Times New Roman" w:hAnsi="Times New Roman" w:eastAsia="仿宋" w:cs="Times New Roman"/>
          <w:sz w:val="28"/>
          <w:szCs w:val="28"/>
          <w:lang w:val="en-US" w:bidi="ar"/>
        </w:rPr>
        <w:t>同类</w:t>
      </w:r>
      <w:r>
        <w:rPr>
          <w:rFonts w:hint="default" w:ascii="Times New Roman" w:hAnsi="Times New Roman" w:eastAsia="仿宋" w:cs="Times New Roman"/>
          <w:sz w:val="28"/>
          <w:szCs w:val="28"/>
          <w:lang w:bidi="ar"/>
        </w:rPr>
        <w:t>业绩合同主要页复印件（包含但不限于合同首页、合同金额页、合同签字页等）及该合同期内任意一期已开具的发票复印件（加盖公章）</w:t>
      </w:r>
      <w:r>
        <w:rPr>
          <w:rFonts w:hint="default" w:ascii="Times New Roman" w:hAnsi="Times New Roman" w:eastAsia="仿宋" w:cs="Times New Roman"/>
          <w:sz w:val="28"/>
          <w:szCs w:val="28"/>
          <w:lang w:eastAsia="zh-CN" w:bidi="ar"/>
        </w:rPr>
        <w:t>】</w:t>
      </w:r>
    </w:p>
    <w:p w14:paraId="16DFAB68">
      <w:pPr>
        <w:spacing w:line="600" w:lineRule="exact"/>
        <w:ind w:firstLine="56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4、</w:t>
      </w:r>
      <w:r>
        <w:rPr>
          <w:rFonts w:hint="default" w:ascii="Times New Roman" w:hAnsi="Times New Roman" w:eastAsia="仿宋" w:cs="Times New Roman"/>
          <w:sz w:val="28"/>
          <w:szCs w:val="28"/>
          <w:lang w:bidi="ar"/>
        </w:rPr>
        <w:t>报价人有依法缴纳税收</w:t>
      </w:r>
      <w:r>
        <w:rPr>
          <w:rFonts w:hint="default" w:ascii="Times New Roman" w:hAnsi="Times New Roman" w:eastAsia="仿宋" w:cs="Times New Roman"/>
          <w:sz w:val="28"/>
          <w:szCs w:val="28"/>
          <w:lang w:val="en-US" w:eastAsia="zh-CN" w:bidi="ar"/>
        </w:rPr>
        <w:t>且无欠税</w:t>
      </w:r>
      <w:r>
        <w:rPr>
          <w:rFonts w:hint="default" w:ascii="Times New Roman" w:hAnsi="Times New Roman" w:eastAsia="仿宋" w:cs="Times New Roman"/>
          <w:sz w:val="28"/>
          <w:szCs w:val="28"/>
          <w:lang w:bidi="ar"/>
        </w:rPr>
        <w:t>的良好记录</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须提供</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bidi="ar"/>
        </w:rPr>
        <w:t>截止日前6个月内任意1个月依法缴纳税收及无欠税的证明材料。如依法免税的，须提供相应证明材料。（</w:t>
      </w:r>
      <w:r>
        <w:rPr>
          <w:rFonts w:hint="default" w:ascii="Times New Roman" w:hAnsi="Times New Roman" w:eastAsia="仿宋" w:cs="Times New Roman"/>
          <w:sz w:val="28"/>
          <w:szCs w:val="28"/>
          <w:lang w:val="en-US" w:eastAsia="zh-CN" w:bidi="ar"/>
        </w:rPr>
        <w:t>均</w:t>
      </w:r>
      <w:r>
        <w:rPr>
          <w:rFonts w:hint="default" w:ascii="Times New Roman" w:hAnsi="Times New Roman" w:eastAsia="仿宋" w:cs="Times New Roman"/>
          <w:sz w:val="28"/>
          <w:szCs w:val="28"/>
          <w:lang w:bidi="ar"/>
        </w:rPr>
        <w:t>加盖公章）</w:t>
      </w:r>
      <w:r>
        <w:rPr>
          <w:rFonts w:hint="default" w:ascii="Times New Roman" w:hAnsi="Times New Roman" w:eastAsia="仿宋" w:cs="Times New Roman"/>
          <w:sz w:val="28"/>
          <w:szCs w:val="28"/>
          <w:lang w:eastAsia="zh-CN" w:bidi="ar"/>
        </w:rPr>
        <w:t>】</w:t>
      </w:r>
    </w:p>
    <w:p w14:paraId="1082E43A">
      <w:pPr>
        <w:spacing w:line="600" w:lineRule="exact"/>
        <w:ind w:firstLine="0" w:firstLineChars="0"/>
        <w:outlineLvl w:val="1"/>
        <w:rPr>
          <w:rFonts w:hint="default" w:ascii="Times New Roman" w:hAnsi="Times New Roman" w:eastAsia="仿宋" w:cs="Times New Roman"/>
          <w:b/>
          <w:sz w:val="28"/>
          <w:szCs w:val="28"/>
          <w:lang w:bidi="ar"/>
        </w:rPr>
      </w:pPr>
      <w:r>
        <w:rPr>
          <w:rFonts w:hint="default" w:ascii="Times New Roman" w:hAnsi="Times New Roman" w:eastAsia="仿宋" w:cs="Times New Roman"/>
          <w:b/>
          <w:sz w:val="28"/>
          <w:szCs w:val="28"/>
          <w:lang w:bidi="ar"/>
        </w:rPr>
        <w:t>四、采购内容及品质验收要求</w:t>
      </w:r>
    </w:p>
    <w:p w14:paraId="6CC425E5">
      <w:pPr>
        <w:spacing w:line="600" w:lineRule="exact"/>
        <w:ind w:firstLine="562" w:firstLineChars="200"/>
        <w:outlineLvl w:val="9"/>
        <w:rPr>
          <w:rFonts w:hint="default" w:ascii="Times New Roman" w:hAnsi="Times New Roman" w:eastAsia="仿宋" w:cs="Times New Roman"/>
          <w:b/>
          <w:sz w:val="28"/>
          <w:szCs w:val="28"/>
          <w:lang w:bidi="ar"/>
        </w:rPr>
      </w:pPr>
      <w:r>
        <w:rPr>
          <w:rFonts w:hint="default" w:ascii="Times New Roman" w:hAnsi="Times New Roman" w:eastAsia="仿宋" w:cs="Times New Roman"/>
          <w:b/>
          <w:sz w:val="28"/>
          <w:szCs w:val="28"/>
          <w:lang w:bidi="ar"/>
        </w:rPr>
        <w:t>（一）采购内容</w:t>
      </w:r>
    </w:p>
    <w:p w14:paraId="1C491AB2">
      <w:pPr>
        <w:pStyle w:val="13"/>
        <w:ind w:firstLine="562" w:firstLineChars="200"/>
        <w:rPr>
          <w:rFonts w:hint="default" w:eastAsia="仿宋"/>
          <w:lang w:val="en-US" w:eastAsia="zh-CN"/>
        </w:rPr>
      </w:pPr>
      <w:r>
        <w:rPr>
          <w:rFonts w:hint="eastAsia" w:eastAsia="仿宋" w:cs="Times New Roman"/>
          <w:b/>
          <w:sz w:val="28"/>
          <w:szCs w:val="28"/>
          <w:lang w:val="en-US" w:eastAsia="zh-CN" w:bidi="ar"/>
        </w:rPr>
        <w:t>1、采购清单</w:t>
      </w:r>
    </w:p>
    <w:tbl>
      <w:tblPr>
        <w:tblStyle w:val="23"/>
        <w:tblW w:w="91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4"/>
        <w:gridCol w:w="4702"/>
        <w:gridCol w:w="1154"/>
        <w:gridCol w:w="1214"/>
        <w:gridCol w:w="1154"/>
      </w:tblGrid>
      <w:tr w14:paraId="30F89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7"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833E6">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b/>
                <w:bCs/>
                <w:i w:val="0"/>
                <w:iCs w:val="0"/>
                <w:color w:val="auto"/>
                <w:sz w:val="28"/>
                <w:szCs w:val="28"/>
                <w:u w:val="none"/>
                <w:lang w:bidi="ar"/>
              </w:rPr>
            </w:pPr>
            <w:r>
              <w:rPr>
                <w:rFonts w:hint="default" w:ascii="Times New Roman" w:hAnsi="Times New Roman" w:eastAsia="仿宋" w:cs="Times New Roman"/>
                <w:b/>
                <w:bCs/>
                <w:i w:val="0"/>
                <w:iCs w:val="0"/>
                <w:color w:val="auto"/>
                <w:kern w:val="2"/>
                <w:sz w:val="28"/>
                <w:szCs w:val="28"/>
                <w:u w:val="none"/>
                <w:lang w:val="en-US" w:eastAsia="zh-CN" w:bidi="ar"/>
              </w:rPr>
              <w:t>序号</w:t>
            </w:r>
          </w:p>
        </w:tc>
        <w:tc>
          <w:tcPr>
            <w:tcW w:w="4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15DAC">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b/>
                <w:bCs/>
                <w:i w:val="0"/>
                <w:iCs w:val="0"/>
                <w:color w:val="auto"/>
                <w:sz w:val="28"/>
                <w:szCs w:val="28"/>
                <w:u w:val="none"/>
                <w:lang w:bidi="ar"/>
              </w:rPr>
            </w:pPr>
            <w:r>
              <w:rPr>
                <w:rStyle w:val="25"/>
                <w:rFonts w:hint="default" w:ascii="Times New Roman" w:hAnsi="Times New Roman" w:eastAsia="仿宋" w:cs="Times New Roman"/>
                <w:b/>
                <w:bCs/>
                <w:sz w:val="28"/>
                <w:szCs w:val="28"/>
                <w:lang w:val="en-US" w:eastAsia="zh-CN" w:bidi="ar"/>
              </w:rPr>
              <w:t>物料名称</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E9CC">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b/>
                <w:bCs/>
                <w:i w:val="0"/>
                <w:iCs w:val="0"/>
                <w:color w:val="auto"/>
                <w:sz w:val="28"/>
                <w:szCs w:val="28"/>
                <w:u w:val="none"/>
                <w:lang w:bidi="ar"/>
              </w:rPr>
            </w:pPr>
            <w:r>
              <w:rPr>
                <w:rStyle w:val="25"/>
                <w:rFonts w:hint="default" w:ascii="Times New Roman" w:hAnsi="Times New Roman" w:eastAsia="仿宋" w:cs="Times New Roman"/>
                <w:b/>
                <w:bCs/>
                <w:sz w:val="28"/>
                <w:szCs w:val="28"/>
                <w:lang w:val="en-US" w:eastAsia="zh-CN" w:bidi="ar"/>
              </w:rPr>
              <w:t>单位</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D158">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b/>
                <w:bCs/>
                <w:i w:val="0"/>
                <w:iCs w:val="0"/>
                <w:kern w:val="2"/>
                <w:sz w:val="28"/>
                <w:szCs w:val="28"/>
                <w:u w:val="none"/>
                <w:lang w:val="en-US" w:eastAsia="zh-CN" w:bidi="ar"/>
              </w:rPr>
            </w:pPr>
            <w:r>
              <w:rPr>
                <w:rFonts w:hint="default" w:ascii="Times New Roman" w:hAnsi="Times New Roman" w:eastAsia="仿宋" w:cs="Times New Roman"/>
                <w:b/>
                <w:bCs/>
                <w:i w:val="0"/>
                <w:iCs w:val="0"/>
                <w:color w:val="auto"/>
                <w:kern w:val="2"/>
                <w:sz w:val="28"/>
                <w:szCs w:val="28"/>
                <w:u w:val="none"/>
                <w:lang w:val="en-US" w:eastAsia="zh-CN" w:bidi="ar"/>
              </w:rPr>
              <w:t>预估</w:t>
            </w:r>
          </w:p>
          <w:p w14:paraId="2BACE7C5">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b/>
                <w:bCs/>
                <w:i w:val="0"/>
                <w:iCs w:val="0"/>
                <w:color w:val="auto"/>
                <w:sz w:val="28"/>
                <w:szCs w:val="28"/>
                <w:u w:val="none"/>
                <w:lang w:bidi="ar"/>
              </w:rPr>
            </w:pPr>
            <w:r>
              <w:rPr>
                <w:rFonts w:hint="default" w:ascii="Times New Roman" w:hAnsi="Times New Roman" w:eastAsia="仿宋" w:cs="Times New Roman"/>
                <w:b/>
                <w:bCs/>
                <w:i w:val="0"/>
                <w:iCs w:val="0"/>
                <w:color w:val="auto"/>
                <w:kern w:val="2"/>
                <w:sz w:val="28"/>
                <w:szCs w:val="28"/>
                <w:u w:val="none"/>
                <w:lang w:val="en-US" w:eastAsia="zh-CN" w:bidi="ar"/>
              </w:rPr>
              <w:t>数量</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CFF2">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b/>
                <w:bCs/>
                <w:i w:val="0"/>
                <w:iCs w:val="0"/>
                <w:kern w:val="2"/>
                <w:sz w:val="28"/>
                <w:szCs w:val="28"/>
                <w:u w:val="none"/>
                <w:lang w:val="en-US" w:eastAsia="zh-CN" w:bidi="ar"/>
              </w:rPr>
            </w:pPr>
            <w:r>
              <w:rPr>
                <w:rFonts w:hint="default" w:ascii="Times New Roman" w:hAnsi="Times New Roman" w:eastAsia="仿宋" w:cs="Times New Roman"/>
                <w:b/>
                <w:bCs/>
                <w:i w:val="0"/>
                <w:iCs w:val="0"/>
                <w:color w:val="auto"/>
                <w:kern w:val="2"/>
                <w:sz w:val="28"/>
                <w:szCs w:val="28"/>
                <w:u w:val="none"/>
                <w:lang w:val="en-US" w:eastAsia="zh-CN" w:bidi="ar"/>
              </w:rPr>
              <w:t>包装</w:t>
            </w:r>
          </w:p>
          <w:p w14:paraId="1B4B1C34">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b/>
                <w:bCs/>
                <w:i w:val="0"/>
                <w:iCs w:val="0"/>
                <w:color w:val="auto"/>
                <w:sz w:val="28"/>
                <w:szCs w:val="28"/>
                <w:u w:val="none"/>
                <w:lang w:bidi="ar"/>
              </w:rPr>
            </w:pPr>
            <w:r>
              <w:rPr>
                <w:rFonts w:hint="default" w:ascii="Times New Roman" w:hAnsi="Times New Roman" w:eastAsia="仿宋" w:cs="Times New Roman"/>
                <w:b/>
                <w:bCs/>
                <w:i w:val="0"/>
                <w:iCs w:val="0"/>
                <w:color w:val="auto"/>
                <w:kern w:val="2"/>
                <w:sz w:val="28"/>
                <w:szCs w:val="28"/>
                <w:u w:val="none"/>
                <w:lang w:val="en-US" w:eastAsia="zh-CN" w:bidi="ar"/>
              </w:rPr>
              <w:t>形式</w:t>
            </w:r>
          </w:p>
        </w:tc>
      </w:tr>
      <w:tr w14:paraId="04B83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7"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3E017">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Fonts w:hint="default" w:ascii="Times New Roman" w:hAnsi="Times New Roman" w:eastAsia="仿宋" w:cs="Times New Roman"/>
                <w:i w:val="0"/>
                <w:iCs w:val="0"/>
                <w:color w:val="auto"/>
                <w:kern w:val="2"/>
                <w:sz w:val="28"/>
                <w:szCs w:val="28"/>
                <w:u w:val="none"/>
                <w:lang w:val="en-US" w:eastAsia="zh-CN" w:bidi="ar"/>
              </w:rPr>
              <w:t>1</w:t>
            </w:r>
          </w:p>
        </w:tc>
        <w:tc>
          <w:tcPr>
            <w:tcW w:w="4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E5CF2">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Fonts w:hint="default" w:ascii="Times New Roman" w:hAnsi="Times New Roman" w:eastAsia="仿宋" w:cs="Times New Roman"/>
                <w:i w:val="0"/>
                <w:iCs w:val="0"/>
                <w:color w:val="auto"/>
                <w:kern w:val="2"/>
                <w:sz w:val="28"/>
                <w:szCs w:val="28"/>
                <w:u w:val="none"/>
                <w:lang w:val="en-US" w:eastAsia="zh-CN" w:bidi="ar"/>
              </w:rPr>
              <w:t>防水型蜂窝炭</w:t>
            </w:r>
            <w:r>
              <w:rPr>
                <w:rStyle w:val="25"/>
                <w:rFonts w:ascii="Times New Roman" w:hAnsi="Times New Roman" w:eastAsia="仿宋" w:cs="Times New Roman"/>
                <w:sz w:val="28"/>
                <w:szCs w:val="28"/>
                <w:lang w:val="en-US" w:eastAsia="zh-CN" w:bidi="ar"/>
              </w:rPr>
              <w:t xml:space="preserve"> 100×100×100mm </w:t>
            </w:r>
            <w:r>
              <w:rPr>
                <w:rFonts w:hint="default" w:ascii="Times New Roman" w:hAnsi="Times New Roman" w:eastAsia="仿宋" w:cs="Times New Roman"/>
                <w:i w:val="0"/>
                <w:iCs w:val="0"/>
                <w:color w:val="auto"/>
                <w:kern w:val="2"/>
                <w:sz w:val="28"/>
                <w:szCs w:val="28"/>
                <w:u w:val="none"/>
                <w:lang w:val="en-US" w:eastAsia="zh-CN" w:bidi="ar"/>
              </w:rPr>
              <w:t>碘值</w:t>
            </w:r>
            <w:r>
              <w:rPr>
                <w:rStyle w:val="25"/>
                <w:rFonts w:ascii="Times New Roman" w:hAnsi="Times New Roman" w:eastAsia="仿宋" w:cs="Times New Roman"/>
                <w:sz w:val="28"/>
                <w:szCs w:val="28"/>
                <w:lang w:val="en-US" w:eastAsia="zh-CN" w:bidi="ar"/>
              </w:rPr>
              <w:t xml:space="preserve">≥800mg/g CTC≥60% </w:t>
            </w:r>
            <w:r>
              <w:rPr>
                <w:rFonts w:hint="default" w:ascii="Times New Roman" w:hAnsi="Times New Roman" w:eastAsia="仿宋" w:cs="Times New Roman"/>
                <w:i w:val="0"/>
                <w:iCs w:val="0"/>
                <w:color w:val="auto"/>
                <w:kern w:val="2"/>
                <w:sz w:val="28"/>
                <w:szCs w:val="28"/>
                <w:u w:val="none"/>
                <w:lang w:val="en-US" w:eastAsia="zh-CN" w:bidi="ar"/>
              </w:rPr>
              <w:t>水分＜</w:t>
            </w:r>
            <w:r>
              <w:rPr>
                <w:rStyle w:val="25"/>
                <w:rFonts w:ascii="Times New Roman" w:hAnsi="Times New Roman" w:eastAsia="仿宋" w:cs="Times New Roman"/>
                <w:sz w:val="28"/>
                <w:szCs w:val="28"/>
                <w:lang w:val="en-US" w:eastAsia="zh-CN" w:bidi="ar"/>
              </w:rPr>
              <w:t xml:space="preserve">5% </w:t>
            </w:r>
            <w:r>
              <w:rPr>
                <w:rFonts w:hint="default" w:ascii="Times New Roman" w:hAnsi="Times New Roman" w:eastAsia="仿宋" w:cs="Times New Roman"/>
                <w:i w:val="0"/>
                <w:iCs w:val="0"/>
                <w:color w:val="auto"/>
                <w:kern w:val="2"/>
                <w:sz w:val="28"/>
                <w:szCs w:val="28"/>
                <w:u w:val="none"/>
                <w:lang w:val="en-US" w:eastAsia="zh-CN" w:bidi="ar"/>
              </w:rPr>
              <w:t>灰份＜</w:t>
            </w:r>
            <w:r>
              <w:rPr>
                <w:rStyle w:val="25"/>
                <w:rFonts w:ascii="Times New Roman" w:hAnsi="Times New Roman" w:eastAsia="仿宋" w:cs="Times New Roman"/>
                <w:sz w:val="28"/>
                <w:szCs w:val="28"/>
                <w:lang w:val="en-US" w:eastAsia="zh-CN" w:bidi="ar"/>
              </w:rPr>
              <w:t xml:space="preserve">35% </w:t>
            </w:r>
            <w:r>
              <w:rPr>
                <w:rFonts w:hint="default" w:ascii="Times New Roman" w:hAnsi="Times New Roman" w:eastAsia="仿宋" w:cs="Times New Roman"/>
                <w:i w:val="0"/>
                <w:iCs w:val="0"/>
                <w:color w:val="auto"/>
                <w:kern w:val="2"/>
                <w:sz w:val="28"/>
                <w:szCs w:val="28"/>
                <w:u w:val="none"/>
                <w:lang w:val="en-US" w:eastAsia="zh-CN" w:bidi="ar"/>
              </w:rPr>
              <w:t>比重</w:t>
            </w:r>
            <w:r>
              <w:rPr>
                <w:rStyle w:val="25"/>
                <w:rFonts w:ascii="Times New Roman" w:hAnsi="Times New Roman" w:eastAsia="仿宋" w:cs="Times New Roman"/>
                <w:sz w:val="28"/>
                <w:szCs w:val="28"/>
                <w:lang w:val="en-US" w:eastAsia="zh-CN" w:bidi="ar"/>
              </w:rPr>
              <w:t>330-350kg/m³</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702E">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Style w:val="25"/>
                <w:rFonts w:hint="default" w:ascii="Times New Roman" w:hAnsi="Times New Roman" w:eastAsia="仿宋" w:cs="Times New Roman"/>
                <w:sz w:val="28"/>
                <w:szCs w:val="28"/>
                <w:lang w:val="en-US" w:eastAsia="zh-CN" w:bidi="ar"/>
              </w:rPr>
              <w:t>立方米</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4FB86">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Fonts w:hint="default" w:ascii="Times New Roman" w:hAnsi="Times New Roman" w:eastAsia="仿宋" w:cs="Times New Roman"/>
                <w:i w:val="0"/>
                <w:iCs w:val="0"/>
                <w:color w:val="auto"/>
                <w:kern w:val="2"/>
                <w:sz w:val="28"/>
                <w:szCs w:val="28"/>
                <w:u w:val="none"/>
                <w:lang w:val="en-US" w:eastAsia="zh-CN" w:bidi="ar"/>
              </w:rPr>
              <w:t>50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EB58">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Fonts w:hint="default" w:ascii="Times New Roman" w:hAnsi="Times New Roman" w:eastAsia="仿宋" w:cs="Times New Roman"/>
                <w:i w:val="0"/>
                <w:iCs w:val="0"/>
                <w:color w:val="auto"/>
                <w:kern w:val="2"/>
                <w:sz w:val="28"/>
                <w:szCs w:val="28"/>
                <w:u w:val="none"/>
                <w:lang w:val="en-US" w:eastAsia="zh-CN" w:bidi="ar"/>
              </w:rPr>
              <w:t>箱装</w:t>
            </w:r>
          </w:p>
        </w:tc>
      </w:tr>
      <w:tr w14:paraId="3BEC7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4"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DB1EF">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Fonts w:hint="default" w:ascii="Times New Roman" w:hAnsi="Times New Roman" w:eastAsia="仿宋" w:cs="Times New Roman"/>
                <w:i w:val="0"/>
                <w:iCs w:val="0"/>
                <w:color w:val="auto"/>
                <w:kern w:val="2"/>
                <w:sz w:val="28"/>
                <w:szCs w:val="28"/>
                <w:u w:val="none"/>
                <w:lang w:val="en-US" w:eastAsia="zh-CN" w:bidi="ar"/>
              </w:rPr>
              <w:t>2</w:t>
            </w:r>
          </w:p>
        </w:tc>
        <w:tc>
          <w:tcPr>
            <w:tcW w:w="4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728B">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Fonts w:hint="default" w:ascii="Times New Roman" w:hAnsi="Times New Roman" w:eastAsia="仿宋" w:cs="Times New Roman"/>
                <w:i w:val="0"/>
                <w:iCs w:val="0"/>
                <w:color w:val="auto"/>
                <w:kern w:val="2"/>
                <w:sz w:val="28"/>
                <w:szCs w:val="28"/>
                <w:u w:val="none"/>
                <w:lang w:val="en-US" w:eastAsia="zh-CN" w:bidi="ar"/>
              </w:rPr>
              <w:t>防水型蜂窝炭</w:t>
            </w:r>
            <w:r>
              <w:rPr>
                <w:rStyle w:val="25"/>
                <w:rFonts w:ascii="Times New Roman" w:hAnsi="Times New Roman" w:eastAsia="仿宋" w:cs="Times New Roman"/>
                <w:sz w:val="28"/>
                <w:szCs w:val="28"/>
                <w:lang w:val="en-US" w:eastAsia="zh-CN" w:bidi="ar"/>
              </w:rPr>
              <w:t xml:space="preserve"> 100×100×100mm </w:t>
            </w:r>
            <w:r>
              <w:rPr>
                <w:rFonts w:hint="default" w:ascii="Times New Roman" w:hAnsi="Times New Roman" w:eastAsia="仿宋" w:cs="Times New Roman"/>
                <w:i w:val="0"/>
                <w:iCs w:val="0"/>
                <w:color w:val="auto"/>
                <w:kern w:val="2"/>
                <w:sz w:val="28"/>
                <w:szCs w:val="28"/>
                <w:u w:val="none"/>
                <w:lang w:val="en-US" w:eastAsia="zh-CN" w:bidi="ar"/>
              </w:rPr>
              <w:t>碘值</w:t>
            </w:r>
            <w:r>
              <w:rPr>
                <w:rStyle w:val="25"/>
                <w:rFonts w:ascii="Times New Roman" w:hAnsi="Times New Roman" w:eastAsia="仿宋" w:cs="Times New Roman"/>
                <w:sz w:val="28"/>
                <w:szCs w:val="28"/>
                <w:lang w:val="en-US" w:eastAsia="zh-CN" w:bidi="ar"/>
              </w:rPr>
              <w:t xml:space="preserve">≥650mg/g CTC≥40% </w:t>
            </w:r>
            <w:r>
              <w:rPr>
                <w:rFonts w:hint="default" w:ascii="Times New Roman" w:hAnsi="Times New Roman" w:eastAsia="仿宋" w:cs="Times New Roman"/>
                <w:i w:val="0"/>
                <w:iCs w:val="0"/>
                <w:color w:val="auto"/>
                <w:kern w:val="2"/>
                <w:sz w:val="28"/>
                <w:szCs w:val="28"/>
                <w:u w:val="none"/>
                <w:lang w:val="en-US" w:eastAsia="zh-CN" w:bidi="ar"/>
              </w:rPr>
              <w:t>水分＜</w:t>
            </w:r>
            <w:r>
              <w:rPr>
                <w:rStyle w:val="25"/>
                <w:rFonts w:ascii="Times New Roman" w:hAnsi="Times New Roman" w:eastAsia="仿宋" w:cs="Times New Roman"/>
                <w:sz w:val="28"/>
                <w:szCs w:val="28"/>
                <w:lang w:val="en-US" w:eastAsia="zh-CN" w:bidi="ar"/>
              </w:rPr>
              <w:t xml:space="preserve">5% </w:t>
            </w:r>
            <w:r>
              <w:rPr>
                <w:rFonts w:hint="default" w:ascii="Times New Roman" w:hAnsi="Times New Roman" w:eastAsia="仿宋" w:cs="Times New Roman"/>
                <w:i w:val="0"/>
                <w:iCs w:val="0"/>
                <w:color w:val="auto"/>
                <w:kern w:val="2"/>
                <w:sz w:val="28"/>
                <w:szCs w:val="28"/>
                <w:u w:val="none"/>
                <w:lang w:val="en-US" w:eastAsia="zh-CN" w:bidi="ar"/>
              </w:rPr>
              <w:t>灰份＜</w:t>
            </w:r>
            <w:r>
              <w:rPr>
                <w:rStyle w:val="25"/>
                <w:rFonts w:ascii="Times New Roman" w:hAnsi="Times New Roman" w:eastAsia="仿宋" w:cs="Times New Roman"/>
                <w:sz w:val="28"/>
                <w:szCs w:val="28"/>
                <w:lang w:val="en-US" w:eastAsia="zh-CN" w:bidi="ar"/>
              </w:rPr>
              <w:t xml:space="preserve">45% </w:t>
            </w:r>
            <w:r>
              <w:rPr>
                <w:rFonts w:hint="default" w:ascii="Times New Roman" w:hAnsi="Times New Roman" w:eastAsia="仿宋" w:cs="Times New Roman"/>
                <w:i w:val="0"/>
                <w:iCs w:val="0"/>
                <w:color w:val="auto"/>
                <w:kern w:val="2"/>
                <w:sz w:val="28"/>
                <w:szCs w:val="28"/>
                <w:u w:val="none"/>
                <w:lang w:val="en-US" w:eastAsia="zh-CN" w:bidi="ar"/>
              </w:rPr>
              <w:t>比重</w:t>
            </w:r>
            <w:r>
              <w:rPr>
                <w:rStyle w:val="25"/>
                <w:rFonts w:ascii="Times New Roman" w:hAnsi="Times New Roman" w:eastAsia="仿宋" w:cs="Times New Roman"/>
                <w:sz w:val="28"/>
                <w:szCs w:val="28"/>
                <w:lang w:val="en-US" w:eastAsia="zh-CN" w:bidi="ar"/>
              </w:rPr>
              <w:t>360-380kg/m³</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07E7">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Style w:val="25"/>
                <w:rFonts w:hint="default" w:ascii="Times New Roman" w:hAnsi="Times New Roman" w:eastAsia="仿宋" w:cs="Times New Roman"/>
                <w:sz w:val="28"/>
                <w:szCs w:val="28"/>
                <w:lang w:val="en-US" w:eastAsia="zh-CN" w:bidi="ar"/>
              </w:rPr>
              <w:t>立方米</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42C93">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Fonts w:hint="default" w:ascii="Times New Roman" w:hAnsi="Times New Roman" w:eastAsia="仿宋" w:cs="Times New Roman"/>
                <w:i w:val="0"/>
                <w:iCs w:val="0"/>
                <w:color w:val="auto"/>
                <w:kern w:val="2"/>
                <w:sz w:val="28"/>
                <w:szCs w:val="28"/>
                <w:u w:val="none"/>
                <w:lang w:val="en-US" w:eastAsia="zh-CN"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4F08">
            <w:pPr>
              <w:keepNext w:val="0"/>
              <w:keepLines w:val="0"/>
              <w:widowControl/>
              <w:suppressLineNumbers w:val="0"/>
              <w:spacing w:line="240" w:lineRule="auto"/>
              <w:ind w:firstLine="0" w:firstLineChars="0"/>
              <w:jc w:val="center"/>
              <w:textAlignment w:val="auto"/>
              <w:rPr>
                <w:rFonts w:hint="default" w:ascii="Times New Roman" w:hAnsi="Times New Roman" w:eastAsia="仿宋" w:cs="Times New Roman"/>
                <w:i w:val="0"/>
                <w:iCs w:val="0"/>
                <w:color w:val="auto"/>
                <w:sz w:val="28"/>
                <w:szCs w:val="28"/>
                <w:u w:val="none"/>
                <w:lang w:bidi="ar"/>
              </w:rPr>
            </w:pPr>
            <w:r>
              <w:rPr>
                <w:rFonts w:hint="default" w:ascii="Times New Roman" w:hAnsi="Times New Roman" w:eastAsia="仿宋" w:cs="Times New Roman"/>
                <w:i w:val="0"/>
                <w:iCs w:val="0"/>
                <w:color w:val="auto"/>
                <w:kern w:val="2"/>
                <w:sz w:val="28"/>
                <w:szCs w:val="28"/>
                <w:u w:val="none"/>
                <w:lang w:val="en-US" w:eastAsia="zh-CN" w:bidi="ar"/>
              </w:rPr>
              <w:t>箱装</w:t>
            </w:r>
          </w:p>
        </w:tc>
      </w:tr>
    </w:tbl>
    <w:p w14:paraId="3B284A34">
      <w:pPr>
        <w:pStyle w:val="13"/>
        <w:numPr>
          <w:ilvl w:val="-1"/>
          <w:numId w:val="0"/>
        </w:numPr>
        <w:spacing w:after="0" w:line="600" w:lineRule="exact"/>
        <w:ind w:firstLine="562" w:firstLineChars="200"/>
        <w:rPr>
          <w:rFonts w:hint="eastAsia" w:ascii="Times New Roman" w:hAnsi="Times New Roman" w:eastAsia="仿宋" w:cs="Times New Roman"/>
          <w:b/>
          <w:kern w:val="2"/>
          <w:sz w:val="28"/>
          <w:szCs w:val="28"/>
          <w:lang w:eastAsia="zh-CN" w:bidi="ar"/>
        </w:rPr>
      </w:pPr>
      <w:r>
        <w:rPr>
          <w:rFonts w:hint="eastAsia" w:eastAsia="仿宋" w:cs="Times New Roman"/>
          <w:b/>
          <w:sz w:val="28"/>
          <w:szCs w:val="28"/>
          <w:lang w:val="en-US" w:eastAsia="zh-CN" w:bidi="ar"/>
        </w:rPr>
        <w:t>★2、本项目</w:t>
      </w:r>
      <w:r>
        <w:rPr>
          <w:rFonts w:hint="eastAsia" w:eastAsia="仿宋" w:cs="Times New Roman"/>
          <w:b/>
          <w:sz w:val="28"/>
          <w:szCs w:val="28"/>
          <w:highlight w:val="yellow"/>
          <w:lang w:val="en-US" w:eastAsia="zh-CN" w:bidi="ar"/>
        </w:rPr>
        <w:t>要求分批送货，且不设置起送量，</w:t>
      </w:r>
      <w:r>
        <w:rPr>
          <w:rFonts w:hint="eastAsia" w:ascii="Times New Roman" w:hAnsi="Times New Roman" w:eastAsia="仿宋" w:cs="Times New Roman"/>
          <w:b/>
          <w:color w:val="000000"/>
          <w:kern w:val="2"/>
          <w:sz w:val="28"/>
          <w:szCs w:val="28"/>
          <w:highlight w:val="yellow"/>
          <w:lang w:bidi="ar"/>
        </w:rPr>
        <w:t>具体送货量视实际需求而定</w:t>
      </w:r>
      <w:r>
        <w:rPr>
          <w:rFonts w:hint="eastAsia" w:ascii="Times New Roman" w:hAnsi="Times New Roman" w:eastAsia="仿宋" w:cs="Times New Roman"/>
          <w:b/>
          <w:color w:val="000000"/>
          <w:kern w:val="2"/>
          <w:sz w:val="28"/>
          <w:szCs w:val="28"/>
          <w:highlight w:val="yellow"/>
          <w:lang w:eastAsia="zh-CN" w:bidi="ar"/>
        </w:rPr>
        <w:t>；</w:t>
      </w:r>
    </w:p>
    <w:p w14:paraId="520BA440">
      <w:pPr>
        <w:adjustRightInd w:val="0"/>
        <w:snapToGrid w:val="0"/>
        <w:spacing w:line="600" w:lineRule="exact"/>
        <w:ind w:firstLine="562" w:firstLineChars="200"/>
        <w:rPr>
          <w:rFonts w:hint="default" w:ascii="Times New Roman" w:hAnsi="Times New Roman" w:eastAsia="仿宋" w:cs="Times New Roman"/>
          <w:b/>
          <w:kern w:val="2"/>
          <w:sz w:val="28"/>
          <w:szCs w:val="28"/>
          <w:lang w:val="en-US" w:eastAsia="zh-CN" w:bidi="ar"/>
        </w:rPr>
      </w:pPr>
      <w:r>
        <w:rPr>
          <w:rFonts w:hint="eastAsia" w:ascii="Times New Roman" w:hAnsi="Times New Roman" w:eastAsia="仿宋" w:cs="Times New Roman"/>
          <w:b/>
          <w:sz w:val="28"/>
          <w:szCs w:val="28"/>
          <w:lang w:val="en-US" w:eastAsia="zh-CN" w:bidi="ar"/>
        </w:rPr>
        <w:t>★</w:t>
      </w:r>
      <w:r>
        <w:rPr>
          <w:rFonts w:hint="eastAsia" w:ascii="Times New Roman" w:hAnsi="Times New Roman" w:eastAsia="仿宋" w:cs="Times New Roman"/>
          <w:b/>
          <w:kern w:val="2"/>
          <w:sz w:val="28"/>
          <w:szCs w:val="28"/>
          <w:lang w:val="en-US" w:eastAsia="zh-CN" w:bidi="ar"/>
        </w:rPr>
        <w:t>3、送货</w:t>
      </w:r>
      <w:r>
        <w:rPr>
          <w:rFonts w:hint="eastAsia" w:ascii="Times New Roman" w:hAnsi="Times New Roman" w:eastAsia="仿宋" w:cs="Times New Roman"/>
          <w:b/>
          <w:bCs w:val="0"/>
          <w:sz w:val="28"/>
          <w:szCs w:val="28"/>
          <w:lang w:val="en-US" w:eastAsia="zh-CN" w:bidi="ar"/>
        </w:rPr>
        <w:t>地点：</w:t>
      </w:r>
      <w:r>
        <w:rPr>
          <w:rFonts w:hint="eastAsia" w:ascii="Times New Roman" w:hAnsi="Times New Roman" w:eastAsia="仿宋" w:cs="Times New Roman"/>
          <w:b/>
          <w:sz w:val="28"/>
          <w:szCs w:val="28"/>
          <w:highlight w:val="yellow"/>
          <w:lang w:val="en-US" w:eastAsia="zh-CN" w:bidi="ar"/>
        </w:rPr>
        <w:t>以东莞为主，以及</w:t>
      </w:r>
      <w:r>
        <w:rPr>
          <w:rFonts w:hint="eastAsia" w:ascii="Times New Roman" w:hAnsi="Times New Roman" w:eastAsia="仿宋" w:cs="Times New Roman"/>
          <w:b/>
          <w:sz w:val="28"/>
          <w:szCs w:val="28"/>
          <w:highlight w:val="yellow"/>
          <w:lang w:bidi="ar"/>
        </w:rPr>
        <w:t>珠三角</w:t>
      </w:r>
      <w:r>
        <w:rPr>
          <w:rFonts w:hint="eastAsia" w:ascii="Times New Roman" w:hAnsi="Times New Roman" w:eastAsia="仿宋" w:cs="Times New Roman"/>
          <w:b/>
          <w:sz w:val="28"/>
          <w:szCs w:val="28"/>
          <w:highlight w:val="yellow"/>
          <w:lang w:val="en-US" w:eastAsia="zh-CN" w:bidi="ar"/>
        </w:rPr>
        <w:t>其他</w:t>
      </w:r>
      <w:r>
        <w:rPr>
          <w:rFonts w:hint="eastAsia" w:ascii="Times New Roman" w:hAnsi="Times New Roman" w:eastAsia="仿宋" w:cs="Times New Roman"/>
          <w:b/>
          <w:sz w:val="28"/>
          <w:szCs w:val="28"/>
          <w:highlight w:val="yellow"/>
          <w:lang w:bidi="ar"/>
        </w:rPr>
        <w:t>地区</w:t>
      </w:r>
      <w:r>
        <w:rPr>
          <w:rFonts w:hint="eastAsia" w:ascii="Times New Roman" w:hAnsi="Times New Roman" w:eastAsia="仿宋" w:cs="Times New Roman"/>
          <w:b/>
          <w:bCs w:val="0"/>
          <w:sz w:val="28"/>
          <w:szCs w:val="28"/>
          <w:shd w:val="clear" w:color="auto" w:fill="auto"/>
          <w:lang w:eastAsia="zh-CN" w:bidi="ar"/>
        </w:rPr>
        <w:t>。</w:t>
      </w:r>
    </w:p>
    <w:p w14:paraId="7BF34CF4">
      <w:pPr>
        <w:pStyle w:val="13"/>
        <w:numPr>
          <w:ilvl w:val="-1"/>
          <w:numId w:val="0"/>
        </w:numPr>
        <w:spacing w:after="0" w:line="600" w:lineRule="exact"/>
        <w:ind w:firstLine="562" w:firstLineChars="200"/>
        <w:rPr>
          <w:rFonts w:hint="default" w:ascii="Times New Roman" w:hAnsi="Times New Roman" w:eastAsia="仿宋" w:cs="Times New Roman"/>
          <w:b/>
          <w:sz w:val="28"/>
          <w:szCs w:val="28"/>
          <w:lang w:val="en-US" w:eastAsia="zh-CN" w:bidi="ar"/>
        </w:rPr>
      </w:pPr>
      <w:r>
        <w:rPr>
          <w:rFonts w:hint="eastAsia" w:eastAsia="仿宋" w:cs="Times New Roman"/>
          <w:b/>
          <w:bCs w:val="0"/>
          <w:sz w:val="28"/>
          <w:szCs w:val="28"/>
          <w:lang w:val="en-US" w:eastAsia="zh-CN" w:bidi="ar"/>
        </w:rPr>
        <w:t>★</w:t>
      </w:r>
      <w:r>
        <w:rPr>
          <w:rFonts w:hint="eastAsia" w:eastAsia="仿宋" w:cs="Times New Roman"/>
          <w:b/>
          <w:bCs w:val="0"/>
          <w:i w:val="0"/>
          <w:iCs w:val="0"/>
          <w:caps w:val="0"/>
          <w:spacing w:val="0"/>
          <w:sz w:val="28"/>
          <w:szCs w:val="28"/>
          <w:shd w:val="clear"/>
          <w:lang w:val="en-US" w:eastAsia="zh-CN" w:bidi="ar"/>
        </w:rPr>
        <w:t>4、</w:t>
      </w:r>
      <w:r>
        <w:rPr>
          <w:rFonts w:hint="default" w:ascii="Times New Roman" w:hAnsi="Times New Roman" w:eastAsia="仿宋" w:cs="Times New Roman"/>
          <w:b/>
          <w:bCs/>
          <w:sz w:val="28"/>
          <w:szCs w:val="28"/>
          <w:lang w:val="en-US" w:eastAsia="zh-CN" w:bidi="ar"/>
        </w:rPr>
        <w:t>该批活性炭用于Vocs设备更换</w:t>
      </w:r>
      <w:r>
        <w:rPr>
          <w:rFonts w:hint="default" w:ascii="Times New Roman" w:hAnsi="Times New Roman" w:eastAsia="仿宋" w:cs="Times New Roman"/>
          <w:b/>
          <w:bCs/>
          <w:i w:val="0"/>
          <w:iCs w:val="0"/>
          <w:caps w:val="0"/>
          <w:spacing w:val="0"/>
          <w:sz w:val="28"/>
          <w:szCs w:val="28"/>
          <w:shd w:val="clear"/>
          <w:lang w:eastAsia="zh-CN" w:bidi="ar"/>
        </w:rPr>
        <w:t>，</w:t>
      </w:r>
      <w:r>
        <w:rPr>
          <w:rFonts w:hint="default" w:ascii="Times New Roman" w:hAnsi="Times New Roman" w:eastAsia="仿宋" w:cs="Times New Roman"/>
          <w:b/>
          <w:bCs/>
          <w:sz w:val="28"/>
          <w:szCs w:val="28"/>
          <w:lang w:val="en-US" w:eastAsia="zh-CN" w:bidi="ar"/>
        </w:rPr>
        <w:t>采购人有权根据实际需求</w:t>
      </w:r>
      <w:r>
        <w:rPr>
          <w:rFonts w:hint="default" w:ascii="Times New Roman" w:hAnsi="Times New Roman" w:eastAsia="仿宋" w:cs="Times New Roman"/>
          <w:b/>
          <w:bCs/>
          <w:sz w:val="28"/>
          <w:szCs w:val="28"/>
          <w:highlight w:val="none"/>
          <w:lang w:val="en-US" w:eastAsia="zh-CN" w:bidi="ar"/>
        </w:rPr>
        <w:t>，以书面形式通知成交人每批次是否需要提供安装服务</w:t>
      </w:r>
      <w:r>
        <w:rPr>
          <w:rFonts w:hint="eastAsia" w:eastAsia="仿宋" w:cs="Times New Roman"/>
          <w:b/>
          <w:bCs/>
          <w:sz w:val="28"/>
          <w:szCs w:val="28"/>
          <w:highlight w:val="none"/>
          <w:lang w:val="en-US" w:eastAsia="zh-CN" w:bidi="ar"/>
        </w:rPr>
        <w:t>（含</w:t>
      </w:r>
      <w:r>
        <w:rPr>
          <w:rFonts w:hint="default" w:ascii="Times New Roman" w:hAnsi="Times New Roman" w:eastAsia="仿宋" w:cs="Times New Roman"/>
          <w:b/>
          <w:bCs/>
          <w:sz w:val="28"/>
          <w:szCs w:val="28"/>
          <w:highlight w:val="none"/>
          <w:lang w:val="en-US" w:eastAsia="zh-CN" w:bidi="ar"/>
        </w:rPr>
        <w:t>旧料清运、新料装填）。</w:t>
      </w:r>
      <w:r>
        <w:rPr>
          <w:rFonts w:hint="default" w:ascii="Times New Roman" w:hAnsi="Times New Roman" w:eastAsia="仿宋" w:cs="Times New Roman"/>
          <w:b w:val="0"/>
          <w:bCs w:val="0"/>
          <w:sz w:val="28"/>
          <w:szCs w:val="28"/>
          <w:highlight w:val="none"/>
          <w:lang w:bidi="ar"/>
        </w:rPr>
        <w:t>若采购人未要求提供</w:t>
      </w:r>
      <w:r>
        <w:rPr>
          <w:rFonts w:hint="default" w:ascii="Times New Roman" w:hAnsi="Times New Roman" w:eastAsia="仿宋" w:cs="Times New Roman"/>
          <w:b w:val="0"/>
          <w:bCs w:val="0"/>
          <w:sz w:val="28"/>
          <w:szCs w:val="28"/>
          <w:lang w:bidi="ar"/>
        </w:rPr>
        <w:t>安装服务，则结算时仅计取货物单价，不计取安装服务费用</w:t>
      </w:r>
      <w:r>
        <w:rPr>
          <w:rFonts w:hint="default" w:ascii="Times New Roman" w:hAnsi="Times New Roman" w:eastAsia="仿宋" w:cs="Times New Roman"/>
          <w:b w:val="0"/>
          <w:bCs w:val="0"/>
          <w:sz w:val="28"/>
          <w:szCs w:val="28"/>
          <w:lang w:eastAsia="zh-CN" w:bidi="ar"/>
        </w:rPr>
        <w:t>。</w:t>
      </w:r>
      <w:r>
        <w:rPr>
          <w:rFonts w:hint="default" w:ascii="Times New Roman" w:hAnsi="Times New Roman" w:eastAsia="仿宋" w:cs="Times New Roman"/>
          <w:sz w:val="28"/>
          <w:szCs w:val="28"/>
          <w:lang w:val="en-US" w:eastAsia="zh-CN" w:bidi="ar"/>
        </w:rPr>
        <w:t>成交人须无条件配合执行，并按实际情况进行结算。</w:t>
      </w:r>
    </w:p>
    <w:p w14:paraId="4B451686">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eastAsia="zh-CN" w:bidi="ar"/>
        </w:rPr>
        <w:t>人</w:t>
      </w:r>
      <w:r>
        <w:rPr>
          <w:rFonts w:hint="default" w:ascii="Times New Roman" w:hAnsi="Times New Roman" w:eastAsia="仿宋" w:cs="Times New Roman"/>
          <w:sz w:val="28"/>
          <w:szCs w:val="28"/>
          <w:lang w:bidi="ar"/>
        </w:rPr>
        <w:t>应详细</w:t>
      </w:r>
      <w:r>
        <w:rPr>
          <w:rFonts w:hint="default" w:ascii="Times New Roman" w:hAnsi="Times New Roman" w:eastAsia="仿宋" w:cs="Times New Roman"/>
          <w:sz w:val="28"/>
          <w:szCs w:val="28"/>
          <w:lang w:val="en-US" w:eastAsia="zh-CN" w:bidi="ar"/>
        </w:rPr>
        <w:t>核对及</w:t>
      </w:r>
      <w:r>
        <w:rPr>
          <w:rFonts w:hint="default" w:ascii="Times New Roman" w:hAnsi="Times New Roman" w:eastAsia="仿宋" w:cs="Times New Roman"/>
          <w:sz w:val="28"/>
          <w:szCs w:val="28"/>
          <w:lang w:bidi="ar"/>
        </w:rPr>
        <w:t>阅读</w:t>
      </w:r>
      <w:r>
        <w:rPr>
          <w:rFonts w:hint="default" w:ascii="Times New Roman" w:hAnsi="Times New Roman" w:eastAsia="仿宋" w:cs="Times New Roman"/>
          <w:sz w:val="28"/>
          <w:szCs w:val="28"/>
          <w:lang w:val="en-US" w:eastAsia="zh-CN" w:bidi="ar"/>
        </w:rPr>
        <w:t>本项目</w:t>
      </w:r>
      <w:r>
        <w:rPr>
          <w:rFonts w:hint="default" w:ascii="Times New Roman" w:hAnsi="Times New Roman" w:eastAsia="仿宋" w:cs="Times New Roman"/>
          <w:sz w:val="28"/>
          <w:szCs w:val="28"/>
          <w:lang w:bidi="ar"/>
        </w:rPr>
        <w:t>采购清单、参数、商务要求</w:t>
      </w:r>
      <w:r>
        <w:rPr>
          <w:rFonts w:hint="default" w:ascii="Times New Roman" w:hAnsi="Times New Roman" w:eastAsia="仿宋" w:cs="Times New Roman"/>
          <w:sz w:val="28"/>
          <w:szCs w:val="28"/>
          <w:lang w:val="en-US" w:eastAsia="zh-CN" w:bidi="ar"/>
        </w:rPr>
        <w:t>等</w:t>
      </w:r>
      <w:r>
        <w:rPr>
          <w:rFonts w:hint="default" w:ascii="Times New Roman" w:hAnsi="Times New Roman" w:eastAsia="仿宋" w:cs="Times New Roman"/>
          <w:sz w:val="28"/>
          <w:szCs w:val="28"/>
          <w:lang w:bidi="ar"/>
        </w:rPr>
        <w:t>，如有</w:t>
      </w:r>
      <w:r>
        <w:rPr>
          <w:rFonts w:hint="default" w:ascii="Times New Roman" w:hAnsi="Times New Roman" w:eastAsia="仿宋" w:cs="Times New Roman"/>
          <w:sz w:val="28"/>
          <w:szCs w:val="28"/>
          <w:lang w:val="en-US" w:eastAsia="zh-CN" w:bidi="ar"/>
        </w:rPr>
        <w:t>任何</w:t>
      </w:r>
      <w:r>
        <w:rPr>
          <w:rFonts w:hint="default" w:ascii="Times New Roman" w:hAnsi="Times New Roman" w:eastAsia="仿宋" w:cs="Times New Roman"/>
          <w:sz w:val="28"/>
          <w:szCs w:val="28"/>
          <w:lang w:bidi="ar"/>
        </w:rPr>
        <w:t>遗漏</w:t>
      </w:r>
      <w:r>
        <w:rPr>
          <w:rFonts w:hint="default" w:ascii="Times New Roman" w:hAnsi="Times New Roman" w:eastAsia="仿宋" w:cs="Times New Roman"/>
          <w:sz w:val="28"/>
          <w:szCs w:val="28"/>
          <w:lang w:val="en-US" w:eastAsia="zh-CN" w:bidi="ar"/>
        </w:rPr>
        <w:t>或误解</w:t>
      </w:r>
      <w:r>
        <w:rPr>
          <w:rFonts w:hint="default" w:ascii="Times New Roman" w:hAnsi="Times New Roman" w:eastAsia="仿宋" w:cs="Times New Roman"/>
          <w:sz w:val="28"/>
          <w:szCs w:val="28"/>
          <w:lang w:bidi="ar"/>
        </w:rPr>
        <w:t>造成报价失误由</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eastAsia="zh-CN" w:bidi="ar"/>
        </w:rPr>
        <w:t>人</w:t>
      </w:r>
      <w:r>
        <w:rPr>
          <w:rFonts w:hint="default" w:ascii="Times New Roman" w:hAnsi="Times New Roman" w:eastAsia="仿宋" w:cs="Times New Roman"/>
          <w:sz w:val="28"/>
          <w:szCs w:val="28"/>
          <w:lang w:bidi="ar"/>
        </w:rPr>
        <w:t>自行负责。</w:t>
      </w:r>
    </w:p>
    <w:p w14:paraId="5CA2A750">
      <w:pPr>
        <w:spacing w:line="600" w:lineRule="exact"/>
        <w:ind w:firstLine="562" w:firstLineChars="200"/>
        <w:rPr>
          <w:rFonts w:hint="default" w:ascii="Times New Roman" w:hAnsi="Times New Roman" w:eastAsia="仿宋" w:cs="Times New Roman"/>
          <w:b/>
          <w:sz w:val="28"/>
          <w:szCs w:val="28"/>
          <w:lang w:bidi="ar"/>
        </w:rPr>
      </w:pPr>
      <w:r>
        <w:rPr>
          <w:rFonts w:hint="default" w:ascii="Times New Roman" w:hAnsi="Times New Roman" w:eastAsia="仿宋" w:cs="Times New Roman"/>
          <w:b/>
          <w:sz w:val="28"/>
          <w:szCs w:val="28"/>
          <w:lang w:bidi="ar"/>
        </w:rPr>
        <w:t>（二）</w:t>
      </w:r>
      <w:r>
        <w:rPr>
          <w:rFonts w:hint="default" w:ascii="Times New Roman" w:hAnsi="Times New Roman" w:eastAsia="仿宋" w:cs="Times New Roman"/>
          <w:b/>
          <w:sz w:val="28"/>
          <w:szCs w:val="28"/>
          <w:lang w:val="en-US" w:eastAsia="zh-CN" w:bidi="ar"/>
        </w:rPr>
        <w:t>质量</w:t>
      </w:r>
      <w:r>
        <w:rPr>
          <w:rFonts w:hint="default" w:ascii="Times New Roman" w:hAnsi="Times New Roman" w:eastAsia="仿宋" w:cs="Times New Roman"/>
          <w:b/>
          <w:sz w:val="28"/>
          <w:szCs w:val="28"/>
          <w:lang w:bidi="ar"/>
        </w:rPr>
        <w:t>及验收要求</w:t>
      </w:r>
    </w:p>
    <w:p w14:paraId="0AE62C50">
      <w:pPr>
        <w:spacing w:line="600" w:lineRule="exact"/>
        <w:ind w:firstLine="560" w:firstLineChars="200"/>
        <w:rPr>
          <w:rFonts w:hint="default" w:ascii="Times New Roman" w:hAnsi="Times New Roman" w:eastAsia="仿宋" w:cs="Times New Roman"/>
          <w:sz w:val="28"/>
          <w:szCs w:val="28"/>
          <w:highlight w:val="none"/>
          <w:lang w:bidi="ar"/>
        </w:rPr>
      </w:pPr>
      <w:r>
        <w:rPr>
          <w:rFonts w:hint="default" w:ascii="Times New Roman" w:hAnsi="Times New Roman" w:eastAsia="仿宋" w:cs="Times New Roman"/>
          <w:sz w:val="28"/>
          <w:szCs w:val="28"/>
          <w:lang w:bidi="ar"/>
        </w:rPr>
        <w:t>1、货物需符合采购清单内的规格标准，货物来源合法</w:t>
      </w:r>
      <w:r>
        <w:rPr>
          <w:rFonts w:hint="default" w:ascii="Times New Roman" w:hAnsi="Times New Roman" w:eastAsia="仿宋" w:cs="Times New Roman"/>
          <w:b/>
          <w:bCs/>
          <w:sz w:val="28"/>
          <w:szCs w:val="28"/>
          <w:lang w:bidi="ar"/>
        </w:rPr>
        <w:t>。</w:t>
      </w:r>
      <w:r>
        <w:rPr>
          <w:rFonts w:hint="default" w:ascii="Times New Roman" w:hAnsi="Times New Roman" w:eastAsia="仿宋" w:cs="Times New Roman"/>
          <w:b/>
          <w:bCs/>
          <w:sz w:val="28"/>
          <w:szCs w:val="28"/>
          <w:u w:val="single"/>
          <w:lang w:bidi="ar"/>
        </w:rPr>
        <w:t>所有</w:t>
      </w:r>
      <w:r>
        <w:rPr>
          <w:rFonts w:hint="default" w:ascii="Times New Roman" w:hAnsi="Times New Roman" w:eastAsia="仿宋" w:cs="Times New Roman"/>
          <w:b/>
          <w:bCs/>
          <w:sz w:val="28"/>
          <w:szCs w:val="28"/>
          <w:u w:val="single"/>
          <w:lang w:eastAsia="zh-CN" w:bidi="ar"/>
        </w:rPr>
        <w:t>活</w:t>
      </w:r>
      <w:r>
        <w:rPr>
          <w:rFonts w:hint="default" w:ascii="Times New Roman" w:hAnsi="Times New Roman" w:eastAsia="仿宋" w:cs="Times New Roman"/>
          <w:b/>
          <w:bCs/>
          <w:sz w:val="28"/>
          <w:szCs w:val="28"/>
          <w:highlight w:val="none"/>
          <w:u w:val="single"/>
          <w:lang w:eastAsia="zh-CN" w:bidi="ar"/>
        </w:rPr>
        <w:t>性炭</w:t>
      </w:r>
      <w:r>
        <w:rPr>
          <w:rFonts w:hint="default" w:ascii="Times New Roman" w:hAnsi="Times New Roman" w:eastAsia="仿宋" w:cs="Times New Roman"/>
          <w:b/>
          <w:bCs/>
          <w:sz w:val="28"/>
          <w:szCs w:val="28"/>
          <w:highlight w:val="none"/>
          <w:u w:val="single"/>
          <w:lang w:bidi="ar"/>
        </w:rPr>
        <w:t>每批次送货前，成交人须向采购人提交出厂质检报告</w:t>
      </w:r>
      <w:r>
        <w:rPr>
          <w:rFonts w:hint="default" w:ascii="Times New Roman" w:hAnsi="Times New Roman" w:eastAsia="仿宋" w:cs="Times New Roman"/>
          <w:b/>
          <w:bCs/>
          <w:sz w:val="28"/>
          <w:szCs w:val="28"/>
          <w:highlight w:val="none"/>
          <w:u w:val="single"/>
          <w:lang w:eastAsia="zh-CN" w:bidi="ar"/>
        </w:rPr>
        <w:t>。</w:t>
      </w:r>
      <w:r>
        <w:rPr>
          <w:rFonts w:hint="default" w:ascii="Times New Roman" w:hAnsi="Times New Roman" w:eastAsia="仿宋" w:cs="Times New Roman"/>
          <w:sz w:val="28"/>
          <w:szCs w:val="28"/>
          <w:highlight w:val="none"/>
          <w:lang w:bidi="ar"/>
        </w:rPr>
        <w:t>报告必须含有检测标准及依据</w:t>
      </w:r>
      <w:r>
        <w:rPr>
          <w:rFonts w:hint="default" w:ascii="Times New Roman" w:hAnsi="Times New Roman" w:eastAsia="仿宋" w:cs="Times New Roman"/>
          <w:sz w:val="28"/>
          <w:szCs w:val="28"/>
          <w:highlight w:val="none"/>
          <w:lang w:eastAsia="zh-CN" w:bidi="ar"/>
        </w:rPr>
        <w:t>。</w:t>
      </w:r>
      <w:r>
        <w:rPr>
          <w:rFonts w:hint="default" w:ascii="Times New Roman" w:hAnsi="Times New Roman" w:eastAsia="仿宋" w:cs="Times New Roman"/>
          <w:sz w:val="28"/>
          <w:szCs w:val="28"/>
          <w:highlight w:val="none"/>
          <w:lang w:bidi="ar"/>
        </w:rPr>
        <w:t>有合格证明的</w:t>
      </w:r>
      <w:r>
        <w:rPr>
          <w:rFonts w:hint="default" w:ascii="Times New Roman" w:hAnsi="Times New Roman" w:eastAsia="仿宋" w:cs="Times New Roman"/>
          <w:sz w:val="28"/>
          <w:szCs w:val="28"/>
          <w:highlight w:val="none"/>
          <w:lang w:eastAsia="zh-CN" w:bidi="ar"/>
        </w:rPr>
        <w:t>活性炭</w:t>
      </w:r>
      <w:r>
        <w:rPr>
          <w:rFonts w:hint="default" w:ascii="Times New Roman" w:hAnsi="Times New Roman" w:eastAsia="仿宋" w:cs="Times New Roman"/>
          <w:sz w:val="28"/>
          <w:szCs w:val="28"/>
          <w:highlight w:val="none"/>
          <w:lang w:bidi="ar"/>
        </w:rPr>
        <w:t>，供应商需出具合格有效的出厂证明、合格证等相关文件。</w:t>
      </w:r>
      <w:r>
        <w:rPr>
          <w:rFonts w:hint="default" w:ascii="Times New Roman" w:hAnsi="Times New Roman" w:eastAsia="仿宋" w:cs="Times New Roman"/>
          <w:b/>
          <w:bCs/>
          <w:sz w:val="28"/>
          <w:szCs w:val="28"/>
          <w:highlight w:val="none"/>
          <w:u w:val="single"/>
          <w:lang w:val="en-US" w:eastAsia="zh-CN" w:bidi="ar"/>
        </w:rPr>
        <w:t>在履约过程中，采购人有权随机要求成交人</w:t>
      </w:r>
      <w:r>
        <w:rPr>
          <w:rFonts w:hint="eastAsia" w:ascii="Times New Roman" w:hAnsi="Times New Roman" w:eastAsia="仿宋" w:cs="Times New Roman"/>
          <w:b/>
          <w:bCs/>
          <w:sz w:val="28"/>
          <w:szCs w:val="28"/>
          <w:highlight w:val="yellow"/>
          <w:u w:val="single"/>
          <w:lang w:val="en-US" w:eastAsia="zh-CN" w:bidi="ar"/>
        </w:rPr>
        <w:t>每种货物</w:t>
      </w:r>
      <w:r>
        <w:rPr>
          <w:rFonts w:hint="default" w:ascii="Times New Roman" w:hAnsi="Times New Roman" w:eastAsia="仿宋" w:cs="Times New Roman"/>
          <w:b/>
          <w:bCs/>
          <w:sz w:val="28"/>
          <w:szCs w:val="28"/>
          <w:highlight w:val="none"/>
          <w:u w:val="single"/>
          <w:lang w:val="en-US" w:eastAsia="zh-CN" w:bidi="ar"/>
        </w:rPr>
        <w:t>提供</w:t>
      </w:r>
      <w:r>
        <w:rPr>
          <w:rFonts w:hint="default" w:ascii="Times New Roman" w:hAnsi="Times New Roman" w:eastAsia="仿宋" w:cs="Times New Roman"/>
          <w:b/>
          <w:bCs/>
          <w:i w:val="0"/>
          <w:iCs w:val="0"/>
          <w:caps w:val="0"/>
          <w:color w:val="auto"/>
          <w:spacing w:val="0"/>
          <w:kern w:val="2"/>
          <w:sz w:val="28"/>
          <w:szCs w:val="28"/>
          <w:highlight w:val="yellow"/>
          <w:u w:val="single"/>
          <w:shd w:val="clear" w:fill="auto"/>
          <w:lang w:bidi="ar"/>
        </w:rPr>
        <w:t>至少</w:t>
      </w:r>
      <w:r>
        <w:rPr>
          <w:rFonts w:hint="default" w:ascii="Times New Roman" w:hAnsi="Times New Roman" w:eastAsia="仿宋" w:cs="Times New Roman"/>
          <w:b/>
          <w:bCs/>
          <w:i w:val="0"/>
          <w:iCs w:val="0"/>
          <w:caps w:val="0"/>
          <w:color w:val="auto"/>
          <w:spacing w:val="0"/>
          <w:kern w:val="2"/>
          <w:sz w:val="28"/>
          <w:szCs w:val="28"/>
          <w:highlight w:val="yellow"/>
          <w:u w:val="single"/>
          <w:shd w:val="clear" w:fill="auto"/>
          <w:lang w:val="en-US" w:eastAsia="zh-CN" w:bidi="ar"/>
        </w:rPr>
        <w:t>4</w:t>
      </w:r>
      <w:r>
        <w:rPr>
          <w:rFonts w:hint="default" w:ascii="Times New Roman" w:hAnsi="Times New Roman" w:eastAsia="仿宋" w:cs="Times New Roman"/>
          <w:b/>
          <w:bCs/>
          <w:i w:val="0"/>
          <w:iCs w:val="0"/>
          <w:caps w:val="0"/>
          <w:color w:val="auto"/>
          <w:spacing w:val="0"/>
          <w:kern w:val="2"/>
          <w:sz w:val="28"/>
          <w:szCs w:val="28"/>
          <w:highlight w:val="yellow"/>
          <w:u w:val="single"/>
          <w:shd w:val="clear" w:fill="auto"/>
          <w:lang w:bidi="ar"/>
        </w:rPr>
        <w:t>次</w:t>
      </w:r>
      <w:r>
        <w:rPr>
          <w:rFonts w:hint="default" w:ascii="Times New Roman" w:hAnsi="Times New Roman" w:eastAsia="仿宋" w:cs="Times New Roman"/>
          <w:b/>
          <w:bCs/>
          <w:i w:val="0"/>
          <w:iCs w:val="0"/>
          <w:caps w:val="0"/>
          <w:color w:val="auto"/>
          <w:spacing w:val="0"/>
          <w:kern w:val="2"/>
          <w:sz w:val="28"/>
          <w:szCs w:val="28"/>
          <w:highlight w:val="none"/>
          <w:u w:val="single"/>
          <w:shd w:val="clear" w:fill="auto"/>
          <w:lang w:bidi="ar"/>
        </w:rPr>
        <w:t>具</w:t>
      </w:r>
      <w:r>
        <w:rPr>
          <w:rFonts w:hint="default" w:ascii="Times New Roman" w:hAnsi="Times New Roman" w:eastAsia="仿宋" w:cs="Times New Roman"/>
          <w:b/>
          <w:bCs/>
          <w:i w:val="0"/>
          <w:iCs w:val="0"/>
          <w:caps w:val="0"/>
          <w:color w:val="auto"/>
          <w:spacing w:val="0"/>
          <w:kern w:val="2"/>
          <w:sz w:val="28"/>
          <w:szCs w:val="28"/>
          <w:highlight w:val="none"/>
          <w:u w:val="single"/>
          <w:shd w:val="clear" w:fill="auto"/>
          <w:lang w:val="en-US" w:eastAsia="zh-CN" w:bidi="ar"/>
        </w:rPr>
        <w:t>备</w:t>
      </w:r>
      <w:r>
        <w:rPr>
          <w:rFonts w:hint="default" w:ascii="Times New Roman" w:hAnsi="Times New Roman" w:eastAsia="仿宋" w:cs="Times New Roman"/>
          <w:b/>
          <w:bCs/>
          <w:i w:val="0"/>
          <w:iCs w:val="0"/>
          <w:caps w:val="0"/>
          <w:color w:val="auto"/>
          <w:spacing w:val="0"/>
          <w:kern w:val="2"/>
          <w:sz w:val="28"/>
          <w:szCs w:val="28"/>
          <w:highlight w:val="none"/>
          <w:u w:val="single"/>
          <w:shd w:val="clear" w:fill="auto"/>
          <w:lang w:bidi="ar"/>
        </w:rPr>
        <w:t>CMA认证的第三方检测报告</w:t>
      </w:r>
      <w:r>
        <w:rPr>
          <w:rFonts w:hint="default" w:ascii="Times New Roman" w:hAnsi="Times New Roman" w:eastAsia="仿宋" w:cs="Times New Roman"/>
          <w:b/>
          <w:bCs/>
          <w:sz w:val="28"/>
          <w:szCs w:val="28"/>
          <w:highlight w:val="none"/>
          <w:u w:val="single"/>
          <w:lang w:bidi="ar"/>
        </w:rPr>
        <w:t>，</w:t>
      </w:r>
      <w:r>
        <w:rPr>
          <w:rFonts w:hint="eastAsia" w:ascii="Times New Roman" w:hAnsi="Times New Roman" w:eastAsia="仿宋" w:cs="Times New Roman"/>
          <w:b/>
          <w:bCs/>
          <w:sz w:val="28"/>
          <w:szCs w:val="28"/>
          <w:highlight w:val="none"/>
          <w:u w:val="single"/>
          <w:lang w:val="en-US" w:eastAsia="zh-CN" w:bidi="ar"/>
        </w:rPr>
        <w:t>且</w:t>
      </w:r>
      <w:r>
        <w:rPr>
          <w:rFonts w:hint="default" w:ascii="Times New Roman" w:hAnsi="Times New Roman" w:eastAsia="仿宋" w:cs="Times New Roman"/>
          <w:b/>
          <w:bCs/>
          <w:sz w:val="28"/>
          <w:szCs w:val="28"/>
          <w:highlight w:val="none"/>
          <w:u w:val="single"/>
          <w:lang w:val="en-US" w:eastAsia="zh-CN" w:bidi="ar"/>
        </w:rPr>
        <w:t>采购人有权指定第三方检测机构。</w:t>
      </w:r>
    </w:p>
    <w:p w14:paraId="7C44FA9C">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highlight w:val="none"/>
          <w:lang w:bidi="ar"/>
        </w:rPr>
        <w:t>2、采购人根据货物颜色、包装等外观情况及检测结果进行验收，如外观达不到要求，采购人有权拒绝取样化验作退货处理。货物</w:t>
      </w:r>
      <w:r>
        <w:rPr>
          <w:rFonts w:hint="default" w:ascii="Times New Roman" w:hAnsi="Times New Roman" w:eastAsia="仿宋" w:cs="Times New Roman"/>
          <w:sz w:val="28"/>
          <w:szCs w:val="28"/>
          <w:highlight w:val="none"/>
          <w:lang w:val="en-US" w:eastAsia="zh-CN" w:bidi="ar"/>
        </w:rPr>
        <w:t>到货后，经采购人验收</w:t>
      </w:r>
      <w:r>
        <w:rPr>
          <w:rFonts w:hint="default" w:ascii="Times New Roman" w:hAnsi="Times New Roman" w:eastAsia="仿宋" w:cs="Times New Roman"/>
          <w:sz w:val="28"/>
          <w:szCs w:val="28"/>
          <w:highlight w:val="none"/>
          <w:lang w:bidi="ar"/>
        </w:rPr>
        <w:t>合格后办理入库（检测方法及执行标准以采购人为准</w:t>
      </w:r>
      <w:r>
        <w:rPr>
          <w:rFonts w:hint="default" w:ascii="Times New Roman" w:hAnsi="Times New Roman" w:eastAsia="仿宋" w:cs="Times New Roman"/>
          <w:sz w:val="28"/>
          <w:szCs w:val="28"/>
          <w:highlight w:val="none"/>
          <w:lang w:eastAsia="zh-CN" w:bidi="ar"/>
        </w:rPr>
        <w:t>，</w:t>
      </w:r>
      <w:r>
        <w:rPr>
          <w:rFonts w:hint="default" w:ascii="Times New Roman" w:hAnsi="Times New Roman" w:eastAsia="仿宋" w:cs="Times New Roman"/>
          <w:sz w:val="28"/>
          <w:szCs w:val="28"/>
          <w:highlight w:val="none"/>
          <w:lang w:val="en-US" w:eastAsia="zh-CN" w:bidi="ar"/>
        </w:rPr>
        <w:t>报价人在报价前</w:t>
      </w:r>
      <w:r>
        <w:rPr>
          <w:rFonts w:hint="eastAsia" w:ascii="Times New Roman" w:hAnsi="Times New Roman" w:eastAsia="仿宋" w:cs="Times New Roman"/>
          <w:sz w:val="28"/>
          <w:szCs w:val="28"/>
          <w:highlight w:val="none"/>
          <w:lang w:val="en-US" w:eastAsia="zh-CN" w:bidi="ar"/>
        </w:rPr>
        <w:t>应</w:t>
      </w:r>
      <w:r>
        <w:rPr>
          <w:rFonts w:hint="default" w:ascii="Times New Roman" w:hAnsi="Times New Roman" w:eastAsia="仿宋" w:cs="Times New Roman"/>
          <w:sz w:val="28"/>
          <w:szCs w:val="28"/>
          <w:highlight w:val="none"/>
          <w:lang w:val="en-US" w:eastAsia="zh-CN" w:bidi="ar"/>
        </w:rPr>
        <w:t>对本款约定已明确知悉且无异议</w:t>
      </w:r>
      <w:r>
        <w:rPr>
          <w:rFonts w:hint="default" w:ascii="Times New Roman" w:hAnsi="Times New Roman" w:eastAsia="仿宋" w:cs="Times New Roman"/>
          <w:sz w:val="28"/>
          <w:szCs w:val="28"/>
          <w:lang w:bidi="ar"/>
        </w:rPr>
        <w:t>）。</w:t>
      </w:r>
      <w:r>
        <w:rPr>
          <w:rFonts w:hint="default" w:ascii="Times New Roman" w:hAnsi="Times New Roman" w:eastAsia="仿宋" w:cs="Times New Roman"/>
          <w:sz w:val="28"/>
          <w:szCs w:val="28"/>
          <w:lang w:val="en-US" w:eastAsia="zh-CN" w:bidi="ar"/>
        </w:rPr>
        <w:t>验收不合格的，成交人需</w:t>
      </w:r>
      <w:r>
        <w:rPr>
          <w:rFonts w:hint="default" w:ascii="Times New Roman" w:hAnsi="Times New Roman" w:eastAsia="仿宋" w:cs="Times New Roman"/>
          <w:sz w:val="28"/>
          <w:szCs w:val="28"/>
          <w:lang w:bidi="ar"/>
        </w:rPr>
        <w:t>无条件在</w:t>
      </w:r>
      <w:r>
        <w:rPr>
          <w:rFonts w:hint="default" w:ascii="Times New Roman" w:hAnsi="Times New Roman" w:eastAsia="仿宋" w:cs="Times New Roman"/>
          <w:sz w:val="28"/>
          <w:szCs w:val="28"/>
          <w:lang w:val="en-US" w:eastAsia="zh-CN" w:bidi="ar"/>
        </w:rPr>
        <w:t>采购人</w:t>
      </w:r>
      <w:r>
        <w:rPr>
          <w:rFonts w:hint="default" w:ascii="Times New Roman" w:hAnsi="Times New Roman" w:eastAsia="仿宋" w:cs="Times New Roman"/>
          <w:sz w:val="28"/>
          <w:szCs w:val="28"/>
          <w:lang w:bidi="ar"/>
        </w:rPr>
        <w:t>规定的供货期限内更换其他合格的货物</w:t>
      </w:r>
      <w:r>
        <w:rPr>
          <w:rFonts w:hint="default" w:ascii="Times New Roman" w:hAnsi="Times New Roman" w:eastAsia="仿宋" w:cs="Times New Roman"/>
          <w:sz w:val="28"/>
          <w:szCs w:val="28"/>
          <w:lang w:val="en-US" w:eastAsia="zh-CN" w:bidi="ar"/>
        </w:rPr>
        <w:t>，不得因双方争议延误供货。每批次到货后双方共同取样并保存公样，原则上检测结果以采购人实验室检测结果为准，</w:t>
      </w:r>
      <w:r>
        <w:rPr>
          <w:rFonts w:hint="default" w:ascii="Times New Roman" w:hAnsi="Times New Roman" w:eastAsia="仿宋" w:cs="Times New Roman"/>
          <w:sz w:val="28"/>
          <w:szCs w:val="28"/>
          <w:lang w:bidi="ar"/>
        </w:rPr>
        <w:t>如双方对检测结果有异议则</w:t>
      </w:r>
      <w:r>
        <w:rPr>
          <w:rFonts w:hint="default" w:ascii="Times New Roman" w:hAnsi="Times New Roman" w:eastAsia="仿宋" w:cs="Times New Roman"/>
          <w:sz w:val="28"/>
          <w:szCs w:val="28"/>
          <w:lang w:val="en-US" w:eastAsia="zh-CN" w:bidi="ar"/>
        </w:rPr>
        <w:t>公样</w:t>
      </w:r>
      <w:r>
        <w:rPr>
          <w:rFonts w:hint="default" w:ascii="Times New Roman" w:hAnsi="Times New Roman" w:eastAsia="仿宋" w:cs="Times New Roman"/>
          <w:sz w:val="28"/>
          <w:szCs w:val="28"/>
          <w:lang w:bidi="ar"/>
        </w:rPr>
        <w:t>送</w:t>
      </w:r>
      <w:r>
        <w:rPr>
          <w:rFonts w:hint="default" w:ascii="Times New Roman" w:hAnsi="Times New Roman" w:eastAsia="仿宋" w:cs="Times New Roman"/>
          <w:sz w:val="28"/>
          <w:szCs w:val="28"/>
          <w:lang w:val="en-US" w:eastAsia="zh-CN" w:bidi="ar"/>
        </w:rPr>
        <w:t>采购人指定的具有CMA资质</w:t>
      </w:r>
      <w:r>
        <w:rPr>
          <w:rFonts w:hint="default" w:ascii="Times New Roman" w:hAnsi="Times New Roman" w:eastAsia="仿宋" w:cs="Times New Roman"/>
          <w:sz w:val="28"/>
          <w:szCs w:val="28"/>
          <w:lang w:bidi="ar"/>
        </w:rPr>
        <w:t>第三方检测机构检测，费用由成交人垫付，最终由责任方承担。</w:t>
      </w:r>
    </w:p>
    <w:p w14:paraId="58A8A47F">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3、货物技术参数须符合采购清单的接收标准，</w:t>
      </w:r>
      <w:r>
        <w:rPr>
          <w:rFonts w:hint="default" w:ascii="Times New Roman" w:hAnsi="Times New Roman" w:eastAsia="仿宋" w:cs="Times New Roman"/>
          <w:sz w:val="28"/>
          <w:szCs w:val="28"/>
          <w:lang w:val="en-US" w:eastAsia="zh-CN" w:bidi="ar"/>
        </w:rPr>
        <w:t>检测结果</w:t>
      </w:r>
      <w:r>
        <w:rPr>
          <w:rFonts w:hint="default" w:ascii="Times New Roman" w:hAnsi="Times New Roman" w:eastAsia="仿宋" w:cs="Times New Roman"/>
          <w:sz w:val="28"/>
          <w:szCs w:val="28"/>
          <w:lang w:bidi="ar"/>
        </w:rPr>
        <w:t>含量</w:t>
      </w:r>
      <w:r>
        <w:rPr>
          <w:rFonts w:hint="eastAsia" w:ascii="Times New Roman" w:hAnsi="Times New Roman" w:eastAsia="仿宋" w:cs="Times New Roman"/>
          <w:sz w:val="28"/>
          <w:szCs w:val="28"/>
          <w:highlight w:val="yellow"/>
          <w:lang w:val="en-US" w:eastAsia="zh-CN" w:bidi="ar"/>
        </w:rPr>
        <w:t>与</w:t>
      </w:r>
      <w:r>
        <w:rPr>
          <w:rFonts w:hint="default" w:ascii="Times New Roman" w:hAnsi="Times New Roman" w:eastAsia="仿宋" w:cs="Times New Roman"/>
          <w:sz w:val="28"/>
          <w:szCs w:val="28"/>
          <w:lang w:bidi="ar"/>
        </w:rPr>
        <w:t>技术参数标准值</w:t>
      </w:r>
      <w:r>
        <w:rPr>
          <w:rFonts w:hint="eastAsia" w:ascii="Times New Roman" w:hAnsi="Times New Roman" w:eastAsia="仿宋" w:cs="Times New Roman"/>
          <w:sz w:val="28"/>
          <w:szCs w:val="28"/>
          <w:lang w:val="en-US" w:eastAsia="zh-CN" w:bidi="ar"/>
        </w:rPr>
        <w:t>偏差在</w:t>
      </w:r>
      <w:r>
        <w:rPr>
          <w:rFonts w:hint="default" w:ascii="Times New Roman" w:hAnsi="Times New Roman" w:eastAsia="仿宋" w:cs="Times New Roman"/>
          <w:sz w:val="28"/>
          <w:szCs w:val="28"/>
          <w:lang w:bidi="ar"/>
        </w:rPr>
        <w:t>0.3%（含）内的，采购人有权</w:t>
      </w:r>
      <w:r>
        <w:rPr>
          <w:rFonts w:hint="eastAsia" w:ascii="Times New Roman" w:hAnsi="Times New Roman" w:eastAsia="仿宋" w:cs="Times New Roman"/>
          <w:sz w:val="28"/>
          <w:szCs w:val="28"/>
          <w:lang w:val="en-US" w:eastAsia="zh-CN" w:bidi="ar"/>
        </w:rPr>
        <w:t>做</w:t>
      </w:r>
      <w:r>
        <w:rPr>
          <w:rFonts w:hint="default" w:ascii="Times New Roman" w:hAnsi="Times New Roman" w:eastAsia="仿宋" w:cs="Times New Roman"/>
          <w:sz w:val="28"/>
          <w:szCs w:val="28"/>
          <w:lang w:bidi="ar"/>
        </w:rPr>
        <w:t>退货或折价接收处理</w:t>
      </w: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val="en-US" w:eastAsia="zh-CN" w:bidi="ar"/>
        </w:rPr>
        <w:t>具体折价所</w:t>
      </w:r>
      <w:r>
        <w:rPr>
          <w:rFonts w:hint="default" w:ascii="Times New Roman" w:hAnsi="Times New Roman" w:eastAsia="仿宋" w:cs="Times New Roman"/>
          <w:sz w:val="28"/>
          <w:szCs w:val="28"/>
          <w:lang w:bidi="ar"/>
        </w:rPr>
        <w:t>扣减</w:t>
      </w:r>
      <w:r>
        <w:rPr>
          <w:rFonts w:hint="default" w:ascii="Times New Roman" w:hAnsi="Times New Roman" w:eastAsia="仿宋" w:cs="Times New Roman"/>
          <w:sz w:val="28"/>
          <w:szCs w:val="28"/>
          <w:lang w:val="en-US" w:eastAsia="zh-CN" w:bidi="ar"/>
        </w:rPr>
        <w:t>的</w:t>
      </w:r>
      <w:r>
        <w:rPr>
          <w:rFonts w:hint="default" w:ascii="Times New Roman" w:hAnsi="Times New Roman" w:eastAsia="仿宋" w:cs="Times New Roman"/>
          <w:sz w:val="28"/>
          <w:szCs w:val="28"/>
          <w:lang w:bidi="ar"/>
        </w:rPr>
        <w:t>金额计算方式如下：</w:t>
      </w:r>
    </w:p>
    <w:p w14:paraId="28209BE2">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扣减金额=供货技术参数</w:t>
      </w:r>
      <w:r>
        <w:rPr>
          <w:rFonts w:hint="eastAsia" w:ascii="Times New Roman" w:hAnsi="Times New Roman" w:eastAsia="仿宋" w:cs="Times New Roman"/>
          <w:sz w:val="28"/>
          <w:szCs w:val="28"/>
          <w:lang w:val="en-US" w:eastAsia="zh-CN" w:bidi="ar"/>
        </w:rPr>
        <w:t>偏</w:t>
      </w:r>
      <w:r>
        <w:rPr>
          <w:rFonts w:hint="default" w:ascii="Times New Roman" w:hAnsi="Times New Roman" w:eastAsia="仿宋" w:cs="Times New Roman"/>
          <w:sz w:val="28"/>
          <w:szCs w:val="28"/>
          <w:lang w:bidi="ar"/>
        </w:rPr>
        <w:t>差值/所列技术参数标准×</w:t>
      </w:r>
      <w:r>
        <w:rPr>
          <w:rFonts w:hint="eastAsia" w:ascii="Times New Roman" w:hAnsi="Times New Roman" w:eastAsia="仿宋" w:cs="Times New Roman"/>
          <w:sz w:val="28"/>
          <w:szCs w:val="28"/>
          <w:lang w:val="en-US" w:eastAsia="zh-CN" w:bidi="ar"/>
        </w:rPr>
        <w:t>数量</w:t>
      </w:r>
      <w:r>
        <w:rPr>
          <w:rFonts w:hint="default" w:ascii="Times New Roman" w:hAnsi="Times New Roman" w:eastAsia="仿宋" w:cs="Times New Roman"/>
          <w:sz w:val="28"/>
          <w:szCs w:val="28"/>
          <w:lang w:bidi="ar"/>
        </w:rPr>
        <w:t>×</w:t>
      </w:r>
      <w:r>
        <w:rPr>
          <w:rFonts w:hint="eastAsia" w:ascii="Times New Roman" w:hAnsi="Times New Roman" w:eastAsia="仿宋" w:cs="Times New Roman"/>
          <w:sz w:val="28"/>
          <w:szCs w:val="28"/>
          <w:lang w:val="en-US" w:eastAsia="zh-CN" w:bidi="ar"/>
        </w:rPr>
        <w:t>货物</w:t>
      </w:r>
      <w:r>
        <w:rPr>
          <w:rFonts w:hint="default" w:ascii="Times New Roman" w:hAnsi="Times New Roman" w:eastAsia="仿宋" w:cs="Times New Roman"/>
          <w:sz w:val="28"/>
          <w:szCs w:val="28"/>
          <w:lang w:bidi="ar"/>
        </w:rPr>
        <w:t>单价</w:t>
      </w:r>
    </w:p>
    <w:p w14:paraId="05454DC4">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其中：</w:t>
      </w:r>
    </w:p>
    <w:p w14:paraId="2A34AB6D">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（1）“</w:t>
      </w:r>
      <w:r>
        <w:rPr>
          <w:rFonts w:hint="eastAsia" w:ascii="Times New Roman" w:hAnsi="Times New Roman" w:eastAsia="仿宋" w:cs="Times New Roman"/>
          <w:sz w:val="28"/>
          <w:szCs w:val="28"/>
          <w:lang w:val="en-US" w:eastAsia="zh-CN" w:bidi="ar"/>
        </w:rPr>
        <w:t>数量</w:t>
      </w:r>
      <w:r>
        <w:rPr>
          <w:rFonts w:hint="default" w:ascii="Times New Roman" w:hAnsi="Times New Roman" w:eastAsia="仿宋" w:cs="Times New Roman"/>
          <w:sz w:val="28"/>
          <w:szCs w:val="28"/>
          <w:lang w:bidi="ar"/>
        </w:rPr>
        <w:t>”指该批存在技术参数</w:t>
      </w:r>
      <w:r>
        <w:rPr>
          <w:rFonts w:hint="eastAsia" w:ascii="Times New Roman" w:hAnsi="Times New Roman" w:eastAsia="仿宋" w:cs="Times New Roman"/>
          <w:sz w:val="28"/>
          <w:szCs w:val="28"/>
          <w:lang w:val="en-US" w:eastAsia="zh-CN" w:bidi="ar"/>
        </w:rPr>
        <w:t>偏差</w:t>
      </w:r>
      <w:r>
        <w:rPr>
          <w:rFonts w:hint="default" w:ascii="Times New Roman" w:hAnsi="Times New Roman" w:eastAsia="仿宋" w:cs="Times New Roman"/>
          <w:sz w:val="28"/>
          <w:szCs w:val="28"/>
          <w:lang w:bidi="ar"/>
        </w:rPr>
        <w:t>的送货</w:t>
      </w:r>
      <w:r>
        <w:rPr>
          <w:rFonts w:hint="eastAsia" w:ascii="Times New Roman" w:hAnsi="Times New Roman" w:eastAsia="仿宋" w:cs="Times New Roman"/>
          <w:sz w:val="28"/>
          <w:szCs w:val="28"/>
          <w:lang w:val="en-US" w:eastAsia="zh-CN" w:bidi="ar"/>
        </w:rPr>
        <w:t>数量</w:t>
      </w:r>
      <w:r>
        <w:rPr>
          <w:rFonts w:hint="default" w:ascii="Times New Roman" w:hAnsi="Times New Roman" w:eastAsia="仿宋" w:cs="Times New Roman"/>
          <w:sz w:val="28"/>
          <w:szCs w:val="28"/>
          <w:lang w:bidi="ar"/>
        </w:rPr>
        <w:t>，单位：</w:t>
      </w:r>
      <w:r>
        <w:rPr>
          <w:rFonts w:hint="eastAsia" w:ascii="Times New Roman" w:hAnsi="Times New Roman" w:eastAsia="仿宋" w:cs="Times New Roman"/>
          <w:sz w:val="28"/>
          <w:szCs w:val="28"/>
          <w:lang w:val="en-US" w:eastAsia="zh-CN" w:bidi="ar"/>
        </w:rPr>
        <w:t>立方米</w:t>
      </w:r>
      <w:r>
        <w:rPr>
          <w:rFonts w:hint="default" w:ascii="Times New Roman" w:hAnsi="Times New Roman" w:eastAsia="仿宋" w:cs="Times New Roman"/>
          <w:sz w:val="28"/>
          <w:szCs w:val="28"/>
          <w:lang w:bidi="ar"/>
        </w:rPr>
        <w:t>。</w:t>
      </w:r>
    </w:p>
    <w:p w14:paraId="223FF948">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（2）“单价”指该批存在技术参数</w:t>
      </w:r>
      <w:r>
        <w:rPr>
          <w:rFonts w:hint="eastAsia" w:ascii="Times New Roman" w:hAnsi="Times New Roman" w:eastAsia="仿宋" w:cs="Times New Roman"/>
          <w:sz w:val="28"/>
          <w:szCs w:val="28"/>
          <w:lang w:val="en-US" w:eastAsia="zh-CN" w:bidi="ar"/>
        </w:rPr>
        <w:t>偏差</w:t>
      </w:r>
      <w:r>
        <w:rPr>
          <w:rFonts w:hint="default" w:ascii="Times New Roman" w:hAnsi="Times New Roman" w:eastAsia="仿宋" w:cs="Times New Roman"/>
          <w:sz w:val="28"/>
          <w:szCs w:val="28"/>
          <w:lang w:bidi="ar"/>
        </w:rPr>
        <w:t>的</w:t>
      </w:r>
      <w:r>
        <w:rPr>
          <w:rFonts w:hint="default" w:ascii="Times New Roman" w:hAnsi="Times New Roman" w:eastAsia="仿宋" w:cs="Times New Roman"/>
          <w:sz w:val="28"/>
          <w:szCs w:val="28"/>
          <w:lang w:eastAsia="zh-CN" w:bidi="ar"/>
        </w:rPr>
        <w:t>活性炭</w:t>
      </w:r>
      <w:r>
        <w:rPr>
          <w:rFonts w:hint="default" w:ascii="Times New Roman" w:hAnsi="Times New Roman" w:eastAsia="仿宋" w:cs="Times New Roman"/>
          <w:sz w:val="28"/>
          <w:szCs w:val="28"/>
          <w:lang w:bidi="ar"/>
        </w:rPr>
        <w:t>单价，单位：元/</w:t>
      </w:r>
      <w:r>
        <w:rPr>
          <w:rFonts w:hint="eastAsia" w:ascii="Times New Roman" w:hAnsi="Times New Roman" w:eastAsia="仿宋" w:cs="Times New Roman"/>
          <w:sz w:val="28"/>
          <w:szCs w:val="28"/>
          <w:lang w:val="en-US" w:eastAsia="zh-CN" w:bidi="ar"/>
        </w:rPr>
        <w:t>立方米</w:t>
      </w:r>
      <w:r>
        <w:rPr>
          <w:rFonts w:hint="default" w:ascii="Times New Roman" w:hAnsi="Times New Roman" w:eastAsia="仿宋" w:cs="Times New Roman"/>
          <w:sz w:val="28"/>
          <w:szCs w:val="28"/>
          <w:lang w:bidi="ar"/>
        </w:rPr>
        <w:t>。</w:t>
      </w:r>
    </w:p>
    <w:p w14:paraId="4728A3B4">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（3）“扣减金额”指采购人付款时将扣减的差价金额，单位：元。</w:t>
      </w:r>
    </w:p>
    <w:p w14:paraId="6AF52122">
      <w:pPr>
        <w:spacing w:line="600" w:lineRule="exact"/>
        <w:ind w:firstLine="560" w:firstLineChars="200"/>
        <w:rPr>
          <w:rFonts w:hint="default" w:ascii="Times New Roman" w:hAnsi="Times New Roman" w:eastAsia="仿宋" w:cs="Times New Roman"/>
          <w:b/>
          <w:sz w:val="28"/>
          <w:szCs w:val="28"/>
          <w:lang w:val="en-US" w:eastAsia="zh-CN" w:bidi="ar"/>
        </w:rPr>
      </w:pPr>
      <w:r>
        <w:rPr>
          <w:rFonts w:hint="default" w:ascii="Times New Roman" w:hAnsi="Times New Roman" w:eastAsia="仿宋" w:cs="Times New Roman"/>
          <w:sz w:val="28"/>
          <w:szCs w:val="28"/>
          <w:lang w:bidi="ar"/>
        </w:rPr>
        <w:t>如货物多个指标</w:t>
      </w:r>
      <w:r>
        <w:rPr>
          <w:rFonts w:hint="eastAsia" w:ascii="Times New Roman" w:hAnsi="Times New Roman" w:eastAsia="仿宋" w:cs="Times New Roman"/>
          <w:sz w:val="28"/>
          <w:szCs w:val="28"/>
          <w:lang w:val="en-US" w:eastAsia="zh-CN" w:bidi="ar"/>
        </w:rPr>
        <w:t>出现超标</w:t>
      </w:r>
      <w:r>
        <w:rPr>
          <w:rFonts w:hint="default" w:ascii="Times New Roman" w:hAnsi="Times New Roman" w:eastAsia="仿宋" w:cs="Times New Roman"/>
          <w:sz w:val="28"/>
          <w:szCs w:val="28"/>
          <w:lang w:bidi="ar"/>
        </w:rPr>
        <w:t>偏差，以所列指标分别计算扣减金额，</w:t>
      </w:r>
      <w:r>
        <w:rPr>
          <w:rFonts w:hint="eastAsia" w:ascii="Times New Roman" w:hAnsi="Times New Roman" w:eastAsia="仿宋" w:cs="Times New Roman"/>
          <w:sz w:val="28"/>
          <w:szCs w:val="28"/>
          <w:lang w:val="en-US" w:eastAsia="zh-CN" w:bidi="ar"/>
        </w:rPr>
        <w:t>累计</w:t>
      </w:r>
      <w:r>
        <w:rPr>
          <w:rFonts w:hint="default" w:ascii="Times New Roman" w:hAnsi="Times New Roman" w:eastAsia="仿宋" w:cs="Times New Roman"/>
          <w:sz w:val="28"/>
          <w:szCs w:val="28"/>
          <w:lang w:bidi="ar"/>
        </w:rPr>
        <w:t>扣减。</w:t>
      </w:r>
      <w:r>
        <w:rPr>
          <w:rFonts w:hint="default" w:ascii="Times New Roman" w:hAnsi="Times New Roman" w:eastAsia="仿宋" w:cs="Times New Roman"/>
          <w:b/>
          <w:sz w:val="28"/>
          <w:szCs w:val="28"/>
          <w:lang w:bidi="ar"/>
        </w:rPr>
        <w:t>折价接收及退换货次数纳入我司供应商</w:t>
      </w:r>
      <w:r>
        <w:rPr>
          <w:rFonts w:hint="default" w:ascii="Times New Roman" w:hAnsi="Times New Roman" w:eastAsia="仿宋" w:cs="Times New Roman"/>
          <w:b/>
          <w:sz w:val="28"/>
          <w:szCs w:val="28"/>
          <w:lang w:val="en-US" w:eastAsia="zh-CN" w:bidi="ar"/>
        </w:rPr>
        <w:t>管理</w:t>
      </w:r>
      <w:r>
        <w:rPr>
          <w:rFonts w:hint="default" w:ascii="Times New Roman" w:hAnsi="Times New Roman" w:eastAsia="仿宋" w:cs="Times New Roman"/>
          <w:b/>
          <w:sz w:val="28"/>
          <w:szCs w:val="28"/>
          <w:lang w:bidi="ar"/>
        </w:rPr>
        <w:t>考核指标。</w:t>
      </w:r>
    </w:p>
    <w:p w14:paraId="72D5713D">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4、</w:t>
      </w:r>
      <w:r>
        <w:rPr>
          <w:rFonts w:hint="default" w:ascii="Times New Roman" w:hAnsi="Times New Roman" w:eastAsia="仿宋" w:cs="Times New Roman"/>
          <w:sz w:val="28"/>
          <w:szCs w:val="28"/>
          <w:lang w:eastAsia="zh-CN" w:bidi="ar"/>
        </w:rPr>
        <w:t>活性炭</w:t>
      </w:r>
      <w:r>
        <w:rPr>
          <w:rFonts w:hint="default" w:ascii="Times New Roman" w:hAnsi="Times New Roman" w:eastAsia="仿宋" w:cs="Times New Roman"/>
          <w:sz w:val="28"/>
          <w:szCs w:val="28"/>
          <w:lang w:bidi="ar"/>
        </w:rPr>
        <w:t>接收量根据采购人</w:t>
      </w:r>
      <w:r>
        <w:rPr>
          <w:rFonts w:hint="eastAsia" w:ascii="Times New Roman" w:hAnsi="Times New Roman" w:eastAsia="仿宋" w:cs="Times New Roman"/>
          <w:sz w:val="28"/>
          <w:szCs w:val="28"/>
          <w:lang w:val="en-US" w:eastAsia="zh-CN" w:bidi="ar"/>
        </w:rPr>
        <w:t>确认的数量</w:t>
      </w:r>
      <w:r>
        <w:rPr>
          <w:rFonts w:hint="default" w:ascii="Times New Roman" w:hAnsi="Times New Roman" w:eastAsia="仿宋" w:cs="Times New Roman"/>
          <w:sz w:val="28"/>
          <w:szCs w:val="28"/>
          <w:lang w:bidi="ar"/>
        </w:rPr>
        <w:t>为准，据实入库。</w:t>
      </w:r>
    </w:p>
    <w:p w14:paraId="32B7F3C3">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5、成交人每款货物累计送货数量不得超过该款货物合同总量。大于部分，由成交人自行承担，采购人不再另计费用，成交人应尽量精准</w:t>
      </w:r>
      <w:r>
        <w:rPr>
          <w:rFonts w:hint="eastAsia" w:ascii="Times New Roman" w:hAnsi="Times New Roman" w:eastAsia="仿宋" w:cs="Times New Roman"/>
          <w:sz w:val="28"/>
          <w:szCs w:val="28"/>
          <w:lang w:val="en-US" w:eastAsia="zh-CN" w:bidi="ar"/>
        </w:rPr>
        <w:t>数量</w:t>
      </w:r>
      <w:r>
        <w:rPr>
          <w:rFonts w:hint="default" w:ascii="Times New Roman" w:hAnsi="Times New Roman" w:eastAsia="仿宋" w:cs="Times New Roman"/>
          <w:sz w:val="28"/>
          <w:szCs w:val="28"/>
          <w:lang w:bidi="ar"/>
        </w:rPr>
        <w:t>后再供货。</w:t>
      </w:r>
    </w:p>
    <w:p w14:paraId="7D45772E">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b w:val="0"/>
          <w:bCs/>
          <w:sz w:val="28"/>
          <w:szCs w:val="28"/>
          <w:lang w:bidi="ar"/>
        </w:rPr>
        <w:t>6、</w:t>
      </w:r>
      <w:r>
        <w:rPr>
          <w:rFonts w:hint="default" w:ascii="Times New Roman" w:hAnsi="Times New Roman" w:eastAsia="仿宋" w:cs="Times New Roman"/>
          <w:sz w:val="28"/>
          <w:szCs w:val="28"/>
          <w:lang w:bidi="ar"/>
        </w:rPr>
        <w:t>退换货所造成的相关损失由成交人承担。成交人须在采购人规定的供货时间期限内重新送货。如成交人货物存在质量问题或逾期供货</w:t>
      </w:r>
      <w:r>
        <w:rPr>
          <w:rFonts w:hint="default" w:ascii="Times New Roman" w:hAnsi="Times New Roman" w:eastAsia="仿宋" w:cs="Times New Roman"/>
          <w:sz w:val="28"/>
          <w:szCs w:val="28"/>
          <w:lang w:val="en-US" w:eastAsia="zh-CN" w:bidi="ar"/>
        </w:rPr>
        <w:t>及安装</w:t>
      </w:r>
      <w:r>
        <w:rPr>
          <w:rFonts w:hint="default" w:ascii="Times New Roman" w:hAnsi="Times New Roman" w:eastAsia="仿宋" w:cs="Times New Roman"/>
          <w:sz w:val="28"/>
          <w:szCs w:val="28"/>
          <w:lang w:bidi="ar"/>
        </w:rPr>
        <w:t>的，或对质量问题整改不及时、处理不积极的</w:t>
      </w:r>
      <w:r>
        <w:rPr>
          <w:rFonts w:hint="eastAsia" w:ascii="Times New Roman" w:hAnsi="Times New Roman" w:eastAsia="仿宋" w:cs="Times New Roman"/>
          <w:sz w:val="28"/>
          <w:szCs w:val="28"/>
          <w:lang w:val="en-US" w:eastAsia="zh-CN" w:bidi="ar"/>
        </w:rPr>
        <w:t>，</w:t>
      </w:r>
      <w:r>
        <w:rPr>
          <w:rFonts w:hint="default" w:ascii="Times New Roman" w:hAnsi="Times New Roman" w:eastAsia="仿宋" w:cs="Times New Roman"/>
          <w:sz w:val="28"/>
          <w:szCs w:val="28"/>
          <w:lang w:bidi="ar"/>
        </w:rPr>
        <w:t>采购人</w:t>
      </w:r>
      <w:r>
        <w:rPr>
          <w:rFonts w:hint="default" w:ascii="Times New Roman" w:hAnsi="Times New Roman" w:eastAsia="仿宋" w:cs="Times New Roman"/>
          <w:sz w:val="28"/>
          <w:szCs w:val="28"/>
          <w:highlight w:val="none"/>
          <w:lang w:bidi="ar"/>
        </w:rPr>
        <w:t>有权要求成交人承担该合同暂定总金额20%的违约金并赔偿损失。</w:t>
      </w:r>
      <w:r>
        <w:rPr>
          <w:rFonts w:hint="default" w:ascii="Times New Roman" w:hAnsi="Times New Roman" w:eastAsia="仿宋" w:cs="Times New Roman"/>
          <w:b/>
          <w:sz w:val="28"/>
          <w:szCs w:val="28"/>
          <w:highlight w:val="none"/>
          <w:lang w:bidi="ar"/>
        </w:rPr>
        <w:t>累计出现三次上述违约情形，或成交人拒不配合整改、拒绝响应处理的，采购人有权单方面解除合同，并追究成交人全部违约责任。</w:t>
      </w:r>
    </w:p>
    <w:p w14:paraId="5BC10CBC">
      <w:pPr>
        <w:spacing w:line="600" w:lineRule="exact"/>
        <w:ind w:firstLine="562" w:firstLineChars="200"/>
        <w:rPr>
          <w:rFonts w:hint="default" w:ascii="Times New Roman" w:hAnsi="Times New Roman" w:eastAsia="仿宋" w:cs="Times New Roman"/>
          <w:b/>
          <w:sz w:val="28"/>
          <w:szCs w:val="28"/>
          <w:lang w:bidi="ar"/>
        </w:rPr>
      </w:pPr>
      <w:r>
        <w:rPr>
          <w:rFonts w:hint="default" w:ascii="Times New Roman" w:hAnsi="Times New Roman" w:eastAsia="仿宋" w:cs="Times New Roman"/>
          <w:b/>
          <w:sz w:val="28"/>
          <w:szCs w:val="28"/>
          <w:lang w:bidi="ar"/>
        </w:rPr>
        <w:t>（</w:t>
      </w:r>
      <w:r>
        <w:rPr>
          <w:rFonts w:hint="eastAsia" w:ascii="Times New Roman" w:hAnsi="Times New Roman" w:eastAsia="仿宋" w:cs="Times New Roman"/>
          <w:b/>
          <w:sz w:val="28"/>
          <w:szCs w:val="28"/>
          <w:lang w:val="en-US" w:eastAsia="zh-CN" w:bidi="ar"/>
        </w:rPr>
        <w:t>三</w:t>
      </w:r>
      <w:r>
        <w:rPr>
          <w:rFonts w:hint="default" w:ascii="Times New Roman" w:hAnsi="Times New Roman" w:eastAsia="仿宋" w:cs="Times New Roman"/>
          <w:b/>
          <w:sz w:val="28"/>
          <w:szCs w:val="28"/>
          <w:lang w:bidi="ar"/>
        </w:rPr>
        <w:t>）卸货</w:t>
      </w:r>
      <w:r>
        <w:rPr>
          <w:rFonts w:hint="default" w:ascii="Times New Roman" w:hAnsi="Times New Roman" w:eastAsia="仿宋" w:cs="Times New Roman"/>
          <w:b/>
          <w:sz w:val="28"/>
          <w:szCs w:val="28"/>
          <w:lang w:val="en-US" w:eastAsia="zh-CN" w:bidi="ar"/>
        </w:rPr>
        <w:t>及安装</w:t>
      </w:r>
      <w:r>
        <w:rPr>
          <w:rFonts w:hint="default" w:ascii="Times New Roman" w:hAnsi="Times New Roman" w:eastAsia="仿宋" w:cs="Times New Roman"/>
          <w:b/>
          <w:sz w:val="28"/>
          <w:szCs w:val="28"/>
          <w:lang w:bidi="ar"/>
        </w:rPr>
        <w:t>要求</w:t>
      </w:r>
    </w:p>
    <w:p w14:paraId="2F239B94">
      <w:pPr>
        <w:spacing w:line="600" w:lineRule="exact"/>
        <w:ind w:firstLine="560" w:firstLineChars="200"/>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bidi="ar"/>
        </w:rPr>
        <w:t>1、卸货地点：</w:t>
      </w:r>
      <w:r>
        <w:rPr>
          <w:rFonts w:hint="default" w:ascii="Times New Roman" w:hAnsi="Times New Roman" w:eastAsia="仿宋" w:cs="Times New Roman"/>
          <w:sz w:val="28"/>
          <w:szCs w:val="28"/>
          <w:lang w:val="en-US" w:eastAsia="zh-CN" w:bidi="ar"/>
        </w:rPr>
        <w:t>送货按采购人要求运至新东欣公司</w:t>
      </w:r>
      <w:r>
        <w:rPr>
          <w:rFonts w:hint="eastAsia" w:ascii="Times New Roman" w:hAnsi="Times New Roman" w:eastAsia="仿宋" w:cs="Times New Roman"/>
          <w:sz w:val="28"/>
          <w:szCs w:val="28"/>
          <w:lang w:val="en-US" w:eastAsia="zh-CN" w:bidi="ar"/>
        </w:rPr>
        <w:t>检验</w:t>
      </w:r>
      <w:r>
        <w:rPr>
          <w:rFonts w:hint="default" w:ascii="Times New Roman" w:hAnsi="Times New Roman" w:eastAsia="仿宋" w:cs="Times New Roman"/>
          <w:sz w:val="28"/>
          <w:szCs w:val="28"/>
          <w:lang w:val="en-US" w:eastAsia="zh-CN" w:bidi="ar"/>
        </w:rPr>
        <w:t>后运</w:t>
      </w:r>
      <w:r>
        <w:rPr>
          <w:rFonts w:hint="eastAsia" w:ascii="Times New Roman" w:hAnsi="Times New Roman" w:eastAsia="仿宋" w:cs="Times New Roman"/>
          <w:sz w:val="28"/>
          <w:szCs w:val="28"/>
          <w:lang w:val="en-US" w:eastAsia="zh-CN" w:bidi="ar"/>
        </w:rPr>
        <w:t>送</w:t>
      </w:r>
      <w:r>
        <w:rPr>
          <w:rFonts w:hint="default" w:ascii="Times New Roman" w:hAnsi="Times New Roman" w:eastAsia="仿宋" w:cs="Times New Roman"/>
          <w:sz w:val="28"/>
          <w:szCs w:val="28"/>
          <w:lang w:val="en-US" w:eastAsia="zh-CN" w:bidi="ar"/>
        </w:rPr>
        <w:t>至指定客户</w:t>
      </w:r>
      <w:r>
        <w:rPr>
          <w:rFonts w:hint="eastAsia" w:ascii="Times New Roman" w:hAnsi="Times New Roman" w:eastAsia="仿宋" w:cs="Times New Roman"/>
          <w:sz w:val="28"/>
          <w:szCs w:val="28"/>
          <w:lang w:val="en-US" w:eastAsia="zh-CN" w:bidi="ar"/>
        </w:rPr>
        <w:t>（</w:t>
      </w:r>
      <w:r>
        <w:rPr>
          <w:rFonts w:hint="default" w:ascii="Times New Roman" w:hAnsi="Times New Roman" w:eastAsia="仿宋" w:cs="Times New Roman"/>
          <w:sz w:val="28"/>
          <w:szCs w:val="28"/>
          <w:lang w:bidi="ar"/>
        </w:rPr>
        <w:t>珠三角地区</w:t>
      </w:r>
      <w:r>
        <w:rPr>
          <w:rFonts w:hint="eastAsia" w:ascii="Times New Roman" w:hAnsi="Times New Roman" w:eastAsia="仿宋" w:cs="Times New Roman"/>
          <w:sz w:val="28"/>
          <w:szCs w:val="28"/>
          <w:lang w:val="en-US" w:eastAsia="zh-CN" w:bidi="ar"/>
        </w:rPr>
        <w:t>）</w:t>
      </w:r>
      <w:r>
        <w:rPr>
          <w:rFonts w:hint="default" w:ascii="Times New Roman" w:hAnsi="Times New Roman" w:eastAsia="仿宋" w:cs="Times New Roman"/>
          <w:sz w:val="28"/>
          <w:szCs w:val="28"/>
          <w:lang w:val="en-US" w:eastAsia="zh-CN" w:bidi="ar"/>
        </w:rPr>
        <w:t>。</w:t>
      </w:r>
    </w:p>
    <w:p w14:paraId="20BD993C">
      <w:pPr>
        <w:spacing w:line="600" w:lineRule="exact"/>
        <w:ind w:firstLine="560" w:firstLineChars="200"/>
        <w:rPr>
          <w:rFonts w:hint="default" w:ascii="Times New Roman" w:hAnsi="Times New Roman" w:eastAsia="仿宋" w:cs="Times New Roman"/>
          <w:sz w:val="28"/>
          <w:szCs w:val="28"/>
          <w:highlight w:val="none"/>
          <w:lang w:bidi="ar"/>
        </w:rPr>
      </w:pPr>
      <w:r>
        <w:rPr>
          <w:rFonts w:hint="default" w:ascii="Times New Roman" w:hAnsi="Times New Roman" w:eastAsia="仿宋" w:cs="Times New Roman"/>
          <w:sz w:val="28"/>
          <w:szCs w:val="28"/>
          <w:lang w:bidi="ar"/>
        </w:rPr>
        <w:t>2、货物</w:t>
      </w:r>
      <w:r>
        <w:rPr>
          <w:rFonts w:hint="default" w:ascii="Times New Roman" w:hAnsi="Times New Roman" w:eastAsia="仿宋" w:cs="Times New Roman"/>
          <w:sz w:val="28"/>
          <w:szCs w:val="28"/>
          <w:highlight w:val="none"/>
          <w:lang w:bidi="ar"/>
        </w:rPr>
        <w:t>卸货过程需使用手动式叉车。成交人须按</w:t>
      </w:r>
      <w:r>
        <w:rPr>
          <w:rFonts w:hint="default" w:ascii="Times New Roman" w:hAnsi="Times New Roman" w:eastAsia="仿宋" w:cs="Times New Roman"/>
          <w:sz w:val="28"/>
          <w:szCs w:val="28"/>
          <w:highlight w:val="none"/>
          <w:lang w:val="en-US" w:eastAsia="zh-CN" w:bidi="ar"/>
        </w:rPr>
        <w:t>采购人</w:t>
      </w:r>
      <w:r>
        <w:rPr>
          <w:rFonts w:hint="default" w:ascii="Times New Roman" w:hAnsi="Times New Roman" w:eastAsia="仿宋" w:cs="Times New Roman"/>
          <w:sz w:val="28"/>
          <w:szCs w:val="28"/>
          <w:highlight w:val="none"/>
          <w:lang w:bidi="ar"/>
        </w:rPr>
        <w:t>要求整齐</w:t>
      </w:r>
      <w:r>
        <w:rPr>
          <w:rFonts w:hint="default" w:ascii="Times New Roman" w:hAnsi="Times New Roman" w:eastAsia="仿宋" w:cs="Times New Roman"/>
          <w:sz w:val="28"/>
          <w:szCs w:val="28"/>
          <w:highlight w:val="none"/>
          <w:lang w:eastAsia="zh-CN" w:bidi="ar"/>
        </w:rPr>
        <w:t>、</w:t>
      </w:r>
      <w:r>
        <w:rPr>
          <w:rFonts w:hint="default" w:ascii="Times New Roman" w:hAnsi="Times New Roman" w:eastAsia="仿宋" w:cs="Times New Roman"/>
          <w:sz w:val="28"/>
          <w:szCs w:val="28"/>
          <w:highlight w:val="none"/>
          <w:lang w:bidi="ar"/>
        </w:rPr>
        <w:t>稳固地将货物堆放在指定的存放点。</w:t>
      </w:r>
    </w:p>
    <w:p w14:paraId="5DA92DF7">
      <w:pPr>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3、</w:t>
      </w:r>
      <w:r>
        <w:rPr>
          <w:rFonts w:hint="default" w:ascii="Times New Roman" w:hAnsi="Times New Roman" w:eastAsia="仿宋" w:cs="Times New Roman"/>
          <w:sz w:val="28"/>
          <w:szCs w:val="28"/>
          <w:lang w:bidi="ar"/>
        </w:rPr>
        <w:t>成交人应根据市场情况评估作业限制性因素及整体更换难度，充分测量考虑自身的卸货条件及</w:t>
      </w:r>
      <w:r>
        <w:rPr>
          <w:rFonts w:hint="eastAsia" w:ascii="Times New Roman" w:hAnsi="Times New Roman" w:eastAsia="仿宋" w:cs="Times New Roman"/>
          <w:sz w:val="28"/>
          <w:szCs w:val="28"/>
          <w:lang w:val="en-US" w:eastAsia="zh-CN" w:bidi="ar"/>
        </w:rPr>
        <w:t>现场工况的</w:t>
      </w:r>
      <w:r>
        <w:rPr>
          <w:rFonts w:hint="default" w:ascii="Times New Roman" w:hAnsi="Times New Roman" w:eastAsia="仿宋" w:cs="Times New Roman"/>
          <w:sz w:val="28"/>
          <w:szCs w:val="28"/>
          <w:lang w:bidi="ar"/>
        </w:rPr>
        <w:t>限制性因素等，卸货</w:t>
      </w:r>
      <w:r>
        <w:rPr>
          <w:rFonts w:hint="eastAsia" w:ascii="Times New Roman" w:hAnsi="Times New Roman" w:eastAsia="仿宋" w:cs="Times New Roman"/>
          <w:sz w:val="28"/>
          <w:szCs w:val="28"/>
          <w:lang w:val="en-US" w:eastAsia="zh-CN" w:bidi="ar"/>
        </w:rPr>
        <w:t>所需人员及</w:t>
      </w:r>
      <w:r>
        <w:rPr>
          <w:rFonts w:hint="default" w:ascii="Times New Roman" w:hAnsi="Times New Roman" w:eastAsia="仿宋" w:cs="Times New Roman"/>
          <w:sz w:val="28"/>
          <w:szCs w:val="28"/>
          <w:lang w:bidi="ar"/>
        </w:rPr>
        <w:t>工具由成交人自备。</w:t>
      </w:r>
    </w:p>
    <w:p w14:paraId="61254FBA">
      <w:pPr>
        <w:spacing w:line="600" w:lineRule="exact"/>
        <w:ind w:firstLine="560" w:firstLineChars="200"/>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val="en-US" w:eastAsia="zh-CN" w:bidi="ar"/>
        </w:rPr>
        <w:t>4、若需进行更换安装服务时，要求如下：</w:t>
      </w:r>
    </w:p>
    <w:p w14:paraId="49666CAB">
      <w:pPr>
        <w:spacing w:line="600" w:lineRule="exact"/>
        <w:ind w:firstLine="560" w:firstLineChars="200"/>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val="en-US" w:eastAsia="zh-CN" w:bidi="ar"/>
        </w:rPr>
        <w:t>（1）成交人需根据甲方及客户要求将新活性炭装填至指定位置，并负责清理、打包和搬运废</w:t>
      </w:r>
      <w:r>
        <w:rPr>
          <w:rFonts w:hint="eastAsia" w:ascii="Times New Roman" w:hAnsi="Times New Roman" w:eastAsia="仿宋" w:cs="Times New Roman"/>
          <w:sz w:val="28"/>
          <w:szCs w:val="28"/>
          <w:lang w:val="en-US" w:eastAsia="zh-CN" w:bidi="ar"/>
        </w:rPr>
        <w:t>活性炭</w:t>
      </w:r>
      <w:r>
        <w:rPr>
          <w:rFonts w:hint="default" w:ascii="Times New Roman" w:hAnsi="Times New Roman" w:eastAsia="仿宋" w:cs="Times New Roman"/>
          <w:sz w:val="28"/>
          <w:szCs w:val="28"/>
          <w:lang w:val="en-US" w:eastAsia="zh-CN" w:bidi="ar"/>
        </w:rPr>
        <w:t>，要求将废活性炭装入包装袋</w:t>
      </w:r>
      <w:r>
        <w:rPr>
          <w:rFonts w:hint="eastAsia" w:ascii="Times New Roman" w:hAnsi="Times New Roman" w:eastAsia="仿宋" w:cs="Times New Roman"/>
          <w:sz w:val="28"/>
          <w:szCs w:val="28"/>
          <w:lang w:val="en-US" w:eastAsia="zh-CN" w:bidi="ar"/>
        </w:rPr>
        <w:t>或纸箱</w:t>
      </w:r>
      <w:r>
        <w:rPr>
          <w:rFonts w:hint="default" w:ascii="Times New Roman" w:hAnsi="Times New Roman" w:eastAsia="仿宋" w:cs="Times New Roman"/>
          <w:sz w:val="28"/>
          <w:szCs w:val="28"/>
          <w:lang w:val="en-US" w:eastAsia="zh-CN" w:bidi="ar"/>
        </w:rPr>
        <w:t>，打包好再放到卡板上，并按客户需求放置在客户规定放置点。</w:t>
      </w:r>
    </w:p>
    <w:p w14:paraId="483D160F">
      <w:pPr>
        <w:spacing w:line="600" w:lineRule="exact"/>
        <w:ind w:firstLine="560" w:firstLineChars="200"/>
        <w:rPr>
          <w:rFonts w:hint="default" w:ascii="Times New Roman" w:hAnsi="Times New Roman" w:eastAsia="仿宋" w:cs="Times New Roman"/>
          <w:sz w:val="28"/>
          <w:szCs w:val="28"/>
          <w:highlight w:val="none"/>
          <w:lang w:val="en-US" w:eastAsia="zh-CN" w:bidi="ar"/>
        </w:rPr>
      </w:pPr>
      <w:r>
        <w:rPr>
          <w:rFonts w:hint="default" w:ascii="Times New Roman" w:hAnsi="Times New Roman" w:eastAsia="仿宋" w:cs="Times New Roman"/>
          <w:sz w:val="28"/>
          <w:szCs w:val="28"/>
          <w:lang w:val="en-US" w:eastAsia="zh-CN" w:bidi="ar"/>
        </w:rPr>
        <w:t>（2）</w:t>
      </w:r>
      <w:r>
        <w:rPr>
          <w:rFonts w:hint="default" w:ascii="Times New Roman" w:hAnsi="Times New Roman" w:eastAsia="仿宋" w:cs="Times New Roman"/>
          <w:sz w:val="28"/>
          <w:szCs w:val="28"/>
          <w:highlight w:val="none"/>
          <w:lang w:bidi="ar"/>
        </w:rPr>
        <w:t>活性炭装填更换时，应及时更换损坏紧固件，做好密封及设备复原工作，保证密封严密、无漏气</w:t>
      </w:r>
      <w:r>
        <w:rPr>
          <w:rFonts w:hint="default" w:ascii="Times New Roman" w:hAnsi="Times New Roman" w:eastAsia="仿宋" w:cs="Times New Roman"/>
          <w:sz w:val="28"/>
          <w:szCs w:val="28"/>
          <w:highlight w:val="none"/>
          <w:lang w:eastAsia="zh-CN" w:bidi="ar"/>
        </w:rPr>
        <w:t>，</w:t>
      </w:r>
      <w:r>
        <w:rPr>
          <w:rFonts w:hint="default" w:ascii="Times New Roman" w:hAnsi="Times New Roman" w:eastAsia="仿宋" w:cs="Times New Roman"/>
          <w:sz w:val="28"/>
          <w:szCs w:val="28"/>
          <w:highlight w:val="none"/>
          <w:lang w:bidi="ar"/>
        </w:rPr>
        <w:t>满足设备正常运行及安全环保要求。</w:t>
      </w:r>
    </w:p>
    <w:p w14:paraId="68D11E2B">
      <w:pPr>
        <w:numPr>
          <w:ilvl w:val="-1"/>
          <w:numId w:val="0"/>
        </w:numPr>
        <w:spacing w:line="600" w:lineRule="exact"/>
        <w:ind w:firstLine="560" w:firstLineChars="200"/>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val="en-US" w:eastAsia="zh-CN" w:bidi="ar"/>
        </w:rPr>
        <w:t>（3）成交人须考虑天气因素，雨天应备好雨布等防雨工具。</w:t>
      </w:r>
    </w:p>
    <w:p w14:paraId="6D154931">
      <w:pPr>
        <w:numPr>
          <w:ilvl w:val="-1"/>
          <w:numId w:val="0"/>
        </w:numPr>
        <w:spacing w:line="600" w:lineRule="exact"/>
        <w:ind w:firstLine="560" w:firstLineChars="200"/>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val="en-US" w:eastAsia="zh-CN" w:bidi="ar"/>
        </w:rPr>
        <w:t>4</w:t>
      </w: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成交人须安排经验丰富、责任心强的专职人员，负责每批次货物卸运、现场</w:t>
      </w:r>
      <w:r>
        <w:rPr>
          <w:rFonts w:hint="default" w:ascii="Times New Roman" w:hAnsi="Times New Roman" w:eastAsia="仿宋" w:cs="Times New Roman"/>
          <w:sz w:val="28"/>
          <w:szCs w:val="28"/>
          <w:lang w:val="en-US" w:eastAsia="zh-CN" w:bidi="ar"/>
        </w:rPr>
        <w:t>安装更换</w:t>
      </w:r>
      <w:r>
        <w:rPr>
          <w:rFonts w:hint="default" w:ascii="Times New Roman" w:hAnsi="Times New Roman" w:eastAsia="仿宋" w:cs="Times New Roman"/>
          <w:sz w:val="28"/>
          <w:szCs w:val="28"/>
          <w:lang w:bidi="ar"/>
        </w:rPr>
        <w:t>及作业全过程管理。</w:t>
      </w:r>
    </w:p>
    <w:p w14:paraId="56154E60">
      <w:pPr>
        <w:spacing w:line="600" w:lineRule="exact"/>
        <w:ind w:firstLine="560" w:firstLineChars="200"/>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val="en-US" w:eastAsia="zh-CN" w:bidi="ar"/>
        </w:rPr>
        <w:t>5、</w:t>
      </w:r>
      <w:r>
        <w:rPr>
          <w:rFonts w:hint="default" w:ascii="Times New Roman" w:hAnsi="Times New Roman" w:eastAsia="仿宋" w:cs="Times New Roman"/>
          <w:sz w:val="28"/>
          <w:szCs w:val="28"/>
          <w:lang w:bidi="ar"/>
        </w:rPr>
        <w:t>货物送货不得晚于当天下午16时进场。</w:t>
      </w:r>
      <w:r>
        <w:rPr>
          <w:rFonts w:hint="default" w:ascii="Times New Roman" w:hAnsi="Times New Roman" w:eastAsia="仿宋" w:cs="Times New Roman"/>
          <w:sz w:val="28"/>
          <w:szCs w:val="28"/>
          <w:lang w:val="en-US" w:eastAsia="zh-CN" w:bidi="ar"/>
        </w:rPr>
        <w:t>送货前，成交人应与采购人签订安全管理协议（详见附件模板）；</w:t>
      </w:r>
      <w:r>
        <w:rPr>
          <w:rFonts w:hint="default" w:ascii="Times New Roman" w:hAnsi="Times New Roman" w:eastAsia="仿宋" w:cs="Times New Roman"/>
          <w:sz w:val="28"/>
          <w:szCs w:val="28"/>
          <w:lang w:bidi="ar"/>
        </w:rPr>
        <w:t>装卸前，成交人必须对</w:t>
      </w:r>
      <w:r>
        <w:rPr>
          <w:rFonts w:hint="default" w:ascii="Times New Roman" w:hAnsi="Times New Roman" w:eastAsia="仿宋" w:cs="Times New Roman"/>
          <w:sz w:val="28"/>
          <w:szCs w:val="28"/>
          <w:lang w:val="en-US" w:eastAsia="zh-CN" w:bidi="ar"/>
        </w:rPr>
        <w:t>作业</w:t>
      </w:r>
      <w:r>
        <w:rPr>
          <w:rFonts w:hint="default" w:ascii="Times New Roman" w:hAnsi="Times New Roman" w:eastAsia="仿宋" w:cs="Times New Roman"/>
          <w:sz w:val="28"/>
          <w:szCs w:val="28"/>
          <w:lang w:bidi="ar"/>
        </w:rPr>
        <w:t>人员进行安全教育。</w:t>
      </w:r>
      <w:r>
        <w:rPr>
          <w:rFonts w:hint="default" w:ascii="Times New Roman" w:hAnsi="Times New Roman" w:eastAsia="仿宋" w:cs="Times New Roman"/>
          <w:sz w:val="28"/>
          <w:szCs w:val="28"/>
          <w:lang w:val="en-US" w:eastAsia="zh-CN" w:bidi="ar"/>
        </w:rPr>
        <w:t>作业</w:t>
      </w:r>
      <w:r>
        <w:rPr>
          <w:rFonts w:hint="default" w:ascii="Times New Roman" w:hAnsi="Times New Roman" w:eastAsia="仿宋" w:cs="Times New Roman"/>
          <w:sz w:val="28"/>
          <w:szCs w:val="28"/>
          <w:lang w:bidi="ar"/>
        </w:rPr>
        <w:t>人员进入生产作业区域必须严格遵守车间安全管理要求，作业时必须穿戴好劳保防护用品并接受</w:t>
      </w:r>
      <w:r>
        <w:rPr>
          <w:rFonts w:hint="default" w:ascii="Times New Roman" w:hAnsi="Times New Roman" w:eastAsia="仿宋" w:cs="Times New Roman"/>
          <w:sz w:val="28"/>
          <w:szCs w:val="28"/>
          <w:lang w:val="en-US" w:eastAsia="zh-CN" w:bidi="ar"/>
        </w:rPr>
        <w:t>采购人</w:t>
      </w:r>
      <w:r>
        <w:rPr>
          <w:rFonts w:hint="default" w:ascii="Times New Roman" w:hAnsi="Times New Roman" w:eastAsia="仿宋" w:cs="Times New Roman"/>
          <w:sz w:val="28"/>
          <w:szCs w:val="28"/>
          <w:lang w:bidi="ar"/>
        </w:rPr>
        <w:t>的监督管理和考核。</w:t>
      </w:r>
    </w:p>
    <w:p w14:paraId="1FBADD9B">
      <w:pPr>
        <w:spacing w:line="600" w:lineRule="exact"/>
        <w:ind w:firstLine="560" w:firstLineChars="200"/>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val="en-US" w:eastAsia="zh-CN" w:bidi="ar"/>
        </w:rPr>
        <w:t>6、卸货及更换、安装所需的工具、设备、劳保用品等均由成交人自行提供，包括但不限于卡板、手叉车、手推车、扳手、螺丝、玻璃胶、密封胶带、彩条布、防雨工具、劳保鞋、安全帽以及其他专业工具。</w:t>
      </w:r>
    </w:p>
    <w:p w14:paraId="30B66690">
      <w:pPr>
        <w:spacing w:line="60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lang w:bidi="ar"/>
        </w:rPr>
        <w:t>（</w:t>
      </w:r>
      <w:r>
        <w:rPr>
          <w:rFonts w:hint="eastAsia" w:ascii="Times New Roman" w:hAnsi="Times New Roman" w:eastAsia="仿宋" w:cs="Times New Roman"/>
          <w:b/>
          <w:sz w:val="28"/>
          <w:szCs w:val="28"/>
          <w:lang w:val="en-US" w:eastAsia="zh-CN" w:bidi="ar"/>
        </w:rPr>
        <w:t>四</w:t>
      </w:r>
      <w:r>
        <w:rPr>
          <w:rFonts w:hint="default" w:ascii="Times New Roman" w:hAnsi="Times New Roman" w:eastAsia="仿宋" w:cs="Times New Roman"/>
          <w:b/>
          <w:sz w:val="28"/>
          <w:szCs w:val="28"/>
          <w:lang w:bidi="ar"/>
        </w:rPr>
        <w:t>）其他要求</w:t>
      </w:r>
      <w:bookmarkStart w:id="2" w:name="_Hlk67305968"/>
    </w:p>
    <w:p w14:paraId="713DCFF4">
      <w:pPr>
        <w:spacing w:line="600" w:lineRule="exact"/>
        <w:ind w:firstLine="560" w:firstLineChars="200"/>
        <w:rPr>
          <w:rFonts w:hint="eastAsia" w:ascii="仿宋" w:hAnsi="仿宋" w:eastAsia="仿宋" w:cs="仿宋"/>
          <w:sz w:val="28"/>
          <w:szCs w:val="28"/>
          <w:highlight w:val="none"/>
          <w:lang w:bidi="ar"/>
        </w:rPr>
      </w:pPr>
      <w:r>
        <w:rPr>
          <w:rFonts w:hint="default" w:ascii="Times New Roman" w:hAnsi="Times New Roman" w:eastAsia="仿宋" w:cs="Times New Roman"/>
          <w:sz w:val="28"/>
          <w:szCs w:val="28"/>
          <w:lang w:val="en-US" w:eastAsia="zh-CN" w:bidi="ar"/>
        </w:rPr>
        <w:t>1、</w:t>
      </w:r>
      <w:r>
        <w:rPr>
          <w:rFonts w:hint="default" w:ascii="Times New Roman" w:hAnsi="Times New Roman" w:eastAsia="仿宋" w:cs="Times New Roman"/>
          <w:sz w:val="28"/>
          <w:szCs w:val="28"/>
          <w:lang w:bidi="ar"/>
        </w:rPr>
        <w:t>送货前，采购人有权到成交人公司进行考察</w:t>
      </w:r>
      <w:r>
        <w:rPr>
          <w:rFonts w:hint="eastAsia"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取样检测或要求成交人提前邮寄样品进行试用</w:t>
      </w: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如</w:t>
      </w:r>
      <w:r>
        <w:rPr>
          <w:rFonts w:hint="default" w:ascii="Times New Roman" w:hAnsi="Times New Roman" w:eastAsia="仿宋" w:cs="Times New Roman"/>
          <w:sz w:val="28"/>
          <w:szCs w:val="28"/>
          <w:highlight w:val="none"/>
          <w:lang w:bidi="ar"/>
        </w:rPr>
        <w:t>样品检验不合格或产品未达到效果，采购人有权单方解除合同或</w:t>
      </w:r>
      <w:bookmarkEnd w:id="2"/>
      <w:r>
        <w:rPr>
          <w:rFonts w:hint="default" w:ascii="Times New Roman" w:hAnsi="Times New Roman" w:eastAsia="仿宋" w:cs="Times New Roman"/>
          <w:sz w:val="28"/>
          <w:szCs w:val="28"/>
          <w:highlight w:val="none"/>
          <w:lang w:val="en-US" w:eastAsia="zh-CN" w:bidi="ar"/>
        </w:rPr>
        <w:t>要求成交人无偿</w:t>
      </w:r>
      <w:r>
        <w:rPr>
          <w:rFonts w:hint="default" w:ascii="Times New Roman" w:hAnsi="Times New Roman" w:eastAsia="仿宋" w:cs="Times New Roman"/>
          <w:sz w:val="28"/>
          <w:szCs w:val="28"/>
          <w:highlight w:val="none"/>
          <w:lang w:bidi="ar"/>
        </w:rPr>
        <w:t>更换其他</w:t>
      </w:r>
      <w:r>
        <w:rPr>
          <w:rFonts w:hint="default" w:ascii="Times New Roman" w:hAnsi="Times New Roman" w:eastAsia="仿宋" w:cs="Times New Roman"/>
          <w:sz w:val="28"/>
          <w:szCs w:val="28"/>
          <w:highlight w:val="none"/>
          <w:lang w:val="en-US" w:eastAsia="zh-CN" w:bidi="ar"/>
        </w:rPr>
        <w:t>符合采购人质量要</w:t>
      </w:r>
      <w:r>
        <w:rPr>
          <w:rFonts w:hint="eastAsia" w:ascii="仿宋" w:hAnsi="仿宋" w:eastAsia="仿宋" w:cs="仿宋"/>
          <w:sz w:val="28"/>
          <w:szCs w:val="28"/>
          <w:highlight w:val="none"/>
          <w:lang w:val="en-US" w:eastAsia="zh-CN" w:bidi="ar"/>
        </w:rPr>
        <w:t>求的</w:t>
      </w:r>
      <w:r>
        <w:rPr>
          <w:rFonts w:hint="eastAsia" w:ascii="仿宋" w:hAnsi="仿宋" w:eastAsia="仿宋" w:cs="仿宋"/>
          <w:sz w:val="28"/>
          <w:szCs w:val="28"/>
          <w:highlight w:val="none"/>
          <w:lang w:bidi="ar"/>
        </w:rPr>
        <w:t>样品进行试用，成交人需无条件配合。</w:t>
      </w:r>
    </w:p>
    <w:p w14:paraId="2170E946">
      <w:pPr>
        <w:adjustRightInd w:val="0"/>
        <w:snapToGrid w:val="0"/>
        <w:spacing w:line="600" w:lineRule="exact"/>
        <w:ind w:firstLine="560" w:firstLineChars="200"/>
        <w:rPr>
          <w:rFonts w:hint="eastAsia" w:ascii="仿宋" w:hAnsi="仿宋" w:eastAsia="仿宋" w:cs="仿宋"/>
          <w:sz w:val="28"/>
          <w:szCs w:val="28"/>
          <w:lang w:val="en-US" w:eastAsia="zh-CN" w:bidi="ar"/>
        </w:rPr>
      </w:pPr>
      <w:r>
        <w:rPr>
          <w:rFonts w:hint="eastAsia" w:ascii="仿宋" w:hAnsi="仿宋" w:eastAsia="仿宋" w:cs="仿宋"/>
          <w:sz w:val="28"/>
          <w:szCs w:val="28"/>
          <w:highlight w:val="none"/>
          <w:lang w:bidi="ar"/>
        </w:rPr>
        <w:t>对项目要求有疑问，可咨询项目采购负责人</w:t>
      </w:r>
      <w:r>
        <w:rPr>
          <w:rFonts w:hint="eastAsia" w:ascii="仿宋" w:hAnsi="仿宋" w:eastAsia="仿宋" w:cs="仿宋"/>
          <w:sz w:val="28"/>
          <w:szCs w:val="28"/>
          <w:lang w:val="en-US" w:eastAsia="zh-CN" w:bidi="ar"/>
        </w:rPr>
        <w:t>邓</w:t>
      </w:r>
      <w:r>
        <w:rPr>
          <w:rFonts w:hint="eastAsia" w:ascii="仿宋" w:hAnsi="仿宋" w:eastAsia="仿宋" w:cs="仿宋"/>
          <w:sz w:val="28"/>
          <w:szCs w:val="28"/>
          <w:lang w:bidi="ar"/>
        </w:rPr>
        <w:t>工136</w:t>
      </w:r>
      <w:r>
        <w:rPr>
          <w:rFonts w:hint="eastAsia" w:ascii="仿宋" w:hAnsi="仿宋" w:eastAsia="仿宋" w:cs="仿宋"/>
          <w:sz w:val="28"/>
          <w:szCs w:val="28"/>
          <w:lang w:val="en-US" w:eastAsia="zh-CN" w:bidi="ar"/>
        </w:rPr>
        <w:t>38423967。</w:t>
      </w:r>
    </w:p>
    <w:p w14:paraId="7D78FA9E">
      <w:pPr>
        <w:adjustRightInd w:val="0"/>
        <w:snapToGrid w:val="0"/>
        <w:spacing w:line="600" w:lineRule="exact"/>
        <w:ind w:firstLine="560" w:firstLineChars="200"/>
        <w:rPr>
          <w:rFonts w:hint="eastAsia" w:ascii="仿宋" w:hAnsi="仿宋" w:eastAsia="仿宋" w:cs="仿宋"/>
          <w:sz w:val="28"/>
          <w:szCs w:val="28"/>
          <w:lang w:bidi="ar"/>
        </w:rPr>
      </w:pPr>
      <w:r>
        <w:rPr>
          <w:rFonts w:hint="eastAsia" w:ascii="仿宋" w:hAnsi="仿宋" w:eastAsia="仿宋" w:cs="仿宋"/>
          <w:sz w:val="28"/>
          <w:szCs w:val="28"/>
          <w:lang w:val="en-US" w:eastAsia="zh-CN" w:bidi="ar"/>
        </w:rPr>
        <w:t>2、本文件</w:t>
      </w:r>
      <w:r>
        <w:rPr>
          <w:rFonts w:hint="eastAsia" w:ascii="仿宋" w:hAnsi="仿宋" w:eastAsia="仿宋" w:cs="仿宋"/>
          <w:sz w:val="28"/>
          <w:szCs w:val="28"/>
          <w:lang w:bidi="ar"/>
        </w:rPr>
        <w:t>中打“★”号条款为实质性条款，有任何一条负偏离则导致无效报价。</w:t>
      </w:r>
    </w:p>
    <w:p w14:paraId="2D38B40A">
      <w:pPr>
        <w:spacing w:line="600" w:lineRule="exact"/>
        <w:ind w:firstLine="0" w:firstLineChars="0"/>
        <w:outlineLvl w:val="1"/>
        <w:rPr>
          <w:rFonts w:hint="default" w:ascii="Times New Roman" w:hAnsi="Times New Roman" w:eastAsia="仿宋" w:cs="Times New Roman"/>
          <w:b/>
          <w:sz w:val="28"/>
          <w:szCs w:val="28"/>
        </w:rPr>
      </w:pPr>
      <w:r>
        <w:rPr>
          <w:rFonts w:hint="default" w:ascii="Times New Roman" w:hAnsi="Times New Roman" w:eastAsia="仿宋" w:cs="Times New Roman"/>
          <w:b/>
          <w:sz w:val="28"/>
          <w:szCs w:val="28"/>
          <w:lang w:bidi="ar"/>
        </w:rPr>
        <w:t>五、</w:t>
      </w:r>
      <w:r>
        <w:rPr>
          <w:rFonts w:hint="default" w:ascii="Times New Roman" w:hAnsi="Times New Roman" w:eastAsia="仿宋" w:cs="Times New Roman"/>
          <w:b/>
          <w:sz w:val="28"/>
          <w:szCs w:val="28"/>
          <w:lang w:val="en-US" w:eastAsia="zh-CN" w:bidi="ar"/>
        </w:rPr>
        <w:t>服务</w:t>
      </w:r>
      <w:r>
        <w:rPr>
          <w:rFonts w:hint="default" w:ascii="Times New Roman" w:hAnsi="Times New Roman" w:eastAsia="仿宋" w:cs="Times New Roman"/>
          <w:b/>
          <w:sz w:val="28"/>
          <w:szCs w:val="28"/>
          <w:lang w:bidi="ar"/>
        </w:rPr>
        <w:t>时间</w:t>
      </w:r>
    </w:p>
    <w:p w14:paraId="340E0D27">
      <w:pPr>
        <w:spacing w:line="240" w:lineRule="auto"/>
        <w:ind w:firstLine="560" w:firstLineChars="0"/>
        <w:rPr>
          <w:rFonts w:hint="default" w:ascii="Times New Roman" w:hAnsi="Times New Roman" w:eastAsia="仿宋" w:cs="Times New Roman"/>
          <w:lang w:eastAsia="zh-CN"/>
        </w:rPr>
      </w:pPr>
      <w:r>
        <w:rPr>
          <w:rFonts w:hint="default" w:ascii="Times New Roman" w:hAnsi="Times New Roman" w:eastAsia="仿宋" w:cs="Times New Roman"/>
          <w:sz w:val="28"/>
          <w:szCs w:val="28"/>
          <w:lang w:bidi="ar"/>
        </w:rPr>
        <w:t>1、</w:t>
      </w:r>
      <w:r>
        <w:rPr>
          <w:rFonts w:hint="default" w:ascii="Times New Roman" w:hAnsi="Times New Roman" w:eastAsia="仿宋" w:cs="Times New Roman"/>
          <w:sz w:val="28"/>
          <w:szCs w:val="28"/>
          <w:lang w:val="en-US" w:eastAsia="zh-CN" w:bidi="ar"/>
        </w:rPr>
        <w:t>项目服务期：</w:t>
      </w:r>
      <w:r>
        <w:rPr>
          <w:rFonts w:hint="default" w:ascii="Times New Roman" w:hAnsi="Times New Roman" w:eastAsia="仿宋" w:cs="Times New Roman"/>
          <w:sz w:val="28"/>
          <w:szCs w:val="28"/>
          <w:lang w:bidi="ar"/>
        </w:rPr>
        <w:t>自合同签订之日起，</w:t>
      </w:r>
      <w:r>
        <w:rPr>
          <w:rFonts w:hint="default" w:ascii="Times New Roman" w:hAnsi="Times New Roman" w:eastAsia="仿宋" w:cs="Times New Roman"/>
          <w:sz w:val="28"/>
          <w:szCs w:val="28"/>
          <w:lang w:val="en-US" w:eastAsia="zh-CN" w:bidi="ar"/>
        </w:rPr>
        <w:t>为期1年或</w:t>
      </w:r>
      <w:r>
        <w:rPr>
          <w:rFonts w:hint="default" w:ascii="Times New Roman" w:hAnsi="Times New Roman" w:eastAsia="仿宋" w:cs="Times New Roman"/>
          <w:sz w:val="28"/>
          <w:szCs w:val="28"/>
          <w:lang w:bidi="ar"/>
        </w:rPr>
        <w:t>累计</w:t>
      </w:r>
      <w:r>
        <w:rPr>
          <w:rFonts w:hint="default" w:ascii="Times New Roman" w:hAnsi="Times New Roman" w:eastAsia="仿宋" w:cs="Times New Roman"/>
          <w:sz w:val="28"/>
          <w:szCs w:val="28"/>
          <w:lang w:val="en-US" w:eastAsia="zh-CN" w:bidi="ar"/>
        </w:rPr>
        <w:t>入库</w:t>
      </w:r>
      <w:r>
        <w:rPr>
          <w:rFonts w:hint="eastAsia" w:ascii="Times New Roman" w:hAnsi="Times New Roman" w:eastAsia="仿宋" w:cs="Times New Roman"/>
          <w:sz w:val="28"/>
          <w:szCs w:val="28"/>
          <w:lang w:val="en-US" w:eastAsia="zh-CN" w:bidi="ar"/>
        </w:rPr>
        <w:t>数量</w:t>
      </w:r>
      <w:r>
        <w:rPr>
          <w:rFonts w:hint="default" w:ascii="Times New Roman" w:hAnsi="Times New Roman" w:eastAsia="仿宋" w:cs="Times New Roman"/>
          <w:sz w:val="28"/>
          <w:szCs w:val="28"/>
          <w:lang w:bidi="ar"/>
        </w:rPr>
        <w:t>达到合同</w:t>
      </w:r>
      <w:r>
        <w:rPr>
          <w:rFonts w:hint="default" w:ascii="Times New Roman" w:hAnsi="Times New Roman" w:eastAsia="仿宋" w:cs="Times New Roman"/>
          <w:sz w:val="28"/>
          <w:szCs w:val="28"/>
          <w:lang w:val="en-US" w:eastAsia="zh-CN" w:bidi="ar"/>
        </w:rPr>
        <w:t>总数量</w:t>
      </w:r>
      <w:r>
        <w:rPr>
          <w:rFonts w:hint="default" w:ascii="Times New Roman" w:hAnsi="Times New Roman" w:eastAsia="仿宋" w:cs="Times New Roman"/>
          <w:sz w:val="28"/>
          <w:szCs w:val="28"/>
          <w:lang w:bidi="ar"/>
        </w:rPr>
        <w:t>为止</w:t>
      </w: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val="en-US" w:eastAsia="zh-CN" w:bidi="ar"/>
        </w:rPr>
        <w:t>以先到为准</w:t>
      </w:r>
      <w:r>
        <w:rPr>
          <w:rFonts w:hint="default" w:ascii="Times New Roman" w:hAnsi="Times New Roman" w:eastAsia="仿宋" w:cs="Times New Roman"/>
          <w:sz w:val="28"/>
          <w:szCs w:val="28"/>
          <w:lang w:eastAsia="zh-CN" w:bidi="ar"/>
        </w:rPr>
        <w:t>。</w:t>
      </w:r>
    </w:p>
    <w:p w14:paraId="3D8E61AD">
      <w:pPr>
        <w:spacing w:line="600" w:lineRule="exact"/>
        <w:ind w:firstLine="560" w:firstLineChars="200"/>
        <w:rPr>
          <w:rFonts w:hint="default" w:ascii="Times New Roman" w:hAnsi="Times New Roman" w:eastAsia="仿宋" w:cs="Times New Roman"/>
          <w:b/>
          <w:bCs/>
          <w:sz w:val="28"/>
          <w:szCs w:val="28"/>
          <w:highlight w:val="none"/>
          <w:lang w:bidi="ar"/>
        </w:rPr>
      </w:pPr>
      <w:r>
        <w:rPr>
          <w:rFonts w:hint="default" w:ascii="Times New Roman" w:hAnsi="Times New Roman" w:eastAsia="仿宋" w:cs="Times New Roman"/>
          <w:sz w:val="28"/>
          <w:szCs w:val="28"/>
          <w:highlight w:val="none"/>
          <w:lang w:val="en-US" w:eastAsia="zh-CN" w:bidi="ar"/>
        </w:rPr>
        <w:t>2、供货及服务时间：</w:t>
      </w:r>
      <w:r>
        <w:rPr>
          <w:rFonts w:hint="default" w:ascii="Times New Roman" w:hAnsi="Times New Roman" w:eastAsia="仿宋" w:cs="Times New Roman"/>
          <w:sz w:val="28"/>
          <w:szCs w:val="28"/>
          <w:highlight w:val="none"/>
          <w:lang w:bidi="ar"/>
        </w:rPr>
        <w:t>自发出结果确认函之日起，成交人根据</w:t>
      </w:r>
      <w:r>
        <w:rPr>
          <w:rFonts w:hint="default" w:ascii="Times New Roman" w:hAnsi="Times New Roman" w:eastAsia="仿宋" w:cs="Times New Roman"/>
          <w:sz w:val="28"/>
          <w:szCs w:val="28"/>
          <w:highlight w:val="none"/>
          <w:lang w:val="en-US" w:eastAsia="zh-CN" w:bidi="ar"/>
        </w:rPr>
        <w:t>采购人实际</w:t>
      </w:r>
      <w:r>
        <w:rPr>
          <w:rFonts w:hint="default" w:ascii="Times New Roman" w:hAnsi="Times New Roman" w:eastAsia="仿宋" w:cs="Times New Roman"/>
          <w:sz w:val="28"/>
          <w:szCs w:val="28"/>
          <w:highlight w:val="none"/>
          <w:lang w:bidi="ar"/>
        </w:rPr>
        <w:t>需求</w:t>
      </w:r>
      <w:r>
        <w:rPr>
          <w:rFonts w:hint="default" w:ascii="Times New Roman" w:hAnsi="Times New Roman" w:eastAsia="仿宋" w:cs="Times New Roman"/>
          <w:sz w:val="28"/>
          <w:szCs w:val="28"/>
          <w:highlight w:val="none"/>
          <w:lang w:val="en-US" w:eastAsia="zh-CN" w:bidi="ar"/>
        </w:rPr>
        <w:t>分批次提供货物及提供更换安装服务。</w:t>
      </w:r>
      <w:r>
        <w:rPr>
          <w:rFonts w:hint="default" w:ascii="Times New Roman" w:hAnsi="Times New Roman" w:eastAsia="仿宋" w:cs="Times New Roman"/>
          <w:sz w:val="28"/>
          <w:szCs w:val="28"/>
          <w:highlight w:val="none"/>
          <w:lang w:bidi="ar"/>
        </w:rPr>
        <w:t>成交人在收到采购人通知</w:t>
      </w:r>
      <w:r>
        <w:rPr>
          <w:rFonts w:hint="default" w:ascii="Times New Roman" w:hAnsi="Times New Roman" w:eastAsia="仿宋" w:cs="Times New Roman"/>
          <w:sz w:val="28"/>
          <w:szCs w:val="28"/>
          <w:highlight w:val="none"/>
          <w:lang w:val="en-US" w:eastAsia="zh-CN" w:bidi="ar"/>
        </w:rPr>
        <w:t>后</w:t>
      </w:r>
      <w:r>
        <w:rPr>
          <w:rFonts w:hint="default" w:ascii="Times New Roman" w:hAnsi="Times New Roman" w:eastAsia="仿宋" w:cs="Times New Roman"/>
          <w:sz w:val="28"/>
          <w:szCs w:val="28"/>
          <w:highlight w:val="none"/>
          <w:lang w:bidi="ar"/>
        </w:rPr>
        <w:t>，3个日历天内完成</w:t>
      </w:r>
      <w:r>
        <w:rPr>
          <w:rFonts w:hint="default" w:ascii="Times New Roman" w:hAnsi="Times New Roman" w:eastAsia="仿宋" w:cs="Times New Roman"/>
          <w:sz w:val="28"/>
          <w:szCs w:val="28"/>
          <w:highlight w:val="none"/>
          <w:lang w:val="en-US" w:eastAsia="zh-CN" w:bidi="ar"/>
        </w:rPr>
        <w:t>每批次</w:t>
      </w:r>
      <w:r>
        <w:rPr>
          <w:rFonts w:hint="default" w:ascii="Times New Roman" w:hAnsi="Times New Roman" w:eastAsia="仿宋" w:cs="Times New Roman"/>
          <w:sz w:val="28"/>
          <w:szCs w:val="28"/>
          <w:highlight w:val="none"/>
          <w:lang w:bidi="ar"/>
        </w:rPr>
        <w:t>供货</w:t>
      </w:r>
      <w:r>
        <w:rPr>
          <w:rFonts w:hint="default" w:ascii="Times New Roman" w:hAnsi="Times New Roman" w:eastAsia="仿宋" w:cs="Times New Roman"/>
          <w:sz w:val="28"/>
          <w:szCs w:val="28"/>
          <w:highlight w:val="none"/>
          <w:lang w:val="en-US" w:eastAsia="zh-CN" w:bidi="ar"/>
        </w:rPr>
        <w:t>及安装服务。</w:t>
      </w:r>
      <w:r>
        <w:rPr>
          <w:rFonts w:hint="default" w:ascii="Times New Roman" w:hAnsi="Times New Roman" w:eastAsia="仿宋" w:cs="Times New Roman"/>
          <w:b/>
          <w:bCs/>
          <w:sz w:val="28"/>
          <w:szCs w:val="28"/>
          <w:highlight w:val="none"/>
          <w:lang w:val="en-US" w:eastAsia="zh-CN" w:bidi="ar"/>
        </w:rPr>
        <w:t>响应及履约不受法定节假日（清明、国庆、春节等）影响，</w:t>
      </w:r>
      <w:r>
        <w:rPr>
          <w:rFonts w:hint="default" w:ascii="Times New Roman" w:hAnsi="Times New Roman" w:eastAsia="仿宋" w:cs="Times New Roman"/>
          <w:b/>
          <w:bCs/>
          <w:sz w:val="28"/>
          <w:szCs w:val="28"/>
          <w:highlight w:val="none"/>
          <w:lang w:bidi="ar"/>
        </w:rPr>
        <w:t>节假日期间须正常响应并按期完成。</w:t>
      </w:r>
    </w:p>
    <w:p w14:paraId="49E0C2C0">
      <w:pPr>
        <w:spacing w:line="240" w:lineRule="auto"/>
        <w:ind w:firstLine="560" w:firstLineChars="0"/>
        <w:outlineLvl w:val="9"/>
        <w:rPr>
          <w:rFonts w:hint="default" w:ascii="Times New Roman" w:hAnsi="Times New Roman" w:eastAsia="仿宋" w:cs="Times New Roman"/>
          <w:b/>
          <w:sz w:val="28"/>
          <w:szCs w:val="28"/>
        </w:rPr>
      </w:pPr>
      <w:r>
        <w:rPr>
          <w:rFonts w:hint="default" w:ascii="Times New Roman" w:hAnsi="Times New Roman" w:eastAsia="仿宋" w:cs="Times New Roman"/>
          <w:b/>
          <w:sz w:val="28"/>
          <w:szCs w:val="28"/>
          <w:lang w:bidi="ar"/>
        </w:rPr>
        <w:t>六、支付方式</w:t>
      </w:r>
    </w:p>
    <w:p w14:paraId="5DABE3F8">
      <w:pPr>
        <w:spacing w:line="600" w:lineRule="exact"/>
        <w:ind w:firstLine="560" w:firstLineChars="200"/>
        <w:rPr>
          <w:rFonts w:hint="default" w:ascii="Times New Roman" w:hAnsi="Times New Roman" w:eastAsia="仿宋" w:cs="Times New Roman"/>
          <w:sz w:val="28"/>
          <w:szCs w:val="28"/>
          <w:lang w:bidi="ar"/>
        </w:rPr>
      </w:pPr>
      <w:bookmarkStart w:id="3" w:name="_Hlk63759280"/>
      <w:r>
        <w:rPr>
          <w:rFonts w:hint="default" w:ascii="Times New Roman" w:hAnsi="Times New Roman" w:eastAsia="仿宋" w:cs="Times New Roman"/>
          <w:sz w:val="28"/>
          <w:szCs w:val="28"/>
          <w:lang w:bidi="ar"/>
        </w:rPr>
        <w:t>本项目不付定金，货款按月度进行结算</w:t>
      </w: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每月3日前，成交人向采购人提交上月供货对账单，双方对验收合格入库的货物数量及金额核对无误后，成交人在3个工作日内向采购人提交合法有效的等额增值税专用发票，采购人收到前述发票后</w:t>
      </w:r>
      <w:r>
        <w:rPr>
          <w:rFonts w:hint="default" w:ascii="Times New Roman" w:hAnsi="Times New Roman" w:eastAsia="仿宋" w:cs="Times New Roman"/>
          <w:sz w:val="28"/>
          <w:szCs w:val="28"/>
          <w:lang w:val="en-US" w:eastAsia="zh-CN" w:bidi="ar"/>
        </w:rPr>
        <w:t>在45个日历天内</w:t>
      </w:r>
      <w:r>
        <w:rPr>
          <w:rFonts w:hint="default" w:ascii="Times New Roman" w:hAnsi="Times New Roman" w:eastAsia="仿宋" w:cs="Times New Roman"/>
          <w:sz w:val="28"/>
          <w:szCs w:val="28"/>
          <w:lang w:bidi="ar"/>
        </w:rPr>
        <w:t>向成交人支付经双方确认的上月入库货物金额的100%。</w:t>
      </w:r>
    </w:p>
    <w:p w14:paraId="253A58C3">
      <w:pPr>
        <w:spacing w:line="600" w:lineRule="exact"/>
        <w:ind w:firstLine="560" w:firstLineChars="200"/>
        <w:rPr>
          <w:rFonts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成交人</w:t>
      </w:r>
      <w:r>
        <w:rPr>
          <w:rFonts w:ascii="Times New Roman" w:hAnsi="Times New Roman" w:eastAsia="仿宋" w:cs="Times New Roman"/>
          <w:sz w:val="28"/>
          <w:szCs w:val="28"/>
          <w:lang w:bidi="ar"/>
        </w:rPr>
        <w:t>收款前需向采购人提供请款材料和开具合法有效等额的增值税专用发票，否则采购人有权拒绝付款。</w:t>
      </w:r>
    </w:p>
    <w:bookmarkEnd w:id="3"/>
    <w:p w14:paraId="3744DD69">
      <w:pPr>
        <w:spacing w:line="600" w:lineRule="exact"/>
        <w:ind w:firstLine="0" w:firstLineChars="0"/>
        <w:outlineLvl w:val="1"/>
        <w:rPr>
          <w:rFonts w:hint="default" w:ascii="Times New Roman" w:hAnsi="Times New Roman" w:eastAsia="仿宋" w:cs="Times New Roman"/>
          <w:b/>
          <w:sz w:val="28"/>
          <w:szCs w:val="28"/>
        </w:rPr>
      </w:pPr>
      <w:r>
        <w:rPr>
          <w:rFonts w:hint="default" w:ascii="Times New Roman" w:hAnsi="Times New Roman" w:eastAsia="仿宋" w:cs="Times New Roman"/>
          <w:b/>
          <w:sz w:val="28"/>
          <w:szCs w:val="28"/>
          <w:lang w:bidi="ar"/>
        </w:rPr>
        <w:t>七、报价</w:t>
      </w:r>
    </w:p>
    <w:p w14:paraId="7F922C8A">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本项目</w:t>
      </w:r>
      <w:bookmarkStart w:id="4" w:name="_Hlk38315765"/>
      <w:r>
        <w:rPr>
          <w:rFonts w:hint="default" w:ascii="Times New Roman" w:hAnsi="Times New Roman" w:eastAsia="仿宋" w:cs="Times New Roman"/>
          <w:sz w:val="28"/>
          <w:szCs w:val="28"/>
          <w:lang w:bidi="ar"/>
        </w:rPr>
        <w:t>固定单价暂定总价，</w:t>
      </w:r>
      <w:r>
        <w:rPr>
          <w:rFonts w:hint="default" w:ascii="Times New Roman" w:hAnsi="Times New Roman" w:eastAsia="仿宋" w:cs="Times New Roman"/>
          <w:sz w:val="28"/>
          <w:szCs w:val="28"/>
          <w:lang w:val="en-US" w:eastAsia="zh-CN" w:bidi="ar"/>
        </w:rPr>
        <w:t>按实结算。</w:t>
      </w:r>
      <w:r>
        <w:rPr>
          <w:rFonts w:hint="default" w:ascii="Times New Roman" w:hAnsi="Times New Roman" w:eastAsia="仿宋" w:cs="Times New Roman"/>
          <w:sz w:val="28"/>
          <w:szCs w:val="28"/>
          <w:lang w:bidi="ar"/>
        </w:rPr>
        <w:t>综合单价包含货物、税费、运费、人工费、</w:t>
      </w:r>
      <w:r>
        <w:rPr>
          <w:rFonts w:hint="default" w:ascii="Times New Roman" w:hAnsi="Times New Roman" w:eastAsia="仿宋" w:cs="Times New Roman"/>
          <w:sz w:val="28"/>
          <w:szCs w:val="28"/>
          <w:lang w:val="en-US" w:eastAsia="zh-CN" w:bidi="ar"/>
        </w:rPr>
        <w:t>包装费（含防护）、</w:t>
      </w:r>
      <w:r>
        <w:rPr>
          <w:rFonts w:hint="default" w:ascii="Times New Roman" w:hAnsi="Times New Roman" w:eastAsia="仿宋" w:cs="Times New Roman"/>
          <w:sz w:val="28"/>
          <w:szCs w:val="28"/>
          <w:lang w:bidi="ar"/>
        </w:rPr>
        <w:t>装卸</w:t>
      </w:r>
      <w:r>
        <w:rPr>
          <w:rFonts w:hint="default" w:ascii="Times New Roman" w:hAnsi="Times New Roman" w:eastAsia="仿宋" w:cs="Times New Roman"/>
          <w:sz w:val="28"/>
          <w:szCs w:val="28"/>
          <w:lang w:val="en-US" w:eastAsia="zh-CN" w:bidi="ar"/>
        </w:rPr>
        <w:t>及安装</w:t>
      </w:r>
      <w:r>
        <w:rPr>
          <w:rFonts w:hint="default" w:ascii="Times New Roman" w:hAnsi="Times New Roman" w:eastAsia="仿宋" w:cs="Times New Roman"/>
          <w:sz w:val="28"/>
          <w:szCs w:val="28"/>
          <w:lang w:bidi="ar"/>
        </w:rPr>
        <w:t>费</w:t>
      </w:r>
      <w:r>
        <w:rPr>
          <w:rFonts w:hint="default" w:ascii="Times New Roman" w:hAnsi="Times New Roman" w:eastAsia="仿宋" w:cs="Times New Roman"/>
          <w:b w:val="0"/>
          <w:bCs w:val="0"/>
          <w:sz w:val="28"/>
          <w:szCs w:val="28"/>
          <w:lang w:bidi="ar"/>
        </w:rPr>
        <w:t>（含装卸</w:t>
      </w:r>
      <w:r>
        <w:rPr>
          <w:rFonts w:hint="default" w:ascii="Times New Roman" w:hAnsi="Times New Roman" w:eastAsia="仿宋" w:cs="Times New Roman"/>
          <w:b w:val="0"/>
          <w:bCs w:val="0"/>
          <w:sz w:val="28"/>
          <w:szCs w:val="28"/>
          <w:lang w:val="en-US" w:eastAsia="zh-CN" w:bidi="ar"/>
        </w:rPr>
        <w:t>及安装</w:t>
      </w:r>
      <w:r>
        <w:rPr>
          <w:rFonts w:hint="default" w:ascii="Times New Roman" w:hAnsi="Times New Roman" w:eastAsia="仿宋" w:cs="Times New Roman"/>
          <w:b w:val="0"/>
          <w:bCs w:val="0"/>
          <w:sz w:val="28"/>
          <w:szCs w:val="28"/>
          <w:lang w:bidi="ar"/>
        </w:rPr>
        <w:t>过程中所产生的相关责任）</w:t>
      </w:r>
      <w:r>
        <w:rPr>
          <w:rFonts w:hint="default" w:ascii="Times New Roman" w:hAnsi="Times New Roman" w:eastAsia="仿宋" w:cs="Times New Roman"/>
          <w:sz w:val="28"/>
          <w:szCs w:val="28"/>
          <w:lang w:bidi="ar"/>
        </w:rPr>
        <w:t>、</w:t>
      </w:r>
      <w:r>
        <w:rPr>
          <w:rFonts w:hint="default" w:ascii="Times New Roman" w:hAnsi="Times New Roman" w:eastAsia="仿宋" w:cs="Times New Roman"/>
          <w:sz w:val="28"/>
          <w:szCs w:val="28"/>
          <w:lang w:val="en-US" w:eastAsia="zh-CN" w:bidi="ar"/>
        </w:rPr>
        <w:t>检测费、</w:t>
      </w:r>
      <w:r>
        <w:rPr>
          <w:rFonts w:hint="default" w:ascii="Times New Roman" w:hAnsi="Times New Roman" w:eastAsia="仿宋" w:cs="Times New Roman"/>
          <w:sz w:val="28"/>
          <w:szCs w:val="28"/>
          <w:lang w:bidi="ar"/>
        </w:rPr>
        <w:t>服务费等一切为满足项目实施可能产生的费用</w:t>
      </w:r>
      <w:r>
        <w:rPr>
          <w:rFonts w:hint="default" w:ascii="Times New Roman" w:hAnsi="Times New Roman" w:eastAsia="仿宋" w:cs="Times New Roman"/>
          <w:sz w:val="28"/>
          <w:szCs w:val="28"/>
          <w:lang w:eastAsia="zh-CN" w:bidi="ar"/>
        </w:rPr>
        <w:t>。</w:t>
      </w:r>
      <w:bookmarkEnd w:id="4"/>
      <w:r>
        <w:rPr>
          <w:rFonts w:hint="default" w:ascii="Times New Roman" w:hAnsi="Times New Roman" w:eastAsia="仿宋" w:cs="Times New Roman"/>
          <w:sz w:val="28"/>
          <w:szCs w:val="28"/>
          <w:lang w:val="en-US" w:eastAsia="zh-CN" w:bidi="ar"/>
        </w:rPr>
        <w:t>其中，综合单价须拆分为货物和安装服务费。</w:t>
      </w:r>
      <w:r>
        <w:rPr>
          <w:rFonts w:hint="default" w:ascii="Times New Roman" w:hAnsi="Times New Roman" w:eastAsia="仿宋" w:cs="Times New Roman"/>
          <w:sz w:val="28"/>
          <w:szCs w:val="28"/>
          <w:lang w:bidi="ar"/>
        </w:rPr>
        <w:t>若</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对某些项目未报价，则应认为已包括在其它项目的单价和合价以及总报价内。</w:t>
      </w:r>
    </w:p>
    <w:p w14:paraId="113BDF04">
      <w:pPr>
        <w:spacing w:line="600" w:lineRule="exact"/>
        <w:ind w:firstLine="0" w:firstLineChars="0"/>
        <w:outlineLvl w:val="1"/>
        <w:rPr>
          <w:rFonts w:hint="default" w:ascii="Times New Roman" w:hAnsi="Times New Roman" w:eastAsia="仿宋" w:cs="Times New Roman"/>
          <w:b/>
          <w:sz w:val="28"/>
          <w:szCs w:val="28"/>
        </w:rPr>
      </w:pPr>
      <w:r>
        <w:rPr>
          <w:rFonts w:hint="default" w:ascii="Times New Roman" w:hAnsi="Times New Roman" w:eastAsia="仿宋" w:cs="Times New Roman"/>
          <w:b/>
          <w:sz w:val="28"/>
          <w:szCs w:val="28"/>
          <w:lang w:bidi="ar"/>
        </w:rPr>
        <w:t>八、定标</w:t>
      </w:r>
    </w:p>
    <w:p w14:paraId="3FBE1538">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1、</w:t>
      </w:r>
      <w:r>
        <w:rPr>
          <w:rFonts w:hint="default" w:ascii="Times New Roman" w:hAnsi="Times New Roman" w:eastAsia="仿宋" w:cs="Times New Roman"/>
          <w:sz w:val="28"/>
          <w:szCs w:val="28"/>
          <w:lang w:bidi="ar"/>
        </w:rPr>
        <w:t>本次项目采用询价方式进行采购，招标采购工作小组对各</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响应文件进行审核，并根据质量和服务均能满足采购文件实质性响应要求且暂定含税总价报价最低的原则，推荐成交候选</w:t>
      </w:r>
      <w:r>
        <w:rPr>
          <w:rFonts w:hint="default" w:ascii="Times New Roman" w:hAnsi="Times New Roman" w:eastAsia="仿宋" w:cs="Times New Roman"/>
          <w:sz w:val="28"/>
          <w:szCs w:val="28"/>
          <w:lang w:val="en-US" w:eastAsia="zh-CN" w:bidi="ar"/>
        </w:rPr>
        <w:t>人</w:t>
      </w:r>
      <w:r>
        <w:rPr>
          <w:rFonts w:hint="default" w:ascii="Times New Roman" w:hAnsi="Times New Roman" w:eastAsia="仿宋" w:cs="Times New Roman"/>
          <w:sz w:val="28"/>
          <w:szCs w:val="28"/>
          <w:lang w:bidi="ar"/>
        </w:rPr>
        <w:t>。如出现最低报价相同的，则从报价最低的</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中</w:t>
      </w:r>
      <w:r>
        <w:rPr>
          <w:rFonts w:hint="default" w:ascii="Times New Roman" w:hAnsi="Times New Roman" w:eastAsia="仿宋" w:cs="Times New Roman"/>
          <w:sz w:val="28"/>
          <w:szCs w:val="28"/>
          <w:lang w:val="en-US" w:eastAsia="zh-CN" w:bidi="ar"/>
        </w:rPr>
        <w:t>采取随机抽取的方式</w:t>
      </w:r>
      <w:r>
        <w:rPr>
          <w:rFonts w:hint="default" w:ascii="Times New Roman" w:hAnsi="Times New Roman" w:eastAsia="仿宋" w:cs="Times New Roman"/>
          <w:sz w:val="28"/>
          <w:szCs w:val="28"/>
          <w:lang w:bidi="ar"/>
        </w:rPr>
        <w:t>确定成交候选</w:t>
      </w:r>
      <w:r>
        <w:rPr>
          <w:rFonts w:hint="default" w:ascii="Times New Roman" w:hAnsi="Times New Roman" w:eastAsia="仿宋" w:cs="Times New Roman"/>
          <w:sz w:val="28"/>
          <w:szCs w:val="28"/>
          <w:lang w:eastAsia="zh-CN" w:bidi="ar"/>
        </w:rPr>
        <w:t>人</w:t>
      </w:r>
      <w:r>
        <w:rPr>
          <w:rFonts w:hint="default" w:ascii="Times New Roman" w:hAnsi="Times New Roman" w:eastAsia="仿宋" w:cs="Times New Roman"/>
          <w:sz w:val="28"/>
          <w:szCs w:val="28"/>
          <w:lang w:bidi="ar"/>
        </w:rPr>
        <w:t>。</w:t>
      </w:r>
    </w:p>
    <w:p w14:paraId="4492D1C7">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2</w:t>
      </w:r>
      <w:r>
        <w:rPr>
          <w:rFonts w:hint="default" w:ascii="Times New Roman" w:hAnsi="Times New Roman" w:eastAsia="仿宋" w:cs="Times New Roman"/>
          <w:sz w:val="28"/>
          <w:szCs w:val="28"/>
          <w:lang w:bidi="ar"/>
        </w:rPr>
        <w:t>、本项目如发生多次采购，根据以下情况可以现场申请转换采购方式继续采购：</w:t>
      </w:r>
    </w:p>
    <w:p w14:paraId="4F010BBF">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（1）当有效</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只有2家时，经招采小组论证，采购文件符合要求、采购程序符合规定的，经采购人和作出实质性响应的</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代表同意后，可现场更改为2家</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继续竞争性谈判采购。</w:t>
      </w:r>
    </w:p>
    <w:p w14:paraId="57890AA1">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（2）当有效供应商只有1家时，经招采小组论证，采购文件</w:t>
      </w:r>
      <w:r>
        <w:rPr>
          <w:rFonts w:hint="default" w:ascii="Times New Roman" w:hAnsi="Times New Roman" w:eastAsia="仿宋" w:cs="Times New Roman"/>
          <w:sz w:val="28"/>
          <w:szCs w:val="28"/>
          <w:lang w:eastAsia="zh-CN" w:bidi="ar"/>
        </w:rPr>
        <w:t>符合要求</w:t>
      </w:r>
      <w:r>
        <w:rPr>
          <w:rFonts w:hint="default" w:ascii="Times New Roman" w:hAnsi="Times New Roman" w:eastAsia="仿宋" w:cs="Times New Roman"/>
          <w:sz w:val="28"/>
          <w:szCs w:val="28"/>
          <w:lang w:bidi="ar"/>
        </w:rPr>
        <w:t>、采购程序符合规定的，经采购人和作出实质性响应的</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代表同意后，可现场更改为1家</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继续定向谈判采购。</w:t>
      </w:r>
    </w:p>
    <w:p w14:paraId="28F41D23">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（3）若不同意转换采购方式，退出投标的</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，投标保证金按采购文件规定退还。</w:t>
      </w:r>
    </w:p>
    <w:p w14:paraId="0221B532">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询价</w:t>
      </w:r>
      <w:r>
        <w:rPr>
          <w:rFonts w:hint="default" w:ascii="Times New Roman" w:hAnsi="Times New Roman" w:eastAsia="仿宋" w:cs="Times New Roman"/>
          <w:sz w:val="28"/>
          <w:szCs w:val="28"/>
          <w:lang w:bidi="ar"/>
        </w:rPr>
        <w:t>结束后，招标采购工作小组将相关情况按程序审批并确定成交人。</w:t>
      </w:r>
    </w:p>
    <w:p w14:paraId="7E026DAE">
      <w:pPr>
        <w:spacing w:line="600" w:lineRule="exact"/>
        <w:ind w:firstLine="0" w:firstLineChars="0"/>
        <w:outlineLvl w:val="1"/>
        <w:rPr>
          <w:rFonts w:hint="default" w:ascii="Times New Roman" w:hAnsi="Times New Roman" w:eastAsia="仿宋" w:cs="Times New Roman"/>
          <w:b/>
          <w:sz w:val="28"/>
          <w:szCs w:val="28"/>
          <w:lang w:bidi="ar"/>
        </w:rPr>
      </w:pPr>
      <w:r>
        <w:rPr>
          <w:rFonts w:hint="default" w:ascii="Times New Roman" w:hAnsi="Times New Roman" w:eastAsia="仿宋" w:cs="Times New Roman"/>
          <w:b/>
          <w:sz w:val="28"/>
          <w:szCs w:val="28"/>
          <w:lang w:bidi="ar"/>
        </w:rPr>
        <w:t>九</w:t>
      </w:r>
      <w:r>
        <w:rPr>
          <w:rFonts w:ascii="Times New Roman" w:hAnsi="Times New Roman" w:eastAsia="仿宋" w:cs="Times New Roman"/>
          <w:b/>
          <w:sz w:val="28"/>
          <w:szCs w:val="28"/>
          <w:lang w:bidi="ar"/>
        </w:rPr>
        <w:t>、</w:t>
      </w:r>
      <w:r>
        <w:rPr>
          <w:rFonts w:hint="default" w:ascii="Times New Roman" w:hAnsi="Times New Roman" w:eastAsia="仿宋" w:cs="Times New Roman"/>
          <w:b/>
          <w:sz w:val="28"/>
          <w:szCs w:val="28"/>
          <w:lang w:bidi="ar"/>
        </w:rPr>
        <w:t>采取的合同文本</w:t>
      </w:r>
    </w:p>
    <w:p w14:paraId="31B582F2">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合同签订的依据为</w:t>
      </w:r>
      <w:r>
        <w:rPr>
          <w:rFonts w:hint="default" w:ascii="Times New Roman" w:hAnsi="Times New Roman" w:eastAsia="仿宋" w:cs="Times New Roman"/>
          <w:sz w:val="28"/>
          <w:szCs w:val="28"/>
          <w:lang w:val="en-US" w:eastAsia="zh-CN" w:bidi="ar"/>
        </w:rPr>
        <w:t>采购</w:t>
      </w:r>
      <w:r>
        <w:rPr>
          <w:rFonts w:hint="default" w:ascii="Times New Roman" w:hAnsi="Times New Roman" w:eastAsia="仿宋" w:cs="Times New Roman"/>
          <w:sz w:val="28"/>
          <w:szCs w:val="28"/>
          <w:lang w:bidi="ar"/>
        </w:rPr>
        <w:t>文件、报价文件及补充说明等。确定成交人后，成交人在10天内与采购人签订合同（详见附件合同模板）。</w:t>
      </w:r>
    </w:p>
    <w:p w14:paraId="10816653">
      <w:pPr>
        <w:spacing w:line="600" w:lineRule="exact"/>
        <w:ind w:firstLine="0" w:firstLineChars="0"/>
        <w:outlineLvl w:val="1"/>
        <w:rPr>
          <w:rFonts w:hint="default" w:ascii="Times New Roman" w:hAnsi="Times New Roman" w:eastAsia="仿宋" w:cs="Times New Roman"/>
          <w:b/>
          <w:sz w:val="28"/>
          <w:szCs w:val="28"/>
        </w:rPr>
      </w:pPr>
      <w:r>
        <w:rPr>
          <w:rFonts w:hint="default" w:ascii="Times New Roman" w:hAnsi="Times New Roman" w:eastAsia="仿宋" w:cs="Times New Roman"/>
          <w:b/>
          <w:bCs/>
          <w:sz w:val="28"/>
          <w:szCs w:val="28"/>
          <w:lang w:bidi="ar"/>
        </w:rPr>
        <w:sym w:font="Wingdings" w:char="00AB"/>
      </w:r>
      <w:r>
        <w:rPr>
          <w:rFonts w:hint="default" w:ascii="Times New Roman" w:hAnsi="Times New Roman" w:eastAsia="仿宋" w:cs="Times New Roman"/>
          <w:b/>
          <w:bCs/>
          <w:sz w:val="28"/>
          <w:szCs w:val="28"/>
          <w:lang w:val="en-US" w:eastAsia="zh-CN" w:bidi="ar"/>
        </w:rPr>
        <w:t>十</w:t>
      </w:r>
      <w:r>
        <w:rPr>
          <w:rFonts w:hint="default" w:ascii="Times New Roman" w:hAnsi="Times New Roman" w:eastAsia="仿宋" w:cs="Times New Roman"/>
          <w:b/>
          <w:bCs/>
          <w:sz w:val="28"/>
          <w:szCs w:val="28"/>
          <w:lang w:bidi="ar"/>
        </w:rPr>
        <w:t>、</w:t>
      </w:r>
      <w:r>
        <w:rPr>
          <w:rFonts w:hint="default" w:ascii="Times New Roman" w:hAnsi="Times New Roman" w:eastAsia="仿宋" w:cs="Times New Roman"/>
          <w:b/>
          <w:sz w:val="28"/>
          <w:szCs w:val="28"/>
          <w:lang w:bidi="ar"/>
        </w:rPr>
        <w:t>报价文件的组成部分（报价文件本项资料如有不全，则作无效报价处理）</w:t>
      </w:r>
    </w:p>
    <w:p w14:paraId="5EBCEE7D">
      <w:pPr>
        <w:numPr>
          <w:ilvl w:val="0"/>
          <w:numId w:val="1"/>
        </w:num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报价函（模板，详见附件）及报价清单（模板，详见附件）（加盖公章）；</w:t>
      </w:r>
    </w:p>
    <w:p w14:paraId="19C23B3E">
      <w:pPr>
        <w:numPr>
          <w:ilvl w:val="0"/>
          <w:numId w:val="1"/>
        </w:numPr>
        <w:spacing w:line="600" w:lineRule="exact"/>
        <w:ind w:firstLine="560" w:firstLineChars="200"/>
        <w:outlineLvl w:val="1"/>
        <w:rPr>
          <w:rFonts w:hint="default" w:ascii="Times New Roman" w:hAnsi="Times New Roman" w:eastAsia="仿宋" w:cs="Times New Roman"/>
          <w:sz w:val="28"/>
          <w:szCs w:val="28"/>
        </w:rPr>
      </w:pPr>
      <w:r>
        <w:rPr>
          <w:rFonts w:ascii="Times New Roman" w:hAnsi="Times New Roman" w:eastAsia="仿宋" w:cs="Times New Roman"/>
          <w:sz w:val="28"/>
          <w:szCs w:val="28"/>
          <w:lang w:bidi="ar"/>
        </w:rPr>
        <w:t>法</w:t>
      </w:r>
      <w:r>
        <w:rPr>
          <w:rFonts w:hint="default" w:ascii="Times New Roman" w:hAnsi="Times New Roman" w:eastAsia="仿宋" w:cs="Times New Roman"/>
          <w:sz w:val="28"/>
          <w:szCs w:val="28"/>
          <w:lang w:bidi="ar"/>
        </w:rPr>
        <w:t>定代表</w:t>
      </w:r>
      <w:r>
        <w:rPr>
          <w:rFonts w:ascii="Times New Roman" w:hAnsi="Times New Roman" w:eastAsia="仿宋" w:cs="Times New Roman"/>
          <w:sz w:val="28"/>
          <w:szCs w:val="28"/>
          <w:lang w:bidi="ar"/>
        </w:rPr>
        <w:t>人</w:t>
      </w:r>
      <w:r>
        <w:rPr>
          <w:rFonts w:hint="default" w:ascii="Times New Roman" w:hAnsi="Times New Roman" w:eastAsia="仿宋" w:cs="Times New Roman"/>
          <w:sz w:val="28"/>
          <w:szCs w:val="28"/>
          <w:lang w:bidi="ar"/>
        </w:rPr>
        <w:t>身份</w:t>
      </w:r>
      <w:r>
        <w:rPr>
          <w:rFonts w:ascii="Times New Roman" w:hAnsi="Times New Roman" w:eastAsia="仿宋" w:cs="Times New Roman"/>
          <w:sz w:val="28"/>
          <w:szCs w:val="28"/>
          <w:lang w:bidi="ar"/>
        </w:rPr>
        <w:t>证明</w:t>
      </w:r>
      <w:r>
        <w:rPr>
          <w:rFonts w:hint="default" w:ascii="Times New Roman" w:hAnsi="Times New Roman" w:eastAsia="仿宋" w:cs="Times New Roman"/>
          <w:sz w:val="28"/>
          <w:szCs w:val="28"/>
          <w:lang w:bidi="ar"/>
        </w:rPr>
        <w:t>（模板，详见附件）以及法人身份证复印件（加盖公章）；</w:t>
      </w:r>
    </w:p>
    <w:p w14:paraId="05496D39">
      <w:pPr>
        <w:numPr>
          <w:ilvl w:val="0"/>
          <w:numId w:val="1"/>
        </w:num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法人授权书（模板，详见附件）及被委托人身份证复印件（加盖公章）（法人本人参加报价活动不需提供）；</w:t>
      </w:r>
    </w:p>
    <w:p w14:paraId="63B015A8">
      <w:pPr>
        <w:numPr>
          <w:ilvl w:val="0"/>
          <w:numId w:val="1"/>
        </w:num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营业执照复印件（加盖公章）或《事业单位法人证书》复印件（加盖公章）或其他主体证书复印件（加盖公章）；</w:t>
      </w:r>
    </w:p>
    <w:p w14:paraId="280DFA61">
      <w:pPr>
        <w:numPr>
          <w:ilvl w:val="0"/>
          <w:numId w:val="0"/>
        </w:numPr>
        <w:spacing w:line="600" w:lineRule="exact"/>
        <w:ind w:firstLine="560" w:firstLineChars="200"/>
        <w:outlineLvl w:val="1"/>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val="en-US" w:eastAsia="zh-CN" w:bidi="ar"/>
        </w:rPr>
        <w:t>5、</w:t>
      </w:r>
      <w:r>
        <w:rPr>
          <w:rFonts w:hint="default" w:ascii="Times New Roman" w:hAnsi="Times New Roman" w:eastAsia="仿宋" w:cs="Times New Roman"/>
          <w:sz w:val="28"/>
          <w:szCs w:val="28"/>
          <w:lang w:bidi="ar"/>
        </w:rPr>
        <w:t>依法缴纳税收</w:t>
      </w:r>
      <w:r>
        <w:rPr>
          <w:rFonts w:hint="default" w:ascii="Times New Roman" w:hAnsi="Times New Roman" w:eastAsia="仿宋" w:cs="Times New Roman"/>
          <w:sz w:val="28"/>
          <w:szCs w:val="28"/>
          <w:lang w:val="en-US" w:eastAsia="zh-CN" w:bidi="ar"/>
        </w:rPr>
        <w:t>且无欠税</w:t>
      </w:r>
      <w:r>
        <w:rPr>
          <w:rFonts w:hint="default" w:ascii="Times New Roman" w:hAnsi="Times New Roman" w:eastAsia="仿宋" w:cs="Times New Roman"/>
          <w:sz w:val="28"/>
          <w:szCs w:val="28"/>
          <w:lang w:bidi="ar"/>
        </w:rPr>
        <w:t>的</w:t>
      </w:r>
      <w:r>
        <w:rPr>
          <w:rFonts w:hint="default" w:ascii="Times New Roman" w:hAnsi="Times New Roman" w:eastAsia="仿宋" w:cs="Times New Roman"/>
          <w:sz w:val="28"/>
          <w:szCs w:val="28"/>
          <w:lang w:val="en-US" w:eastAsia="zh-CN" w:bidi="ar"/>
        </w:rPr>
        <w:t>记录证明材料（</w:t>
      </w:r>
      <w:r>
        <w:rPr>
          <w:rFonts w:hint="default" w:ascii="Times New Roman" w:hAnsi="Times New Roman" w:eastAsia="仿宋" w:cs="Times New Roman"/>
          <w:sz w:val="28"/>
          <w:szCs w:val="28"/>
          <w:lang w:bidi="ar"/>
        </w:rPr>
        <w:t>提供</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bidi="ar"/>
        </w:rPr>
        <w:t>截止日前6个月内任意1个月依法缴纳税收及无欠税的证明材料。如依法免税的，须提供相应证明材料</w:t>
      </w: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（加盖公章）</w:t>
      </w:r>
      <w:r>
        <w:rPr>
          <w:rFonts w:hint="default" w:ascii="Times New Roman" w:hAnsi="Times New Roman" w:eastAsia="仿宋" w:cs="Times New Roman"/>
          <w:sz w:val="28"/>
          <w:szCs w:val="28"/>
          <w:lang w:eastAsia="zh-CN" w:bidi="ar"/>
        </w:rPr>
        <w:t>；</w:t>
      </w:r>
    </w:p>
    <w:p w14:paraId="7B32F53D">
      <w:pPr>
        <w:spacing w:line="600" w:lineRule="exact"/>
        <w:ind w:firstLine="560"/>
        <w:rPr>
          <w:rFonts w:hint="default" w:ascii="Times New Roman" w:hAnsi="Times New Roman" w:eastAsia="仿宋" w:cs="Times New Roman"/>
          <w:sz w:val="28"/>
          <w:szCs w:val="28"/>
          <w:lang w:eastAsia="zh-CN" w:bidi="ar"/>
        </w:rPr>
      </w:pPr>
      <w:r>
        <w:rPr>
          <w:rFonts w:hint="default" w:ascii="Times New Roman" w:hAnsi="Times New Roman" w:eastAsia="仿宋" w:cs="Times New Roman"/>
          <w:sz w:val="28"/>
          <w:szCs w:val="28"/>
          <w:lang w:val="en-US" w:eastAsia="zh-CN" w:bidi="ar"/>
        </w:rPr>
        <w:t>6、</w:t>
      </w:r>
      <w:r>
        <w:rPr>
          <w:rFonts w:hint="default" w:ascii="Times New Roman" w:hAnsi="Times New Roman" w:eastAsia="仿宋" w:cs="Times New Roman"/>
          <w:sz w:val="28"/>
          <w:szCs w:val="28"/>
          <w:lang w:bidi="ar"/>
        </w:rPr>
        <w:t>同类项目的</w:t>
      </w:r>
      <w:r>
        <w:rPr>
          <w:rFonts w:hint="default" w:ascii="Times New Roman" w:hAnsi="Times New Roman" w:eastAsia="仿宋" w:cs="Times New Roman"/>
          <w:sz w:val="28"/>
          <w:szCs w:val="28"/>
          <w:lang w:val="en-US" w:eastAsia="zh-CN" w:bidi="ar"/>
        </w:rPr>
        <w:t>业绩资料（提供至少1份同类业绩合同主要页复印件（包含但不限于合同首页、合同金额页、合同签字页等）及该合同期内任意一期已开具的发票复印件</w:t>
      </w: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val="en-US" w:eastAsia="zh-CN" w:bidi="ar"/>
        </w:rPr>
        <w:t>（加盖公章）</w:t>
      </w:r>
      <w:r>
        <w:rPr>
          <w:rFonts w:hint="default" w:ascii="Times New Roman" w:hAnsi="Times New Roman" w:eastAsia="仿宋" w:cs="Times New Roman"/>
          <w:sz w:val="28"/>
          <w:szCs w:val="28"/>
          <w:lang w:eastAsia="zh-CN" w:bidi="ar"/>
        </w:rPr>
        <w:t>；</w:t>
      </w:r>
    </w:p>
    <w:p w14:paraId="273B7081">
      <w:pPr>
        <w:widowControl/>
        <w:numPr>
          <w:ilvl w:val="-1"/>
          <w:numId w:val="0"/>
        </w:numPr>
        <w:spacing w:line="600" w:lineRule="exact"/>
        <w:ind w:leftChars="0"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val="en-US" w:eastAsia="zh-CN" w:bidi="ar"/>
        </w:rPr>
        <w:t>7、</w:t>
      </w:r>
      <w:r>
        <w:rPr>
          <w:rFonts w:hint="default" w:ascii="Times New Roman" w:hAnsi="Times New Roman" w:eastAsia="仿宋" w:cs="Times New Roman"/>
          <w:sz w:val="28"/>
          <w:szCs w:val="28"/>
          <w:lang w:bidi="ar"/>
        </w:rPr>
        <w:t>本项目文件要求或</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认为应补充的其他资料（如有）。</w:t>
      </w:r>
    </w:p>
    <w:p w14:paraId="1BB99806">
      <w:pPr>
        <w:widowControl/>
        <w:spacing w:line="600" w:lineRule="exact"/>
        <w:ind w:left="0"/>
        <w:outlineLvl w:val="1"/>
        <w:rPr>
          <w:rFonts w:hint="default" w:ascii="Times New Roman" w:hAnsi="Times New Roman" w:eastAsia="仿宋" w:cs="Times New Roman"/>
          <w:b/>
          <w:sz w:val="28"/>
          <w:szCs w:val="28"/>
          <w:highlight w:val="yellow"/>
          <w:lang w:bidi="ar"/>
        </w:rPr>
      </w:pPr>
      <w:r>
        <w:rPr>
          <w:rFonts w:hint="default" w:ascii="Times New Roman" w:hAnsi="Times New Roman" w:eastAsia="仿宋" w:cs="Times New Roman"/>
          <w:b/>
          <w:sz w:val="28"/>
          <w:szCs w:val="28"/>
          <w:lang w:bidi="ar"/>
        </w:rPr>
        <w:sym w:font="Wingdings" w:char="00AB"/>
      </w:r>
      <w:r>
        <w:rPr>
          <w:rFonts w:hint="default" w:ascii="Times New Roman" w:hAnsi="Times New Roman" w:eastAsia="仿宋" w:cs="Times New Roman"/>
          <w:b/>
          <w:sz w:val="28"/>
          <w:szCs w:val="28"/>
          <w:lang w:bidi="ar"/>
        </w:rPr>
        <w:t>十</w:t>
      </w:r>
      <w:r>
        <w:rPr>
          <w:rFonts w:hint="default" w:ascii="Times New Roman" w:hAnsi="Times New Roman" w:eastAsia="仿宋" w:cs="Times New Roman"/>
          <w:b/>
          <w:sz w:val="28"/>
          <w:szCs w:val="28"/>
          <w:lang w:val="en-US" w:eastAsia="zh-CN" w:bidi="ar"/>
        </w:rPr>
        <w:t>一</w:t>
      </w:r>
      <w:r>
        <w:rPr>
          <w:rFonts w:hint="default" w:ascii="Times New Roman" w:hAnsi="Times New Roman" w:eastAsia="仿宋" w:cs="Times New Roman"/>
          <w:b/>
          <w:sz w:val="28"/>
          <w:szCs w:val="28"/>
          <w:lang w:bidi="ar"/>
        </w:rPr>
        <w:t>、响应要求</w:t>
      </w:r>
    </w:p>
    <w:p w14:paraId="71523CDF">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本项目实行线上投标方式，</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需严格按照要求进行报价。</w:t>
      </w:r>
    </w:p>
    <w:p w14:paraId="6E3892C1">
      <w:pPr>
        <w:spacing w:line="600" w:lineRule="exact"/>
        <w:ind w:firstLine="562" w:firstLineChars="200"/>
        <w:outlineLvl w:val="1"/>
        <w:rPr>
          <w:rFonts w:hint="default" w:ascii="Times New Roman" w:hAnsi="Times New Roman" w:eastAsia="仿宋" w:cs="Times New Roman"/>
          <w:b/>
          <w:bCs/>
          <w:sz w:val="28"/>
          <w:szCs w:val="28"/>
          <w:lang w:bidi="ar"/>
        </w:rPr>
      </w:pPr>
      <w:r>
        <w:rPr>
          <w:rFonts w:hint="default" w:ascii="Times New Roman" w:hAnsi="Times New Roman" w:eastAsia="仿宋" w:cs="Times New Roman"/>
          <w:b/>
          <w:bCs/>
          <w:sz w:val="28"/>
          <w:szCs w:val="28"/>
          <w:lang w:bidi="ar"/>
        </w:rPr>
        <w:t>（一）线上投标</w:t>
      </w:r>
    </w:p>
    <w:p w14:paraId="10638C45">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1、</w:t>
      </w:r>
      <w:r>
        <w:rPr>
          <w:rFonts w:hint="default" w:ascii="Times New Roman" w:hAnsi="Times New Roman" w:eastAsia="仿宋" w:cs="Times New Roman"/>
          <w:b w:val="0"/>
          <w:bCs w:val="0"/>
          <w:sz w:val="28"/>
          <w:szCs w:val="20"/>
          <w:lang w:val="en-US" w:eastAsia="zh-CN"/>
        </w:rPr>
        <w:t>登录招采平台(https://pur.yonyoucloud.com/core4/GDDSE)→供应商注册→填写（点击下一步，完善供应商信息）→注册成功→返回招采平台主界面登录→投标。（具体操作</w:t>
      </w:r>
      <w:r>
        <w:rPr>
          <w:rFonts w:hint="default" w:ascii="Times New Roman" w:hAnsi="Times New Roman" w:eastAsia="仿宋" w:cs="Times New Roman"/>
          <w:b/>
          <w:bCs/>
          <w:sz w:val="28"/>
          <w:szCs w:val="20"/>
          <w:lang w:val="en-US" w:eastAsia="zh-CN"/>
        </w:rPr>
        <w:t>详见招采平台“帮助中心”板块的文件《供应商投标操作指引》</w:t>
      </w:r>
      <w:r>
        <w:rPr>
          <w:rFonts w:hint="default" w:ascii="Times New Roman" w:hAnsi="Times New Roman" w:eastAsia="仿宋" w:cs="Times New Roman"/>
          <w:b w:val="0"/>
          <w:bCs w:val="0"/>
          <w:sz w:val="28"/>
          <w:szCs w:val="20"/>
          <w:lang w:val="en-US" w:eastAsia="zh-CN"/>
        </w:rPr>
        <w:t>）</w:t>
      </w:r>
    </w:p>
    <w:p w14:paraId="06016497">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2、</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须严格按照系统提示要求提供资料并进行报价。</w:t>
      </w:r>
    </w:p>
    <w:p w14:paraId="4D1F8A0F">
      <w:pPr>
        <w:spacing w:line="600" w:lineRule="exact"/>
        <w:ind w:firstLine="562" w:firstLineChars="200"/>
        <w:outlineLvl w:val="1"/>
        <w:rPr>
          <w:rFonts w:hint="default" w:ascii="Times New Roman" w:hAnsi="Times New Roman" w:eastAsia="仿宋" w:cs="Times New Roman"/>
          <w:b/>
          <w:bCs/>
          <w:sz w:val="28"/>
          <w:szCs w:val="28"/>
          <w:lang w:bidi="ar"/>
        </w:rPr>
      </w:pPr>
      <w:r>
        <w:rPr>
          <w:rFonts w:hint="default" w:ascii="Times New Roman" w:hAnsi="Times New Roman" w:eastAsia="仿宋" w:cs="Times New Roman"/>
          <w:b/>
          <w:bCs/>
          <w:sz w:val="28"/>
          <w:szCs w:val="28"/>
          <w:lang w:bidi="ar"/>
        </w:rPr>
        <w:t>（二）报价文件编制要求：</w:t>
      </w:r>
    </w:p>
    <w:p w14:paraId="4576ECC4">
      <w:pPr>
        <w:spacing w:line="600" w:lineRule="exact"/>
        <w:ind w:firstLine="560" w:firstLineChars="200"/>
        <w:outlineLvl w:val="1"/>
        <w:rPr>
          <w:rFonts w:hint="default" w:ascii="Times New Roman" w:hAnsi="Times New Roman" w:eastAsia="仿宋" w:cs="Times New Roman"/>
          <w:b/>
          <w:bCs/>
          <w:sz w:val="28"/>
          <w:szCs w:val="28"/>
          <w:lang w:bidi="ar"/>
        </w:rPr>
      </w:pPr>
      <w:r>
        <w:rPr>
          <w:rFonts w:hint="default" w:ascii="Times New Roman" w:hAnsi="Times New Roman" w:eastAsia="仿宋" w:cs="Times New Roman"/>
          <w:sz w:val="28"/>
          <w:szCs w:val="28"/>
          <w:lang w:bidi="ar"/>
        </w:rPr>
        <w:t>1、</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须严格按照</w:t>
      </w:r>
      <w:r>
        <w:rPr>
          <w:rFonts w:hint="default" w:ascii="Times New Roman" w:hAnsi="Times New Roman" w:eastAsia="仿宋" w:cs="Times New Roman"/>
          <w:sz w:val="28"/>
          <w:szCs w:val="28"/>
          <w:lang w:val="en-US" w:eastAsia="zh-CN" w:bidi="ar"/>
        </w:rPr>
        <w:t>采购人</w:t>
      </w:r>
      <w:r>
        <w:rPr>
          <w:rFonts w:hint="default" w:ascii="Times New Roman" w:hAnsi="Times New Roman" w:eastAsia="仿宋" w:cs="Times New Roman"/>
          <w:sz w:val="28"/>
          <w:szCs w:val="28"/>
          <w:lang w:bidi="ar"/>
        </w:rPr>
        <w:t>提供的表单格式及要求报价，</w:t>
      </w:r>
      <w:r>
        <w:rPr>
          <w:rFonts w:hint="default" w:ascii="Times New Roman" w:hAnsi="Times New Roman" w:eastAsia="仿宋" w:cs="Times New Roman"/>
          <w:b/>
          <w:bCs/>
          <w:sz w:val="28"/>
          <w:szCs w:val="28"/>
          <w:lang w:val="en-US" w:eastAsia="zh-CN" w:bidi="ar"/>
        </w:rPr>
        <w:t>报价</w:t>
      </w:r>
      <w:r>
        <w:rPr>
          <w:rFonts w:hint="default" w:ascii="Times New Roman" w:hAnsi="Times New Roman" w:eastAsia="仿宋" w:cs="Times New Roman"/>
          <w:b/>
          <w:bCs/>
          <w:sz w:val="28"/>
          <w:szCs w:val="28"/>
          <w:lang w:bidi="ar"/>
        </w:rPr>
        <w:t>文件必须</w:t>
      </w:r>
      <w:r>
        <w:rPr>
          <w:rFonts w:hint="default" w:ascii="Times New Roman" w:hAnsi="Times New Roman" w:eastAsia="仿宋" w:cs="Times New Roman"/>
          <w:b/>
          <w:bCs/>
          <w:sz w:val="28"/>
          <w:szCs w:val="28"/>
          <w:highlight w:val="yellow"/>
          <w:lang w:bidi="ar"/>
        </w:rPr>
        <w:t>每页加盖公章</w:t>
      </w:r>
      <w:r>
        <w:rPr>
          <w:rFonts w:hint="default" w:ascii="Times New Roman" w:hAnsi="Times New Roman" w:eastAsia="仿宋" w:cs="Times New Roman"/>
          <w:b w:val="0"/>
          <w:bCs w:val="0"/>
          <w:sz w:val="28"/>
          <w:szCs w:val="28"/>
          <w:lang w:eastAsia="zh-CN" w:bidi="ar"/>
        </w:rPr>
        <w:t>（</w:t>
      </w:r>
      <w:r>
        <w:rPr>
          <w:rFonts w:hint="default" w:ascii="Times New Roman" w:hAnsi="Times New Roman" w:eastAsia="仿宋" w:cs="Times New Roman"/>
          <w:b w:val="0"/>
          <w:bCs w:val="0"/>
          <w:sz w:val="28"/>
          <w:szCs w:val="28"/>
          <w:lang w:bidi="ar"/>
        </w:rPr>
        <w:t>报价文件的组成部分</w:t>
      </w:r>
      <w:r>
        <w:rPr>
          <w:rFonts w:hint="default" w:ascii="Times New Roman" w:hAnsi="Times New Roman" w:eastAsia="仿宋" w:cs="Times New Roman"/>
          <w:b w:val="0"/>
          <w:bCs w:val="0"/>
          <w:sz w:val="28"/>
          <w:szCs w:val="28"/>
          <w:lang w:val="en-US" w:eastAsia="zh-CN" w:bidi="ar"/>
        </w:rPr>
        <w:t>详见本文件第十条</w:t>
      </w:r>
      <w:r>
        <w:rPr>
          <w:rFonts w:hint="default" w:ascii="Times New Roman" w:hAnsi="Times New Roman" w:eastAsia="仿宋" w:cs="Times New Roman"/>
          <w:b w:val="0"/>
          <w:bCs w:val="0"/>
          <w:sz w:val="28"/>
          <w:szCs w:val="28"/>
          <w:lang w:eastAsia="zh-CN" w:bidi="ar"/>
        </w:rPr>
        <w:t>）</w:t>
      </w:r>
      <w:r>
        <w:rPr>
          <w:rFonts w:hint="default" w:ascii="Times New Roman" w:hAnsi="Times New Roman" w:eastAsia="仿宋" w:cs="Times New Roman"/>
          <w:b/>
          <w:bCs/>
          <w:sz w:val="28"/>
          <w:szCs w:val="28"/>
          <w:lang w:bidi="ar"/>
        </w:rPr>
        <w:t>，以PDF形式</w:t>
      </w:r>
      <w:r>
        <w:rPr>
          <w:rFonts w:hint="default" w:ascii="Times New Roman" w:hAnsi="Times New Roman" w:eastAsia="仿宋" w:cs="Times New Roman"/>
          <w:b/>
          <w:bCs/>
          <w:sz w:val="28"/>
          <w:szCs w:val="28"/>
          <w:lang w:eastAsia="zh-CN" w:bidi="ar"/>
        </w:rPr>
        <w:t>（</w:t>
      </w:r>
      <w:r>
        <w:rPr>
          <w:rFonts w:hint="default" w:ascii="Times New Roman" w:hAnsi="Times New Roman" w:eastAsia="仿宋" w:cs="Times New Roman"/>
          <w:b/>
          <w:bCs/>
          <w:sz w:val="28"/>
          <w:szCs w:val="28"/>
          <w:highlight w:val="yellow"/>
          <w:lang w:eastAsia="zh-CN" w:bidi="ar"/>
        </w:rPr>
        <w:t>PDF文件公章须为彩色</w:t>
      </w:r>
      <w:r>
        <w:rPr>
          <w:rFonts w:hint="default" w:ascii="Times New Roman" w:hAnsi="Times New Roman" w:eastAsia="仿宋" w:cs="Times New Roman"/>
          <w:b/>
          <w:bCs/>
          <w:sz w:val="28"/>
          <w:szCs w:val="28"/>
          <w:lang w:eastAsia="zh-CN" w:bidi="ar"/>
        </w:rPr>
        <w:t>）</w:t>
      </w:r>
      <w:r>
        <w:rPr>
          <w:rFonts w:hint="default" w:ascii="Times New Roman" w:hAnsi="Times New Roman" w:eastAsia="仿宋" w:cs="Times New Roman"/>
          <w:b/>
          <w:bCs/>
          <w:sz w:val="28"/>
          <w:szCs w:val="28"/>
          <w:lang w:bidi="ar"/>
        </w:rPr>
        <w:t>上传到招采平台。</w:t>
      </w:r>
    </w:p>
    <w:p w14:paraId="5DE6226F">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2、</w:t>
      </w:r>
      <w:r>
        <w:rPr>
          <w:rFonts w:hint="default" w:ascii="Times New Roman" w:hAnsi="Times New Roman" w:eastAsia="仿宋" w:cs="Times New Roman"/>
          <w:b/>
          <w:bCs/>
          <w:sz w:val="28"/>
          <w:szCs w:val="28"/>
          <w:lang w:bidi="ar"/>
        </w:rPr>
        <w:t>报价文件必须加密</w:t>
      </w:r>
      <w:r>
        <w:rPr>
          <w:rFonts w:hint="default" w:ascii="Times New Roman" w:hAnsi="Times New Roman" w:eastAsia="仿宋" w:cs="Times New Roman"/>
          <w:b w:val="0"/>
          <w:bCs w:val="0"/>
          <w:sz w:val="28"/>
          <w:szCs w:val="28"/>
          <w:lang w:eastAsia="zh-CN" w:bidi="ar"/>
        </w:rPr>
        <w:t>，</w:t>
      </w:r>
      <w:r>
        <w:rPr>
          <w:rFonts w:hint="default" w:ascii="Times New Roman" w:hAnsi="Times New Roman" w:eastAsia="仿宋" w:cs="Times New Roman"/>
          <w:b w:val="0"/>
          <w:bCs w:val="0"/>
          <w:sz w:val="28"/>
          <w:szCs w:val="28"/>
          <w:lang w:val="en-US" w:eastAsia="zh-CN" w:bidi="ar"/>
        </w:rPr>
        <w:t>点击系统报价界面的“加密”按键即可加密</w:t>
      </w:r>
      <w:r>
        <w:rPr>
          <w:rFonts w:hint="default" w:ascii="Times New Roman" w:hAnsi="Times New Roman" w:eastAsia="仿宋" w:cs="Times New Roman"/>
          <w:sz w:val="28"/>
          <w:szCs w:val="28"/>
          <w:lang w:bidi="ar"/>
        </w:rPr>
        <w:t>。</w:t>
      </w:r>
    </w:p>
    <w:p w14:paraId="31661F85">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3、不符合本项要求的报价文件为无效报价。</w:t>
      </w:r>
    </w:p>
    <w:p w14:paraId="369CD748">
      <w:pPr>
        <w:spacing w:line="600" w:lineRule="exact"/>
        <w:outlineLvl w:val="1"/>
        <w:rPr>
          <w:rFonts w:hint="default" w:ascii="Times New Roman" w:hAnsi="Times New Roman" w:eastAsia="仿宋" w:cs="Times New Roman"/>
          <w:b/>
          <w:sz w:val="28"/>
          <w:szCs w:val="28"/>
        </w:rPr>
      </w:pPr>
      <w:r>
        <w:rPr>
          <w:rFonts w:hint="default" w:ascii="Times New Roman" w:hAnsi="Times New Roman" w:eastAsia="仿宋" w:cs="Times New Roman"/>
          <w:b/>
          <w:sz w:val="28"/>
          <w:szCs w:val="28"/>
          <w:lang w:bidi="ar"/>
        </w:rPr>
        <w:t>十</w:t>
      </w:r>
      <w:r>
        <w:rPr>
          <w:rFonts w:hint="default" w:ascii="Times New Roman" w:hAnsi="Times New Roman" w:eastAsia="仿宋" w:cs="Times New Roman"/>
          <w:b/>
          <w:sz w:val="28"/>
          <w:szCs w:val="28"/>
          <w:lang w:val="en-US" w:eastAsia="zh-CN" w:bidi="ar"/>
        </w:rPr>
        <w:t>二</w:t>
      </w:r>
      <w:r>
        <w:rPr>
          <w:rFonts w:hint="default" w:ascii="Times New Roman" w:hAnsi="Times New Roman" w:eastAsia="仿宋" w:cs="Times New Roman"/>
          <w:b/>
          <w:sz w:val="28"/>
          <w:szCs w:val="28"/>
          <w:lang w:bidi="ar"/>
        </w:rPr>
        <w:t>、</w:t>
      </w:r>
      <w:r>
        <w:rPr>
          <w:rFonts w:ascii="Times New Roman" w:hAnsi="Times New Roman" w:eastAsia="仿宋" w:cs="Times New Roman"/>
          <w:b/>
          <w:sz w:val="28"/>
          <w:szCs w:val="28"/>
          <w:lang w:bidi="ar"/>
        </w:rPr>
        <w:t>保证金</w:t>
      </w:r>
      <w:r>
        <w:rPr>
          <w:rFonts w:hint="default" w:ascii="Times New Roman" w:hAnsi="Times New Roman" w:eastAsia="仿宋" w:cs="Times New Roman"/>
          <w:b/>
          <w:sz w:val="28"/>
          <w:szCs w:val="28"/>
          <w:lang w:val="en-US" w:eastAsia="zh-CN" w:bidi="ar"/>
        </w:rPr>
        <w:t>金额及缴纳方式</w:t>
      </w:r>
    </w:p>
    <w:p w14:paraId="6B9CE210">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1、</w:t>
      </w:r>
      <w:r>
        <w:rPr>
          <w:rFonts w:hint="default" w:ascii="Times New Roman" w:hAnsi="Times New Roman" w:eastAsia="仿宋" w:cs="Times New Roman"/>
          <w:b/>
          <w:sz w:val="28"/>
          <w:szCs w:val="28"/>
          <w:lang w:bidi="ar"/>
        </w:rPr>
        <w:t>开标结束后，</w:t>
      </w:r>
      <w:r>
        <w:rPr>
          <w:rFonts w:hint="default" w:ascii="Times New Roman" w:hAnsi="Times New Roman" w:eastAsia="仿宋" w:cs="Times New Roman"/>
          <w:b/>
          <w:sz w:val="28"/>
          <w:szCs w:val="28"/>
          <w:lang w:val="en-US" w:eastAsia="zh-CN" w:bidi="ar"/>
        </w:rPr>
        <w:t>拟</w:t>
      </w:r>
      <w:r>
        <w:rPr>
          <w:rFonts w:hint="default" w:ascii="Times New Roman" w:hAnsi="Times New Roman" w:eastAsia="仿宋" w:cs="Times New Roman"/>
          <w:b/>
          <w:sz w:val="28"/>
          <w:szCs w:val="28"/>
          <w:lang w:bidi="ar"/>
        </w:rPr>
        <w:t>成交人</w:t>
      </w:r>
      <w:r>
        <w:rPr>
          <w:rFonts w:hint="default" w:ascii="Times New Roman" w:hAnsi="Times New Roman" w:eastAsia="仿宋" w:cs="Times New Roman"/>
          <w:sz w:val="28"/>
          <w:szCs w:val="28"/>
          <w:lang w:bidi="ar"/>
        </w:rPr>
        <w:t>需缴纳</w:t>
      </w:r>
      <w:r>
        <w:rPr>
          <w:rFonts w:hint="default" w:ascii="Times New Roman" w:hAnsi="Times New Roman" w:eastAsia="仿宋" w:cs="Times New Roman"/>
          <w:sz w:val="28"/>
          <w:szCs w:val="28"/>
          <w:lang w:val="en-US" w:eastAsia="zh-CN" w:bidi="ar"/>
        </w:rPr>
        <w:t>中标金额的</w:t>
      </w:r>
      <w:r>
        <w:rPr>
          <w:rFonts w:hint="default" w:ascii="Times New Roman" w:hAnsi="Times New Roman" w:eastAsia="仿宋" w:cs="Times New Roman"/>
          <w:sz w:val="28"/>
          <w:szCs w:val="28"/>
          <w:lang w:bidi="ar"/>
        </w:rPr>
        <w:t>2%作为报价保证金到采购人银行账户（</w:t>
      </w:r>
      <w:r>
        <w:rPr>
          <w:rFonts w:hint="default" w:ascii="Times New Roman" w:hAnsi="Times New Roman" w:eastAsia="仿宋" w:cs="Times New Roman"/>
          <w:sz w:val="28"/>
          <w:szCs w:val="28"/>
          <w:lang w:val="en-US" w:eastAsia="zh-CN" w:bidi="ar"/>
        </w:rPr>
        <w:t>成交</w:t>
      </w:r>
      <w:r>
        <w:rPr>
          <w:rFonts w:hint="default" w:ascii="Times New Roman" w:hAnsi="Times New Roman" w:eastAsia="仿宋" w:cs="Times New Roman"/>
          <w:sz w:val="28"/>
          <w:szCs w:val="28"/>
          <w:lang w:bidi="ar"/>
        </w:rPr>
        <w:t>人与交款人名称必须一致，不接受个人名义转账），报价保证金不退还，在双方签订合同后</w:t>
      </w:r>
      <w:r>
        <w:rPr>
          <w:rFonts w:hint="default" w:ascii="Times New Roman" w:hAnsi="Times New Roman" w:eastAsia="仿宋" w:cs="Times New Roman"/>
          <w:sz w:val="28"/>
          <w:szCs w:val="28"/>
          <w:lang w:val="en-US" w:eastAsia="zh-CN" w:bidi="ar"/>
        </w:rPr>
        <w:t>自动</w:t>
      </w:r>
      <w:r>
        <w:rPr>
          <w:rFonts w:hint="default" w:ascii="Times New Roman" w:hAnsi="Times New Roman" w:eastAsia="仿宋" w:cs="Times New Roman"/>
          <w:sz w:val="28"/>
          <w:szCs w:val="28"/>
          <w:lang w:bidi="ar"/>
        </w:rPr>
        <w:t>转为履约保证金，作为成交人在履约过程中违约金或罚款的扣罚来源之一。履约保证金申请返还时间为</w:t>
      </w:r>
      <w:r>
        <w:rPr>
          <w:rFonts w:hint="default" w:ascii="Times New Roman" w:hAnsi="Times New Roman" w:eastAsia="仿宋" w:cs="Times New Roman"/>
          <w:sz w:val="28"/>
          <w:szCs w:val="28"/>
          <w:lang w:val="en-US" w:eastAsia="zh-CN" w:bidi="ar"/>
        </w:rPr>
        <w:t>所有货物验收合格且项目服务期结束</w:t>
      </w:r>
      <w:r>
        <w:rPr>
          <w:rFonts w:hint="default" w:ascii="Times New Roman" w:hAnsi="Times New Roman" w:eastAsia="仿宋" w:cs="Times New Roman"/>
          <w:sz w:val="28"/>
          <w:szCs w:val="28"/>
          <w:lang w:bidi="ar"/>
        </w:rPr>
        <w:t>之日，</w:t>
      </w:r>
      <w:r>
        <w:rPr>
          <w:rFonts w:hint="default" w:ascii="Times New Roman" w:hAnsi="Times New Roman" w:eastAsia="仿宋" w:cs="Times New Roman"/>
          <w:sz w:val="28"/>
          <w:szCs w:val="28"/>
          <w:lang w:val="en-US" w:eastAsia="zh-CN" w:bidi="ar"/>
        </w:rPr>
        <w:t>在</w:t>
      </w:r>
      <w:r>
        <w:rPr>
          <w:rFonts w:hint="default" w:ascii="Times New Roman" w:hAnsi="Times New Roman" w:eastAsia="仿宋" w:cs="Times New Roman"/>
          <w:sz w:val="28"/>
          <w:szCs w:val="28"/>
          <w:lang w:bidi="ar"/>
        </w:rPr>
        <w:t>成交人没有任何违约的情况下由成交人提交退款申请，收到成交人申请后30个日历日内，采购人一次性无息退回。</w:t>
      </w:r>
    </w:p>
    <w:p w14:paraId="4CF35ECC">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2、报价保证金收款账户信息：</w:t>
      </w:r>
    </w:p>
    <w:p w14:paraId="6319D222">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账户名称：东莞市新东欣环保投资有限公司</w:t>
      </w:r>
    </w:p>
    <w:p w14:paraId="29C22033">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开户银行：中信银行股份有限公司东莞麻涌支行</w:t>
      </w:r>
    </w:p>
    <w:p w14:paraId="7599E790">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银行账号：8114801014200219007</w:t>
      </w:r>
    </w:p>
    <w:p w14:paraId="5A02B7BB">
      <w:pPr>
        <w:spacing w:line="600" w:lineRule="exact"/>
        <w:ind w:firstLine="0" w:firstLineChars="0"/>
        <w:outlineLvl w:val="1"/>
        <w:rPr>
          <w:rFonts w:hint="default" w:ascii="Times New Roman" w:hAnsi="Times New Roman" w:eastAsia="仿宋" w:cs="Times New Roman"/>
          <w:b/>
          <w:sz w:val="28"/>
          <w:szCs w:val="28"/>
        </w:rPr>
      </w:pPr>
      <w:r>
        <w:rPr>
          <w:rFonts w:hint="default" w:ascii="Times New Roman" w:hAnsi="Times New Roman" w:eastAsia="仿宋" w:cs="Times New Roman"/>
          <w:b/>
          <w:sz w:val="28"/>
          <w:szCs w:val="28"/>
          <w:lang w:bidi="ar"/>
        </w:rPr>
        <w:t>十</w:t>
      </w:r>
      <w:r>
        <w:rPr>
          <w:rFonts w:hint="default" w:ascii="Times New Roman" w:hAnsi="Times New Roman" w:eastAsia="仿宋" w:cs="Times New Roman"/>
          <w:b/>
          <w:sz w:val="28"/>
          <w:szCs w:val="28"/>
          <w:lang w:val="en-US" w:eastAsia="zh-CN" w:bidi="ar"/>
        </w:rPr>
        <w:t>三</w:t>
      </w:r>
      <w:r>
        <w:rPr>
          <w:rFonts w:hint="default" w:ascii="Times New Roman" w:hAnsi="Times New Roman" w:eastAsia="仿宋" w:cs="Times New Roman"/>
          <w:b/>
          <w:sz w:val="28"/>
          <w:szCs w:val="28"/>
          <w:lang w:bidi="ar"/>
        </w:rPr>
        <w:t>、开标时间及地址</w:t>
      </w:r>
    </w:p>
    <w:p w14:paraId="7C114219">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开标时间：202</w:t>
      </w:r>
      <w:r>
        <w:rPr>
          <w:rFonts w:hint="default" w:ascii="Times New Roman" w:hAnsi="Times New Roman" w:eastAsia="仿宋" w:cs="Times New Roman"/>
          <w:sz w:val="28"/>
          <w:szCs w:val="28"/>
          <w:lang w:val="en-US" w:eastAsia="zh-CN" w:bidi="ar"/>
        </w:rPr>
        <w:t>6</w:t>
      </w:r>
      <w:r>
        <w:rPr>
          <w:rFonts w:hint="default" w:ascii="Times New Roman" w:hAnsi="Times New Roman" w:eastAsia="仿宋" w:cs="Times New Roman"/>
          <w:sz w:val="28"/>
          <w:szCs w:val="28"/>
          <w:lang w:bidi="ar"/>
        </w:rPr>
        <w:t>年</w:t>
      </w:r>
      <w:r>
        <w:rPr>
          <w:rFonts w:hint="eastAsia" w:ascii="Times New Roman" w:hAnsi="Times New Roman" w:eastAsia="仿宋" w:cs="Times New Roman"/>
          <w:sz w:val="28"/>
          <w:szCs w:val="28"/>
          <w:lang w:val="en-US" w:eastAsia="zh-CN" w:bidi="ar"/>
        </w:rPr>
        <w:t>6</w:t>
      </w:r>
      <w:r>
        <w:rPr>
          <w:rFonts w:hint="default" w:ascii="Times New Roman" w:hAnsi="Times New Roman" w:eastAsia="仿宋" w:cs="Times New Roman"/>
          <w:sz w:val="28"/>
          <w:szCs w:val="28"/>
          <w:lang w:bidi="ar"/>
        </w:rPr>
        <w:t>月</w:t>
      </w:r>
      <w:r>
        <w:rPr>
          <w:rFonts w:hint="eastAsia" w:ascii="Times New Roman" w:hAnsi="Times New Roman" w:eastAsia="仿宋" w:cs="Times New Roman"/>
          <w:sz w:val="28"/>
          <w:szCs w:val="28"/>
          <w:lang w:val="en-US" w:eastAsia="zh-CN" w:bidi="ar"/>
        </w:rPr>
        <w:t>24</w:t>
      </w:r>
      <w:r>
        <w:rPr>
          <w:rFonts w:hint="default" w:ascii="Times New Roman" w:hAnsi="Times New Roman" w:eastAsia="仿宋" w:cs="Times New Roman"/>
          <w:sz w:val="28"/>
          <w:szCs w:val="28"/>
          <w:lang w:bidi="ar"/>
        </w:rPr>
        <w:t>日，上午1</w:t>
      </w:r>
      <w:r>
        <w:rPr>
          <w:rFonts w:hint="eastAsia" w:ascii="Times New Roman" w:hAnsi="Times New Roman" w:eastAsia="仿宋" w:cs="Times New Roman"/>
          <w:sz w:val="28"/>
          <w:szCs w:val="28"/>
          <w:lang w:val="en-US" w:eastAsia="zh-CN" w:bidi="ar"/>
        </w:rPr>
        <w:t>1</w:t>
      </w:r>
      <w:r>
        <w:rPr>
          <w:rFonts w:hint="default" w:ascii="Times New Roman" w:hAnsi="Times New Roman" w:eastAsia="仿宋" w:cs="Times New Roman"/>
          <w:sz w:val="28"/>
          <w:szCs w:val="28"/>
          <w:lang w:bidi="ar"/>
        </w:rPr>
        <w:t>：</w:t>
      </w:r>
      <w:r>
        <w:rPr>
          <w:rFonts w:hint="default" w:ascii="Times New Roman" w:hAnsi="Times New Roman" w:eastAsia="仿宋" w:cs="Times New Roman"/>
          <w:sz w:val="28"/>
          <w:szCs w:val="28"/>
          <w:lang w:val="en-US" w:eastAsia="zh-CN" w:bidi="ar"/>
        </w:rPr>
        <w:t>0</w:t>
      </w:r>
      <w:r>
        <w:rPr>
          <w:rFonts w:hint="default" w:ascii="Times New Roman" w:hAnsi="Times New Roman" w:eastAsia="仿宋" w:cs="Times New Roman"/>
          <w:sz w:val="28"/>
          <w:szCs w:val="28"/>
          <w:lang w:bidi="ar"/>
        </w:rPr>
        <w:t>0（星期</w:t>
      </w:r>
      <w:r>
        <w:rPr>
          <w:rFonts w:hint="eastAsia" w:ascii="Times New Roman" w:hAnsi="Times New Roman" w:eastAsia="仿宋" w:cs="Times New Roman"/>
          <w:sz w:val="28"/>
          <w:szCs w:val="28"/>
          <w:lang w:val="en-US" w:eastAsia="zh-CN" w:bidi="ar"/>
        </w:rPr>
        <w:t>三</w:t>
      </w:r>
      <w:bookmarkStart w:id="9" w:name="_GoBack"/>
      <w:bookmarkEnd w:id="9"/>
      <w:r>
        <w:rPr>
          <w:rFonts w:hint="default" w:ascii="Times New Roman" w:hAnsi="Times New Roman" w:eastAsia="仿宋" w:cs="Times New Roman"/>
          <w:sz w:val="28"/>
          <w:szCs w:val="28"/>
          <w:lang w:bidi="ar"/>
        </w:rPr>
        <w:t>）。</w:t>
      </w:r>
    </w:p>
    <w:p w14:paraId="4A0CC7B3">
      <w:pPr>
        <w:spacing w:line="600" w:lineRule="exact"/>
        <w:ind w:firstLine="560" w:firstLineChars="200"/>
        <w:outlineLvl w:val="1"/>
        <w:rPr>
          <w:rFonts w:hint="default" w:ascii="Times New Roman" w:hAnsi="Times New Roman" w:eastAsia="仿宋" w:cs="Times New Roman"/>
          <w:sz w:val="28"/>
          <w:szCs w:val="28"/>
          <w:lang w:val="en-US" w:eastAsia="zh-CN" w:bidi="ar"/>
        </w:rPr>
      </w:pPr>
      <w:r>
        <w:rPr>
          <w:rFonts w:hint="default" w:ascii="Times New Roman" w:hAnsi="Times New Roman" w:eastAsia="仿宋" w:cs="Times New Roman"/>
          <w:sz w:val="28"/>
          <w:szCs w:val="28"/>
          <w:lang w:bidi="ar"/>
        </w:rPr>
        <w:t>开标地址：</w:t>
      </w:r>
      <w:r>
        <w:rPr>
          <w:rFonts w:hint="default" w:ascii="Times New Roman" w:hAnsi="Times New Roman" w:eastAsia="仿宋" w:cs="Times New Roman"/>
          <w:sz w:val="28"/>
          <w:szCs w:val="28"/>
          <w:lang w:val="en-US" w:eastAsia="zh-CN" w:bidi="ar"/>
        </w:rPr>
        <w:t>广东东实环境股份有限公司招采平台。</w:t>
      </w:r>
    </w:p>
    <w:p w14:paraId="77036EB9">
      <w:pPr>
        <w:spacing w:line="600" w:lineRule="exact"/>
        <w:ind w:firstLine="562" w:firstLineChars="200"/>
        <w:outlineLvl w:val="1"/>
        <w:rPr>
          <w:rFonts w:hint="default" w:ascii="Times New Roman" w:hAnsi="Times New Roman" w:eastAsia="仿宋" w:cs="Times New Roman"/>
          <w:b/>
          <w:sz w:val="28"/>
          <w:szCs w:val="28"/>
        </w:rPr>
      </w:pPr>
      <w:r>
        <w:rPr>
          <w:rFonts w:hint="default" w:ascii="Times New Roman" w:hAnsi="Times New Roman" w:eastAsia="仿宋" w:cs="Times New Roman"/>
          <w:b/>
          <w:sz w:val="28"/>
          <w:szCs w:val="28"/>
          <w:lang w:bidi="ar"/>
        </w:rPr>
        <w:t>十三、注意事项</w:t>
      </w:r>
    </w:p>
    <w:p w14:paraId="15BAB532">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1、若</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未按规定时间线上报价，视为放弃报价资格。</w:t>
      </w:r>
    </w:p>
    <w:p w14:paraId="17D6E706">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2、成交人如未按要求交纳报价保证金，则视为放弃</w:t>
      </w:r>
      <w:r>
        <w:rPr>
          <w:rFonts w:hint="default" w:ascii="Times New Roman" w:hAnsi="Times New Roman" w:eastAsia="仿宋" w:cs="Times New Roman"/>
          <w:sz w:val="28"/>
          <w:szCs w:val="28"/>
          <w:lang w:val="en-US" w:eastAsia="zh-CN" w:bidi="ar"/>
        </w:rPr>
        <w:t>成交</w:t>
      </w:r>
      <w:r>
        <w:rPr>
          <w:rFonts w:hint="default" w:ascii="Times New Roman" w:hAnsi="Times New Roman" w:eastAsia="仿宋" w:cs="Times New Roman"/>
          <w:sz w:val="28"/>
          <w:szCs w:val="28"/>
          <w:lang w:bidi="ar"/>
        </w:rPr>
        <w:t>资格。</w:t>
      </w:r>
    </w:p>
    <w:p w14:paraId="26C4E428">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3、采购人向</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提供的有关资料和数据，是采购人现有的能使</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利用的资料，采购人对</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由此而做出的推论、理解和结论概不负责。</w:t>
      </w:r>
    </w:p>
    <w:p w14:paraId="7FC4E325">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4、本项目执行过程中将遵循国家、省、市有关</w:t>
      </w:r>
      <w:r>
        <w:rPr>
          <w:rFonts w:hint="eastAsia" w:ascii="Times New Roman" w:hAnsi="Times New Roman" w:eastAsia="仿宋" w:cs="Times New Roman"/>
          <w:sz w:val="28"/>
          <w:szCs w:val="28"/>
          <w:lang w:eastAsia="zh-CN" w:bidi="ar"/>
        </w:rPr>
        <w:t>法律法规</w:t>
      </w:r>
      <w:r>
        <w:rPr>
          <w:rFonts w:hint="default" w:ascii="Times New Roman" w:hAnsi="Times New Roman" w:eastAsia="仿宋" w:cs="Times New Roman"/>
          <w:sz w:val="28"/>
          <w:szCs w:val="28"/>
          <w:lang w:bidi="ar"/>
        </w:rPr>
        <w:t>、标准、技术规范和规范性文件的最新规定。</w:t>
      </w:r>
    </w:p>
    <w:p w14:paraId="57834DCD">
      <w:pPr>
        <w:spacing w:line="600" w:lineRule="exact"/>
        <w:ind w:firstLine="560" w:firstLineChars="200"/>
        <w:outlineLvl w:val="1"/>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5、</w:t>
      </w:r>
      <w:r>
        <w:rPr>
          <w:rFonts w:ascii="Times New Roman" w:hAnsi="Times New Roman" w:eastAsia="仿宋" w:cs="Times New Roman"/>
          <w:sz w:val="28"/>
          <w:szCs w:val="28"/>
          <w:lang w:bidi="ar"/>
        </w:rPr>
        <w:t>成交</w:t>
      </w:r>
      <w:r>
        <w:rPr>
          <w:rFonts w:hint="default" w:ascii="Times New Roman" w:hAnsi="Times New Roman" w:eastAsia="仿宋" w:cs="Times New Roman"/>
          <w:sz w:val="28"/>
          <w:szCs w:val="28"/>
          <w:lang w:val="en-US" w:eastAsia="zh-CN" w:bidi="ar"/>
        </w:rPr>
        <w:t>人</w:t>
      </w:r>
      <w:r>
        <w:rPr>
          <w:rFonts w:ascii="Times New Roman" w:hAnsi="Times New Roman" w:eastAsia="仿宋" w:cs="Times New Roman"/>
          <w:sz w:val="28"/>
          <w:szCs w:val="28"/>
          <w:lang w:bidi="ar"/>
        </w:rPr>
        <w:t>对采购文件中</w:t>
      </w:r>
      <w:r>
        <w:rPr>
          <w:rFonts w:hint="default" w:ascii="Times New Roman" w:hAnsi="Times New Roman" w:eastAsia="仿宋" w:cs="Times New Roman"/>
          <w:sz w:val="28"/>
          <w:szCs w:val="28"/>
          <w:lang w:bidi="ar"/>
        </w:rPr>
        <w:t>实质性</w:t>
      </w:r>
      <w:r>
        <w:rPr>
          <w:rFonts w:ascii="Times New Roman" w:hAnsi="Times New Roman" w:eastAsia="仿宋" w:cs="Times New Roman"/>
          <w:sz w:val="28"/>
          <w:szCs w:val="28"/>
          <w:lang w:bidi="ar"/>
        </w:rPr>
        <w:t>条款作出的负偏离，采购人如不接受，可要求成交</w:t>
      </w:r>
      <w:r>
        <w:rPr>
          <w:rFonts w:hint="default" w:ascii="Times New Roman" w:hAnsi="Times New Roman" w:eastAsia="仿宋" w:cs="Times New Roman"/>
          <w:sz w:val="28"/>
          <w:szCs w:val="28"/>
          <w:lang w:val="en-US" w:eastAsia="zh-CN" w:bidi="ar"/>
        </w:rPr>
        <w:t>人</w:t>
      </w:r>
      <w:r>
        <w:rPr>
          <w:rFonts w:ascii="Times New Roman" w:hAnsi="Times New Roman" w:eastAsia="仿宋" w:cs="Times New Roman"/>
          <w:sz w:val="28"/>
          <w:szCs w:val="28"/>
          <w:lang w:bidi="ar"/>
        </w:rPr>
        <w:t>以采购文件的要求为准，如成交单位拒绝的，采购人有权取消其成交资格或取消合同。采购人不作任何补偿。</w:t>
      </w:r>
    </w:p>
    <w:p w14:paraId="6A859D15">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bidi="ar"/>
        </w:rPr>
        <w:t>6</w:t>
      </w:r>
      <w:r>
        <w:rPr>
          <w:rFonts w:hint="default" w:ascii="Times New Roman" w:hAnsi="Times New Roman" w:eastAsia="仿宋" w:cs="Times New Roman"/>
          <w:sz w:val="28"/>
          <w:szCs w:val="28"/>
          <w:lang w:bidi="ar"/>
        </w:rPr>
        <w:t>、本项目仅可提交一个报价方案，提交两个或以上报价方案的</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视为无效报价。</w:t>
      </w:r>
    </w:p>
    <w:p w14:paraId="41AB67DB">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bidi="ar"/>
        </w:rPr>
        <w:t>7</w:t>
      </w:r>
      <w:r>
        <w:rPr>
          <w:rFonts w:hint="default" w:ascii="Times New Roman" w:hAnsi="Times New Roman" w:eastAsia="仿宋" w:cs="Times New Roman"/>
          <w:sz w:val="28"/>
          <w:szCs w:val="28"/>
          <w:lang w:bidi="ar"/>
        </w:rPr>
        <w:t>、本项目不接受</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其他附加条件。</w:t>
      </w:r>
    </w:p>
    <w:p w14:paraId="6F20F1EC">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bidi="ar"/>
        </w:rPr>
        <w:t>8</w:t>
      </w:r>
      <w:r>
        <w:rPr>
          <w:rFonts w:hint="default" w:ascii="Times New Roman" w:hAnsi="Times New Roman" w:eastAsia="仿宋" w:cs="Times New Roman"/>
          <w:sz w:val="28"/>
          <w:szCs w:val="28"/>
          <w:lang w:bidi="ar"/>
        </w:rPr>
        <w:t>、有下列情形之一的，保证金将被没收，并纳入采购人供应商黑名单：</w:t>
      </w:r>
    </w:p>
    <w:p w14:paraId="7D447109">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1）中标后无正当理由放弃中标或不与采购人签订合同。</w:t>
      </w:r>
    </w:p>
    <w:p w14:paraId="55A4AF3B">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2）成交人将本项目转让给他人，或者在报价文件中未说明，且未经采购人同意，将中标项目分包给他人。</w:t>
      </w:r>
    </w:p>
    <w:p w14:paraId="327FA139">
      <w:pPr>
        <w:spacing w:line="600" w:lineRule="exact"/>
        <w:ind w:firstLine="560" w:firstLineChars="200"/>
        <w:outlineLvl w:val="1"/>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bidi="ar"/>
        </w:rPr>
        <w:t>（</w:t>
      </w:r>
      <w:r>
        <w:rPr>
          <w:rFonts w:hint="default" w:ascii="Times New Roman" w:hAnsi="Times New Roman" w:eastAsia="仿宋" w:cs="Times New Roman"/>
          <w:sz w:val="28"/>
          <w:szCs w:val="28"/>
          <w:lang w:bidi="ar"/>
        </w:rPr>
        <w:t>3）</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提供虚假报价文件或虚假补充文件。</w:t>
      </w:r>
    </w:p>
    <w:p w14:paraId="6FBF7D01">
      <w:pPr>
        <w:snapToGrid w:val="0"/>
        <w:spacing w:line="60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bidi="ar"/>
        </w:rPr>
        <w:t>9</w:t>
      </w:r>
      <w:r>
        <w:rPr>
          <w:rFonts w:hint="default" w:ascii="Times New Roman" w:hAnsi="Times New Roman" w:eastAsia="仿宋" w:cs="Times New Roman"/>
          <w:sz w:val="28"/>
          <w:szCs w:val="28"/>
          <w:lang w:bidi="ar"/>
        </w:rPr>
        <w:t>、有下列情形之一的，视为</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串通询价，其响应无效</w:t>
      </w:r>
      <w:r>
        <w:rPr>
          <w:rFonts w:hint="default" w:ascii="Times New Roman" w:hAnsi="Times New Roman" w:eastAsia="仿宋" w:cs="Times New Roman"/>
          <w:sz w:val="28"/>
          <w:szCs w:val="28"/>
          <w:lang w:eastAsia="zh-CN" w:bidi="ar"/>
        </w:rPr>
        <w:t>，并将被纳入采购人供应商黑名单</w:t>
      </w:r>
      <w:r>
        <w:rPr>
          <w:rFonts w:hint="default" w:ascii="Times New Roman" w:hAnsi="Times New Roman" w:eastAsia="仿宋" w:cs="Times New Roman"/>
          <w:sz w:val="28"/>
          <w:szCs w:val="28"/>
          <w:lang w:bidi="ar"/>
        </w:rPr>
        <w:t>：</w:t>
      </w:r>
    </w:p>
    <w:p w14:paraId="16FF5A0C">
      <w:pPr>
        <w:snapToGrid w:val="0"/>
        <w:spacing w:line="60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（1）不同</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的</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bidi="ar"/>
        </w:rPr>
        <w:t>文件由同一单位或者个人编制；</w:t>
      </w:r>
    </w:p>
    <w:p w14:paraId="4CB41AA2">
      <w:pPr>
        <w:snapToGrid w:val="0"/>
        <w:spacing w:line="60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（2）不同</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委托同一单位或者个人办理</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bidi="ar"/>
        </w:rPr>
        <w:t>事宜；</w:t>
      </w:r>
    </w:p>
    <w:p w14:paraId="4FB618F0">
      <w:pPr>
        <w:snapToGrid w:val="0"/>
        <w:spacing w:line="60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（3）不同</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的</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bidi="ar"/>
        </w:rPr>
        <w:t>文件载明的项目管理成员或者联系人员为同一人；</w:t>
      </w:r>
    </w:p>
    <w:p w14:paraId="4DE07F89">
      <w:pPr>
        <w:snapToGrid w:val="0"/>
        <w:spacing w:line="60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（4）不同</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的</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bidi="ar"/>
        </w:rPr>
        <w:t>文件异常一致或者响应报价呈规律性差异；</w:t>
      </w:r>
    </w:p>
    <w:p w14:paraId="621BB332">
      <w:pPr>
        <w:snapToGrid w:val="0"/>
        <w:spacing w:line="60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（5）不同</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的</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bidi="ar"/>
        </w:rPr>
        <w:t>文件相互混装；</w:t>
      </w:r>
    </w:p>
    <w:p w14:paraId="132E9479">
      <w:pPr>
        <w:snapToGrid w:val="0"/>
        <w:spacing w:line="600" w:lineRule="exact"/>
        <w:ind w:firstLine="560" w:firstLineChars="200"/>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（6）不同</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的</w:t>
      </w:r>
      <w:r>
        <w:rPr>
          <w:rFonts w:hint="default" w:ascii="Times New Roman" w:hAnsi="Times New Roman" w:eastAsia="仿宋" w:cs="Times New Roman"/>
          <w:sz w:val="28"/>
          <w:szCs w:val="28"/>
          <w:lang w:val="en-US" w:eastAsia="zh-CN" w:bidi="ar"/>
        </w:rPr>
        <w:t>报价</w:t>
      </w:r>
      <w:r>
        <w:rPr>
          <w:rFonts w:hint="default" w:ascii="Times New Roman" w:hAnsi="Times New Roman" w:eastAsia="仿宋" w:cs="Times New Roman"/>
          <w:sz w:val="28"/>
          <w:szCs w:val="28"/>
          <w:lang w:bidi="ar"/>
        </w:rPr>
        <w:t>保证金从同一单位或者个人的账户转出。</w:t>
      </w:r>
    </w:p>
    <w:p w14:paraId="78DEDB61">
      <w:pPr>
        <w:snapToGrid w:val="0"/>
        <w:spacing w:line="60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bidi="ar"/>
        </w:rPr>
        <w:t>10</w:t>
      </w:r>
      <w:r>
        <w:rPr>
          <w:rFonts w:hint="default" w:ascii="Times New Roman" w:hAnsi="Times New Roman" w:eastAsia="仿宋" w:cs="Times New Roman"/>
          <w:sz w:val="28"/>
          <w:szCs w:val="28"/>
          <w:lang w:bidi="ar"/>
        </w:rPr>
        <w:t>、已列入采购人及上级单位部门黑名单的</w:t>
      </w: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视为无效报价。</w:t>
      </w:r>
    </w:p>
    <w:p w14:paraId="6C4508AF">
      <w:pPr>
        <w:snapToGrid w:val="0"/>
        <w:spacing w:line="600" w:lineRule="exact"/>
        <w:rPr>
          <w:rFonts w:hint="default" w:ascii="Times New Roman" w:hAnsi="Times New Roman" w:eastAsia="仿宋" w:cs="Times New Roman"/>
          <w:sz w:val="28"/>
          <w:szCs w:val="28"/>
        </w:rPr>
      </w:pPr>
    </w:p>
    <w:p w14:paraId="5FE9226C">
      <w:pPr>
        <w:spacing w:line="600" w:lineRule="exact"/>
        <w:ind w:firstLine="560" w:firstLineChars="200"/>
        <w:jc w:val="right"/>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东莞市新东欣环保投资有限公司                          202</w:t>
      </w:r>
      <w:r>
        <w:rPr>
          <w:rFonts w:hint="default" w:ascii="Times New Roman" w:hAnsi="Times New Roman" w:eastAsia="仿宋" w:cs="Times New Roman"/>
          <w:sz w:val="28"/>
          <w:szCs w:val="28"/>
          <w:lang w:val="en-US" w:eastAsia="zh-CN" w:bidi="ar"/>
        </w:rPr>
        <w:t>6</w:t>
      </w:r>
      <w:r>
        <w:rPr>
          <w:rFonts w:hint="default" w:ascii="Times New Roman" w:hAnsi="Times New Roman" w:eastAsia="仿宋" w:cs="Times New Roman"/>
          <w:sz w:val="28"/>
          <w:szCs w:val="28"/>
          <w:lang w:bidi="ar"/>
        </w:rPr>
        <w:t>年</w:t>
      </w:r>
      <w:r>
        <w:rPr>
          <w:rFonts w:hint="eastAsia" w:ascii="Times New Roman" w:hAnsi="Times New Roman" w:eastAsia="仿宋" w:cs="Times New Roman"/>
          <w:sz w:val="28"/>
          <w:szCs w:val="28"/>
          <w:lang w:val="en-US" w:eastAsia="zh-CN" w:bidi="ar"/>
        </w:rPr>
        <w:t>6</w:t>
      </w:r>
      <w:r>
        <w:rPr>
          <w:rFonts w:hint="default" w:ascii="Times New Roman" w:hAnsi="Times New Roman" w:eastAsia="仿宋" w:cs="Times New Roman"/>
          <w:sz w:val="28"/>
          <w:szCs w:val="28"/>
          <w:lang w:bidi="ar"/>
        </w:rPr>
        <w:t>月</w:t>
      </w:r>
      <w:r>
        <w:rPr>
          <w:rFonts w:hint="eastAsia" w:ascii="Times New Roman" w:hAnsi="Times New Roman" w:eastAsia="仿宋" w:cs="Times New Roman"/>
          <w:sz w:val="28"/>
          <w:szCs w:val="28"/>
          <w:lang w:val="en-US" w:eastAsia="zh-CN" w:bidi="ar"/>
        </w:rPr>
        <w:t>15</w:t>
      </w:r>
      <w:r>
        <w:rPr>
          <w:rFonts w:hint="default" w:ascii="Times New Roman" w:hAnsi="Times New Roman" w:eastAsia="仿宋" w:cs="Times New Roman"/>
          <w:sz w:val="28"/>
          <w:szCs w:val="28"/>
          <w:lang w:bidi="ar"/>
        </w:rPr>
        <w:t>日</w:t>
      </w:r>
    </w:p>
    <w:p w14:paraId="61C43CE4">
      <w:pPr>
        <w:spacing w:line="600" w:lineRule="exact"/>
        <w:ind w:firstLine="560" w:firstLineChars="200"/>
        <w:jc w:val="right"/>
        <w:rPr>
          <w:rFonts w:hint="default" w:ascii="Times New Roman" w:hAnsi="Times New Roman" w:eastAsia="仿宋" w:cs="Times New Roman"/>
          <w:sz w:val="28"/>
          <w:szCs w:val="28"/>
          <w:lang w:bidi="ar"/>
        </w:rPr>
        <w:sectPr>
          <w:pgSz w:w="11906" w:h="16838"/>
          <w:pgMar w:top="1531" w:right="1814" w:bottom="1531" w:left="1814" w:header="851" w:footer="992" w:gutter="0"/>
          <w:cols w:space="425" w:num="1"/>
          <w:docGrid w:type="lines" w:linePitch="312" w:charSpace="0"/>
        </w:sectPr>
      </w:pPr>
    </w:p>
    <w:p w14:paraId="4C70B835">
      <w:pPr>
        <w:pStyle w:val="33"/>
        <w:ind w:firstLine="0" w:firstLineChars="0"/>
        <w:jc w:val="left"/>
        <w:outlineLvl w:val="1"/>
        <w:rPr>
          <w:rFonts w:ascii="Times New Roman" w:hAnsi="Times New Roman" w:eastAsia="黑体" w:cs="Times New Roman"/>
          <w:color w:val="auto"/>
          <w:sz w:val="28"/>
          <w:szCs w:val="44"/>
          <w:u w:val="none"/>
        </w:rPr>
      </w:pPr>
      <w:r>
        <w:rPr>
          <w:rFonts w:hint="default" w:ascii="Times New Roman" w:hAnsi="Times New Roman" w:eastAsia="黑体" w:cs="Times New Roman"/>
          <w:color w:val="auto"/>
          <w:sz w:val="28"/>
          <w:szCs w:val="44"/>
          <w:u w:val="none"/>
          <w:lang w:eastAsia="zh-CN"/>
        </w:rPr>
        <w:t>报价</w:t>
      </w:r>
      <w:r>
        <w:rPr>
          <w:rFonts w:hint="default" w:ascii="Times New Roman" w:hAnsi="Times New Roman" w:eastAsia="黑体" w:cs="Times New Roman"/>
          <w:color w:val="auto"/>
          <w:sz w:val="28"/>
          <w:szCs w:val="44"/>
          <w:u w:val="none"/>
        </w:rPr>
        <w:t>须知</w:t>
      </w:r>
    </w:p>
    <w:p w14:paraId="27107EF1">
      <w:pPr>
        <w:jc w:val="center"/>
        <w:rPr>
          <w:rFonts w:ascii="Times New Roman" w:hAnsi="Times New Roman" w:eastAsia="华文中宋" w:cs="Times New Roman"/>
          <w:color w:val="auto"/>
          <w:sz w:val="44"/>
          <w:szCs w:val="44"/>
          <w:u w:val="none"/>
        </w:rPr>
      </w:pPr>
      <w:r>
        <w:rPr>
          <w:rFonts w:hint="default" w:ascii="Times New Roman" w:hAnsi="Times New Roman" w:eastAsia="华文中宋" w:cs="Times New Roman"/>
          <w:color w:val="auto"/>
          <w:sz w:val="44"/>
          <w:szCs w:val="44"/>
          <w:u w:val="none"/>
          <w:lang w:eastAsia="zh-CN"/>
        </w:rPr>
        <w:t>报价</w:t>
      </w:r>
      <w:r>
        <w:rPr>
          <w:rFonts w:hint="default" w:ascii="Times New Roman" w:hAnsi="Times New Roman" w:eastAsia="华文中宋" w:cs="Times New Roman"/>
          <w:color w:val="auto"/>
          <w:sz w:val="44"/>
          <w:szCs w:val="44"/>
          <w:u w:val="none"/>
        </w:rPr>
        <w:t>须知</w:t>
      </w:r>
    </w:p>
    <w:tbl>
      <w:tblPr>
        <w:tblStyle w:val="23"/>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02386F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1B3509D8">
            <w:pPr>
              <w:pStyle w:val="22"/>
              <w:keepNext w:val="0"/>
              <w:keepLines w:val="0"/>
              <w:suppressLineNumbers w:val="0"/>
              <w:spacing w:before="0" w:beforeAutospacing="0" w:after="0" w:afterAutospacing="0" w:line="360" w:lineRule="auto"/>
              <w:ind w:left="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项号</w:t>
            </w:r>
          </w:p>
        </w:tc>
        <w:tc>
          <w:tcPr>
            <w:tcW w:w="2275" w:type="dxa"/>
            <w:tcBorders>
              <w:top w:val="double" w:color="auto" w:sz="4" w:space="0"/>
            </w:tcBorders>
            <w:vAlign w:val="center"/>
          </w:tcPr>
          <w:p w14:paraId="144541D2">
            <w:pPr>
              <w:pStyle w:val="22"/>
              <w:keepNext w:val="0"/>
              <w:keepLines w:val="0"/>
              <w:suppressLineNumbers w:val="0"/>
              <w:spacing w:before="0" w:beforeAutospacing="0" w:after="0" w:afterAutospacing="0" w:line="360" w:lineRule="auto"/>
              <w:ind w:left="0" w:right="0" w:firstLine="32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内容</w:t>
            </w:r>
          </w:p>
        </w:tc>
        <w:tc>
          <w:tcPr>
            <w:tcW w:w="5942" w:type="dxa"/>
            <w:tcBorders>
              <w:top w:val="double" w:color="auto" w:sz="4" w:space="0"/>
            </w:tcBorders>
            <w:vAlign w:val="center"/>
          </w:tcPr>
          <w:p w14:paraId="6DD710E4">
            <w:pPr>
              <w:pStyle w:val="22"/>
              <w:keepNext w:val="0"/>
              <w:keepLines w:val="0"/>
              <w:suppressLineNumbers w:val="0"/>
              <w:spacing w:before="0" w:beforeAutospacing="0" w:after="0" w:afterAutospacing="0" w:line="360" w:lineRule="auto"/>
              <w:ind w:left="0" w:right="0" w:firstLine="32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说明与要求</w:t>
            </w:r>
          </w:p>
        </w:tc>
      </w:tr>
      <w:tr w14:paraId="6A0E8F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60C11B0">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1</w:t>
            </w:r>
          </w:p>
        </w:tc>
        <w:tc>
          <w:tcPr>
            <w:tcW w:w="2275" w:type="dxa"/>
            <w:vAlign w:val="center"/>
          </w:tcPr>
          <w:p w14:paraId="612CAE37">
            <w:pPr>
              <w:keepNext w:val="0"/>
              <w:keepLines w:val="0"/>
              <w:suppressLineNumbers w:val="0"/>
              <w:spacing w:before="0" w:beforeAutospacing="0" w:after="0" w:afterAutospacing="0" w:line="240" w:lineRule="auto"/>
              <w:ind w:left="0" w:right="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项目名称</w:t>
            </w:r>
          </w:p>
        </w:tc>
        <w:tc>
          <w:tcPr>
            <w:tcW w:w="5942" w:type="dxa"/>
            <w:vAlign w:val="center"/>
          </w:tcPr>
          <w:p w14:paraId="38D74998">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lang w:val="en-US" w:eastAsia="zh-CN"/>
              </w:rPr>
            </w:pPr>
            <w:r>
              <w:rPr>
                <w:rFonts w:hint="eastAsia" w:ascii="Times New Roman" w:hAnsi="Times New Roman" w:eastAsia="仿宋_GB2312" w:cs="Times New Roman"/>
                <w:color w:val="auto"/>
                <w:sz w:val="24"/>
                <w:szCs w:val="24"/>
                <w:u w:val="none"/>
                <w:lang w:eastAsia="zh-CN" w:bidi="ar"/>
              </w:rPr>
              <w:t>新东欣公司2026年蜂窝活性炭采购项目</w:t>
            </w:r>
          </w:p>
        </w:tc>
      </w:tr>
      <w:tr w14:paraId="6BCDAD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DCD94DE">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2</w:t>
            </w:r>
          </w:p>
        </w:tc>
        <w:tc>
          <w:tcPr>
            <w:tcW w:w="2275" w:type="dxa"/>
            <w:vAlign w:val="center"/>
          </w:tcPr>
          <w:p w14:paraId="743D1BC3">
            <w:pPr>
              <w:keepNext w:val="0"/>
              <w:keepLines w:val="0"/>
              <w:suppressLineNumbers w:val="0"/>
              <w:spacing w:before="0" w:beforeAutospacing="0" w:after="0" w:afterAutospacing="0" w:line="240" w:lineRule="auto"/>
              <w:ind w:left="0" w:right="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lang w:val="en-US" w:eastAsia="zh-CN"/>
              </w:rPr>
              <w:t>项目</w:t>
            </w:r>
            <w:r>
              <w:rPr>
                <w:rFonts w:hint="default" w:ascii="Times New Roman" w:hAnsi="Times New Roman" w:eastAsia="仿宋_GB2312" w:cs="Times New Roman"/>
                <w:color w:val="auto"/>
                <w:sz w:val="24"/>
                <w:szCs w:val="24"/>
                <w:u w:val="none"/>
              </w:rPr>
              <w:t>地点</w:t>
            </w:r>
          </w:p>
        </w:tc>
        <w:tc>
          <w:tcPr>
            <w:tcW w:w="5942" w:type="dxa"/>
            <w:vAlign w:val="center"/>
          </w:tcPr>
          <w:p w14:paraId="69BB903B">
            <w:pPr>
              <w:keepNext w:val="0"/>
              <w:keepLines w:val="0"/>
              <w:suppressLineNumbers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lang w:val="en-US"/>
              </w:rPr>
            </w:pPr>
            <w:r>
              <w:rPr>
                <w:rFonts w:hint="default" w:ascii="Times New Roman" w:hAnsi="Times New Roman" w:eastAsia="仿宋_GB2312" w:cs="Times New Roman"/>
                <w:b w:val="0"/>
                <w:bCs w:val="0"/>
                <w:color w:val="auto"/>
                <w:sz w:val="24"/>
                <w:szCs w:val="24"/>
                <w:u w:val="none"/>
                <w:lang w:val="en-US" w:eastAsia="zh-CN"/>
              </w:rPr>
              <w:t>详见采购文件</w:t>
            </w:r>
          </w:p>
        </w:tc>
      </w:tr>
      <w:tr w14:paraId="406F90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BB5580D">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3</w:t>
            </w:r>
          </w:p>
        </w:tc>
        <w:tc>
          <w:tcPr>
            <w:tcW w:w="2275" w:type="dxa"/>
            <w:vAlign w:val="center"/>
          </w:tcPr>
          <w:p w14:paraId="5DFDD369">
            <w:pPr>
              <w:keepNext w:val="0"/>
              <w:keepLines w:val="0"/>
              <w:suppressLineNumbers w:val="0"/>
              <w:spacing w:before="0" w:beforeAutospacing="0" w:after="0" w:afterAutospacing="0" w:line="240" w:lineRule="auto"/>
              <w:ind w:left="0" w:right="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项目性质</w:t>
            </w:r>
          </w:p>
        </w:tc>
        <w:tc>
          <w:tcPr>
            <w:tcW w:w="5942" w:type="dxa"/>
            <w:vAlign w:val="center"/>
          </w:tcPr>
          <w:p w14:paraId="2B397FB8">
            <w:pPr>
              <w:keepNext w:val="0"/>
              <w:keepLines w:val="0"/>
              <w:suppressLineNumbers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lang w:val="en-US" w:eastAsia="zh-CN"/>
              </w:rPr>
            </w:pPr>
            <w:r>
              <w:rPr>
                <w:rFonts w:hint="default" w:ascii="Times New Roman" w:hAnsi="Times New Roman" w:eastAsia="仿宋_GB2312" w:cs="Times New Roman"/>
                <w:color w:val="auto"/>
                <w:sz w:val="24"/>
                <w:szCs w:val="24"/>
                <w:u w:val="none"/>
                <w:lang w:val="en-US" w:eastAsia="zh-CN"/>
              </w:rPr>
              <w:t>货物类</w:t>
            </w:r>
          </w:p>
        </w:tc>
      </w:tr>
      <w:tr w14:paraId="610F28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7D264A0">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4</w:t>
            </w:r>
          </w:p>
        </w:tc>
        <w:tc>
          <w:tcPr>
            <w:tcW w:w="2275" w:type="dxa"/>
            <w:vAlign w:val="center"/>
          </w:tcPr>
          <w:p w14:paraId="597C3740">
            <w:pPr>
              <w:keepNext w:val="0"/>
              <w:keepLines w:val="0"/>
              <w:suppressLineNumbers w:val="0"/>
              <w:spacing w:before="0" w:beforeAutospacing="0" w:after="0" w:afterAutospacing="0" w:line="240" w:lineRule="auto"/>
              <w:ind w:left="0" w:right="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发包要求</w:t>
            </w:r>
          </w:p>
        </w:tc>
        <w:tc>
          <w:tcPr>
            <w:tcW w:w="5942" w:type="dxa"/>
            <w:vAlign w:val="center"/>
          </w:tcPr>
          <w:p w14:paraId="46EBBB3B">
            <w:pPr>
              <w:keepNext w:val="0"/>
              <w:keepLines w:val="0"/>
              <w:suppressLineNumbers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lang w:val="en-US" w:eastAsia="zh-CN"/>
              </w:rPr>
            </w:pPr>
            <w:r>
              <w:rPr>
                <w:rFonts w:hint="default" w:ascii="Times New Roman" w:hAnsi="Times New Roman" w:eastAsia="仿宋_GB2312" w:cs="Times New Roman"/>
                <w:color w:val="auto"/>
                <w:sz w:val="24"/>
                <w:szCs w:val="24"/>
                <w:u w:val="none"/>
                <w:lang w:val="en-US" w:eastAsia="zh-CN"/>
              </w:rPr>
              <w:t>详见采购文件</w:t>
            </w:r>
          </w:p>
        </w:tc>
      </w:tr>
      <w:tr w14:paraId="692650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0" w:type="dxa"/>
            <w:vAlign w:val="center"/>
          </w:tcPr>
          <w:p w14:paraId="532083DA">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5</w:t>
            </w:r>
          </w:p>
        </w:tc>
        <w:tc>
          <w:tcPr>
            <w:tcW w:w="2275" w:type="dxa"/>
            <w:vAlign w:val="center"/>
          </w:tcPr>
          <w:p w14:paraId="45FE693D">
            <w:pPr>
              <w:keepNext w:val="0"/>
              <w:keepLines w:val="0"/>
              <w:suppressLineNumbers w:val="0"/>
              <w:spacing w:before="0" w:beforeAutospacing="0" w:after="0" w:afterAutospacing="0" w:line="240" w:lineRule="auto"/>
              <w:ind w:left="0" w:right="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质量标准</w:t>
            </w:r>
          </w:p>
        </w:tc>
        <w:tc>
          <w:tcPr>
            <w:tcW w:w="5942" w:type="dxa"/>
            <w:vAlign w:val="center"/>
          </w:tcPr>
          <w:p w14:paraId="6DE3133F">
            <w:pPr>
              <w:pStyle w:val="13"/>
              <w:keepNext w:val="0"/>
              <w:keepLines w:val="0"/>
              <w:suppressLineNumbers w:val="0"/>
              <w:spacing w:before="0" w:beforeAutospacing="0" w:afterAutospacing="0" w:line="240" w:lineRule="auto"/>
              <w:ind w:left="0" w:leftChars="0" w:right="0" w:firstLine="0" w:firstLineChars="0"/>
              <w:jc w:val="left"/>
              <w:rPr>
                <w:rFonts w:hint="default" w:ascii="Times New Roman" w:hAnsi="Times New Roman" w:eastAsia="仿宋_GB2312" w:cs="Times New Roman"/>
                <w:color w:val="auto"/>
                <w:sz w:val="24"/>
                <w:szCs w:val="24"/>
                <w:lang w:eastAsia="zh-CN"/>
              </w:rPr>
            </w:pPr>
            <w:bookmarkStart w:id="5" w:name="OLE_LINK13"/>
            <w:r>
              <w:rPr>
                <w:rFonts w:hint="default" w:ascii="Times New Roman" w:hAnsi="Times New Roman" w:eastAsia="仿宋_GB2312" w:cs="Times New Roman"/>
                <w:b w:val="0"/>
                <w:bCs w:val="0"/>
                <w:color w:val="auto"/>
                <w:sz w:val="24"/>
                <w:szCs w:val="24"/>
                <w:u w:val="none"/>
                <w:lang w:val="en-US" w:eastAsia="zh-CN"/>
              </w:rPr>
              <w:t>详见采购文件</w:t>
            </w:r>
            <w:bookmarkEnd w:id="5"/>
          </w:p>
        </w:tc>
      </w:tr>
      <w:tr w14:paraId="59451E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2AABB5A">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6</w:t>
            </w:r>
          </w:p>
        </w:tc>
        <w:tc>
          <w:tcPr>
            <w:tcW w:w="2275" w:type="dxa"/>
            <w:vAlign w:val="center"/>
          </w:tcPr>
          <w:p w14:paraId="48277BFC">
            <w:pPr>
              <w:keepNext w:val="0"/>
              <w:keepLines w:val="0"/>
              <w:suppressLineNumbers w:val="0"/>
              <w:spacing w:before="0" w:beforeAutospacing="0" w:after="0" w:afterAutospacing="0" w:line="240" w:lineRule="auto"/>
              <w:ind w:left="0" w:leftChars="0" w:right="0" w:firstLine="0" w:firstLineChars="0"/>
              <w:jc w:val="both"/>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lang w:val="en-US" w:eastAsia="zh-CN"/>
              </w:rPr>
              <w:t>供货及服务</w:t>
            </w:r>
            <w:r>
              <w:rPr>
                <w:rFonts w:hint="default" w:ascii="Times New Roman" w:hAnsi="Times New Roman" w:eastAsia="仿宋_GB2312" w:cs="Times New Roman"/>
                <w:color w:val="auto"/>
                <w:sz w:val="24"/>
                <w:szCs w:val="24"/>
                <w:u w:val="none"/>
              </w:rPr>
              <w:t>要求</w:t>
            </w:r>
          </w:p>
        </w:tc>
        <w:tc>
          <w:tcPr>
            <w:tcW w:w="5942" w:type="dxa"/>
            <w:vAlign w:val="center"/>
          </w:tcPr>
          <w:p w14:paraId="461E48F6">
            <w:pPr>
              <w:keepNext w:val="0"/>
              <w:keepLines w:val="0"/>
              <w:suppressLineNumbers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lang w:val="en-US" w:eastAsia="zh-CN"/>
              </w:rPr>
            </w:pPr>
            <w:r>
              <w:rPr>
                <w:rFonts w:hint="default" w:ascii="Times New Roman" w:hAnsi="Times New Roman" w:eastAsia="仿宋_GB2312" w:cs="Times New Roman"/>
                <w:b w:val="0"/>
                <w:bCs w:val="0"/>
                <w:color w:val="auto"/>
                <w:sz w:val="24"/>
                <w:szCs w:val="24"/>
                <w:u w:val="none"/>
                <w:lang w:val="en-US" w:eastAsia="zh-CN"/>
              </w:rPr>
              <w:t>详见采购文件</w:t>
            </w:r>
          </w:p>
        </w:tc>
      </w:tr>
      <w:tr w14:paraId="5659D8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7FAF433">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7</w:t>
            </w:r>
          </w:p>
        </w:tc>
        <w:tc>
          <w:tcPr>
            <w:tcW w:w="2275" w:type="dxa"/>
            <w:vAlign w:val="center"/>
          </w:tcPr>
          <w:p w14:paraId="356CE241">
            <w:pPr>
              <w:keepNext w:val="0"/>
              <w:keepLines w:val="0"/>
              <w:suppressLineNumbers w:val="0"/>
              <w:spacing w:before="0" w:beforeAutospacing="0" w:after="0" w:afterAutospacing="0" w:line="240" w:lineRule="auto"/>
              <w:ind w:left="0" w:leftChars="0" w:right="0" w:firstLine="0" w:firstLineChars="0"/>
              <w:jc w:val="both"/>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单位资质要求</w:t>
            </w:r>
          </w:p>
        </w:tc>
        <w:tc>
          <w:tcPr>
            <w:tcW w:w="5942" w:type="dxa"/>
            <w:vAlign w:val="center"/>
          </w:tcPr>
          <w:p w14:paraId="1D3A87E9">
            <w:pPr>
              <w:keepNext w:val="0"/>
              <w:keepLines w:val="0"/>
              <w:numPr>
                <w:ilvl w:val="-1"/>
                <w:numId w:val="0"/>
              </w:numPr>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auto"/>
                <w:sz w:val="24"/>
                <w:szCs w:val="24"/>
                <w:u w:val="none"/>
                <w:lang w:val="en-US" w:eastAsia="zh-CN"/>
              </w:rPr>
            </w:pPr>
            <w:r>
              <w:rPr>
                <w:rFonts w:hint="default" w:ascii="Times New Roman" w:hAnsi="Times New Roman" w:eastAsia="仿宋_GB2312" w:cs="Times New Roman"/>
                <w:b w:val="0"/>
                <w:bCs w:val="0"/>
                <w:color w:val="auto"/>
                <w:sz w:val="24"/>
                <w:szCs w:val="24"/>
                <w:u w:val="none"/>
                <w:lang w:val="en-US" w:eastAsia="zh-CN"/>
              </w:rPr>
              <w:t>详见采购文件</w:t>
            </w:r>
          </w:p>
        </w:tc>
      </w:tr>
      <w:tr w14:paraId="0CCA39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4CF644C">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8</w:t>
            </w:r>
          </w:p>
        </w:tc>
        <w:tc>
          <w:tcPr>
            <w:tcW w:w="2275" w:type="dxa"/>
          </w:tcPr>
          <w:p w14:paraId="3A6AA0BD">
            <w:pPr>
              <w:keepNext w:val="0"/>
              <w:keepLines w:val="0"/>
              <w:suppressLineNumbers w:val="0"/>
              <w:tabs>
                <w:tab w:val="left" w:pos="567"/>
              </w:tabs>
              <w:spacing w:before="0" w:beforeAutospacing="0" w:after="0" w:afterAutospacing="0" w:line="240" w:lineRule="auto"/>
              <w:ind w:left="0" w:leftChars="0" w:right="0" w:firstLine="0" w:firstLineChars="0"/>
              <w:jc w:val="both"/>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询价保证金金额及缴纳方式</w:t>
            </w:r>
          </w:p>
        </w:tc>
        <w:tc>
          <w:tcPr>
            <w:tcW w:w="5942" w:type="dxa"/>
            <w:vAlign w:val="center"/>
          </w:tcPr>
          <w:p w14:paraId="37423445">
            <w:pPr>
              <w:keepNext w:val="0"/>
              <w:keepLines w:val="0"/>
              <w:suppressLineNumbers w:val="0"/>
              <w:tabs>
                <w:tab w:val="left" w:pos="567"/>
              </w:tabs>
              <w:adjustRightInd/>
              <w:snapToGrid/>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b w:val="0"/>
                <w:bCs w:val="0"/>
                <w:color w:val="auto"/>
                <w:sz w:val="24"/>
                <w:szCs w:val="24"/>
                <w:u w:val="none"/>
                <w:lang w:val="en-US" w:eastAsia="zh-CN"/>
              </w:rPr>
              <w:t>详见采购文件</w:t>
            </w:r>
          </w:p>
        </w:tc>
      </w:tr>
      <w:tr w14:paraId="303AF1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34299AF">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9</w:t>
            </w:r>
          </w:p>
        </w:tc>
        <w:tc>
          <w:tcPr>
            <w:tcW w:w="2275" w:type="dxa"/>
          </w:tcPr>
          <w:p w14:paraId="563132E4">
            <w:pPr>
              <w:keepNext w:val="0"/>
              <w:keepLines w:val="0"/>
              <w:suppressLineNumbers w:val="0"/>
              <w:spacing w:before="0" w:beforeAutospacing="0" w:after="0" w:afterAutospacing="0" w:line="240" w:lineRule="auto"/>
              <w:ind w:left="0" w:right="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询价有效期</w:t>
            </w:r>
          </w:p>
        </w:tc>
        <w:tc>
          <w:tcPr>
            <w:tcW w:w="5942" w:type="dxa"/>
            <w:vAlign w:val="center"/>
          </w:tcPr>
          <w:p w14:paraId="0941C25B">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90天</w:t>
            </w:r>
          </w:p>
        </w:tc>
      </w:tr>
      <w:tr w14:paraId="3D0E86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39167A1">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lang w:val="en-US" w:eastAsia="zh-CN"/>
              </w:rPr>
            </w:pPr>
            <w:r>
              <w:rPr>
                <w:rFonts w:hint="default" w:ascii="Times New Roman" w:hAnsi="Times New Roman" w:eastAsia="仿宋_GB2312" w:cs="Times New Roman"/>
                <w:color w:val="auto"/>
                <w:sz w:val="24"/>
                <w:szCs w:val="24"/>
                <w:u w:val="none"/>
                <w:lang w:val="en-US" w:eastAsia="zh-CN"/>
              </w:rPr>
              <w:t>10</w:t>
            </w:r>
          </w:p>
        </w:tc>
        <w:tc>
          <w:tcPr>
            <w:tcW w:w="2275" w:type="dxa"/>
            <w:vAlign w:val="center"/>
          </w:tcPr>
          <w:p w14:paraId="270EBFF8">
            <w:pPr>
              <w:keepNext w:val="0"/>
              <w:keepLines w:val="0"/>
              <w:suppressLineNumbers w:val="0"/>
              <w:spacing w:before="0" w:beforeAutospacing="0" w:after="0" w:afterAutospacing="0" w:line="240" w:lineRule="auto"/>
              <w:ind w:left="0" w:leftChars="0" w:right="0" w:firstLine="0" w:firstLineChars="0"/>
              <w:jc w:val="center"/>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人不得存在的情形</w:t>
            </w:r>
          </w:p>
        </w:tc>
        <w:tc>
          <w:tcPr>
            <w:tcW w:w="5942" w:type="dxa"/>
            <w:vAlign w:val="center"/>
          </w:tcPr>
          <w:p w14:paraId="199B5858">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1、</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人不得存在下列情形之一，否则采购人有权取消其参与</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资格或成交资格：</w:t>
            </w:r>
          </w:p>
          <w:p w14:paraId="3CAA9044">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（1）</w:t>
            </w:r>
            <w:r>
              <w:rPr>
                <w:rFonts w:hint="default" w:ascii="Times New Roman" w:hAnsi="Times New Roman" w:eastAsia="仿宋_GB2312" w:cs="Times New Roman"/>
                <w:color w:val="auto"/>
                <w:sz w:val="24"/>
                <w:szCs w:val="24"/>
                <w:highlight w:val="none"/>
                <w:u w:val="none"/>
              </w:rPr>
              <w:t>为采购人不具有独立法人资格的附属机构（单位）；</w:t>
            </w:r>
          </w:p>
          <w:p w14:paraId="2B64DD76">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 xml:space="preserve">（2）被责令停业的； </w:t>
            </w:r>
          </w:p>
          <w:p w14:paraId="3F0B09ED">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 xml:space="preserve">（3）被暂停或取消投标资格的； </w:t>
            </w:r>
          </w:p>
          <w:p w14:paraId="141258F3">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（4）财产被接管或冻结的；</w:t>
            </w:r>
          </w:p>
          <w:p w14:paraId="0AC50D5D">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（5）在最近三年内有骗取中标、严重违约、重大质量或安全问题的；</w:t>
            </w:r>
          </w:p>
          <w:p w14:paraId="7DDF29CA">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（6）法律法规规定的其他情形；</w:t>
            </w:r>
          </w:p>
          <w:p w14:paraId="128F0BD9">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（7）询价文件规定的其他情形：见询价公告或询价</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须知前附表。</w:t>
            </w:r>
          </w:p>
          <w:p w14:paraId="021E30F2">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2、</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人在询价活动中有下列行为之一的，应视情节轻重，暂停或取消其参与采购人及东实</w:t>
            </w:r>
            <w:r>
              <w:rPr>
                <w:rFonts w:hint="default" w:ascii="Times New Roman" w:hAnsi="Times New Roman" w:eastAsia="仿宋_GB2312" w:cs="Times New Roman"/>
                <w:color w:val="auto"/>
                <w:sz w:val="24"/>
                <w:szCs w:val="24"/>
                <w:u w:val="none"/>
                <w:lang w:val="en-US" w:eastAsia="zh-CN"/>
              </w:rPr>
              <w:t>环境公司</w:t>
            </w:r>
            <w:r>
              <w:rPr>
                <w:rFonts w:hint="default" w:ascii="Times New Roman" w:hAnsi="Times New Roman" w:eastAsia="仿宋_GB2312" w:cs="Times New Roman"/>
                <w:color w:val="auto"/>
                <w:sz w:val="24"/>
                <w:szCs w:val="24"/>
                <w:u w:val="none"/>
              </w:rPr>
              <w:t>旗下采购项目的资格：</w:t>
            </w:r>
          </w:p>
          <w:p w14:paraId="7019BFB9">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（1）</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人之间相互串通或与采购人、代理机构、评审委员会成员串通询价，损害采购人或者其他</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 xml:space="preserve">人的合法权益的； </w:t>
            </w:r>
          </w:p>
          <w:p w14:paraId="7E515BFB">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 xml:space="preserve">（2）向采购人、代理机构、评审委会成员或其他相关工作人员行贿的； </w:t>
            </w:r>
          </w:p>
          <w:p w14:paraId="68C4867E">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 xml:space="preserve">（3）以他人名义询价或以其他方式弄虚作假，骗取成交的； </w:t>
            </w:r>
          </w:p>
          <w:p w14:paraId="3340B4EA">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 xml:space="preserve">（4）成交人私自将成交项目转让给他人的，将成交项目肢解后分别转让给他人的； </w:t>
            </w:r>
          </w:p>
          <w:p w14:paraId="4CA8A0B3">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（5）成交人无正当理由不与采购人订立合同，在签订合同时向采购人提出附加条件，或者不按照询价文件要求提交履约担保的；</w:t>
            </w:r>
          </w:p>
          <w:p w14:paraId="7808005E">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（6）</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 xml:space="preserve">人捏造事实、伪造材料或者以非法手段取得证明材料进行投诉，给他人造成损失的； </w:t>
            </w:r>
          </w:p>
          <w:p w14:paraId="784FCB31">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 xml:space="preserve">（7）相关工作人员应当回避而不回避的； </w:t>
            </w:r>
          </w:p>
          <w:p w14:paraId="7675AF34">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（8）其他违法违规的行为。</w:t>
            </w:r>
          </w:p>
          <w:p w14:paraId="7DD9A101">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3、有下列情形之一的，视为</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人串通询价，其</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无效：</w:t>
            </w:r>
          </w:p>
          <w:p w14:paraId="349101BD">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（1）不同</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人的</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文件由同一单位或者个人编制；</w:t>
            </w:r>
          </w:p>
          <w:p w14:paraId="7F8661EA">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（2）不同</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人委托同一单位或者个人办理</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事宜；</w:t>
            </w:r>
          </w:p>
          <w:p w14:paraId="63239BBF">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（3）不同</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人的</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文件载明的项目管理成员或者联系人员为同一人；</w:t>
            </w:r>
          </w:p>
          <w:p w14:paraId="2930D874">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（4）不同</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人的</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文件异常一致或者报价呈规律性差异；</w:t>
            </w:r>
          </w:p>
          <w:p w14:paraId="4C7A732D">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（5）不同</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人的</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文件相互混装；</w:t>
            </w:r>
          </w:p>
          <w:p w14:paraId="316BA07F">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（6）不同</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人的</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保证金从同一单位或者个人的账户转出。</w:t>
            </w:r>
          </w:p>
          <w:p w14:paraId="2CC68990">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4、使用通过受让或者租借等方式获取的资格、资质证书</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的，属于以他人名义询价，其</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无效：</w:t>
            </w:r>
          </w:p>
          <w:p w14:paraId="7D7B5301">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5、有下列情形之一的，属于以其他方式弄虚作假的行为，其</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无效：</w:t>
            </w:r>
          </w:p>
          <w:p w14:paraId="79283D11">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（1）使用伪造、变造的许可证件；</w:t>
            </w:r>
          </w:p>
          <w:p w14:paraId="3863EB0E">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 xml:space="preserve">（2）提供虚假的财务状况或者业绩； </w:t>
            </w:r>
          </w:p>
          <w:p w14:paraId="7450F738">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 xml:space="preserve">（3）提供虚假的项目负责人或者主要技术人员简历、劳动关系证明； </w:t>
            </w:r>
          </w:p>
          <w:p w14:paraId="4BE786DC">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（4）提供虚假的信用状况；</w:t>
            </w:r>
          </w:p>
          <w:p w14:paraId="63C51370">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（5）其他弄虚作假的行为。</w:t>
            </w:r>
          </w:p>
          <w:p w14:paraId="77E18C18">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6、</w:t>
            </w:r>
            <w:r>
              <w:rPr>
                <w:rFonts w:hint="default" w:ascii="Times New Roman" w:hAnsi="Times New Roman" w:eastAsia="仿宋_GB2312" w:cs="Times New Roman"/>
                <w:color w:val="auto"/>
                <w:sz w:val="24"/>
                <w:szCs w:val="24"/>
                <w:u w:val="none"/>
                <w:lang w:eastAsia="zh-CN"/>
              </w:rPr>
              <w:t>报价</w:t>
            </w:r>
            <w:r>
              <w:rPr>
                <w:rFonts w:hint="default" w:ascii="Times New Roman" w:hAnsi="Times New Roman" w:eastAsia="仿宋_GB2312" w:cs="Times New Roman"/>
                <w:color w:val="auto"/>
                <w:sz w:val="24"/>
                <w:szCs w:val="24"/>
                <w:u w:val="none"/>
              </w:rPr>
              <w:t xml:space="preserve">人相关工作人员与采购人或采购代理机构有以下利害关系之一的，应当回避： </w:t>
            </w:r>
          </w:p>
          <w:p w14:paraId="6A9B456B">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（一）是其主要负责人的近亲属的；</w:t>
            </w:r>
          </w:p>
          <w:p w14:paraId="7E64F5AA">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（二）询价活动前3年内与其存在劳动关系，担任其董事、监事，是其控股股东或实际控制人，或存在其他经济利益关系，可能影响询价活动公平公正的；</w:t>
            </w:r>
          </w:p>
          <w:p w14:paraId="6AB6E750">
            <w:pPr>
              <w:keepNext w:val="0"/>
              <w:keepLines w:val="0"/>
              <w:suppressLineNumbers w:val="0"/>
              <w:adjustRightInd w:val="0"/>
              <w:snapToGrid w:val="0"/>
              <w:spacing w:before="0" w:beforeAutospacing="0" w:after="0" w:afterAutospacing="0" w:line="240" w:lineRule="auto"/>
              <w:ind w:left="0" w:leftChars="0" w:right="0" w:firstLine="0" w:firstLineChars="0"/>
              <w:jc w:val="left"/>
              <w:rPr>
                <w:rFonts w:hint="default" w:ascii="Times New Roman" w:hAnsi="Times New Roman" w:eastAsia="仿宋_GB2312" w:cs="Times New Roman"/>
                <w:color w:val="auto"/>
                <w:sz w:val="24"/>
                <w:szCs w:val="24"/>
                <w:u w:val="none"/>
              </w:rPr>
            </w:pPr>
            <w:r>
              <w:rPr>
                <w:rFonts w:hint="default" w:ascii="Times New Roman" w:hAnsi="Times New Roman" w:eastAsia="仿宋_GB2312" w:cs="Times New Roman"/>
                <w:color w:val="auto"/>
                <w:sz w:val="24"/>
                <w:szCs w:val="24"/>
                <w:u w:val="none"/>
              </w:rPr>
              <w:t>（三）其他可能影响询价活动公平、公正进行的关系。</w:t>
            </w:r>
          </w:p>
        </w:tc>
      </w:tr>
    </w:tbl>
    <w:p w14:paraId="4685491C">
      <w:pPr>
        <w:spacing w:line="600" w:lineRule="exact"/>
        <w:ind w:firstLine="560" w:firstLineChars="200"/>
        <w:jc w:val="right"/>
        <w:rPr>
          <w:rFonts w:hint="default" w:ascii="Times New Roman" w:hAnsi="Times New Roman" w:eastAsia="仿宋" w:cs="Times New Roman"/>
          <w:sz w:val="28"/>
          <w:szCs w:val="28"/>
          <w:lang w:bidi="ar"/>
        </w:rPr>
        <w:sectPr>
          <w:pgSz w:w="11906" w:h="16838"/>
          <w:pgMar w:top="1531" w:right="1814" w:bottom="1531" w:left="1814" w:header="851" w:footer="992" w:gutter="0"/>
          <w:cols w:space="425" w:num="1"/>
          <w:docGrid w:type="lines" w:linePitch="312" w:charSpace="0"/>
        </w:sectPr>
      </w:pPr>
    </w:p>
    <w:p w14:paraId="0FB138F0">
      <w:pPr>
        <w:pStyle w:val="33"/>
        <w:widowControl/>
        <w:numPr>
          <w:ilvl w:val="0"/>
          <w:numId w:val="0"/>
        </w:numPr>
        <w:spacing w:line="360" w:lineRule="auto"/>
        <w:ind w:left="0" w:firstLineChars="0"/>
        <w:outlineLvl w:val="1"/>
        <w:rPr>
          <w:rFonts w:hint="default" w:ascii="Times New Roman" w:hAnsi="Times New Roman" w:eastAsia="仿宋" w:cs="Times New Roman"/>
          <w:b/>
          <w:sz w:val="28"/>
          <w:szCs w:val="28"/>
        </w:rPr>
      </w:pPr>
      <w:bookmarkStart w:id="6" w:name="_Hlk524442005"/>
      <w:r>
        <w:rPr>
          <w:rFonts w:hint="default" w:ascii="Times New Roman" w:hAnsi="Times New Roman" w:eastAsia="仿宋" w:cs="Times New Roman"/>
          <w:b/>
          <w:kern w:val="2"/>
          <w:sz w:val="28"/>
          <w:szCs w:val="28"/>
          <w:lang w:val="en-US" w:eastAsia="zh-CN" w:bidi="ar-SA"/>
        </w:rPr>
        <w:t xml:space="preserve">附件一 </w:t>
      </w:r>
      <w:r>
        <w:rPr>
          <w:rFonts w:hint="default" w:ascii="Times New Roman" w:hAnsi="Times New Roman" w:eastAsia="仿宋" w:cs="Times New Roman"/>
          <w:b/>
          <w:sz w:val="28"/>
          <w:szCs w:val="28"/>
        </w:rPr>
        <w:t>报价函</w:t>
      </w:r>
    </w:p>
    <w:p w14:paraId="1A2CAED2">
      <w:pPr>
        <w:spacing w:line="360" w:lineRule="auto"/>
        <w:jc w:val="center"/>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lang w:bidi="ar"/>
        </w:rPr>
        <w:t>报价函</w:t>
      </w:r>
    </w:p>
    <w:p w14:paraId="186B1C6F">
      <w:pPr>
        <w:spacing w:line="360" w:lineRule="auto"/>
        <w:ind w:firstLine="560"/>
        <w:rPr>
          <w:rFonts w:hint="default" w:ascii="Times New Roman" w:hAnsi="Times New Roman" w:eastAsia="仿宋" w:cs="Times New Roman"/>
          <w:sz w:val="28"/>
          <w:szCs w:val="28"/>
        </w:rPr>
      </w:pPr>
    </w:p>
    <w:p w14:paraId="312A00DE">
      <w:pPr>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东莞市新东欣环保投资有限公司：</w:t>
      </w:r>
    </w:p>
    <w:p w14:paraId="3EA8C934">
      <w:pPr>
        <w:spacing w:line="360" w:lineRule="auto"/>
        <w:ind w:firstLine="560" w:firstLineChars="200"/>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lang w:bidi="ar"/>
        </w:rPr>
        <w:t>针对贵司关于</w:t>
      </w:r>
      <w:r>
        <w:rPr>
          <w:rFonts w:hint="eastAsia" w:ascii="Times New Roman" w:hAnsi="Times New Roman" w:eastAsia="仿宋" w:cs="Times New Roman"/>
          <w:sz w:val="28"/>
          <w:szCs w:val="28"/>
          <w:u w:val="single"/>
          <w:lang w:eastAsia="zh-CN" w:bidi="ar"/>
        </w:rPr>
        <w:t>新东欣公司2026年蜂窝活性炭采购项目</w:t>
      </w:r>
      <w:r>
        <w:rPr>
          <w:rFonts w:hint="default" w:ascii="Times New Roman" w:hAnsi="Times New Roman" w:eastAsia="仿宋" w:cs="Times New Roman"/>
          <w:sz w:val="28"/>
          <w:szCs w:val="28"/>
          <w:lang w:bidi="ar"/>
        </w:rPr>
        <w:t>，我司愿意以价税合</w:t>
      </w:r>
      <w:r>
        <w:rPr>
          <w:rFonts w:hint="default" w:ascii="Times New Roman" w:hAnsi="Times New Roman" w:eastAsia="仿宋" w:cs="Times New Roman"/>
          <w:sz w:val="28"/>
          <w:szCs w:val="28"/>
          <w:highlight w:val="none"/>
          <w:lang w:bidi="ar"/>
        </w:rPr>
        <w:t>计人民币</w:t>
      </w:r>
      <w:r>
        <w:rPr>
          <w:rFonts w:hint="default" w:ascii="Times New Roman" w:hAnsi="Times New Roman" w:eastAsia="仿宋" w:cs="Times New Roman"/>
          <w:sz w:val="28"/>
          <w:szCs w:val="28"/>
          <w:highlight w:val="none"/>
          <w:u w:val="single"/>
          <w:lang w:bidi="ar"/>
        </w:rPr>
        <w:t>xxxx元（大写），¥xxx.00（小写）</w:t>
      </w:r>
      <w:r>
        <w:rPr>
          <w:rFonts w:hint="default" w:ascii="Times New Roman" w:hAnsi="Times New Roman" w:eastAsia="仿宋" w:cs="Times New Roman"/>
          <w:sz w:val="28"/>
          <w:szCs w:val="28"/>
          <w:highlight w:val="none"/>
          <w:lang w:bidi="ar"/>
        </w:rPr>
        <w:t>承接此项目的供货及服务工作</w:t>
      </w:r>
      <w:r>
        <w:rPr>
          <w:rFonts w:hint="default" w:ascii="Times New Roman" w:hAnsi="Times New Roman" w:eastAsia="仿宋" w:cs="Times New Roman"/>
          <w:sz w:val="28"/>
          <w:szCs w:val="28"/>
          <w:highlight w:val="none"/>
          <w:lang w:eastAsia="zh-CN" w:bidi="ar"/>
        </w:rPr>
        <w:t>，</w:t>
      </w:r>
      <w:r>
        <w:rPr>
          <w:rFonts w:hint="default" w:ascii="Times New Roman" w:hAnsi="Times New Roman" w:eastAsia="仿宋" w:cs="Times New Roman"/>
          <w:color w:val="000000"/>
          <w:sz w:val="30"/>
          <w:szCs w:val="30"/>
          <w:highlight w:val="none"/>
          <w:lang w:eastAsia="zh-CN"/>
        </w:rPr>
        <w:t>开具增值税专用发票，</w:t>
      </w:r>
      <w:r>
        <w:rPr>
          <w:rFonts w:hint="default" w:ascii="Times New Roman" w:hAnsi="Times New Roman" w:eastAsia="仿宋" w:cs="Times New Roman"/>
          <w:color w:val="000000"/>
          <w:sz w:val="30"/>
          <w:szCs w:val="30"/>
          <w:highlight w:val="none"/>
          <w:u w:val="single"/>
          <w:lang w:eastAsia="zh-CN"/>
        </w:rPr>
        <w:t>票面税率x</w:t>
      </w:r>
      <w:r>
        <w:rPr>
          <w:rFonts w:hint="default" w:ascii="Times New Roman" w:hAnsi="Times New Roman" w:eastAsia="仿宋" w:cs="Times New Roman"/>
          <w:color w:val="000000"/>
          <w:sz w:val="30"/>
          <w:szCs w:val="30"/>
          <w:highlight w:val="none"/>
          <w:u w:val="single"/>
          <w:lang w:val="en-US" w:eastAsia="zh-CN"/>
        </w:rPr>
        <w:t>x</w:t>
      </w:r>
      <w:r>
        <w:rPr>
          <w:rFonts w:hint="default" w:ascii="Times New Roman" w:hAnsi="Times New Roman" w:eastAsia="仿宋" w:cs="Times New Roman"/>
          <w:color w:val="000000"/>
          <w:sz w:val="30"/>
          <w:szCs w:val="30"/>
          <w:highlight w:val="none"/>
          <w:u w:val="single"/>
          <w:lang w:eastAsia="zh-CN"/>
        </w:rPr>
        <w:t xml:space="preserve"> %</w:t>
      </w:r>
      <w:r>
        <w:rPr>
          <w:rFonts w:hint="default" w:ascii="Times New Roman" w:hAnsi="Times New Roman" w:eastAsia="仿宋" w:cs="Times New Roman"/>
          <w:sz w:val="28"/>
          <w:szCs w:val="28"/>
          <w:highlight w:val="none"/>
          <w:lang w:bidi="ar"/>
        </w:rPr>
        <w:t>。</w:t>
      </w:r>
    </w:p>
    <w:p w14:paraId="0678F668">
      <w:pPr>
        <w:spacing w:line="360" w:lineRule="auto"/>
        <w:rPr>
          <w:rFonts w:hint="default" w:ascii="Times New Roman" w:hAnsi="Times New Roman" w:eastAsia="仿宋" w:cs="Times New Roman"/>
          <w:sz w:val="28"/>
          <w:szCs w:val="28"/>
        </w:rPr>
      </w:pPr>
    </w:p>
    <w:p w14:paraId="1418A625">
      <w:pPr>
        <w:spacing w:line="360" w:lineRule="auto"/>
        <w:rPr>
          <w:rFonts w:hint="default" w:ascii="Times New Roman" w:hAnsi="Times New Roman" w:eastAsia="仿宋" w:cs="Times New Roman"/>
          <w:sz w:val="28"/>
          <w:szCs w:val="28"/>
        </w:rPr>
      </w:pPr>
    </w:p>
    <w:p w14:paraId="6B9EA588">
      <w:pPr>
        <w:spacing w:line="360" w:lineRule="auto"/>
        <w:rPr>
          <w:rFonts w:hint="default" w:ascii="Times New Roman" w:hAnsi="Times New Roman" w:eastAsia="仿宋" w:cs="Times New Roman"/>
          <w:sz w:val="28"/>
          <w:szCs w:val="28"/>
        </w:rPr>
      </w:pPr>
    </w:p>
    <w:p w14:paraId="39CB9ECE">
      <w:pPr>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名称</w:t>
      </w:r>
      <w:r>
        <w:rPr>
          <w:rFonts w:hint="default" w:ascii="Times New Roman" w:hAnsi="Times New Roman" w:eastAsia="仿宋" w:cs="Times New Roman"/>
          <w:b/>
          <w:bCs/>
          <w:sz w:val="28"/>
          <w:szCs w:val="28"/>
          <w:highlight w:val="yellow"/>
          <w:lang w:bidi="ar"/>
        </w:rPr>
        <w:t>（加盖公章）</w:t>
      </w:r>
      <w:r>
        <w:rPr>
          <w:rFonts w:hint="default" w:ascii="Times New Roman" w:hAnsi="Times New Roman" w:eastAsia="仿宋" w:cs="Times New Roman"/>
          <w:sz w:val="28"/>
          <w:szCs w:val="28"/>
          <w:lang w:bidi="ar"/>
        </w:rPr>
        <w:t>：</w:t>
      </w:r>
    </w:p>
    <w:p w14:paraId="43239A44">
      <w:pPr>
        <w:wordWrap w:val="0"/>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法定代表人</w:t>
      </w:r>
      <w:r>
        <w:rPr>
          <w:rFonts w:hint="default" w:ascii="Times New Roman" w:hAnsi="Times New Roman" w:eastAsia="仿宋" w:cs="Times New Roman"/>
          <w:sz w:val="30"/>
          <w:szCs w:val="30"/>
          <w:lang w:val="en-US" w:eastAsia="zh-CN"/>
        </w:rPr>
        <w:t>或授权代表</w:t>
      </w:r>
      <w:r>
        <w:rPr>
          <w:rFonts w:hint="default" w:ascii="Times New Roman" w:hAnsi="Times New Roman" w:eastAsia="仿宋" w:cs="Times New Roman"/>
          <w:b/>
          <w:bCs/>
          <w:sz w:val="30"/>
          <w:szCs w:val="30"/>
          <w:highlight w:val="yellow"/>
        </w:rPr>
        <w:t>（签名或盖章）</w:t>
      </w:r>
      <w:r>
        <w:rPr>
          <w:rFonts w:hint="default" w:ascii="Times New Roman" w:hAnsi="Times New Roman" w:eastAsia="仿宋" w:cs="Times New Roman"/>
          <w:sz w:val="28"/>
          <w:szCs w:val="28"/>
          <w:lang w:bidi="ar"/>
        </w:rPr>
        <w:t>：</w:t>
      </w:r>
    </w:p>
    <w:p w14:paraId="551FC24E">
      <w:pPr>
        <w:wordWrap w:val="0"/>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联系人：</w:t>
      </w:r>
    </w:p>
    <w:p w14:paraId="0973FB1A">
      <w:pPr>
        <w:wordWrap w:val="0"/>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联系电话：</w:t>
      </w:r>
    </w:p>
    <w:p w14:paraId="7A618397">
      <w:pPr>
        <w:wordWrap w:val="0"/>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日期：</w:t>
      </w:r>
    </w:p>
    <w:p w14:paraId="50246FD0">
      <w:pPr>
        <w:wordWrap w:val="0"/>
        <w:spacing w:line="360" w:lineRule="auto"/>
        <w:rPr>
          <w:rFonts w:hint="default" w:ascii="Times New Roman" w:hAnsi="Times New Roman" w:eastAsia="仿宋" w:cs="Times New Roman"/>
          <w:sz w:val="28"/>
          <w:szCs w:val="28"/>
        </w:rPr>
      </w:pPr>
    </w:p>
    <w:p w14:paraId="1ABF39D5">
      <w:pPr>
        <w:wordWrap w:val="0"/>
        <w:spacing w:line="360" w:lineRule="auto"/>
        <w:rPr>
          <w:rFonts w:hint="default" w:ascii="Times New Roman" w:hAnsi="Times New Roman" w:eastAsia="仿宋" w:cs="Times New Roman"/>
          <w:sz w:val="28"/>
          <w:szCs w:val="28"/>
        </w:rPr>
      </w:pPr>
    </w:p>
    <w:p w14:paraId="68DD0BE8">
      <w:pPr>
        <w:wordWrap w:val="0"/>
        <w:spacing w:line="360" w:lineRule="auto"/>
        <w:rPr>
          <w:rFonts w:hint="default" w:ascii="Times New Roman" w:hAnsi="Times New Roman" w:eastAsia="仿宋" w:cs="Times New Roman"/>
          <w:sz w:val="28"/>
          <w:szCs w:val="28"/>
        </w:rPr>
      </w:pPr>
    </w:p>
    <w:p w14:paraId="42F0E331">
      <w:pPr>
        <w:wordWrap w:val="0"/>
        <w:spacing w:line="360" w:lineRule="auto"/>
        <w:rPr>
          <w:rFonts w:hint="default" w:ascii="Times New Roman" w:hAnsi="Times New Roman" w:eastAsia="仿宋" w:cs="Times New Roman"/>
          <w:sz w:val="28"/>
          <w:szCs w:val="28"/>
        </w:rPr>
      </w:pPr>
    </w:p>
    <w:p w14:paraId="1C17A381">
      <w:pPr>
        <w:widowControl/>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br w:type="page"/>
      </w:r>
    </w:p>
    <w:p w14:paraId="55833D63">
      <w:pPr>
        <w:pStyle w:val="33"/>
        <w:widowControl/>
        <w:numPr>
          <w:ilvl w:val="0"/>
          <w:numId w:val="0"/>
        </w:numPr>
        <w:ind w:left="420" w:hanging="420"/>
        <w:jc w:val="center"/>
        <w:outlineLvl w:val="1"/>
        <w:rPr>
          <w:rFonts w:hint="default" w:ascii="Times New Roman" w:hAnsi="Times New Roman" w:eastAsia="仿宋" w:cs="Times New Roman"/>
          <w:b/>
          <w:kern w:val="2"/>
          <w:sz w:val="28"/>
          <w:szCs w:val="28"/>
          <w:lang w:val="en-US" w:eastAsia="zh-CN" w:bidi="ar"/>
        </w:rPr>
        <w:sectPr>
          <w:pgSz w:w="11906" w:h="16838"/>
          <w:pgMar w:top="1389" w:right="1800" w:bottom="1361" w:left="1800" w:header="851" w:footer="992" w:gutter="0"/>
          <w:cols w:space="425" w:num="1"/>
          <w:docGrid w:type="lines" w:linePitch="312" w:charSpace="0"/>
        </w:sectPr>
      </w:pPr>
    </w:p>
    <w:p w14:paraId="700FFF2B">
      <w:pPr>
        <w:pStyle w:val="33"/>
        <w:widowControl/>
        <w:numPr>
          <w:ilvl w:val="0"/>
          <w:numId w:val="0"/>
        </w:numPr>
        <w:ind w:left="420" w:hanging="420"/>
        <w:jc w:val="left"/>
        <w:outlineLvl w:val="1"/>
        <w:rPr>
          <w:rFonts w:hint="default" w:ascii="Times New Roman" w:hAnsi="Times New Roman" w:eastAsia="仿宋" w:cs="Times New Roman"/>
          <w:b/>
          <w:sz w:val="28"/>
          <w:szCs w:val="28"/>
          <w:lang w:bidi="ar"/>
        </w:rPr>
      </w:pPr>
      <w:r>
        <w:rPr>
          <w:rFonts w:hint="default" w:ascii="Times New Roman" w:hAnsi="Times New Roman" w:eastAsia="仿宋" w:cs="Times New Roman"/>
          <w:b/>
          <w:kern w:val="2"/>
          <w:sz w:val="28"/>
          <w:szCs w:val="28"/>
          <w:lang w:val="en-US" w:eastAsia="zh-CN" w:bidi="ar"/>
        </w:rPr>
        <w:t xml:space="preserve">附件二 </w:t>
      </w:r>
      <w:r>
        <w:rPr>
          <w:rFonts w:hint="default" w:ascii="Times New Roman" w:hAnsi="Times New Roman" w:eastAsia="仿宋" w:cs="Times New Roman"/>
          <w:b/>
          <w:sz w:val="28"/>
          <w:szCs w:val="28"/>
          <w:lang w:bidi="ar"/>
        </w:rPr>
        <w:t>报价清单</w:t>
      </w:r>
    </w:p>
    <w:p w14:paraId="3B527AE9">
      <w:pPr>
        <w:widowControl/>
        <w:spacing w:line="360" w:lineRule="auto"/>
        <w:jc w:val="center"/>
        <w:rPr>
          <w:rFonts w:hint="default" w:ascii="Times New Roman" w:hAnsi="Times New Roman" w:eastAsia="仿宋" w:cs="Times New Roman"/>
          <w:b/>
          <w:bCs/>
          <w:sz w:val="28"/>
          <w:szCs w:val="28"/>
          <w:highlight w:val="yellow"/>
          <w:lang w:eastAsia="zh-CN" w:bidi="ar"/>
        </w:rPr>
      </w:pPr>
      <w:r>
        <w:rPr>
          <w:rFonts w:hint="default" w:ascii="Times New Roman" w:hAnsi="Times New Roman" w:eastAsia="仿宋" w:cs="Times New Roman"/>
          <w:b/>
          <w:bCs/>
          <w:sz w:val="28"/>
          <w:szCs w:val="28"/>
          <w:lang w:val="en-US" w:eastAsia="zh-CN" w:bidi="ar"/>
        </w:rPr>
        <w:t>报价清单</w:t>
      </w:r>
      <w:r>
        <w:rPr>
          <w:rFonts w:hint="default" w:ascii="Times New Roman" w:hAnsi="Times New Roman" w:eastAsia="仿宋" w:cs="Times New Roman"/>
          <w:b/>
          <w:bCs/>
          <w:sz w:val="28"/>
          <w:szCs w:val="28"/>
          <w:highlight w:val="yellow"/>
          <w:lang w:eastAsia="zh-CN" w:bidi="ar"/>
        </w:rPr>
        <w:t>（</w:t>
      </w:r>
      <w:r>
        <w:rPr>
          <w:rFonts w:hint="default" w:ascii="Times New Roman" w:hAnsi="Times New Roman" w:eastAsia="仿宋" w:cs="Times New Roman"/>
          <w:b/>
          <w:bCs/>
          <w:sz w:val="28"/>
          <w:szCs w:val="28"/>
          <w:highlight w:val="yellow"/>
          <w:lang w:val="en-US" w:eastAsia="zh-CN" w:bidi="ar"/>
        </w:rPr>
        <w:t>加盖公章</w:t>
      </w:r>
      <w:r>
        <w:rPr>
          <w:rFonts w:hint="default" w:ascii="Times New Roman" w:hAnsi="Times New Roman" w:eastAsia="仿宋" w:cs="Times New Roman"/>
          <w:b/>
          <w:bCs/>
          <w:sz w:val="28"/>
          <w:szCs w:val="28"/>
          <w:highlight w:val="yellow"/>
          <w:lang w:eastAsia="zh-CN" w:bidi="ar"/>
        </w:rPr>
        <w:t>）</w:t>
      </w:r>
    </w:p>
    <w:tbl>
      <w:tblPr>
        <w:tblStyle w:val="23"/>
        <w:tblW w:w="14182" w:type="dxa"/>
        <w:tblInd w:w="-15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6"/>
        <w:gridCol w:w="4314"/>
        <w:gridCol w:w="915"/>
        <w:gridCol w:w="917"/>
        <w:gridCol w:w="1173"/>
        <w:gridCol w:w="1201"/>
        <w:gridCol w:w="2330"/>
        <w:gridCol w:w="1228"/>
        <w:gridCol w:w="1228"/>
      </w:tblGrid>
      <w:tr w14:paraId="7AFE0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3"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7C051">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序号</w:t>
            </w:r>
          </w:p>
        </w:tc>
        <w:tc>
          <w:tcPr>
            <w:tcW w:w="4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D7628">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物料名称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0D7A">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包装形式</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FEDA">
            <w:pPr>
              <w:keepNext w:val="0"/>
              <w:keepLines w:val="0"/>
              <w:widowControl/>
              <w:suppressLineNumbers w:val="0"/>
              <w:jc w:val="center"/>
              <w:textAlignment w:val="center"/>
              <w:rPr>
                <w:rFonts w:hint="default" w:ascii="Times New Roman" w:hAnsi="Times New Roman" w:eastAsia="仿宋" w:cs="Times New Roman"/>
                <w:b/>
                <w:bCs/>
                <w:i w:val="0"/>
                <w:iCs w:val="0"/>
                <w:color w:val="000000"/>
                <w:kern w:val="0"/>
                <w:sz w:val="28"/>
                <w:szCs w:val="28"/>
                <w:u w:val="none"/>
                <w:lang w:val="en-US" w:eastAsia="zh-CN" w:bidi="ar"/>
              </w:rPr>
            </w:pPr>
            <w:r>
              <w:rPr>
                <w:rFonts w:hint="default" w:ascii="Times New Roman" w:hAnsi="Times New Roman" w:eastAsia="仿宋" w:cs="Times New Roman"/>
                <w:b/>
                <w:bCs/>
                <w:i w:val="0"/>
                <w:iCs w:val="0"/>
                <w:color w:val="000000"/>
                <w:kern w:val="0"/>
                <w:sz w:val="28"/>
                <w:szCs w:val="28"/>
                <w:u w:val="none"/>
                <w:lang w:val="en-US" w:eastAsia="zh-CN" w:bidi="ar"/>
              </w:rPr>
              <w:t>预估</w:t>
            </w:r>
          </w:p>
          <w:p w14:paraId="78AA35CD">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数量</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D7B5">
            <w:pPr>
              <w:keepNext w:val="0"/>
              <w:keepLines w:val="0"/>
              <w:widowControl/>
              <w:suppressLineNumbers w:val="0"/>
              <w:jc w:val="center"/>
              <w:textAlignment w:val="center"/>
              <w:rPr>
                <w:rFonts w:hint="eastAsia" w:ascii="Times New Roman" w:hAnsi="Times New Roman" w:eastAsia="仿宋" w:cs="Times New Roman"/>
                <w:b/>
                <w:bCs/>
                <w:i w:val="0"/>
                <w:iCs w:val="0"/>
                <w:color w:val="000000"/>
                <w:kern w:val="0"/>
                <w:sz w:val="28"/>
                <w:szCs w:val="28"/>
                <w:u w:val="none"/>
                <w:lang w:val="en-US" w:eastAsia="zh-CN" w:bidi="ar"/>
              </w:rPr>
            </w:pPr>
            <w:r>
              <w:rPr>
                <w:rFonts w:hint="eastAsia" w:ascii="Times New Roman" w:hAnsi="Times New Roman" w:eastAsia="仿宋" w:cs="Times New Roman"/>
                <w:b/>
                <w:bCs/>
                <w:i w:val="0"/>
                <w:iCs w:val="0"/>
                <w:color w:val="000000"/>
                <w:kern w:val="0"/>
                <w:sz w:val="28"/>
                <w:szCs w:val="28"/>
                <w:u w:val="none"/>
                <w:lang w:val="en-US" w:eastAsia="zh-CN" w:bidi="ar"/>
              </w:rPr>
              <w:t>报价</w:t>
            </w:r>
          </w:p>
          <w:p w14:paraId="7C4808A5">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单位</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4D06">
            <w:pPr>
              <w:keepNext w:val="0"/>
              <w:keepLines w:val="0"/>
              <w:widowControl/>
              <w:suppressLineNumbers w:val="0"/>
              <w:jc w:val="center"/>
              <w:textAlignment w:val="center"/>
              <w:rPr>
                <w:rFonts w:hint="default" w:ascii="Times New Roman" w:hAnsi="Times New Roman" w:eastAsia="仿宋" w:cs="Times New Roman"/>
                <w:b/>
                <w:bCs/>
                <w:i w:val="0"/>
                <w:iCs w:val="0"/>
                <w:color w:val="000000"/>
                <w:kern w:val="0"/>
                <w:sz w:val="28"/>
                <w:szCs w:val="28"/>
                <w:u w:val="none"/>
                <w:lang w:val="en-US" w:eastAsia="zh-CN" w:bidi="ar"/>
              </w:rPr>
            </w:pPr>
            <w:r>
              <w:rPr>
                <w:rFonts w:hint="default" w:ascii="Times New Roman" w:hAnsi="Times New Roman" w:eastAsia="仿宋" w:cs="Times New Roman"/>
                <w:b/>
                <w:bCs/>
                <w:i w:val="0"/>
                <w:iCs w:val="0"/>
                <w:color w:val="000000"/>
                <w:kern w:val="0"/>
                <w:sz w:val="28"/>
                <w:szCs w:val="28"/>
                <w:u w:val="none"/>
                <w:lang w:val="en-US" w:eastAsia="zh-CN" w:bidi="ar"/>
              </w:rPr>
              <w:t>货物</w:t>
            </w:r>
          </w:p>
          <w:p w14:paraId="0C277C29">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单价</w:t>
            </w:r>
            <w:r>
              <w:rPr>
                <w:rFonts w:hint="default" w:ascii="Times New Roman" w:hAnsi="Times New Roman" w:eastAsia="仿宋" w:cs="Times New Roman"/>
                <w:b/>
                <w:bCs/>
                <w:i w:val="0"/>
                <w:iCs w:val="0"/>
                <w:color w:val="000000"/>
                <w:kern w:val="0"/>
                <w:sz w:val="28"/>
                <w:szCs w:val="28"/>
                <w:u w:val="none"/>
                <w:lang w:val="en-US" w:eastAsia="zh-CN" w:bidi="ar"/>
              </w:rPr>
              <w:br w:type="textWrapping"/>
            </w:r>
            <w:r>
              <w:rPr>
                <w:rFonts w:hint="default" w:ascii="Times New Roman" w:hAnsi="Times New Roman" w:eastAsia="仿宋" w:cs="Times New Roman"/>
                <w:b/>
                <w:bCs/>
                <w:i w:val="0"/>
                <w:iCs w:val="0"/>
                <w:color w:val="000000"/>
                <w:kern w:val="0"/>
                <w:sz w:val="28"/>
                <w:szCs w:val="28"/>
                <w:u w:val="none"/>
                <w:lang w:val="en-US" w:eastAsia="zh-CN" w:bidi="ar"/>
              </w:rPr>
              <w:t>（元）</w:t>
            </w:r>
          </w:p>
        </w:tc>
        <w:tc>
          <w:tcPr>
            <w:tcW w:w="2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F028D">
            <w:pPr>
              <w:keepNext w:val="0"/>
              <w:keepLines w:val="0"/>
              <w:widowControl/>
              <w:suppressLineNumbers w:val="0"/>
              <w:jc w:val="center"/>
              <w:textAlignment w:val="center"/>
              <w:rPr>
                <w:rFonts w:hint="default" w:ascii="Times New Roman" w:hAnsi="Times New Roman" w:eastAsia="仿宋" w:cs="Times New Roman"/>
                <w:b/>
                <w:bCs/>
                <w:i w:val="0"/>
                <w:iCs w:val="0"/>
                <w:color w:val="000000"/>
                <w:kern w:val="0"/>
                <w:sz w:val="28"/>
                <w:szCs w:val="28"/>
                <w:u w:val="none"/>
                <w:lang w:val="en-US" w:eastAsia="zh-CN" w:bidi="ar"/>
              </w:rPr>
            </w:pPr>
            <w:r>
              <w:rPr>
                <w:rFonts w:hint="default" w:ascii="Times New Roman" w:hAnsi="Times New Roman" w:eastAsia="仿宋" w:cs="Times New Roman"/>
                <w:b/>
                <w:bCs/>
                <w:i w:val="0"/>
                <w:iCs w:val="0"/>
                <w:color w:val="000000"/>
                <w:kern w:val="0"/>
                <w:sz w:val="28"/>
                <w:szCs w:val="28"/>
                <w:u w:val="none"/>
                <w:lang w:val="en-US" w:eastAsia="zh-CN" w:bidi="ar"/>
              </w:rPr>
              <w:t>安装服务</w:t>
            </w:r>
          </w:p>
          <w:p w14:paraId="7F86D535">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单价（元）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7FC5A">
            <w:pPr>
              <w:keepNext w:val="0"/>
              <w:keepLines w:val="0"/>
              <w:widowControl/>
              <w:suppressLineNumbers w:val="0"/>
              <w:jc w:val="center"/>
              <w:textAlignment w:val="center"/>
              <w:rPr>
                <w:rFonts w:hint="default" w:ascii="Times New Roman" w:hAnsi="Times New Roman" w:eastAsia="仿宋" w:cs="Times New Roman"/>
                <w:b/>
                <w:bCs/>
                <w:i w:val="0"/>
                <w:iCs w:val="0"/>
                <w:color w:val="000000"/>
                <w:kern w:val="0"/>
                <w:sz w:val="28"/>
                <w:szCs w:val="28"/>
                <w:u w:val="none"/>
                <w:lang w:val="en-US" w:eastAsia="zh-CN" w:bidi="ar"/>
              </w:rPr>
            </w:pPr>
            <w:r>
              <w:rPr>
                <w:rFonts w:hint="default" w:ascii="Times New Roman" w:hAnsi="Times New Roman" w:eastAsia="仿宋" w:cs="Times New Roman"/>
                <w:b/>
                <w:bCs/>
                <w:i w:val="0"/>
                <w:iCs w:val="0"/>
                <w:color w:val="000000"/>
                <w:kern w:val="0"/>
                <w:sz w:val="28"/>
                <w:szCs w:val="28"/>
                <w:u w:val="none"/>
                <w:lang w:val="en-US" w:eastAsia="zh-CN" w:bidi="ar"/>
              </w:rPr>
              <w:t>综合</w:t>
            </w:r>
          </w:p>
          <w:p w14:paraId="77AE1A21">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单价</w:t>
            </w:r>
            <w:r>
              <w:rPr>
                <w:rFonts w:hint="default" w:ascii="Times New Roman" w:hAnsi="Times New Roman" w:eastAsia="仿宋" w:cs="Times New Roman"/>
                <w:b/>
                <w:bCs/>
                <w:i w:val="0"/>
                <w:iCs w:val="0"/>
                <w:color w:val="000000"/>
                <w:kern w:val="0"/>
                <w:sz w:val="28"/>
                <w:szCs w:val="28"/>
                <w:u w:val="none"/>
                <w:lang w:val="en-US" w:eastAsia="zh-CN" w:bidi="ar"/>
              </w:rPr>
              <w:br w:type="textWrapping"/>
            </w:r>
            <w:r>
              <w:rPr>
                <w:rFonts w:hint="default" w:ascii="Times New Roman" w:hAnsi="Times New Roman" w:eastAsia="仿宋" w:cs="Times New Roman"/>
                <w:b/>
                <w:bCs/>
                <w:i w:val="0"/>
                <w:iCs w:val="0"/>
                <w:color w:val="000000"/>
                <w:kern w:val="0"/>
                <w:sz w:val="28"/>
                <w:szCs w:val="28"/>
                <w:u w:val="none"/>
                <w:lang w:val="en-US" w:eastAsia="zh-CN" w:bidi="ar"/>
              </w:rPr>
              <w:t>（元）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95D2C">
            <w:pPr>
              <w:keepNext w:val="0"/>
              <w:keepLines w:val="0"/>
              <w:widowControl/>
              <w:suppressLineNumbers w:val="0"/>
              <w:jc w:val="center"/>
              <w:textAlignment w:val="center"/>
              <w:rPr>
                <w:rFonts w:hint="default" w:ascii="Times New Roman" w:hAnsi="Times New Roman" w:eastAsia="仿宋" w:cs="Times New Roman"/>
                <w:b/>
                <w:bCs/>
                <w:i w:val="0"/>
                <w:iCs w:val="0"/>
                <w:color w:val="000000"/>
                <w:kern w:val="0"/>
                <w:sz w:val="28"/>
                <w:szCs w:val="28"/>
                <w:u w:val="none"/>
                <w:lang w:val="en-US" w:eastAsia="zh-CN" w:bidi="ar"/>
              </w:rPr>
            </w:pPr>
            <w:r>
              <w:rPr>
                <w:rFonts w:hint="default" w:ascii="Times New Roman" w:hAnsi="Times New Roman" w:eastAsia="仿宋" w:cs="Times New Roman"/>
                <w:b/>
                <w:bCs/>
                <w:i w:val="0"/>
                <w:iCs w:val="0"/>
                <w:color w:val="000000"/>
                <w:kern w:val="0"/>
                <w:sz w:val="28"/>
                <w:szCs w:val="28"/>
                <w:u w:val="none"/>
                <w:lang w:val="en-US" w:eastAsia="zh-CN" w:bidi="ar"/>
              </w:rPr>
              <w:t>合计</w:t>
            </w:r>
          </w:p>
          <w:p w14:paraId="08BAEF01">
            <w:pPr>
              <w:keepNext w:val="0"/>
              <w:keepLines w:val="0"/>
              <w:widowControl/>
              <w:suppressLineNumbers w:val="0"/>
              <w:jc w:val="center"/>
              <w:textAlignment w:val="center"/>
              <w:rPr>
                <w:rFonts w:hint="default" w:ascii="Times New Roman" w:hAnsi="Times New Roman" w:eastAsia="仿宋" w:cs="Times New Roman"/>
                <w:b/>
                <w:bCs/>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总价</w:t>
            </w:r>
            <w:r>
              <w:rPr>
                <w:rFonts w:hint="default" w:ascii="Times New Roman" w:hAnsi="Times New Roman" w:eastAsia="仿宋" w:cs="Times New Roman"/>
                <w:b/>
                <w:bCs/>
                <w:i w:val="0"/>
                <w:iCs w:val="0"/>
                <w:color w:val="000000"/>
                <w:kern w:val="0"/>
                <w:sz w:val="28"/>
                <w:szCs w:val="28"/>
                <w:u w:val="none"/>
                <w:lang w:val="en-US" w:eastAsia="zh-CN" w:bidi="ar"/>
              </w:rPr>
              <w:br w:type="textWrapping"/>
            </w:r>
            <w:r>
              <w:rPr>
                <w:rFonts w:hint="default" w:ascii="Times New Roman" w:hAnsi="Times New Roman" w:eastAsia="仿宋" w:cs="Times New Roman"/>
                <w:b/>
                <w:bCs/>
                <w:i w:val="0"/>
                <w:iCs w:val="0"/>
                <w:color w:val="000000"/>
                <w:kern w:val="0"/>
                <w:sz w:val="28"/>
                <w:szCs w:val="28"/>
                <w:u w:val="none"/>
                <w:lang w:val="en-US" w:eastAsia="zh-CN" w:bidi="ar"/>
              </w:rPr>
              <w:t>（元）</w:t>
            </w:r>
          </w:p>
        </w:tc>
      </w:tr>
      <w:tr w14:paraId="32D33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5015">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1</w:t>
            </w:r>
          </w:p>
        </w:tc>
        <w:tc>
          <w:tcPr>
            <w:tcW w:w="4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7A0ED">
            <w:pPr>
              <w:keepNext w:val="0"/>
              <w:keepLines w:val="0"/>
              <w:widowControl/>
              <w:suppressLineNumbers w:val="0"/>
              <w:jc w:val="left"/>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防水型蜂窝炭</w:t>
            </w:r>
            <w:r>
              <w:rPr>
                <w:rStyle w:val="55"/>
                <w:rFonts w:eastAsia="仿宋"/>
                <w:sz w:val="28"/>
                <w:szCs w:val="28"/>
                <w:lang w:val="en-US" w:eastAsia="zh-CN" w:bidi="ar"/>
              </w:rPr>
              <w:t xml:space="preserve"> 100×100×100mm </w:t>
            </w:r>
            <w:r>
              <w:rPr>
                <w:rStyle w:val="56"/>
                <w:rFonts w:hint="default" w:ascii="Times New Roman" w:hAnsi="Times New Roman" w:eastAsia="仿宋" w:cs="Times New Roman"/>
                <w:sz w:val="28"/>
                <w:szCs w:val="28"/>
                <w:lang w:val="en-US" w:eastAsia="zh-CN" w:bidi="ar"/>
              </w:rPr>
              <w:t>碘值</w:t>
            </w:r>
            <w:r>
              <w:rPr>
                <w:rStyle w:val="55"/>
                <w:rFonts w:eastAsia="仿宋"/>
                <w:sz w:val="28"/>
                <w:szCs w:val="28"/>
                <w:lang w:val="en-US" w:eastAsia="zh-CN" w:bidi="ar"/>
              </w:rPr>
              <w:t xml:space="preserve">≥800mg/g CTC≥60% </w:t>
            </w:r>
            <w:r>
              <w:rPr>
                <w:rStyle w:val="56"/>
                <w:rFonts w:hint="default" w:ascii="Times New Roman" w:hAnsi="Times New Roman" w:eastAsia="仿宋" w:cs="Times New Roman"/>
                <w:sz w:val="28"/>
                <w:szCs w:val="28"/>
                <w:lang w:val="en-US" w:eastAsia="zh-CN" w:bidi="ar"/>
              </w:rPr>
              <w:t>水分＜</w:t>
            </w:r>
            <w:r>
              <w:rPr>
                <w:rStyle w:val="55"/>
                <w:rFonts w:eastAsia="仿宋"/>
                <w:sz w:val="28"/>
                <w:szCs w:val="28"/>
                <w:lang w:val="en-US" w:eastAsia="zh-CN" w:bidi="ar"/>
              </w:rPr>
              <w:t xml:space="preserve">5% </w:t>
            </w:r>
            <w:r>
              <w:rPr>
                <w:rStyle w:val="56"/>
                <w:rFonts w:hint="default" w:ascii="Times New Roman" w:hAnsi="Times New Roman" w:eastAsia="仿宋" w:cs="Times New Roman"/>
                <w:sz w:val="28"/>
                <w:szCs w:val="28"/>
                <w:lang w:val="en-US" w:eastAsia="zh-CN" w:bidi="ar"/>
              </w:rPr>
              <w:t>灰份＜</w:t>
            </w:r>
            <w:r>
              <w:rPr>
                <w:rStyle w:val="55"/>
                <w:rFonts w:eastAsia="仿宋"/>
                <w:sz w:val="28"/>
                <w:szCs w:val="28"/>
                <w:lang w:val="en-US" w:eastAsia="zh-CN" w:bidi="ar"/>
              </w:rPr>
              <w:t xml:space="preserve">35% </w:t>
            </w:r>
            <w:r>
              <w:rPr>
                <w:rStyle w:val="56"/>
                <w:rFonts w:hint="default" w:ascii="Times New Roman" w:hAnsi="Times New Roman" w:eastAsia="仿宋" w:cs="Times New Roman"/>
                <w:sz w:val="28"/>
                <w:szCs w:val="28"/>
                <w:lang w:val="en-US" w:eastAsia="zh-CN" w:bidi="ar"/>
              </w:rPr>
              <w:t>比重</w:t>
            </w:r>
            <w:r>
              <w:rPr>
                <w:rStyle w:val="55"/>
                <w:rFonts w:eastAsia="仿宋"/>
                <w:sz w:val="28"/>
                <w:szCs w:val="28"/>
                <w:lang w:val="en-US" w:eastAsia="zh-CN" w:bidi="ar"/>
              </w:rPr>
              <w:t>330-350kg/m³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C71C1">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箱装</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2DD04">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50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A455B">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立方米</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F9C6">
            <w:pPr>
              <w:jc w:val="center"/>
              <w:rPr>
                <w:rFonts w:hint="default" w:ascii="Times New Roman" w:hAnsi="Times New Roman" w:eastAsia="仿宋" w:cs="Times New Roman"/>
                <w:i w:val="0"/>
                <w:iCs w:val="0"/>
                <w:color w:val="000000"/>
                <w:sz w:val="28"/>
                <w:szCs w:val="28"/>
                <w:u w:val="none"/>
              </w:rPr>
            </w:pPr>
          </w:p>
        </w:tc>
        <w:tc>
          <w:tcPr>
            <w:tcW w:w="2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A9FFF">
            <w:pPr>
              <w:jc w:val="center"/>
              <w:rPr>
                <w:rFonts w:hint="default" w:ascii="Times New Roman" w:hAnsi="Times New Roman" w:eastAsia="仿宋" w:cs="Times New Roman"/>
                <w:i w:val="0"/>
                <w:iCs w:val="0"/>
                <w:color w:val="000000"/>
                <w:sz w:val="28"/>
                <w:szCs w:val="2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A2260">
            <w:pPr>
              <w:rPr>
                <w:rFonts w:hint="default" w:ascii="Times New Roman" w:hAnsi="Times New Roman" w:eastAsia="仿宋" w:cs="Times New Roman"/>
                <w:i w:val="0"/>
                <w:iCs w:val="0"/>
                <w:color w:val="000000"/>
                <w:sz w:val="28"/>
                <w:szCs w:val="2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BD6B1">
            <w:pPr>
              <w:rPr>
                <w:rFonts w:hint="default" w:ascii="Times New Roman" w:hAnsi="Times New Roman" w:eastAsia="仿宋" w:cs="Times New Roman"/>
                <w:i w:val="0"/>
                <w:iCs w:val="0"/>
                <w:color w:val="000000"/>
                <w:sz w:val="28"/>
                <w:szCs w:val="28"/>
                <w:u w:val="none"/>
              </w:rPr>
            </w:pPr>
          </w:p>
        </w:tc>
      </w:tr>
      <w:tr w14:paraId="56778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FA0EE">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2</w:t>
            </w:r>
          </w:p>
        </w:tc>
        <w:tc>
          <w:tcPr>
            <w:tcW w:w="4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952BC">
            <w:pPr>
              <w:keepNext w:val="0"/>
              <w:keepLines w:val="0"/>
              <w:widowControl/>
              <w:suppressLineNumbers w:val="0"/>
              <w:jc w:val="left"/>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防水型蜂窝炭</w:t>
            </w:r>
            <w:r>
              <w:rPr>
                <w:rStyle w:val="55"/>
                <w:rFonts w:eastAsia="仿宋"/>
                <w:sz w:val="28"/>
                <w:szCs w:val="28"/>
                <w:lang w:val="en-US" w:eastAsia="zh-CN" w:bidi="ar"/>
              </w:rPr>
              <w:t xml:space="preserve"> 100×100×100mm </w:t>
            </w:r>
            <w:r>
              <w:rPr>
                <w:rStyle w:val="56"/>
                <w:rFonts w:hint="default" w:ascii="Times New Roman" w:hAnsi="Times New Roman" w:eastAsia="仿宋" w:cs="Times New Roman"/>
                <w:sz w:val="28"/>
                <w:szCs w:val="28"/>
                <w:lang w:val="en-US" w:eastAsia="zh-CN" w:bidi="ar"/>
              </w:rPr>
              <w:t>碘值</w:t>
            </w:r>
            <w:r>
              <w:rPr>
                <w:rStyle w:val="55"/>
                <w:rFonts w:eastAsia="仿宋"/>
                <w:sz w:val="28"/>
                <w:szCs w:val="28"/>
                <w:lang w:val="en-US" w:eastAsia="zh-CN" w:bidi="ar"/>
              </w:rPr>
              <w:t xml:space="preserve">≥650mg/g CTC≥40% </w:t>
            </w:r>
            <w:r>
              <w:rPr>
                <w:rStyle w:val="56"/>
                <w:rFonts w:hint="default" w:ascii="Times New Roman" w:hAnsi="Times New Roman" w:eastAsia="仿宋" w:cs="Times New Roman"/>
                <w:sz w:val="28"/>
                <w:szCs w:val="28"/>
                <w:lang w:val="en-US" w:eastAsia="zh-CN" w:bidi="ar"/>
              </w:rPr>
              <w:t>水分＜</w:t>
            </w:r>
            <w:r>
              <w:rPr>
                <w:rStyle w:val="55"/>
                <w:rFonts w:eastAsia="仿宋"/>
                <w:sz w:val="28"/>
                <w:szCs w:val="28"/>
                <w:lang w:val="en-US" w:eastAsia="zh-CN" w:bidi="ar"/>
              </w:rPr>
              <w:t xml:space="preserve">5% </w:t>
            </w:r>
            <w:r>
              <w:rPr>
                <w:rStyle w:val="56"/>
                <w:rFonts w:hint="default" w:ascii="Times New Roman" w:hAnsi="Times New Roman" w:eastAsia="仿宋" w:cs="Times New Roman"/>
                <w:sz w:val="28"/>
                <w:szCs w:val="28"/>
                <w:lang w:val="en-US" w:eastAsia="zh-CN" w:bidi="ar"/>
              </w:rPr>
              <w:t>灰份＜</w:t>
            </w:r>
            <w:r>
              <w:rPr>
                <w:rStyle w:val="55"/>
                <w:rFonts w:eastAsia="仿宋"/>
                <w:sz w:val="28"/>
                <w:szCs w:val="28"/>
                <w:lang w:val="en-US" w:eastAsia="zh-CN" w:bidi="ar"/>
              </w:rPr>
              <w:t xml:space="preserve">45% </w:t>
            </w:r>
            <w:r>
              <w:rPr>
                <w:rStyle w:val="56"/>
                <w:rFonts w:hint="default" w:ascii="Times New Roman" w:hAnsi="Times New Roman" w:eastAsia="仿宋" w:cs="Times New Roman"/>
                <w:sz w:val="28"/>
                <w:szCs w:val="28"/>
                <w:lang w:val="en-US" w:eastAsia="zh-CN" w:bidi="ar"/>
              </w:rPr>
              <w:t>比重</w:t>
            </w:r>
            <w:r>
              <w:rPr>
                <w:rStyle w:val="55"/>
                <w:rFonts w:eastAsia="仿宋"/>
                <w:sz w:val="28"/>
                <w:szCs w:val="28"/>
                <w:lang w:val="en-US" w:eastAsia="zh-CN" w:bidi="ar"/>
              </w:rPr>
              <w:t>360-380kg/m³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AE3B">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箱装</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D191B">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100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25FA0">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立方米</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6A879">
            <w:pPr>
              <w:jc w:val="center"/>
              <w:rPr>
                <w:rFonts w:hint="default" w:ascii="Times New Roman" w:hAnsi="Times New Roman" w:eastAsia="仿宋" w:cs="Times New Roman"/>
                <w:i w:val="0"/>
                <w:iCs w:val="0"/>
                <w:color w:val="000000"/>
                <w:sz w:val="28"/>
                <w:szCs w:val="28"/>
                <w:u w:val="none"/>
              </w:rPr>
            </w:pPr>
          </w:p>
        </w:tc>
        <w:tc>
          <w:tcPr>
            <w:tcW w:w="2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4C6DB">
            <w:pPr>
              <w:jc w:val="center"/>
              <w:rPr>
                <w:rFonts w:hint="default" w:ascii="Times New Roman" w:hAnsi="Times New Roman" w:eastAsia="仿宋" w:cs="Times New Roman"/>
                <w:i w:val="0"/>
                <w:iCs w:val="0"/>
                <w:color w:val="000000"/>
                <w:sz w:val="28"/>
                <w:szCs w:val="2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B224">
            <w:pPr>
              <w:rPr>
                <w:rFonts w:hint="default" w:ascii="Times New Roman" w:hAnsi="Times New Roman" w:eastAsia="仿宋" w:cs="Times New Roman"/>
                <w:i w:val="0"/>
                <w:iCs w:val="0"/>
                <w:color w:val="000000"/>
                <w:sz w:val="28"/>
                <w:szCs w:val="2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1E5BC">
            <w:pPr>
              <w:rPr>
                <w:rFonts w:hint="default" w:ascii="Times New Roman" w:hAnsi="Times New Roman" w:eastAsia="仿宋" w:cs="Times New Roman"/>
                <w:i w:val="0"/>
                <w:iCs w:val="0"/>
                <w:color w:val="000000"/>
                <w:sz w:val="28"/>
                <w:szCs w:val="28"/>
                <w:u w:val="none"/>
              </w:rPr>
            </w:pPr>
          </w:p>
        </w:tc>
      </w:tr>
      <w:tr w14:paraId="771A5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 w:hRule="atLeast"/>
        </w:trPr>
        <w:tc>
          <w:tcPr>
            <w:tcW w:w="93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D076">
            <w:pPr>
              <w:keepNext w:val="0"/>
              <w:keepLines w:val="0"/>
              <w:widowControl/>
              <w:suppressLineNumbers w:val="0"/>
              <w:jc w:val="center"/>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b/>
                <w:bCs/>
                <w:i w:val="0"/>
                <w:iCs w:val="0"/>
                <w:color w:val="000000"/>
                <w:kern w:val="0"/>
                <w:sz w:val="28"/>
                <w:szCs w:val="28"/>
                <w:u w:val="none"/>
                <w:lang w:val="en-US" w:eastAsia="zh-CN" w:bidi="ar"/>
              </w:rPr>
              <w:t>含税合计（元）</w:t>
            </w:r>
          </w:p>
        </w:tc>
        <w:tc>
          <w:tcPr>
            <w:tcW w:w="2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5EFCF">
            <w:pPr>
              <w:rPr>
                <w:rFonts w:hint="default" w:ascii="Times New Roman" w:hAnsi="Times New Roman" w:eastAsia="仿宋" w:cs="Times New Roman"/>
                <w:i w:val="0"/>
                <w:iCs w:val="0"/>
                <w:color w:val="000000"/>
                <w:sz w:val="28"/>
                <w:szCs w:val="2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7807">
            <w:pPr>
              <w:rPr>
                <w:rFonts w:hint="default" w:ascii="Times New Roman" w:hAnsi="Times New Roman" w:eastAsia="仿宋" w:cs="Times New Roman"/>
                <w:i w:val="0"/>
                <w:iCs w:val="0"/>
                <w:color w:val="000000"/>
                <w:sz w:val="28"/>
                <w:szCs w:val="28"/>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29DE">
            <w:pPr>
              <w:rPr>
                <w:rFonts w:hint="default" w:ascii="Times New Roman" w:hAnsi="Times New Roman" w:eastAsia="仿宋" w:cs="Times New Roman"/>
                <w:i w:val="0"/>
                <w:iCs w:val="0"/>
                <w:color w:val="000000"/>
                <w:sz w:val="28"/>
                <w:szCs w:val="28"/>
                <w:u w:val="none"/>
              </w:rPr>
            </w:pPr>
          </w:p>
        </w:tc>
      </w:tr>
      <w:tr w14:paraId="4D38F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1418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D26B21B">
            <w:pPr>
              <w:keepNext w:val="0"/>
              <w:keepLines w:val="0"/>
              <w:widowControl/>
              <w:suppressLineNumbers w:val="0"/>
              <w:jc w:val="left"/>
              <w:textAlignment w:val="center"/>
              <w:rPr>
                <w:rFonts w:hint="default" w:ascii="Times New Roman" w:hAnsi="Times New Roman" w:eastAsia="仿宋" w:cs="Times New Roman"/>
                <w:i w:val="0"/>
                <w:iCs w:val="0"/>
                <w:color w:val="000000"/>
                <w:sz w:val="28"/>
                <w:szCs w:val="28"/>
                <w:u w:val="none"/>
              </w:rPr>
            </w:pPr>
            <w:r>
              <w:rPr>
                <w:rFonts w:hint="default" w:ascii="Times New Roman" w:hAnsi="Times New Roman" w:eastAsia="仿宋" w:cs="Times New Roman"/>
                <w:i w:val="0"/>
                <w:iCs w:val="0"/>
                <w:color w:val="000000"/>
                <w:kern w:val="0"/>
                <w:sz w:val="28"/>
                <w:szCs w:val="28"/>
                <w:u w:val="none"/>
                <w:lang w:val="en-US" w:eastAsia="zh-CN" w:bidi="ar"/>
              </w:rPr>
              <w:t>注：</w:t>
            </w:r>
            <w:r>
              <w:rPr>
                <w:rFonts w:hint="default" w:ascii="Times New Roman" w:hAnsi="Times New Roman" w:eastAsia="仿宋" w:cs="Times New Roman"/>
                <w:i w:val="0"/>
                <w:iCs w:val="0"/>
                <w:color w:val="000000"/>
                <w:kern w:val="0"/>
                <w:sz w:val="28"/>
                <w:szCs w:val="28"/>
                <w:u w:val="none"/>
                <w:lang w:val="en-US" w:eastAsia="zh-CN" w:bidi="ar"/>
              </w:rPr>
              <w:br w:type="textWrapping"/>
            </w:r>
            <w:r>
              <w:rPr>
                <w:rFonts w:hint="default" w:ascii="Times New Roman" w:hAnsi="Times New Roman" w:eastAsia="仿宋" w:cs="Times New Roman"/>
                <w:i w:val="0"/>
                <w:iCs w:val="0"/>
                <w:color w:val="FF0000"/>
                <w:kern w:val="0"/>
                <w:sz w:val="28"/>
                <w:szCs w:val="28"/>
                <w:u w:val="none"/>
                <w:lang w:val="en-US" w:eastAsia="zh-CN" w:bidi="ar"/>
              </w:rPr>
              <w:t>1、综合单价=货物单价+服务单价，合计总额=综合单价*预估数量。</w:t>
            </w:r>
            <w:r>
              <w:rPr>
                <w:rFonts w:hint="default" w:ascii="Times New Roman" w:hAnsi="Times New Roman" w:eastAsia="仿宋" w:cs="Times New Roman"/>
                <w:i w:val="0"/>
                <w:iCs w:val="0"/>
                <w:color w:val="000000"/>
                <w:kern w:val="0"/>
                <w:sz w:val="28"/>
                <w:szCs w:val="28"/>
                <w:u w:val="none"/>
                <w:lang w:val="en-US" w:eastAsia="zh-CN" w:bidi="ar"/>
              </w:rPr>
              <w:br w:type="textWrapping"/>
            </w:r>
            <w:r>
              <w:rPr>
                <w:rFonts w:hint="default" w:ascii="Times New Roman" w:hAnsi="Times New Roman" w:eastAsia="仿宋" w:cs="Times New Roman"/>
                <w:i w:val="0"/>
                <w:iCs w:val="0"/>
                <w:color w:val="000000"/>
                <w:kern w:val="0"/>
                <w:sz w:val="28"/>
                <w:szCs w:val="28"/>
                <w:u w:val="none"/>
                <w:lang w:val="en-US" w:eastAsia="zh-CN" w:bidi="ar"/>
              </w:rPr>
              <w:t>2、本项目固定单价暂定总价，综合单价包含货物、税费、运费、人工费、包装费（含防护）、装卸及安装费（含装卸及安装过程中所产生的相关责任）、检测费、服务费等一切为满足项目实施可能产生的费用。若报价人对某些项目未报价，则应认为已包括在其它项目的单价和合价以及总报价内。</w:t>
            </w:r>
            <w:r>
              <w:rPr>
                <w:rFonts w:hint="default" w:ascii="Times New Roman" w:hAnsi="Times New Roman" w:eastAsia="仿宋" w:cs="Times New Roman"/>
                <w:i w:val="0"/>
                <w:iCs w:val="0"/>
                <w:color w:val="000000"/>
                <w:kern w:val="0"/>
                <w:sz w:val="28"/>
                <w:szCs w:val="28"/>
                <w:u w:val="none"/>
                <w:lang w:val="en-US" w:eastAsia="zh-CN" w:bidi="ar"/>
              </w:rPr>
              <w:br w:type="textWrapping"/>
            </w:r>
            <w:r>
              <w:rPr>
                <w:rFonts w:hint="default" w:ascii="Times New Roman" w:hAnsi="Times New Roman" w:eastAsia="仿宋" w:cs="Times New Roman"/>
                <w:i w:val="0"/>
                <w:iCs w:val="0"/>
                <w:color w:val="000000"/>
                <w:kern w:val="0"/>
                <w:sz w:val="28"/>
                <w:szCs w:val="28"/>
                <w:u w:val="none"/>
                <w:lang w:val="en-US" w:eastAsia="zh-CN" w:bidi="ar"/>
              </w:rPr>
              <w:t>3、</w:t>
            </w:r>
            <w:r>
              <w:rPr>
                <w:rFonts w:hint="default" w:ascii="Times New Roman" w:hAnsi="Times New Roman" w:eastAsia="仿宋" w:cs="Times New Roman"/>
                <w:color w:val="000000"/>
                <w:kern w:val="0"/>
                <w:sz w:val="28"/>
                <w:szCs w:val="28"/>
                <w:u w:val="none"/>
                <w:lang w:bidi="ar"/>
              </w:rPr>
              <w:t>该批活性炭用于Vocs设备更换，采购人有权根据实际需求，以书面形式通知成交人每批次是否需要提供安装服务（含旧料清运、新料装填）。若采购人未要求提供安装服务，则结算时仅计取货物单价，不计取安装服务费用。成交人须无条件配合执行，并按实际情况进行结算。</w:t>
            </w:r>
          </w:p>
        </w:tc>
      </w:tr>
    </w:tbl>
    <w:p w14:paraId="727C497B">
      <w:pPr>
        <w:pStyle w:val="13"/>
        <w:rPr>
          <w:rFonts w:hint="default" w:ascii="Times New Roman" w:hAnsi="Times New Roman" w:eastAsia="仿宋" w:cs="Times New Roman"/>
          <w:b/>
          <w:bCs/>
          <w:sz w:val="28"/>
          <w:szCs w:val="28"/>
          <w:highlight w:val="yellow"/>
          <w:lang w:eastAsia="zh-CN" w:bidi="ar"/>
        </w:rPr>
      </w:pPr>
    </w:p>
    <w:p w14:paraId="4C1394D1">
      <w:pPr>
        <w:widowControl/>
        <w:ind w:left="420" w:firstLineChars="0"/>
        <w:outlineLvl w:val="1"/>
        <w:rPr>
          <w:rFonts w:hint="default" w:ascii="Times New Roman" w:hAnsi="Times New Roman" w:eastAsia="仿宋" w:cs="Times New Roman"/>
          <w:b/>
          <w:kern w:val="2"/>
          <w:sz w:val="28"/>
          <w:szCs w:val="28"/>
          <w:lang w:val="en-US" w:eastAsia="zh-CN" w:bidi="ar-SA"/>
        </w:rPr>
        <w:sectPr>
          <w:pgSz w:w="16838" w:h="11906" w:orient="landscape"/>
          <w:pgMar w:top="1803" w:right="1389" w:bottom="1803" w:left="1361" w:header="850" w:footer="992" w:gutter="0"/>
          <w:cols w:space="0" w:num="1"/>
          <w:rtlGutter w:val="0"/>
          <w:docGrid w:type="lines" w:linePitch="319" w:charSpace="0"/>
        </w:sectPr>
      </w:pPr>
    </w:p>
    <w:p w14:paraId="5F09B939">
      <w:pPr>
        <w:pStyle w:val="33"/>
        <w:widowControl/>
        <w:numPr>
          <w:ilvl w:val="0"/>
          <w:numId w:val="0"/>
        </w:numPr>
        <w:spacing w:line="360" w:lineRule="auto"/>
        <w:ind w:left="0" w:firstLineChars="0"/>
        <w:outlineLvl w:val="1"/>
        <w:rPr>
          <w:rFonts w:hint="default" w:ascii="Times New Roman" w:hAnsi="Times New Roman" w:eastAsia="仿宋" w:cs="Times New Roman"/>
          <w:b/>
          <w:sz w:val="28"/>
          <w:szCs w:val="28"/>
        </w:rPr>
      </w:pPr>
      <w:r>
        <w:rPr>
          <w:rFonts w:hint="default" w:ascii="Times New Roman" w:hAnsi="Times New Roman" w:eastAsia="仿宋" w:cs="Times New Roman"/>
          <w:b/>
          <w:kern w:val="2"/>
          <w:sz w:val="28"/>
          <w:szCs w:val="28"/>
          <w:lang w:val="en-US" w:eastAsia="zh-CN" w:bidi="ar-SA"/>
        </w:rPr>
        <w:t xml:space="preserve">附件三 </w:t>
      </w:r>
      <w:r>
        <w:rPr>
          <w:rFonts w:hint="default" w:ascii="Times New Roman" w:hAnsi="Times New Roman" w:eastAsia="仿宋" w:cs="Times New Roman"/>
          <w:b/>
          <w:sz w:val="28"/>
          <w:szCs w:val="28"/>
        </w:rPr>
        <w:t>法人证明</w:t>
      </w:r>
    </w:p>
    <w:p w14:paraId="33380F0F">
      <w:pPr>
        <w:spacing w:line="360" w:lineRule="auto"/>
        <w:jc w:val="center"/>
        <w:rPr>
          <w:rFonts w:hint="default" w:ascii="Times New Roman" w:hAnsi="Times New Roman" w:eastAsia="仿宋" w:cs="Times New Roman"/>
          <w:b/>
          <w:sz w:val="28"/>
          <w:szCs w:val="28"/>
        </w:rPr>
      </w:pPr>
      <w:r>
        <w:rPr>
          <w:rFonts w:hint="default" w:ascii="Times New Roman" w:hAnsi="Times New Roman" w:eastAsia="仿宋" w:cs="Times New Roman"/>
          <w:b/>
          <w:sz w:val="28"/>
          <w:szCs w:val="28"/>
          <w:lang w:bidi="ar"/>
        </w:rPr>
        <w:t>法定代表人身份证明书及法定代表人身份证复印件</w:t>
      </w:r>
    </w:p>
    <w:p w14:paraId="4C1D01D2">
      <w:pPr>
        <w:spacing w:line="360" w:lineRule="auto"/>
        <w:rPr>
          <w:rFonts w:hint="default" w:ascii="Times New Roman" w:hAnsi="Times New Roman" w:eastAsia="仿宋" w:cs="Times New Roman"/>
          <w:sz w:val="28"/>
          <w:szCs w:val="28"/>
        </w:rPr>
      </w:pPr>
    </w:p>
    <w:p w14:paraId="274EBC15">
      <w:pPr>
        <w:pStyle w:val="28"/>
        <w:widowControl/>
        <w:spacing w:line="360" w:lineRule="auto"/>
        <w:ind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东莞市新东欣环保投资有限公司：</w:t>
      </w:r>
    </w:p>
    <w:p w14:paraId="012B3079">
      <w:pPr>
        <w:pStyle w:val="28"/>
        <w:widowControl/>
        <w:spacing w:line="360" w:lineRule="auto"/>
        <w:ind w:firstLine="65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本证明书声明：注册于</w:t>
      </w:r>
      <w:r>
        <w:rPr>
          <w:rFonts w:hint="default" w:ascii="Times New Roman" w:hAnsi="Times New Roman" w:eastAsia="仿宋" w:cs="Times New Roman"/>
          <w:sz w:val="28"/>
          <w:szCs w:val="28"/>
          <w:u w:val="single"/>
        </w:rPr>
        <w:t xml:space="preserve">     </w:t>
      </w:r>
      <w:r>
        <w:rPr>
          <w:rFonts w:hint="default" w:ascii="Times New Roman" w:hAnsi="Times New Roman" w:eastAsia="仿宋" w:cs="Times New Roman"/>
          <w:sz w:val="28"/>
          <w:szCs w:val="28"/>
        </w:rPr>
        <w:t>（国家名称）的</w:t>
      </w:r>
      <w:r>
        <w:rPr>
          <w:rFonts w:hint="default" w:ascii="Times New Roman" w:hAnsi="Times New Roman" w:eastAsia="仿宋" w:cs="Times New Roman"/>
          <w:sz w:val="28"/>
          <w:szCs w:val="28"/>
          <w:u w:val="single"/>
        </w:rPr>
        <w:t>　　</w:t>
      </w:r>
      <w:r>
        <w:rPr>
          <w:rFonts w:hint="default" w:ascii="Times New Roman" w:hAnsi="Times New Roman" w:eastAsia="仿宋" w:cs="Times New Roman"/>
          <w:sz w:val="28"/>
          <w:szCs w:val="28"/>
        </w:rPr>
        <w:t>（</w:t>
      </w:r>
      <w:r>
        <w:rPr>
          <w:rFonts w:hint="default" w:ascii="Times New Roman" w:hAnsi="Times New Roman" w:eastAsia="仿宋" w:cs="Times New Roman"/>
          <w:sz w:val="28"/>
          <w:szCs w:val="28"/>
          <w:lang w:eastAsia="zh-CN"/>
        </w:rPr>
        <w:t>报价人</w:t>
      </w:r>
      <w:r>
        <w:rPr>
          <w:rFonts w:hint="default" w:ascii="Times New Roman" w:hAnsi="Times New Roman" w:eastAsia="仿宋" w:cs="Times New Roman"/>
          <w:sz w:val="28"/>
          <w:szCs w:val="28"/>
        </w:rPr>
        <w:t>名称）在下面签字的</w:t>
      </w:r>
      <w:r>
        <w:rPr>
          <w:rFonts w:hint="default" w:ascii="Times New Roman" w:hAnsi="Times New Roman" w:eastAsia="仿宋" w:cs="Times New Roman"/>
          <w:sz w:val="28"/>
          <w:szCs w:val="28"/>
          <w:u w:val="single"/>
        </w:rPr>
        <w:t>　　　　　</w:t>
      </w:r>
      <w:r>
        <w:rPr>
          <w:rFonts w:hint="default" w:ascii="Times New Roman" w:hAnsi="Times New Roman" w:eastAsia="仿宋" w:cs="Times New Roman"/>
          <w:sz w:val="28"/>
          <w:szCs w:val="28"/>
        </w:rPr>
        <w:t>（法定代表人姓名、职务）为本公司的合法代表人（</w:t>
      </w:r>
      <w:r>
        <w:rPr>
          <w:rFonts w:hint="default" w:ascii="Times New Roman" w:hAnsi="Times New Roman" w:eastAsia="仿宋" w:cs="Times New Roman"/>
          <w:b/>
          <w:sz w:val="28"/>
          <w:szCs w:val="28"/>
        </w:rPr>
        <w:t>须附法定代表人身份证复印件</w:t>
      </w:r>
      <w:r>
        <w:rPr>
          <w:rFonts w:hint="default" w:ascii="Times New Roman" w:hAnsi="Times New Roman" w:eastAsia="仿宋" w:cs="Times New Roman"/>
          <w:sz w:val="28"/>
          <w:szCs w:val="28"/>
        </w:rPr>
        <w:t>）。</w:t>
      </w:r>
    </w:p>
    <w:p w14:paraId="023A9A5B">
      <w:pPr>
        <w:spacing w:line="360" w:lineRule="auto"/>
        <w:ind w:firstLine="420" w:firstLineChars="15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特此证明</w:t>
      </w:r>
    </w:p>
    <w:p w14:paraId="715CD03B">
      <w:pPr>
        <w:spacing w:line="360" w:lineRule="auto"/>
        <w:rPr>
          <w:rFonts w:hint="default" w:ascii="Times New Roman" w:hAnsi="Times New Roman" w:eastAsia="仿宋" w:cs="Times New Roman"/>
          <w:sz w:val="28"/>
          <w:szCs w:val="28"/>
        </w:rPr>
      </w:pPr>
    </w:p>
    <w:p w14:paraId="33C216C0">
      <w:pPr>
        <w:spacing w:line="360" w:lineRule="auto"/>
        <w:rPr>
          <w:rFonts w:hint="default" w:ascii="Times New Roman" w:hAnsi="Times New Roman" w:eastAsia="仿宋" w:cs="Times New Roman"/>
          <w:sz w:val="28"/>
          <w:szCs w:val="28"/>
        </w:rPr>
      </w:pPr>
    </w:p>
    <w:p w14:paraId="27798322">
      <w:pPr>
        <w:spacing w:line="360" w:lineRule="auto"/>
        <w:rPr>
          <w:rFonts w:hint="default" w:ascii="Times New Roman" w:hAnsi="Times New Roman" w:eastAsia="仿宋" w:cs="Times New Roman"/>
          <w:sz w:val="28"/>
          <w:szCs w:val="28"/>
        </w:rPr>
      </w:pPr>
    </w:p>
    <w:p w14:paraId="24D28014">
      <w:pPr>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名称</w:t>
      </w:r>
      <w:r>
        <w:rPr>
          <w:rFonts w:hint="default" w:ascii="Times New Roman" w:hAnsi="Times New Roman" w:eastAsia="仿宋" w:cs="Times New Roman"/>
          <w:b/>
          <w:bCs/>
          <w:sz w:val="28"/>
          <w:szCs w:val="28"/>
          <w:highlight w:val="yellow"/>
          <w:lang w:bidi="ar"/>
        </w:rPr>
        <w:t>（加盖公章）</w:t>
      </w:r>
      <w:r>
        <w:rPr>
          <w:rFonts w:hint="default" w:ascii="Times New Roman" w:hAnsi="Times New Roman" w:eastAsia="仿宋" w:cs="Times New Roman"/>
          <w:sz w:val="28"/>
          <w:szCs w:val="28"/>
          <w:lang w:bidi="ar"/>
        </w:rPr>
        <w:t>：</w:t>
      </w:r>
    </w:p>
    <w:p w14:paraId="0EFCBF79">
      <w:pPr>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bidi="ar"/>
        </w:rPr>
        <w:t>报价人</w:t>
      </w:r>
      <w:r>
        <w:rPr>
          <w:rFonts w:hint="default" w:ascii="Times New Roman" w:hAnsi="Times New Roman" w:eastAsia="仿宋" w:cs="Times New Roman"/>
          <w:sz w:val="28"/>
          <w:szCs w:val="28"/>
          <w:lang w:bidi="ar"/>
        </w:rPr>
        <w:t>地址：</w:t>
      </w:r>
    </w:p>
    <w:p w14:paraId="64F8C034">
      <w:pPr>
        <w:spacing w:line="360" w:lineRule="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bidi="ar"/>
        </w:rPr>
        <w:t>法定代表人</w:t>
      </w:r>
      <w:r>
        <w:rPr>
          <w:rFonts w:hint="default" w:ascii="Times New Roman" w:hAnsi="Times New Roman" w:eastAsia="仿宋" w:cs="Times New Roman"/>
          <w:b/>
          <w:bCs/>
          <w:sz w:val="28"/>
          <w:szCs w:val="28"/>
          <w:highlight w:val="yellow"/>
          <w:lang w:bidi="ar"/>
        </w:rPr>
        <w:t>（签名或盖章）</w:t>
      </w:r>
      <w:r>
        <w:rPr>
          <w:rFonts w:hint="default" w:ascii="Times New Roman" w:hAnsi="Times New Roman" w:eastAsia="仿宋" w:cs="Times New Roman"/>
          <w:sz w:val="28"/>
          <w:szCs w:val="28"/>
          <w:lang w:bidi="ar"/>
        </w:rPr>
        <w:t>：</w:t>
      </w:r>
    </w:p>
    <w:p w14:paraId="47360AC6">
      <w:pPr>
        <w:spacing w:line="360" w:lineRule="auto"/>
        <w:rPr>
          <w:rFonts w:hint="default" w:ascii="Times New Roman" w:hAnsi="Times New Roman" w:eastAsia="仿宋" w:cs="Times New Roman"/>
          <w:sz w:val="28"/>
          <w:szCs w:val="28"/>
          <w:lang w:bidi="ar"/>
        </w:rPr>
      </w:pPr>
      <w:r>
        <w:rPr>
          <w:rFonts w:hint="default" w:ascii="Times New Roman" w:hAnsi="Times New Roman" w:eastAsia="仿宋" w:cs="Times New Roman"/>
          <w:sz w:val="28"/>
          <w:szCs w:val="28"/>
          <w:lang w:bidi="ar"/>
        </w:rPr>
        <w:t>职务：</w:t>
      </w:r>
    </w:p>
    <w:p w14:paraId="378A5629">
      <w:pPr>
        <w:rPr>
          <w:rFonts w:hint="default" w:ascii="Times New Roman" w:hAnsi="Times New Roman" w:eastAsia="仿宋" w:cs="Times New Roman"/>
          <w:sz w:val="28"/>
          <w:szCs w:val="28"/>
          <w:lang w:bidi="ar"/>
        </w:rPr>
      </w:pPr>
      <w:r>
        <w:rPr>
          <w:rFonts w:ascii="Times New Roman" w:hAnsi="Times New Roman" w:cs="Times New Roman"/>
          <w:sz w:val="30"/>
        </w:rPr>
        <mc:AlternateContent>
          <mc:Choice Requires="wps">
            <w:drawing>
              <wp:anchor distT="0" distB="0" distL="114300" distR="114300" simplePos="0" relativeHeight="251659264" behindDoc="0" locked="0" layoutInCell="1" allowOverlap="1">
                <wp:simplePos x="0" y="0"/>
                <wp:positionH relativeFrom="column">
                  <wp:posOffset>-255270</wp:posOffset>
                </wp:positionH>
                <wp:positionV relativeFrom="paragraph">
                  <wp:posOffset>27940</wp:posOffset>
                </wp:positionV>
                <wp:extent cx="5657850" cy="2248535"/>
                <wp:effectExtent l="4445" t="4445" r="14605" b="13970"/>
                <wp:wrapNone/>
                <wp:docPr id="4" name="文本框 4"/>
                <wp:cNvGraphicFramePr/>
                <a:graphic xmlns:a="http://schemas.openxmlformats.org/drawingml/2006/main">
                  <a:graphicData uri="http://schemas.microsoft.com/office/word/2010/wordprocessingShape">
                    <wps:wsp>
                      <wps:cNvSpPr txBox="1"/>
                      <wps:spPr>
                        <a:xfrm>
                          <a:off x="0" y="0"/>
                          <a:ext cx="5657850" cy="2248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274C4A8">
                            <w:pPr>
                              <w:pStyle w:val="13"/>
                              <w:ind w:firstLine="0" w:firstLineChars="0"/>
                              <w:rPr>
                                <w:rFonts w:eastAsia="仿宋"/>
                                <w:b/>
                                <w:bCs/>
                                <w:sz w:val="28"/>
                                <w:szCs w:val="28"/>
                                <w:lang w:bidi="ar"/>
                              </w:rPr>
                            </w:pPr>
                            <w:r>
                              <w:rPr>
                                <w:rFonts w:hint="default" w:eastAsia="仿宋"/>
                                <w:b/>
                                <w:bCs/>
                                <w:sz w:val="28"/>
                                <w:szCs w:val="28"/>
                                <w:lang w:eastAsia="zh-CN" w:bidi="ar"/>
                              </w:rPr>
                              <w:t>（</w:t>
                            </w:r>
                            <w:r>
                              <w:rPr>
                                <w:rFonts w:hint="default" w:eastAsia="仿宋"/>
                                <w:b/>
                                <w:bCs/>
                                <w:sz w:val="28"/>
                                <w:szCs w:val="28"/>
                                <w:lang w:bidi="ar"/>
                              </w:rPr>
                              <w:t>法定代表人身份证复印件</w:t>
                            </w:r>
                            <w:r>
                              <w:rPr>
                                <w:rFonts w:hint="default" w:eastAsia="仿宋"/>
                                <w:b/>
                                <w:bCs/>
                                <w:sz w:val="28"/>
                                <w:szCs w:val="28"/>
                                <w:lang w:val="en-US" w:eastAsia="zh-CN" w:bidi="ar"/>
                              </w:rPr>
                              <w:t>粘贴处，正反面）</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1pt;margin-top:2.2pt;height:177.05pt;width:445.5pt;z-index:251659264;mso-width-relative:page;mso-height-relative:page;" fillcolor="#FFFFFF [3201]" filled="t" stroked="t" coordsize="21600,21600" o:gfxdata="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VyIMJtYAAAAJ&#10;AQAADwAAAAAAAAABACAAAAAiAAAAZHJzL2Rvd25yZXYueG1sUEsBAhQAFAAAAAgAh07iQNaeBMtX&#10;AgAAuAQAAA4AAAAAAAAAAQAgAAAAJQEAAGRycy9lMm9Eb2MueG1sUEsFBgAAAAAGAAYAWQEAAO4F&#10;AAAAAA==&#10;">
                <v:fill on="t" focussize="0,0"/>
                <v:stroke weight="0.5pt" color="#000000 [3204]" joinstyle="round"/>
                <v:imagedata o:title=""/>
                <o:lock v:ext="edit" aspectratio="f"/>
                <v:textbox>
                  <w:txbxContent>
                    <w:p w14:paraId="1274C4A8">
                      <w:pPr>
                        <w:pStyle w:val="13"/>
                        <w:ind w:firstLine="0" w:firstLineChars="0"/>
                        <w:rPr>
                          <w:rFonts w:eastAsia="仿宋"/>
                          <w:b/>
                          <w:bCs/>
                          <w:sz w:val="28"/>
                          <w:szCs w:val="28"/>
                          <w:lang w:bidi="ar"/>
                        </w:rPr>
                      </w:pPr>
                      <w:r>
                        <w:rPr>
                          <w:rFonts w:hint="default" w:eastAsia="仿宋"/>
                          <w:b/>
                          <w:bCs/>
                          <w:sz w:val="28"/>
                          <w:szCs w:val="28"/>
                          <w:lang w:eastAsia="zh-CN" w:bidi="ar"/>
                        </w:rPr>
                        <w:t>（</w:t>
                      </w:r>
                      <w:r>
                        <w:rPr>
                          <w:rFonts w:hint="default" w:eastAsia="仿宋"/>
                          <w:b/>
                          <w:bCs/>
                          <w:sz w:val="28"/>
                          <w:szCs w:val="28"/>
                          <w:lang w:bidi="ar"/>
                        </w:rPr>
                        <w:t>法定代表人身份证复印件</w:t>
                      </w:r>
                      <w:r>
                        <w:rPr>
                          <w:rFonts w:hint="default" w:eastAsia="仿宋"/>
                          <w:b/>
                          <w:bCs/>
                          <w:sz w:val="28"/>
                          <w:szCs w:val="28"/>
                          <w:lang w:val="en-US" w:eastAsia="zh-CN" w:bidi="ar"/>
                        </w:rPr>
                        <w:t>粘贴处，正反面）</w:t>
                      </w:r>
                    </w:p>
                  </w:txbxContent>
                </v:textbox>
              </v:shape>
            </w:pict>
          </mc:Fallback>
        </mc:AlternateContent>
      </w:r>
      <w:r>
        <w:rPr>
          <w:rFonts w:hint="default" w:ascii="Times New Roman" w:hAnsi="Times New Roman" w:eastAsia="仿宋" w:cs="Times New Roman"/>
          <w:sz w:val="28"/>
          <w:szCs w:val="28"/>
          <w:lang w:bidi="ar"/>
        </w:rPr>
        <w:br w:type="page"/>
      </w:r>
    </w:p>
    <w:p w14:paraId="5C7445B4">
      <w:pPr>
        <w:pStyle w:val="33"/>
        <w:widowControl/>
        <w:numPr>
          <w:ilvl w:val="0"/>
          <w:numId w:val="0"/>
        </w:numPr>
        <w:spacing w:line="360" w:lineRule="auto"/>
        <w:ind w:left="0" w:firstLineChars="0"/>
        <w:outlineLvl w:val="1"/>
        <w:rPr>
          <w:rFonts w:hint="default" w:ascii="Times New Roman" w:hAnsi="Times New Roman" w:eastAsia="仿宋" w:cs="Times New Roman"/>
          <w:b/>
          <w:sz w:val="28"/>
          <w:szCs w:val="28"/>
        </w:rPr>
      </w:pPr>
      <w:r>
        <w:rPr>
          <w:rFonts w:hint="default" w:ascii="Times New Roman" w:hAnsi="Times New Roman" w:eastAsia="仿宋" w:cs="Times New Roman"/>
          <w:b/>
          <w:kern w:val="2"/>
          <w:sz w:val="28"/>
          <w:szCs w:val="28"/>
          <w:lang w:val="en-US" w:eastAsia="zh-CN" w:bidi="ar-SA"/>
        </w:rPr>
        <w:t xml:space="preserve">附件四 </w:t>
      </w:r>
      <w:r>
        <w:rPr>
          <w:rFonts w:hint="default" w:ascii="Times New Roman" w:hAnsi="Times New Roman" w:eastAsia="仿宋" w:cs="Times New Roman"/>
          <w:b/>
          <w:sz w:val="28"/>
          <w:szCs w:val="28"/>
        </w:rPr>
        <w:t>法人授权书</w:t>
      </w:r>
    </w:p>
    <w:p w14:paraId="72B35503">
      <w:pPr>
        <w:widowControl/>
        <w:jc w:val="center"/>
        <w:rPr>
          <w:rFonts w:hint="default" w:ascii="Times New Roman" w:hAnsi="Times New Roman" w:eastAsia="仿宋" w:cs="Times New Roman"/>
          <w:sz w:val="28"/>
          <w:szCs w:val="28"/>
        </w:rPr>
      </w:pPr>
      <w:r>
        <w:rPr>
          <w:rFonts w:hint="default" w:ascii="Times New Roman" w:hAnsi="Times New Roman" w:eastAsia="仿宋" w:cs="Times New Roman"/>
          <w:b/>
          <w:sz w:val="28"/>
          <w:szCs w:val="28"/>
          <w:lang w:bidi="ar"/>
        </w:rPr>
        <w:t>授权委托书</w:t>
      </w:r>
    </w:p>
    <w:p w14:paraId="26716472">
      <w:pPr>
        <w:pStyle w:val="28"/>
        <w:widowControl/>
        <w:spacing w:line="360" w:lineRule="auto"/>
        <w:ind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东莞市新东欣环保投资有限公司：</w:t>
      </w:r>
    </w:p>
    <w:p w14:paraId="7F0C5B94">
      <w:pPr>
        <w:pStyle w:val="28"/>
        <w:widowControl/>
        <w:spacing w:line="360" w:lineRule="auto"/>
        <w:ind w:firstLine="65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本委托书声明：在下面签字的</w:t>
      </w:r>
      <w:r>
        <w:rPr>
          <w:rFonts w:hint="default" w:ascii="Times New Roman" w:hAnsi="Times New Roman" w:eastAsia="仿宋" w:cs="Times New Roman"/>
          <w:sz w:val="28"/>
          <w:szCs w:val="28"/>
          <w:u w:val="single"/>
        </w:rPr>
        <w:t>（填写法定代表人姓名、职务）</w:t>
      </w:r>
      <w:r>
        <w:rPr>
          <w:rFonts w:hint="default" w:ascii="Times New Roman" w:hAnsi="Times New Roman" w:eastAsia="仿宋" w:cs="Times New Roman"/>
          <w:sz w:val="28"/>
          <w:szCs w:val="28"/>
        </w:rPr>
        <w:t>代表</w:t>
      </w:r>
      <w:r>
        <w:rPr>
          <w:rFonts w:hint="default" w:ascii="Times New Roman" w:hAnsi="Times New Roman" w:eastAsia="仿宋" w:cs="Times New Roman"/>
          <w:sz w:val="28"/>
          <w:szCs w:val="28"/>
          <w:u w:val="single"/>
        </w:rPr>
        <w:t>（填写</w:t>
      </w:r>
      <w:r>
        <w:rPr>
          <w:rFonts w:hint="default" w:ascii="Times New Roman" w:hAnsi="Times New Roman" w:eastAsia="仿宋" w:cs="Times New Roman"/>
          <w:sz w:val="28"/>
          <w:szCs w:val="28"/>
          <w:u w:val="single"/>
          <w:lang w:eastAsia="zh-CN"/>
        </w:rPr>
        <w:t>报价人</w:t>
      </w:r>
      <w:r>
        <w:rPr>
          <w:rFonts w:hint="default" w:ascii="Times New Roman" w:hAnsi="Times New Roman" w:eastAsia="仿宋" w:cs="Times New Roman"/>
          <w:sz w:val="28"/>
          <w:szCs w:val="28"/>
          <w:u w:val="single"/>
        </w:rPr>
        <w:t>名称）</w:t>
      </w:r>
      <w:r>
        <w:rPr>
          <w:rFonts w:hint="default" w:ascii="Times New Roman" w:hAnsi="Times New Roman" w:eastAsia="仿宋" w:cs="Times New Roman"/>
          <w:sz w:val="28"/>
          <w:szCs w:val="28"/>
        </w:rPr>
        <w:t>委托在下面签字的</w:t>
      </w:r>
      <w:r>
        <w:rPr>
          <w:rFonts w:hint="default" w:ascii="Times New Roman" w:hAnsi="Times New Roman" w:eastAsia="仿宋" w:cs="Times New Roman"/>
          <w:sz w:val="28"/>
          <w:szCs w:val="28"/>
          <w:u w:val="single"/>
        </w:rPr>
        <w:t>（填写受委托人的姓名、职务）</w:t>
      </w:r>
      <w:r>
        <w:rPr>
          <w:rFonts w:hint="default" w:ascii="Times New Roman" w:hAnsi="Times New Roman" w:eastAsia="仿宋" w:cs="Times New Roman"/>
          <w:sz w:val="28"/>
          <w:szCs w:val="28"/>
        </w:rPr>
        <w:t>为本公司的合法代表人，就</w:t>
      </w:r>
      <w:r>
        <w:rPr>
          <w:rFonts w:hint="eastAsia" w:ascii="Times New Roman" w:hAnsi="Times New Roman" w:eastAsia="仿宋" w:cs="Times New Roman"/>
          <w:sz w:val="28"/>
          <w:szCs w:val="28"/>
          <w:lang w:eastAsia="zh-CN"/>
        </w:rPr>
        <w:t>新东欣公司2026年蜂窝活性炭采购项目</w:t>
      </w:r>
      <w:r>
        <w:rPr>
          <w:rFonts w:hint="default" w:ascii="Times New Roman" w:hAnsi="Times New Roman" w:eastAsia="仿宋" w:cs="Times New Roman"/>
          <w:sz w:val="28"/>
          <w:szCs w:val="28"/>
        </w:rPr>
        <w:t>等相关供货</w:t>
      </w:r>
      <w:r>
        <w:rPr>
          <w:rFonts w:hint="default" w:ascii="Times New Roman" w:hAnsi="Times New Roman" w:eastAsia="仿宋" w:cs="Times New Roman"/>
          <w:sz w:val="28"/>
          <w:szCs w:val="28"/>
          <w:lang w:val="en-US" w:eastAsia="zh-CN"/>
        </w:rPr>
        <w:t>及服务的报价</w:t>
      </w:r>
      <w:r>
        <w:rPr>
          <w:rFonts w:hint="default" w:ascii="Times New Roman" w:hAnsi="Times New Roman" w:eastAsia="仿宋" w:cs="Times New Roman"/>
          <w:sz w:val="28"/>
          <w:szCs w:val="28"/>
        </w:rPr>
        <w:t>、谈判和合同的签订、执行，以我方的名义处理一切与之有关的事宜</w:t>
      </w:r>
      <w:r>
        <w:rPr>
          <w:rFonts w:hint="default" w:ascii="Times New Roman" w:hAnsi="Times New Roman" w:eastAsia="仿宋" w:cs="Times New Roman"/>
          <w:b/>
          <w:bCs/>
          <w:sz w:val="28"/>
          <w:szCs w:val="28"/>
        </w:rPr>
        <w:t>（相关身份证复印件须附后）</w:t>
      </w:r>
      <w:r>
        <w:rPr>
          <w:rFonts w:hint="default" w:ascii="Times New Roman" w:hAnsi="Times New Roman" w:eastAsia="仿宋" w:cs="Times New Roman"/>
          <w:sz w:val="28"/>
          <w:szCs w:val="28"/>
        </w:rPr>
        <w:t>。</w:t>
      </w:r>
    </w:p>
    <w:p w14:paraId="65664C6E">
      <w:pPr>
        <w:pStyle w:val="28"/>
        <w:widowControl/>
        <w:spacing w:line="360" w:lineRule="auto"/>
        <w:ind w:firstLine="65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本委托书于</w:t>
      </w:r>
      <w:r>
        <w:rPr>
          <w:rFonts w:hint="default" w:ascii="Times New Roman" w:hAnsi="Times New Roman" w:eastAsia="仿宋" w:cs="Times New Roman"/>
          <w:sz w:val="28"/>
          <w:szCs w:val="28"/>
          <w:u w:val="single"/>
        </w:rPr>
        <w:t>　</w:t>
      </w:r>
      <w:r>
        <w:rPr>
          <w:rFonts w:hint="default" w:ascii="Times New Roman" w:hAnsi="Times New Roman" w:eastAsia="仿宋" w:cs="Times New Roman"/>
          <w:sz w:val="28"/>
          <w:szCs w:val="28"/>
        </w:rPr>
        <w:t>年</w:t>
      </w:r>
      <w:r>
        <w:rPr>
          <w:rFonts w:hint="default" w:ascii="Times New Roman" w:hAnsi="Times New Roman" w:eastAsia="仿宋" w:cs="Times New Roman"/>
          <w:sz w:val="28"/>
          <w:szCs w:val="28"/>
          <w:u w:val="single"/>
        </w:rPr>
        <w:t>　</w:t>
      </w:r>
      <w:r>
        <w:rPr>
          <w:rFonts w:hint="default" w:ascii="Times New Roman" w:hAnsi="Times New Roman" w:eastAsia="仿宋" w:cs="Times New Roman"/>
          <w:sz w:val="28"/>
          <w:szCs w:val="28"/>
        </w:rPr>
        <w:t>月</w:t>
      </w:r>
      <w:r>
        <w:rPr>
          <w:rFonts w:hint="default" w:ascii="Times New Roman" w:hAnsi="Times New Roman" w:eastAsia="仿宋" w:cs="Times New Roman"/>
          <w:sz w:val="28"/>
          <w:szCs w:val="28"/>
          <w:u w:val="single"/>
        </w:rPr>
        <w:t>　</w:t>
      </w:r>
      <w:r>
        <w:rPr>
          <w:rFonts w:hint="default" w:ascii="Times New Roman" w:hAnsi="Times New Roman" w:eastAsia="仿宋" w:cs="Times New Roman"/>
          <w:sz w:val="28"/>
          <w:szCs w:val="28"/>
        </w:rPr>
        <w:t>日至</w:t>
      </w:r>
      <w:r>
        <w:rPr>
          <w:rFonts w:hint="default" w:ascii="Times New Roman" w:hAnsi="Times New Roman" w:eastAsia="仿宋" w:cs="Times New Roman"/>
          <w:sz w:val="28"/>
          <w:szCs w:val="28"/>
          <w:u w:val="single"/>
        </w:rPr>
        <w:t>　</w:t>
      </w:r>
      <w:r>
        <w:rPr>
          <w:rFonts w:hint="default" w:ascii="Times New Roman" w:hAnsi="Times New Roman" w:eastAsia="仿宋" w:cs="Times New Roman"/>
          <w:sz w:val="28"/>
          <w:szCs w:val="28"/>
        </w:rPr>
        <w:t>年</w:t>
      </w:r>
      <w:r>
        <w:rPr>
          <w:rFonts w:hint="default" w:ascii="Times New Roman" w:hAnsi="Times New Roman" w:eastAsia="仿宋" w:cs="Times New Roman"/>
          <w:sz w:val="28"/>
          <w:szCs w:val="28"/>
          <w:u w:val="single"/>
        </w:rPr>
        <w:t>　</w:t>
      </w:r>
      <w:r>
        <w:rPr>
          <w:rFonts w:hint="default" w:ascii="Times New Roman" w:hAnsi="Times New Roman" w:eastAsia="仿宋" w:cs="Times New Roman"/>
          <w:sz w:val="28"/>
          <w:szCs w:val="28"/>
        </w:rPr>
        <w:t>月</w:t>
      </w:r>
      <w:r>
        <w:rPr>
          <w:rFonts w:hint="default" w:ascii="Times New Roman" w:hAnsi="Times New Roman" w:eastAsia="仿宋" w:cs="Times New Roman"/>
          <w:sz w:val="28"/>
          <w:szCs w:val="28"/>
          <w:u w:val="single"/>
        </w:rPr>
        <w:t>　</w:t>
      </w:r>
      <w:r>
        <w:rPr>
          <w:rFonts w:hint="default" w:ascii="Times New Roman" w:hAnsi="Times New Roman" w:eastAsia="仿宋" w:cs="Times New Roman"/>
          <w:sz w:val="28"/>
          <w:szCs w:val="28"/>
        </w:rPr>
        <w:t>日签字生效，特此声明。（有效期不得少于90个日历日）</w:t>
      </w:r>
    </w:p>
    <w:p w14:paraId="2BF202C1">
      <w:pPr>
        <w:pStyle w:val="28"/>
        <w:widowControl/>
        <w:spacing w:line="360" w:lineRule="auto"/>
        <w:ind w:firstLine="659"/>
        <w:rPr>
          <w:rFonts w:hint="default" w:ascii="Times New Roman" w:hAnsi="Times New Roman" w:eastAsia="仿宋" w:cs="Times New Roman"/>
          <w:sz w:val="28"/>
          <w:szCs w:val="28"/>
        </w:rPr>
      </w:pPr>
    </w:p>
    <w:p w14:paraId="418AB37E">
      <w:pPr>
        <w:pStyle w:val="28"/>
        <w:widowControl/>
        <w:spacing w:line="360" w:lineRule="auto"/>
        <w:ind w:right="160"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rPr>
        <w:t>报价人</w:t>
      </w:r>
      <w:r>
        <w:rPr>
          <w:rFonts w:hint="default" w:ascii="Times New Roman" w:hAnsi="Times New Roman" w:eastAsia="仿宋" w:cs="Times New Roman"/>
          <w:sz w:val="28"/>
          <w:szCs w:val="28"/>
        </w:rPr>
        <w:t>名称</w:t>
      </w:r>
      <w:r>
        <w:rPr>
          <w:rFonts w:hint="default" w:ascii="Times New Roman" w:hAnsi="Times New Roman" w:eastAsia="仿宋" w:cs="Times New Roman"/>
          <w:b/>
          <w:bCs/>
          <w:kern w:val="2"/>
          <w:sz w:val="28"/>
          <w:szCs w:val="28"/>
          <w:highlight w:val="yellow"/>
          <w:lang w:bidi="ar"/>
        </w:rPr>
        <w:t>（加盖公章）</w:t>
      </w:r>
      <w:r>
        <w:rPr>
          <w:rFonts w:hint="default" w:ascii="Times New Roman" w:hAnsi="Times New Roman" w:eastAsia="仿宋" w:cs="Times New Roman"/>
          <w:sz w:val="28"/>
          <w:szCs w:val="28"/>
        </w:rPr>
        <w:t>：</w:t>
      </w:r>
    </w:p>
    <w:p w14:paraId="67B99EF6">
      <w:pPr>
        <w:pStyle w:val="28"/>
        <w:widowControl/>
        <w:wordWrap w:val="0"/>
        <w:spacing w:line="360" w:lineRule="auto"/>
        <w:ind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rPr>
        <w:t>报价人</w:t>
      </w:r>
      <w:r>
        <w:rPr>
          <w:rFonts w:hint="default" w:ascii="Times New Roman" w:hAnsi="Times New Roman" w:eastAsia="仿宋" w:cs="Times New Roman"/>
          <w:sz w:val="28"/>
          <w:szCs w:val="28"/>
        </w:rPr>
        <w:t>地址：</w:t>
      </w:r>
    </w:p>
    <w:p w14:paraId="6F19CD63">
      <w:pPr>
        <w:pStyle w:val="28"/>
        <w:widowControl/>
        <w:wordWrap w:val="0"/>
        <w:spacing w:line="360" w:lineRule="auto"/>
        <w:ind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法定代表人</w:t>
      </w:r>
      <w:r>
        <w:rPr>
          <w:rFonts w:hint="default" w:ascii="Times New Roman" w:hAnsi="Times New Roman" w:eastAsia="仿宋" w:cs="Times New Roman"/>
          <w:b/>
          <w:bCs/>
          <w:kern w:val="2"/>
          <w:sz w:val="28"/>
          <w:szCs w:val="28"/>
          <w:highlight w:val="yellow"/>
          <w:lang w:bidi="ar"/>
        </w:rPr>
        <w:t>（签字或盖章）</w:t>
      </w:r>
      <w:r>
        <w:rPr>
          <w:rFonts w:hint="default" w:ascii="Times New Roman" w:hAnsi="Times New Roman" w:eastAsia="仿宋" w:cs="Times New Roman"/>
          <w:sz w:val="28"/>
          <w:szCs w:val="28"/>
        </w:rPr>
        <w:t>：</w:t>
      </w:r>
    </w:p>
    <w:p w14:paraId="1E23645A">
      <w:pPr>
        <w:pStyle w:val="28"/>
        <w:widowControl/>
        <w:wordWrap w:val="0"/>
        <w:spacing w:line="360" w:lineRule="auto"/>
        <w:ind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职务：</w:t>
      </w:r>
    </w:p>
    <w:p w14:paraId="28D12968">
      <w:pPr>
        <w:pStyle w:val="28"/>
        <w:widowControl/>
        <w:wordWrap w:val="0"/>
        <w:spacing w:line="360" w:lineRule="auto"/>
        <w:ind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受委托人</w:t>
      </w:r>
      <w:r>
        <w:rPr>
          <w:rFonts w:hint="default" w:ascii="Times New Roman" w:hAnsi="Times New Roman" w:eastAsia="仿宋" w:cs="Times New Roman"/>
          <w:b/>
          <w:bCs/>
          <w:kern w:val="2"/>
          <w:sz w:val="28"/>
          <w:szCs w:val="28"/>
          <w:highlight w:val="yellow"/>
          <w:lang w:bidi="ar"/>
        </w:rPr>
        <w:t>（签字或盖章）</w:t>
      </w:r>
      <w:r>
        <w:rPr>
          <w:rFonts w:hint="default" w:ascii="Times New Roman" w:hAnsi="Times New Roman" w:eastAsia="仿宋" w:cs="Times New Roman"/>
          <w:sz w:val="28"/>
          <w:szCs w:val="28"/>
        </w:rPr>
        <w:t>：</w:t>
      </w:r>
    </w:p>
    <w:p w14:paraId="368F0E49">
      <w:pPr>
        <w:pStyle w:val="28"/>
        <w:widowControl/>
        <w:wordWrap w:val="0"/>
        <w:spacing w:line="360" w:lineRule="auto"/>
        <w:ind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职务：</w:t>
      </w:r>
    </w:p>
    <w:p w14:paraId="05B9AF8D">
      <w:pPr>
        <w:pStyle w:val="28"/>
        <w:widowControl/>
        <w:spacing w:line="360" w:lineRule="auto"/>
        <w:ind w:firstLine="0"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日期：</w:t>
      </w:r>
    </w:p>
    <w:p w14:paraId="138A93C6">
      <w:pPr>
        <w:rPr>
          <w:rFonts w:hint="default" w:ascii="Times New Roman" w:hAnsi="Times New Roman" w:eastAsia="仿宋" w:cs="Times New Roman"/>
          <w:b/>
          <w:sz w:val="28"/>
          <w:szCs w:val="28"/>
        </w:rPr>
      </w:pPr>
      <w:r>
        <w:rPr>
          <w:rFonts w:ascii="Times New Roman" w:hAnsi="Times New Roman" w:cs="Times New Roman"/>
          <w:sz w:val="32"/>
        </w:rPr>
        <mc:AlternateContent>
          <mc:Choice Requires="wps">
            <w:drawing>
              <wp:anchor distT="0" distB="0" distL="114300" distR="114300" simplePos="0" relativeHeight="251660288" behindDoc="0" locked="0" layoutInCell="1" allowOverlap="1">
                <wp:simplePos x="0" y="0"/>
                <wp:positionH relativeFrom="column">
                  <wp:posOffset>-197485</wp:posOffset>
                </wp:positionH>
                <wp:positionV relativeFrom="paragraph">
                  <wp:posOffset>-409575</wp:posOffset>
                </wp:positionV>
                <wp:extent cx="5581650" cy="1684020"/>
                <wp:effectExtent l="4445" t="4445" r="14605" b="6985"/>
                <wp:wrapNone/>
                <wp:docPr id="6" name="文本框 6"/>
                <wp:cNvGraphicFramePr/>
                <a:graphic xmlns:a="http://schemas.openxmlformats.org/drawingml/2006/main">
                  <a:graphicData uri="http://schemas.microsoft.com/office/word/2010/wordprocessingShape">
                    <wps:wsp>
                      <wps:cNvSpPr txBox="1"/>
                      <wps:spPr>
                        <a:xfrm>
                          <a:off x="0" y="0"/>
                          <a:ext cx="5581650" cy="16840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3723F05">
                            <w:pPr>
                              <w:pStyle w:val="28"/>
                              <w:ind w:firstLine="0" w:firstLineChars="0"/>
                              <w:jc w:val="left"/>
                              <w:rPr>
                                <w:rFonts w:hint="eastAsia" w:eastAsia="仿宋"/>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rPr>
                              <w:t>受委托人身份证复印件粘贴处</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正反面</w:t>
                            </w:r>
                            <w:r>
                              <w:rPr>
                                <w:rFonts w:hint="eastAsia" w:ascii="仿宋" w:hAnsi="仿宋" w:eastAsia="仿宋" w:cs="仿宋"/>
                                <w:b/>
                                <w:bCs/>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55pt;margin-top:-32.25pt;height:132.6pt;width:439.5pt;z-index:251660288;mso-width-relative:page;mso-height-relative:page;" fillcolor="#FFFFFF [3201]" filled="t" stroked="t" coordsize="21600,21600" o:gfxdata="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HB+QuLY&#10;AAAACwEAAA8AAAAAAAAAAQAgAAAAIgAAAGRycy9kb3ducmV2LnhtbFBLAQIUABQAAAAIAIdO4kD4&#10;V+AJWQIAALgEAAAOAAAAAAAAAAEAIAAAACcBAABkcnMvZTJvRG9jLnhtbFBLBQYAAAAABgAGAFkB&#10;AADyBQAAAAA=&#10;">
                <v:fill on="t" focussize="0,0"/>
                <v:stroke weight="0.5pt" color="#000000 [3204]" joinstyle="round"/>
                <v:imagedata o:title=""/>
                <o:lock v:ext="edit" aspectratio="f"/>
                <v:textbox>
                  <w:txbxContent>
                    <w:p w14:paraId="13723F05">
                      <w:pPr>
                        <w:pStyle w:val="28"/>
                        <w:ind w:firstLine="0" w:firstLineChars="0"/>
                        <w:jc w:val="left"/>
                        <w:rPr>
                          <w:rFonts w:hint="eastAsia" w:eastAsia="仿宋"/>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rPr>
                        <w:t>受委托人身份证复印件粘贴处</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正反面</w:t>
                      </w:r>
                      <w:r>
                        <w:rPr>
                          <w:rFonts w:hint="eastAsia" w:ascii="仿宋" w:hAnsi="仿宋" w:eastAsia="仿宋" w:cs="仿宋"/>
                          <w:b/>
                          <w:bCs/>
                          <w:sz w:val="28"/>
                          <w:szCs w:val="28"/>
                          <w:lang w:eastAsia="zh-CN"/>
                        </w:rPr>
                        <w:t>）</w:t>
                      </w:r>
                    </w:p>
                  </w:txbxContent>
                </v:textbox>
              </v:shape>
            </w:pict>
          </mc:Fallback>
        </mc:AlternateContent>
      </w:r>
      <w:r>
        <w:rPr>
          <w:rFonts w:hint="default" w:ascii="Times New Roman" w:hAnsi="Times New Roman" w:eastAsia="仿宋" w:cs="Times New Roman"/>
          <w:b/>
          <w:sz w:val="28"/>
          <w:szCs w:val="28"/>
        </w:rPr>
        <w:br w:type="page"/>
      </w:r>
    </w:p>
    <w:p w14:paraId="4DBF3A62">
      <w:pPr>
        <w:spacing w:line="360" w:lineRule="auto"/>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kern w:val="2"/>
          <w:sz w:val="28"/>
          <w:szCs w:val="28"/>
          <w:lang w:val="en-US" w:eastAsia="zh-CN" w:bidi="ar-SA"/>
        </w:rPr>
        <w:t>附件五 营业执照</w:t>
      </w:r>
    </w:p>
    <w:p w14:paraId="65586059">
      <w:pPr>
        <w:pStyle w:val="28"/>
        <w:ind w:firstLine="0" w:firstLineChars="0"/>
        <w:jc w:val="left"/>
        <w:rPr>
          <w:rFonts w:hint="default" w:ascii="Times New Roman" w:hAnsi="Times New Roman" w:eastAsia="仿宋" w:cs="Times New Roman"/>
          <w:b w:val="0"/>
          <w:bCs w:val="0"/>
          <w:i w:val="0"/>
          <w:iCs w:val="0"/>
          <w:sz w:val="28"/>
          <w:szCs w:val="28"/>
          <w:lang w:val="en-US" w:eastAsia="zh-CN"/>
        </w:rPr>
      </w:pPr>
    </w:p>
    <w:p w14:paraId="1C054106">
      <w:pPr>
        <w:pStyle w:val="28"/>
        <w:ind w:firstLine="0" w:firstLineChars="0"/>
        <w:jc w:val="left"/>
        <w:rPr>
          <w:rFonts w:hint="default" w:ascii="Times New Roman" w:hAnsi="Times New Roman" w:eastAsia="仿宋" w:cs="Times New Roman"/>
          <w:b w:val="0"/>
          <w:bCs w:val="0"/>
          <w:i w:val="0"/>
          <w:iCs w:val="0"/>
          <w:sz w:val="28"/>
          <w:szCs w:val="28"/>
          <w:lang w:val="en-US" w:eastAsia="zh-CN"/>
        </w:rPr>
      </w:pPr>
      <w:r>
        <w:rPr>
          <w:rFonts w:hint="default" w:ascii="Times New Roman" w:hAnsi="Times New Roman" w:eastAsia="仿宋" w:cs="Times New Roman"/>
          <w:b w:val="0"/>
          <w:bCs w:val="0"/>
          <w:i w:val="0"/>
          <w:iCs w:val="0"/>
          <w:sz w:val="28"/>
          <w:szCs w:val="28"/>
          <w:lang w:val="en-US" w:eastAsia="zh-CN"/>
        </w:rPr>
        <w:t>（</w:t>
      </w:r>
      <w:r>
        <w:rPr>
          <w:rFonts w:hint="default" w:ascii="Times New Roman" w:hAnsi="Times New Roman" w:eastAsia="仿宋" w:cs="Times New Roman"/>
          <w:b w:val="0"/>
          <w:bCs w:val="0"/>
          <w:sz w:val="28"/>
          <w:szCs w:val="28"/>
        </w:rPr>
        <w:t>提供《营业执照》复印件或《事业单位法人证书》复印件或其他主体证书复印件</w:t>
      </w:r>
      <w:r>
        <w:rPr>
          <w:rFonts w:hint="default" w:ascii="Times New Roman" w:hAnsi="Times New Roman" w:eastAsia="仿宋" w:cs="Times New Roman"/>
          <w:b/>
          <w:bCs/>
          <w:sz w:val="28"/>
          <w:szCs w:val="28"/>
          <w:highlight w:val="yellow"/>
          <w:lang w:eastAsia="zh-CN"/>
        </w:rPr>
        <w:t>（</w:t>
      </w:r>
      <w:r>
        <w:rPr>
          <w:rFonts w:hint="default" w:ascii="Times New Roman" w:hAnsi="Times New Roman" w:eastAsia="仿宋" w:cs="Times New Roman"/>
          <w:b/>
          <w:bCs/>
          <w:sz w:val="28"/>
          <w:szCs w:val="28"/>
          <w:highlight w:val="yellow"/>
        </w:rPr>
        <w:t>加盖公章）</w:t>
      </w:r>
      <w:r>
        <w:rPr>
          <w:rFonts w:hint="default" w:ascii="Times New Roman" w:hAnsi="Times New Roman" w:eastAsia="仿宋" w:cs="Times New Roman"/>
          <w:b/>
          <w:bCs/>
          <w:sz w:val="30"/>
          <w:szCs w:val="30"/>
          <w:highlight w:val="none"/>
          <w:lang w:val="en-US" w:eastAsia="zh-CN"/>
        </w:rPr>
        <w:t>）</w:t>
      </w:r>
    </w:p>
    <w:p w14:paraId="13255723">
      <w:pPr>
        <w:spacing w:line="360" w:lineRule="auto"/>
        <w:rPr>
          <w:rFonts w:hint="default" w:ascii="Times New Roman" w:hAnsi="Times New Roman" w:eastAsia="仿宋" w:cs="Times New Roman"/>
          <w:b/>
          <w:kern w:val="2"/>
          <w:sz w:val="28"/>
          <w:szCs w:val="28"/>
          <w:lang w:val="en-US" w:eastAsia="zh-CN" w:bidi="ar-SA"/>
        </w:rPr>
      </w:pPr>
    </w:p>
    <w:p w14:paraId="2DC44A52">
      <w:pPr>
        <w:spacing w:line="360" w:lineRule="auto"/>
        <w:rPr>
          <w:rFonts w:hint="default" w:ascii="Times New Roman" w:hAnsi="Times New Roman" w:eastAsia="仿宋" w:cs="Times New Roman"/>
          <w:b/>
          <w:kern w:val="2"/>
          <w:sz w:val="28"/>
          <w:szCs w:val="28"/>
          <w:lang w:val="en-US" w:eastAsia="zh-CN" w:bidi="ar-SA"/>
        </w:rPr>
      </w:pPr>
      <w:r>
        <w:rPr>
          <w:rFonts w:ascii="Times New Roman" w:hAnsi="Times New Roman" w:cs="Times New Roman"/>
          <w:sz w:val="32"/>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32385</wp:posOffset>
                </wp:positionV>
                <wp:extent cx="5619750" cy="2457450"/>
                <wp:effectExtent l="4445" t="4445" r="14605" b="14605"/>
                <wp:wrapNone/>
                <wp:docPr id="7" name="文本框 7"/>
                <wp:cNvGraphicFramePr/>
                <a:graphic xmlns:a="http://schemas.openxmlformats.org/drawingml/2006/main">
                  <a:graphicData uri="http://schemas.microsoft.com/office/word/2010/wordprocessingShape">
                    <wps:wsp>
                      <wps:cNvSpPr txBox="1"/>
                      <wps:spPr>
                        <a:xfrm>
                          <a:off x="0" y="0"/>
                          <a:ext cx="5619750" cy="24574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07D6D1E">
                            <w:pPr>
                              <w:pStyle w:val="28"/>
                              <w:ind w:firstLine="0" w:firstLineChars="0"/>
                              <w:jc w:val="left"/>
                            </w:pPr>
                            <w:r>
                              <w:rPr>
                                <w:rFonts w:hint="eastAsia" w:ascii="Times New Roman" w:hAnsi="Times New Roman" w:eastAsia="仿宋" w:cs="Times New Roman"/>
                                <w:b/>
                                <w:bCs/>
                                <w:i w:val="0"/>
                                <w:iCs w:val="0"/>
                                <w:sz w:val="28"/>
                                <w:szCs w:val="28"/>
                                <w:lang w:eastAsia="zh-CN"/>
                              </w:rPr>
                              <w:t>（</w:t>
                            </w:r>
                            <w:r>
                              <w:rPr>
                                <w:rFonts w:hint="eastAsia" w:ascii="Times New Roman" w:hAnsi="Times New Roman" w:eastAsia="仿宋" w:cs="Times New Roman"/>
                                <w:b/>
                                <w:bCs/>
                                <w:i w:val="0"/>
                                <w:iCs w:val="0"/>
                                <w:sz w:val="28"/>
                                <w:szCs w:val="28"/>
                              </w:rPr>
                              <w:t>营业执照复印件</w:t>
                            </w:r>
                            <w:r>
                              <w:rPr>
                                <w:rFonts w:hint="eastAsia" w:eastAsia="仿宋"/>
                                <w:b/>
                                <w:bCs/>
                                <w:i w:val="0"/>
                                <w:iCs w:val="0"/>
                                <w:sz w:val="28"/>
                                <w:szCs w:val="28"/>
                                <w:lang w:val="en-US" w:eastAsia="zh-CN"/>
                              </w:rPr>
                              <w:t>粘贴处</w:t>
                            </w:r>
                            <w:r>
                              <w:rPr>
                                <w:rFonts w:hint="eastAsia" w:ascii="Times New Roman" w:hAnsi="Times New Roman" w:eastAsia="仿宋" w:cs="Times New Roman"/>
                                <w:b/>
                                <w:bCs/>
                                <w:i w:val="0"/>
                                <w:iCs w:val="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pt;margin-top:2.55pt;height:193.5pt;width:442.5pt;z-index:251661312;mso-width-relative:page;mso-height-relative:page;" fillcolor="#FFFFFF [3201]" filled="t" stroked="t" coordsize="21600,21600" o:gfxdata="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HgEprWAAAACQEA&#10;AA8AAAAAAAAAAQAgAAAAIgAAAGRycy9kb3ducmV2LnhtbFBLAQIUABQAAAAIAIdO4kBFvd2JVQIA&#10;ALgEAAAOAAAAAAAAAAEAIAAAACUBAABkcnMvZTJvRG9jLnhtbFBLBQYAAAAABgAGAFkBAADsBQAA&#10;AAA=&#10;">
                <v:fill on="t" focussize="0,0"/>
                <v:stroke weight="0.5pt" color="#000000 [3204]" joinstyle="round"/>
                <v:imagedata o:title=""/>
                <o:lock v:ext="edit" aspectratio="f"/>
                <v:textbox>
                  <w:txbxContent>
                    <w:p w14:paraId="107D6D1E">
                      <w:pPr>
                        <w:pStyle w:val="28"/>
                        <w:ind w:firstLine="0" w:firstLineChars="0"/>
                        <w:jc w:val="left"/>
                      </w:pPr>
                      <w:r>
                        <w:rPr>
                          <w:rFonts w:hint="eastAsia" w:ascii="Times New Roman" w:hAnsi="Times New Roman" w:eastAsia="仿宋" w:cs="Times New Roman"/>
                          <w:b/>
                          <w:bCs/>
                          <w:i w:val="0"/>
                          <w:iCs w:val="0"/>
                          <w:sz w:val="28"/>
                          <w:szCs w:val="28"/>
                          <w:lang w:eastAsia="zh-CN"/>
                        </w:rPr>
                        <w:t>（</w:t>
                      </w:r>
                      <w:r>
                        <w:rPr>
                          <w:rFonts w:hint="eastAsia" w:ascii="Times New Roman" w:hAnsi="Times New Roman" w:eastAsia="仿宋" w:cs="Times New Roman"/>
                          <w:b/>
                          <w:bCs/>
                          <w:i w:val="0"/>
                          <w:iCs w:val="0"/>
                          <w:sz w:val="28"/>
                          <w:szCs w:val="28"/>
                        </w:rPr>
                        <w:t>营业执照复印件</w:t>
                      </w:r>
                      <w:r>
                        <w:rPr>
                          <w:rFonts w:hint="eastAsia" w:eastAsia="仿宋"/>
                          <w:b/>
                          <w:bCs/>
                          <w:i w:val="0"/>
                          <w:iCs w:val="0"/>
                          <w:sz w:val="28"/>
                          <w:szCs w:val="28"/>
                          <w:lang w:val="en-US" w:eastAsia="zh-CN"/>
                        </w:rPr>
                        <w:t>粘贴处</w:t>
                      </w:r>
                      <w:r>
                        <w:rPr>
                          <w:rFonts w:hint="eastAsia" w:ascii="Times New Roman" w:hAnsi="Times New Roman" w:eastAsia="仿宋" w:cs="Times New Roman"/>
                          <w:b/>
                          <w:bCs/>
                          <w:i w:val="0"/>
                          <w:iCs w:val="0"/>
                          <w:sz w:val="28"/>
                          <w:szCs w:val="28"/>
                          <w:lang w:eastAsia="zh-CN"/>
                        </w:rPr>
                        <w:t>）</w:t>
                      </w:r>
                    </w:p>
                  </w:txbxContent>
                </v:textbox>
              </v:shape>
            </w:pict>
          </mc:Fallback>
        </mc:AlternateContent>
      </w:r>
    </w:p>
    <w:p w14:paraId="0F133569">
      <w:pPr>
        <w:spacing w:line="360" w:lineRule="auto"/>
        <w:rPr>
          <w:rFonts w:hint="default" w:ascii="Times New Roman" w:hAnsi="Times New Roman" w:eastAsia="仿宋" w:cs="Times New Roman"/>
          <w:b/>
          <w:kern w:val="2"/>
          <w:sz w:val="28"/>
          <w:szCs w:val="28"/>
          <w:lang w:val="en-US" w:eastAsia="zh-CN" w:bidi="ar-SA"/>
        </w:rPr>
      </w:pPr>
    </w:p>
    <w:p w14:paraId="15578ADB">
      <w:pPr>
        <w:spacing w:line="360" w:lineRule="auto"/>
        <w:rPr>
          <w:rFonts w:hint="default" w:ascii="Times New Roman" w:hAnsi="Times New Roman" w:eastAsia="仿宋" w:cs="Times New Roman"/>
          <w:b/>
          <w:kern w:val="2"/>
          <w:sz w:val="28"/>
          <w:szCs w:val="28"/>
          <w:lang w:val="en-US" w:eastAsia="zh-CN" w:bidi="ar-SA"/>
        </w:rPr>
      </w:pPr>
    </w:p>
    <w:p w14:paraId="13157314">
      <w:pPr>
        <w:spacing w:line="360" w:lineRule="auto"/>
        <w:rPr>
          <w:rFonts w:hint="default" w:ascii="Times New Roman" w:hAnsi="Times New Roman" w:eastAsia="仿宋" w:cs="Times New Roman"/>
          <w:b/>
          <w:kern w:val="2"/>
          <w:sz w:val="28"/>
          <w:szCs w:val="28"/>
          <w:lang w:val="en-US" w:eastAsia="zh-CN" w:bidi="ar-SA"/>
        </w:rPr>
      </w:pPr>
    </w:p>
    <w:p w14:paraId="0B3DE7F4">
      <w:pPr>
        <w:spacing w:line="360" w:lineRule="auto"/>
        <w:rPr>
          <w:rFonts w:hint="default" w:ascii="Times New Roman" w:hAnsi="Times New Roman" w:eastAsia="仿宋" w:cs="Times New Roman"/>
          <w:b/>
          <w:kern w:val="2"/>
          <w:sz w:val="28"/>
          <w:szCs w:val="28"/>
          <w:lang w:val="en-US" w:eastAsia="zh-CN" w:bidi="ar-SA"/>
        </w:rPr>
      </w:pPr>
    </w:p>
    <w:p w14:paraId="09896D64">
      <w:pPr>
        <w:spacing w:line="360" w:lineRule="auto"/>
        <w:rPr>
          <w:rFonts w:hint="default" w:ascii="Times New Roman" w:hAnsi="Times New Roman" w:eastAsia="仿宋" w:cs="Times New Roman"/>
          <w:b/>
          <w:kern w:val="2"/>
          <w:sz w:val="28"/>
          <w:szCs w:val="28"/>
          <w:lang w:val="en-US" w:eastAsia="zh-CN" w:bidi="ar-SA"/>
        </w:rPr>
      </w:pPr>
    </w:p>
    <w:p w14:paraId="4985B4AA">
      <w:pPr>
        <w:spacing w:line="360" w:lineRule="auto"/>
        <w:rPr>
          <w:rFonts w:hint="default" w:ascii="Times New Roman" w:hAnsi="Times New Roman" w:eastAsia="仿宋" w:cs="Times New Roman"/>
          <w:b/>
          <w:kern w:val="2"/>
          <w:sz w:val="28"/>
          <w:szCs w:val="28"/>
          <w:lang w:val="en-US" w:eastAsia="zh-CN" w:bidi="ar-SA"/>
        </w:rPr>
      </w:pPr>
    </w:p>
    <w:p w14:paraId="4BC57B43">
      <w:pPr>
        <w:spacing w:line="360" w:lineRule="auto"/>
        <w:rPr>
          <w:rFonts w:hint="default" w:ascii="Times New Roman" w:hAnsi="Times New Roman" w:eastAsia="仿宋" w:cs="Times New Roman"/>
          <w:b/>
          <w:kern w:val="2"/>
          <w:sz w:val="28"/>
          <w:szCs w:val="28"/>
          <w:lang w:val="en-US" w:eastAsia="zh-CN" w:bidi="ar-SA"/>
        </w:rPr>
      </w:pPr>
    </w:p>
    <w:p w14:paraId="760373DC">
      <w:pPr>
        <w:spacing w:line="360" w:lineRule="auto"/>
        <w:rPr>
          <w:rFonts w:hint="default" w:ascii="Times New Roman" w:hAnsi="Times New Roman" w:eastAsia="仿宋" w:cs="Times New Roman"/>
          <w:b/>
          <w:kern w:val="2"/>
          <w:sz w:val="28"/>
          <w:szCs w:val="28"/>
          <w:lang w:val="en-US" w:eastAsia="zh-CN" w:bidi="ar-SA"/>
        </w:rPr>
      </w:pPr>
    </w:p>
    <w:p w14:paraId="68E0935E">
      <w:pPr>
        <w:spacing w:line="360" w:lineRule="auto"/>
        <w:rPr>
          <w:rFonts w:hint="default" w:ascii="Times New Roman" w:hAnsi="Times New Roman" w:eastAsia="仿宋" w:cs="Times New Roman"/>
          <w:b/>
          <w:kern w:val="2"/>
          <w:sz w:val="28"/>
          <w:szCs w:val="28"/>
          <w:lang w:val="en-US" w:eastAsia="zh-CN" w:bidi="ar-SA"/>
        </w:rPr>
      </w:pPr>
    </w:p>
    <w:p w14:paraId="5CA109BB">
      <w:pPr>
        <w:spacing w:line="360" w:lineRule="auto"/>
        <w:rPr>
          <w:rFonts w:hint="default" w:ascii="Times New Roman" w:hAnsi="Times New Roman" w:eastAsia="仿宋" w:cs="Times New Roman"/>
          <w:b/>
          <w:kern w:val="2"/>
          <w:sz w:val="28"/>
          <w:szCs w:val="28"/>
          <w:lang w:val="en-US" w:eastAsia="zh-CN" w:bidi="ar-SA"/>
        </w:rPr>
      </w:pPr>
    </w:p>
    <w:p w14:paraId="678BB6C6">
      <w:pPr>
        <w:spacing w:line="360" w:lineRule="auto"/>
        <w:rPr>
          <w:rFonts w:hint="default" w:ascii="Times New Roman" w:hAnsi="Times New Roman" w:eastAsia="仿宋" w:cs="Times New Roman"/>
          <w:b/>
          <w:kern w:val="2"/>
          <w:sz w:val="28"/>
          <w:szCs w:val="28"/>
          <w:lang w:val="en-US" w:eastAsia="zh-CN" w:bidi="ar-SA"/>
        </w:rPr>
      </w:pPr>
    </w:p>
    <w:p w14:paraId="470F7D8B">
      <w:pPr>
        <w:spacing w:line="360" w:lineRule="auto"/>
        <w:rPr>
          <w:rFonts w:hint="default" w:ascii="Times New Roman" w:hAnsi="Times New Roman" w:eastAsia="仿宋" w:cs="Times New Roman"/>
          <w:b/>
          <w:kern w:val="2"/>
          <w:sz w:val="28"/>
          <w:szCs w:val="28"/>
          <w:lang w:val="en-US" w:eastAsia="zh-CN" w:bidi="ar-SA"/>
        </w:rPr>
      </w:pPr>
    </w:p>
    <w:p w14:paraId="5B43BA37">
      <w:pP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kern w:val="2"/>
          <w:sz w:val="28"/>
          <w:szCs w:val="28"/>
          <w:lang w:val="en-US" w:eastAsia="zh-CN" w:bidi="ar-SA"/>
        </w:rPr>
        <w:br w:type="page"/>
      </w:r>
    </w:p>
    <w:p w14:paraId="739E2CF5">
      <w:pPr>
        <w:pStyle w:val="33"/>
        <w:numPr>
          <w:ilvl w:val="-1"/>
          <w:numId w:val="0"/>
        </w:numPr>
        <w:spacing w:line="360" w:lineRule="auto"/>
        <w:ind w:left="0" w:firstLine="0" w:firstLineChars="0"/>
        <w:outlineLvl w:val="1"/>
        <w:rPr>
          <w:rFonts w:ascii="Times New Roman" w:hAnsi="Times New Roman" w:eastAsia="仿宋" w:cs="Times New Roman"/>
          <w:b/>
          <w:bCs w:val="0"/>
          <w:sz w:val="28"/>
          <w:szCs w:val="28"/>
        </w:rPr>
      </w:pPr>
      <w:r>
        <w:rPr>
          <w:rFonts w:hint="default" w:ascii="Times New Roman" w:hAnsi="Times New Roman" w:eastAsia="仿宋" w:cs="Times New Roman"/>
          <w:b/>
          <w:bCs w:val="0"/>
          <w:sz w:val="28"/>
          <w:szCs w:val="28"/>
          <w:lang w:val="en-US" w:eastAsia="zh-CN"/>
        </w:rPr>
        <w:t xml:space="preserve">附件六 </w:t>
      </w:r>
      <w:r>
        <w:rPr>
          <w:rFonts w:hint="default" w:ascii="Times New Roman" w:hAnsi="Times New Roman" w:eastAsia="仿宋" w:cs="Times New Roman"/>
          <w:b/>
          <w:bCs w:val="0"/>
          <w:sz w:val="28"/>
          <w:szCs w:val="28"/>
        </w:rPr>
        <w:t>依法缴纳税收</w:t>
      </w:r>
      <w:r>
        <w:rPr>
          <w:rFonts w:hint="default" w:ascii="Times New Roman" w:hAnsi="Times New Roman" w:eastAsia="仿宋" w:cs="Times New Roman"/>
          <w:b/>
          <w:sz w:val="28"/>
          <w:szCs w:val="28"/>
          <w:lang w:val="en-US" w:eastAsia="zh-CN" w:bidi="ar"/>
        </w:rPr>
        <w:t>且无欠税</w:t>
      </w:r>
      <w:r>
        <w:rPr>
          <w:rFonts w:hint="default" w:ascii="Times New Roman" w:hAnsi="Times New Roman" w:eastAsia="仿宋" w:cs="Times New Roman"/>
          <w:b/>
          <w:sz w:val="28"/>
          <w:szCs w:val="28"/>
          <w:lang w:bidi="ar"/>
        </w:rPr>
        <w:t>的</w:t>
      </w:r>
      <w:r>
        <w:rPr>
          <w:rFonts w:hint="default" w:ascii="Times New Roman" w:hAnsi="Times New Roman" w:eastAsia="仿宋" w:cs="Times New Roman"/>
          <w:b/>
          <w:bCs w:val="0"/>
          <w:sz w:val="28"/>
          <w:szCs w:val="28"/>
        </w:rPr>
        <w:t>记录证明材料</w:t>
      </w:r>
    </w:p>
    <w:p w14:paraId="61ACF160">
      <w:pPr>
        <w:pStyle w:val="33"/>
        <w:numPr>
          <w:ilvl w:val="-1"/>
          <w:numId w:val="0"/>
        </w:numPr>
        <w:spacing w:line="360" w:lineRule="auto"/>
        <w:ind w:left="0" w:firstLine="0" w:firstLineChars="0"/>
        <w:outlineLvl w:val="1"/>
        <w:rPr>
          <w:rFonts w:ascii="Times New Roman" w:hAnsi="Times New Roman" w:cs="Times New Roman"/>
        </w:rPr>
      </w:pPr>
    </w:p>
    <w:p w14:paraId="23109992">
      <w:pPr>
        <w:pStyle w:val="33"/>
        <w:numPr>
          <w:ilvl w:val="-1"/>
          <w:numId w:val="0"/>
        </w:numPr>
        <w:spacing w:line="360" w:lineRule="auto"/>
        <w:ind w:left="0" w:firstLine="0" w:firstLineChars="0"/>
        <w:outlineLvl w:val="1"/>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（提供报价截止日</w:t>
      </w:r>
      <w:r>
        <w:rPr>
          <w:rFonts w:hint="default" w:ascii="Times New Roman" w:hAnsi="Times New Roman" w:eastAsia="仿宋" w:cs="Times New Roman"/>
          <w:b/>
          <w:bCs/>
          <w:sz w:val="28"/>
          <w:szCs w:val="28"/>
        </w:rPr>
        <w:t>前6个月内任意1个</w:t>
      </w:r>
      <w:r>
        <w:rPr>
          <w:rFonts w:hint="default" w:ascii="Times New Roman" w:hAnsi="Times New Roman" w:eastAsia="仿宋" w:cs="Times New Roman"/>
          <w:b/>
          <w:bCs/>
          <w:sz w:val="28"/>
          <w:szCs w:val="28"/>
          <w:highlight w:val="none"/>
        </w:rPr>
        <w:t>月</w:t>
      </w:r>
      <w:r>
        <w:rPr>
          <w:rFonts w:hint="default" w:ascii="Times New Roman" w:hAnsi="Times New Roman" w:eastAsia="仿宋" w:cs="Times New Roman"/>
          <w:b/>
          <w:bCs/>
          <w:sz w:val="28"/>
          <w:szCs w:val="28"/>
          <w:highlight w:val="none"/>
          <w:lang w:val="en-US" w:eastAsia="zh-CN"/>
        </w:rPr>
        <w:t>下列2项</w:t>
      </w:r>
      <w:r>
        <w:rPr>
          <w:rFonts w:hint="default" w:ascii="Times New Roman" w:hAnsi="Times New Roman" w:eastAsia="仿宋" w:cs="Times New Roman"/>
          <w:sz w:val="28"/>
          <w:szCs w:val="28"/>
        </w:rPr>
        <w:t>证明材料</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lang w:val="en-US" w:eastAsia="zh-CN"/>
        </w:rPr>
        <w:t>①</w:t>
      </w:r>
      <w:r>
        <w:rPr>
          <w:rFonts w:hint="default" w:ascii="Times New Roman" w:hAnsi="Times New Roman" w:eastAsia="仿宋" w:cs="Times New Roman"/>
          <w:b/>
          <w:bCs/>
          <w:color w:val="FF0000"/>
          <w:sz w:val="28"/>
          <w:szCs w:val="28"/>
          <w:highlight w:val="yellow"/>
        </w:rPr>
        <w:t>依法缴纳税收</w:t>
      </w:r>
      <w:r>
        <w:rPr>
          <w:rFonts w:hint="default" w:ascii="Times New Roman" w:hAnsi="Times New Roman" w:eastAsia="仿宋" w:cs="Times New Roman"/>
          <w:b/>
          <w:bCs/>
          <w:color w:val="FF0000"/>
          <w:sz w:val="28"/>
          <w:szCs w:val="28"/>
          <w:highlight w:val="yellow"/>
          <w:lang w:eastAsia="zh-CN"/>
        </w:rPr>
        <w:t>；</w:t>
      </w:r>
      <w:r>
        <w:rPr>
          <w:rFonts w:hint="default" w:ascii="Times New Roman" w:hAnsi="Times New Roman" w:eastAsia="仿宋" w:cs="Times New Roman"/>
          <w:b/>
          <w:bCs/>
          <w:color w:val="FF0000"/>
          <w:sz w:val="28"/>
          <w:szCs w:val="28"/>
          <w:highlight w:val="yellow"/>
          <w:lang w:val="en-US" w:eastAsia="zh-CN"/>
        </w:rPr>
        <w:t>②</w:t>
      </w:r>
      <w:r>
        <w:rPr>
          <w:rFonts w:hint="default" w:ascii="Times New Roman" w:hAnsi="Times New Roman" w:eastAsia="仿宋" w:cs="Times New Roman"/>
          <w:b/>
          <w:bCs/>
          <w:color w:val="FF0000"/>
          <w:sz w:val="28"/>
          <w:szCs w:val="28"/>
          <w:highlight w:val="yellow"/>
        </w:rPr>
        <w:t>无欠税</w:t>
      </w:r>
      <w:r>
        <w:rPr>
          <w:rFonts w:hint="default" w:ascii="Times New Roman" w:hAnsi="Times New Roman" w:eastAsia="仿宋" w:cs="Times New Roman"/>
          <w:b/>
          <w:bCs/>
          <w:color w:val="FF0000"/>
          <w:sz w:val="28"/>
          <w:szCs w:val="28"/>
          <w:highlight w:val="yellow"/>
          <w:lang w:val="en-US" w:eastAsia="zh-CN"/>
        </w:rPr>
        <w:t>证明</w:t>
      </w:r>
      <w:r>
        <w:rPr>
          <w:rFonts w:hint="default" w:ascii="Times New Roman" w:hAnsi="Times New Roman" w:eastAsia="仿宋" w:cs="Times New Roman"/>
          <w:sz w:val="28"/>
          <w:szCs w:val="28"/>
        </w:rPr>
        <w:t>。如依法免税的，须提供相应证明材料）</w:t>
      </w:r>
      <w:r>
        <w:rPr>
          <w:rFonts w:hint="default" w:ascii="Times New Roman" w:hAnsi="Times New Roman" w:eastAsia="仿宋" w:cs="Times New Roman"/>
          <w:b/>
          <w:bCs/>
          <w:kern w:val="2"/>
          <w:sz w:val="28"/>
          <w:szCs w:val="28"/>
          <w:highlight w:val="yellow"/>
          <w:lang w:val="en-US" w:eastAsia="zh-CN" w:bidi="ar-SA"/>
        </w:rPr>
        <w:t>（加盖公章）</w:t>
      </w:r>
      <w:r>
        <w:rPr>
          <w:rFonts w:hint="default" w:ascii="Times New Roman" w:hAnsi="Times New Roman" w:eastAsia="仿宋" w:cs="Times New Roman"/>
          <w:sz w:val="28"/>
          <w:szCs w:val="28"/>
          <w:lang w:eastAsia="zh-CN"/>
        </w:rPr>
        <w:t>。</w:t>
      </w:r>
    </w:p>
    <w:p w14:paraId="0482DC99">
      <w:pPr>
        <w:pStyle w:val="33"/>
        <w:numPr>
          <w:ilvl w:val="-1"/>
          <w:numId w:val="0"/>
        </w:numPr>
        <w:spacing w:line="360" w:lineRule="auto"/>
        <w:ind w:left="0" w:firstLine="0" w:firstLineChars="0"/>
        <w:outlineLvl w:val="1"/>
        <w:rPr>
          <w:rFonts w:ascii="Times New Roman" w:hAnsi="Times New Roman" w:cs="Times New Roman"/>
        </w:rPr>
      </w:pPr>
    </w:p>
    <w:p w14:paraId="3DD2A2F9">
      <w:pPr>
        <w:pStyle w:val="33"/>
        <w:numPr>
          <w:ilvl w:val="-1"/>
          <w:numId w:val="0"/>
        </w:numPr>
        <w:spacing w:line="360" w:lineRule="auto"/>
        <w:ind w:left="0" w:firstLine="0" w:firstLineChars="0"/>
        <w:outlineLvl w:val="1"/>
        <w:rPr>
          <w:rFonts w:hint="default" w:ascii="Times New Roman" w:hAnsi="Times New Roman" w:eastAsia="仿宋" w:cs="Times New Roman"/>
          <w:szCs w:val="44"/>
          <w:lang w:eastAsia="zh-CN"/>
        </w:rPr>
      </w:pPr>
      <w:r>
        <w:rPr>
          <w:rFonts w:ascii="Times New Roman" w:hAnsi="Times New Roman" w:cs="Times New Roman"/>
        </w:rPr>
        <w:drawing>
          <wp:inline distT="0" distB="0" distL="114300" distR="114300">
            <wp:extent cx="4558030" cy="2765425"/>
            <wp:effectExtent l="0" t="0" r="13970" b="1587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a:stretch>
                      <a:fillRect/>
                    </a:stretch>
                  </pic:blipFill>
                  <pic:spPr>
                    <a:xfrm>
                      <a:off x="0" y="0"/>
                      <a:ext cx="4558030" cy="2765425"/>
                    </a:xfrm>
                    <a:prstGeom prst="rect">
                      <a:avLst/>
                    </a:prstGeom>
                    <a:noFill/>
                    <a:ln>
                      <a:noFill/>
                    </a:ln>
                  </pic:spPr>
                </pic:pic>
              </a:graphicData>
            </a:graphic>
          </wp:inline>
        </w:drawing>
      </w:r>
    </w:p>
    <w:p w14:paraId="5A4EC36F">
      <w:pPr>
        <w:pStyle w:val="33"/>
        <w:numPr>
          <w:ilvl w:val="-1"/>
          <w:numId w:val="0"/>
        </w:numPr>
        <w:spacing w:line="360" w:lineRule="auto"/>
        <w:ind w:left="0" w:firstLine="0" w:firstLineChars="0"/>
        <w:outlineLvl w:val="1"/>
        <w:rPr>
          <w:rFonts w:hint="default" w:ascii="Times New Roman" w:hAnsi="Times New Roman" w:eastAsia="仿宋" w:cs="Times New Roman"/>
          <w:b w:val="0"/>
          <w:bCs w:val="0"/>
          <w:sz w:val="28"/>
          <w:szCs w:val="28"/>
          <w:lang w:val="en-US" w:eastAsia="zh-CN"/>
        </w:rPr>
      </w:pPr>
      <w:r>
        <w:rPr>
          <w:rFonts w:hint="default" w:ascii="Times New Roman" w:hAnsi="Times New Roman" w:eastAsia="仿宋" w:cs="Times New Roman"/>
          <w:b w:val="0"/>
          <w:bCs w:val="0"/>
          <w:sz w:val="28"/>
          <w:szCs w:val="28"/>
        </w:rPr>
        <w:t>两份证明材料可参考下面样式</w:t>
      </w:r>
      <w:r>
        <w:rPr>
          <w:rFonts w:hint="default" w:ascii="Times New Roman" w:hAnsi="Times New Roman" w:eastAsia="仿宋" w:cs="Times New Roman"/>
          <w:b w:val="0"/>
          <w:bCs w:val="0"/>
          <w:sz w:val="28"/>
          <w:szCs w:val="28"/>
          <w:lang w:eastAsia="zh-CN"/>
        </w:rPr>
        <w:t>：</w:t>
      </w:r>
    </w:p>
    <w:p w14:paraId="2C89CA64">
      <w:pPr>
        <w:pStyle w:val="33"/>
        <w:numPr>
          <w:ilvl w:val="-1"/>
          <w:numId w:val="0"/>
        </w:numPr>
        <w:spacing w:line="360" w:lineRule="auto"/>
        <w:ind w:left="0" w:firstLine="0" w:firstLineChars="0"/>
        <w:outlineLvl w:val="1"/>
        <w:rPr>
          <w:rFonts w:hint="default" w:ascii="Times New Roman" w:hAnsi="Times New Roman" w:eastAsia="仿宋" w:cs="Times New Roman"/>
          <w:b/>
          <w:bCs/>
          <w:szCs w:val="44"/>
          <w:lang w:val="en-US" w:eastAsia="zh-CN"/>
        </w:rPr>
      </w:pPr>
      <w:r>
        <w:rPr>
          <w:rFonts w:ascii="Times New Roman" w:hAnsi="Times New Roman" w:cs="Times New Roman"/>
        </w:rPr>
        <w:drawing>
          <wp:inline distT="0" distB="0" distL="114300" distR="114300">
            <wp:extent cx="2559050" cy="2879725"/>
            <wp:effectExtent l="0" t="0" r="1270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559050" cy="2879725"/>
                    </a:xfrm>
                    <a:prstGeom prst="rect">
                      <a:avLst/>
                    </a:prstGeom>
                    <a:noFill/>
                    <a:ln>
                      <a:noFill/>
                    </a:ln>
                  </pic:spPr>
                </pic:pic>
              </a:graphicData>
            </a:graphic>
          </wp:inline>
        </w:drawing>
      </w:r>
      <w:r>
        <w:rPr>
          <w:rFonts w:ascii="Times New Roman" w:hAnsi="Times New Roman" w:cs="Times New Roman"/>
        </w:rPr>
        <w:drawing>
          <wp:inline distT="0" distB="0" distL="114300" distR="114300">
            <wp:extent cx="2442845" cy="2879725"/>
            <wp:effectExtent l="0" t="0" r="14605"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442845" cy="2879725"/>
                    </a:xfrm>
                    <a:prstGeom prst="rect">
                      <a:avLst/>
                    </a:prstGeom>
                    <a:noFill/>
                    <a:ln>
                      <a:noFill/>
                    </a:ln>
                  </pic:spPr>
                </pic:pic>
              </a:graphicData>
            </a:graphic>
          </wp:inline>
        </w:drawing>
      </w:r>
    </w:p>
    <w:p w14:paraId="03174042">
      <w:pPr>
        <w:spacing w:line="360" w:lineRule="auto"/>
        <w:rPr>
          <w:rFonts w:hint="default" w:ascii="Times New Roman" w:hAnsi="Times New Roman" w:eastAsia="仿宋" w:cs="Times New Roman"/>
          <w:sz w:val="28"/>
          <w:szCs w:val="28"/>
          <w:lang w:bidi="ar"/>
        </w:rPr>
        <w:sectPr>
          <w:pgSz w:w="11906" w:h="16838"/>
          <w:pgMar w:top="1389" w:right="1803" w:bottom="1361" w:left="1803" w:header="850" w:footer="992" w:gutter="0"/>
          <w:cols w:space="0" w:num="1"/>
          <w:rtlGutter w:val="0"/>
          <w:docGrid w:type="lines" w:linePitch="319" w:charSpace="0"/>
        </w:sectPr>
      </w:pPr>
    </w:p>
    <w:p w14:paraId="52D6152A">
      <w:pPr>
        <w:pStyle w:val="33"/>
        <w:numPr>
          <w:ilvl w:val="-1"/>
          <w:numId w:val="0"/>
        </w:numPr>
        <w:spacing w:line="360" w:lineRule="auto"/>
        <w:ind w:left="0" w:firstLine="0" w:firstLineChars="0"/>
        <w:outlineLvl w:val="1"/>
        <w:rPr>
          <w:rFonts w:ascii="Times New Roman" w:hAnsi="Times New Roman" w:eastAsia="仿宋" w:cs="Times New Roman"/>
          <w:b/>
          <w:bCs w:val="0"/>
          <w:sz w:val="28"/>
          <w:szCs w:val="28"/>
        </w:rPr>
      </w:pPr>
      <w:r>
        <w:rPr>
          <w:rFonts w:hint="default" w:ascii="Times New Roman" w:hAnsi="Times New Roman" w:eastAsia="仿宋" w:cs="Times New Roman"/>
          <w:b/>
          <w:bCs w:val="0"/>
          <w:sz w:val="28"/>
          <w:szCs w:val="28"/>
          <w:lang w:val="en-US" w:eastAsia="zh-CN"/>
        </w:rPr>
        <w:t>附件七 同类项目业绩资料</w:t>
      </w:r>
    </w:p>
    <w:p w14:paraId="4D3477D4">
      <w:pPr>
        <w:pStyle w:val="33"/>
        <w:numPr>
          <w:ilvl w:val="-1"/>
          <w:numId w:val="0"/>
        </w:numPr>
        <w:spacing w:line="360" w:lineRule="auto"/>
        <w:ind w:left="0" w:firstLine="0" w:firstLineChars="0"/>
        <w:outlineLvl w:val="1"/>
        <w:rPr>
          <w:rFonts w:ascii="Times New Roman" w:hAnsi="Times New Roman" w:eastAsia="仿宋" w:cs="Times New Roman"/>
          <w:b/>
          <w:bCs/>
          <w:szCs w:val="44"/>
        </w:rPr>
      </w:pP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1757"/>
        <w:gridCol w:w="1531"/>
        <w:gridCol w:w="2942"/>
        <w:gridCol w:w="1006"/>
      </w:tblGrid>
      <w:tr w14:paraId="34F2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noWrap w:val="0"/>
            <w:vAlign w:val="center"/>
          </w:tcPr>
          <w:p w14:paraId="04D93CAC">
            <w:pPr>
              <w:ind w:firstLine="0" w:firstLineChars="0"/>
              <w:jc w:val="center"/>
              <w:rPr>
                <w:rFonts w:hint="default" w:ascii="Times New Roman" w:hAnsi="Times New Roman" w:eastAsia="仿宋" w:cs="Times New Roman"/>
                <w:color w:val="auto"/>
                <w:sz w:val="30"/>
                <w:szCs w:val="30"/>
                <w:highlight w:val="none"/>
              </w:rPr>
            </w:pPr>
            <w:r>
              <w:rPr>
                <w:rFonts w:hint="default" w:ascii="Times New Roman" w:hAnsi="Times New Roman" w:eastAsia="仿宋" w:cs="Times New Roman"/>
                <w:color w:val="auto"/>
                <w:sz w:val="30"/>
                <w:szCs w:val="30"/>
                <w:highlight w:val="none"/>
              </w:rPr>
              <w:t>序号</w:t>
            </w:r>
          </w:p>
        </w:tc>
        <w:tc>
          <w:tcPr>
            <w:tcW w:w="1032" w:type="pct"/>
            <w:noWrap w:val="0"/>
            <w:vAlign w:val="center"/>
          </w:tcPr>
          <w:p w14:paraId="10415D9E">
            <w:pPr>
              <w:ind w:firstLine="0" w:firstLineChars="0"/>
              <w:jc w:val="center"/>
              <w:rPr>
                <w:rFonts w:hint="default" w:ascii="Times New Roman" w:hAnsi="Times New Roman" w:eastAsia="仿宋" w:cs="Times New Roman"/>
                <w:color w:val="auto"/>
                <w:sz w:val="30"/>
                <w:szCs w:val="30"/>
                <w:highlight w:val="none"/>
              </w:rPr>
            </w:pPr>
            <w:r>
              <w:rPr>
                <w:rFonts w:hint="default" w:ascii="Times New Roman" w:hAnsi="Times New Roman" w:eastAsia="仿宋" w:cs="Times New Roman"/>
                <w:color w:val="auto"/>
                <w:sz w:val="30"/>
                <w:szCs w:val="30"/>
                <w:highlight w:val="none"/>
              </w:rPr>
              <w:t>项目名称</w:t>
            </w:r>
          </w:p>
        </w:tc>
        <w:tc>
          <w:tcPr>
            <w:tcW w:w="899" w:type="pct"/>
            <w:noWrap w:val="0"/>
            <w:vAlign w:val="center"/>
          </w:tcPr>
          <w:p w14:paraId="08D0E459">
            <w:pPr>
              <w:ind w:firstLine="0" w:firstLineChars="0"/>
              <w:jc w:val="center"/>
              <w:rPr>
                <w:rFonts w:hint="default" w:ascii="Times New Roman" w:hAnsi="Times New Roman" w:eastAsia="仿宋" w:cs="Times New Roman"/>
                <w:color w:val="auto"/>
                <w:sz w:val="30"/>
                <w:szCs w:val="30"/>
                <w:highlight w:val="none"/>
              </w:rPr>
            </w:pPr>
            <w:r>
              <w:rPr>
                <w:rFonts w:hint="default" w:ascii="Times New Roman" w:hAnsi="Times New Roman" w:eastAsia="仿宋" w:cs="Times New Roman"/>
                <w:color w:val="auto"/>
                <w:sz w:val="30"/>
                <w:szCs w:val="30"/>
                <w:highlight w:val="none"/>
              </w:rPr>
              <w:t>项目金额</w:t>
            </w:r>
          </w:p>
        </w:tc>
        <w:tc>
          <w:tcPr>
            <w:tcW w:w="1728" w:type="pct"/>
            <w:noWrap w:val="0"/>
            <w:vAlign w:val="center"/>
          </w:tcPr>
          <w:p w14:paraId="5E0E16AD">
            <w:pPr>
              <w:ind w:firstLine="0" w:firstLineChars="0"/>
              <w:jc w:val="center"/>
              <w:rPr>
                <w:rFonts w:hint="default" w:ascii="Times New Roman" w:hAnsi="Times New Roman" w:eastAsia="仿宋" w:cs="Times New Roman"/>
                <w:color w:val="auto"/>
                <w:sz w:val="30"/>
                <w:szCs w:val="30"/>
                <w:highlight w:val="none"/>
              </w:rPr>
            </w:pPr>
            <w:r>
              <w:rPr>
                <w:rFonts w:hint="default" w:ascii="Times New Roman" w:hAnsi="Times New Roman" w:eastAsia="仿宋" w:cs="Times New Roman"/>
                <w:color w:val="auto"/>
                <w:sz w:val="30"/>
                <w:szCs w:val="30"/>
                <w:highlight w:val="none"/>
              </w:rPr>
              <w:t>项目合同签订时间</w:t>
            </w:r>
          </w:p>
        </w:tc>
        <w:tc>
          <w:tcPr>
            <w:tcW w:w="590" w:type="pct"/>
            <w:noWrap w:val="0"/>
            <w:vAlign w:val="center"/>
          </w:tcPr>
          <w:p w14:paraId="325CE08D">
            <w:pPr>
              <w:ind w:firstLine="0" w:firstLineChars="0"/>
              <w:jc w:val="center"/>
              <w:rPr>
                <w:rFonts w:hint="default" w:ascii="Times New Roman" w:hAnsi="Times New Roman" w:eastAsia="仿宋" w:cs="Times New Roman"/>
                <w:color w:val="auto"/>
                <w:sz w:val="30"/>
                <w:szCs w:val="30"/>
                <w:highlight w:val="none"/>
              </w:rPr>
            </w:pPr>
            <w:r>
              <w:rPr>
                <w:rFonts w:hint="default" w:ascii="Times New Roman" w:hAnsi="Times New Roman" w:eastAsia="仿宋" w:cs="Times New Roman"/>
                <w:color w:val="auto"/>
                <w:sz w:val="30"/>
                <w:szCs w:val="30"/>
                <w:highlight w:val="none"/>
              </w:rPr>
              <w:t>备注</w:t>
            </w:r>
          </w:p>
        </w:tc>
      </w:tr>
      <w:tr w14:paraId="4020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noWrap w:val="0"/>
            <w:vAlign w:val="center"/>
          </w:tcPr>
          <w:p w14:paraId="128EADAF">
            <w:pPr>
              <w:ind w:firstLine="0" w:firstLineChars="0"/>
              <w:jc w:val="center"/>
              <w:rPr>
                <w:rFonts w:hint="default" w:ascii="Times New Roman" w:hAnsi="Times New Roman" w:eastAsia="仿宋" w:cs="Times New Roman"/>
                <w:color w:val="auto"/>
                <w:sz w:val="30"/>
                <w:szCs w:val="30"/>
                <w:highlight w:val="none"/>
              </w:rPr>
            </w:pPr>
          </w:p>
        </w:tc>
        <w:tc>
          <w:tcPr>
            <w:tcW w:w="1032" w:type="pct"/>
            <w:noWrap w:val="0"/>
            <w:vAlign w:val="center"/>
          </w:tcPr>
          <w:p w14:paraId="3180D5A3">
            <w:pPr>
              <w:ind w:firstLine="0" w:firstLineChars="0"/>
              <w:jc w:val="center"/>
              <w:rPr>
                <w:rFonts w:hint="default" w:ascii="Times New Roman" w:hAnsi="Times New Roman" w:eastAsia="仿宋" w:cs="Times New Roman"/>
                <w:color w:val="auto"/>
                <w:sz w:val="30"/>
                <w:szCs w:val="30"/>
                <w:highlight w:val="none"/>
              </w:rPr>
            </w:pPr>
          </w:p>
        </w:tc>
        <w:tc>
          <w:tcPr>
            <w:tcW w:w="899" w:type="pct"/>
            <w:noWrap w:val="0"/>
            <w:vAlign w:val="center"/>
          </w:tcPr>
          <w:p w14:paraId="7F7E335B">
            <w:pPr>
              <w:ind w:firstLine="0" w:firstLineChars="0"/>
              <w:jc w:val="center"/>
              <w:rPr>
                <w:rFonts w:hint="default" w:ascii="Times New Roman" w:hAnsi="Times New Roman" w:eastAsia="仿宋" w:cs="Times New Roman"/>
                <w:color w:val="auto"/>
                <w:sz w:val="30"/>
                <w:szCs w:val="30"/>
                <w:highlight w:val="none"/>
              </w:rPr>
            </w:pPr>
          </w:p>
        </w:tc>
        <w:tc>
          <w:tcPr>
            <w:tcW w:w="1728" w:type="pct"/>
            <w:noWrap w:val="0"/>
            <w:vAlign w:val="center"/>
          </w:tcPr>
          <w:p w14:paraId="333428AF">
            <w:pPr>
              <w:ind w:firstLine="0" w:firstLineChars="0"/>
              <w:jc w:val="center"/>
              <w:rPr>
                <w:rFonts w:hint="default" w:ascii="Times New Roman" w:hAnsi="Times New Roman" w:eastAsia="仿宋" w:cs="Times New Roman"/>
                <w:color w:val="auto"/>
                <w:sz w:val="30"/>
                <w:szCs w:val="30"/>
                <w:highlight w:val="none"/>
              </w:rPr>
            </w:pPr>
          </w:p>
        </w:tc>
        <w:tc>
          <w:tcPr>
            <w:tcW w:w="590" w:type="pct"/>
            <w:noWrap w:val="0"/>
            <w:vAlign w:val="center"/>
          </w:tcPr>
          <w:p w14:paraId="07430706">
            <w:pPr>
              <w:ind w:firstLine="0" w:firstLineChars="0"/>
              <w:jc w:val="center"/>
              <w:rPr>
                <w:rFonts w:hint="default" w:ascii="Times New Roman" w:hAnsi="Times New Roman" w:eastAsia="仿宋" w:cs="Times New Roman"/>
                <w:color w:val="auto"/>
                <w:sz w:val="30"/>
                <w:szCs w:val="30"/>
                <w:highlight w:val="none"/>
              </w:rPr>
            </w:pPr>
          </w:p>
        </w:tc>
      </w:tr>
      <w:tr w14:paraId="55EA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49" w:type="pct"/>
            <w:noWrap w:val="0"/>
            <w:vAlign w:val="top"/>
          </w:tcPr>
          <w:p w14:paraId="0C67D6E5">
            <w:pPr>
              <w:ind w:firstLine="0" w:firstLineChars="0"/>
              <w:rPr>
                <w:rFonts w:hint="default" w:ascii="Times New Roman" w:hAnsi="Times New Roman" w:eastAsia="仿宋" w:cs="Times New Roman"/>
                <w:color w:val="auto"/>
                <w:sz w:val="30"/>
                <w:szCs w:val="30"/>
                <w:highlight w:val="none"/>
              </w:rPr>
            </w:pPr>
          </w:p>
        </w:tc>
        <w:tc>
          <w:tcPr>
            <w:tcW w:w="1032" w:type="pct"/>
            <w:noWrap w:val="0"/>
            <w:vAlign w:val="top"/>
          </w:tcPr>
          <w:p w14:paraId="3615685D">
            <w:pPr>
              <w:ind w:firstLine="0" w:firstLineChars="0"/>
              <w:rPr>
                <w:rFonts w:hint="default" w:ascii="Times New Roman" w:hAnsi="Times New Roman" w:eastAsia="仿宋" w:cs="Times New Roman"/>
                <w:color w:val="auto"/>
                <w:sz w:val="30"/>
                <w:szCs w:val="30"/>
                <w:highlight w:val="none"/>
              </w:rPr>
            </w:pPr>
          </w:p>
        </w:tc>
        <w:tc>
          <w:tcPr>
            <w:tcW w:w="899" w:type="pct"/>
            <w:noWrap w:val="0"/>
            <w:vAlign w:val="top"/>
          </w:tcPr>
          <w:p w14:paraId="6EC1E919">
            <w:pPr>
              <w:ind w:firstLine="0" w:firstLineChars="0"/>
              <w:rPr>
                <w:rFonts w:hint="default" w:ascii="Times New Roman" w:hAnsi="Times New Roman" w:eastAsia="仿宋" w:cs="Times New Roman"/>
                <w:color w:val="auto"/>
                <w:sz w:val="30"/>
                <w:szCs w:val="30"/>
                <w:highlight w:val="none"/>
              </w:rPr>
            </w:pPr>
          </w:p>
        </w:tc>
        <w:tc>
          <w:tcPr>
            <w:tcW w:w="1728" w:type="pct"/>
            <w:noWrap w:val="0"/>
            <w:vAlign w:val="top"/>
          </w:tcPr>
          <w:p w14:paraId="56160771">
            <w:pPr>
              <w:ind w:firstLine="0" w:firstLineChars="0"/>
              <w:rPr>
                <w:rFonts w:hint="default" w:ascii="Times New Roman" w:hAnsi="Times New Roman" w:eastAsia="仿宋" w:cs="Times New Roman"/>
                <w:color w:val="auto"/>
                <w:sz w:val="30"/>
                <w:szCs w:val="30"/>
                <w:highlight w:val="none"/>
              </w:rPr>
            </w:pPr>
          </w:p>
        </w:tc>
        <w:tc>
          <w:tcPr>
            <w:tcW w:w="590" w:type="pct"/>
            <w:noWrap w:val="0"/>
            <w:vAlign w:val="top"/>
          </w:tcPr>
          <w:p w14:paraId="2E8259F3">
            <w:pPr>
              <w:ind w:firstLine="0" w:firstLineChars="0"/>
              <w:rPr>
                <w:rFonts w:hint="default" w:ascii="Times New Roman" w:hAnsi="Times New Roman" w:eastAsia="仿宋" w:cs="Times New Roman"/>
                <w:color w:val="auto"/>
                <w:sz w:val="30"/>
                <w:szCs w:val="30"/>
                <w:highlight w:val="none"/>
              </w:rPr>
            </w:pPr>
          </w:p>
        </w:tc>
      </w:tr>
    </w:tbl>
    <w:p w14:paraId="72889D02">
      <w:pPr>
        <w:pStyle w:val="33"/>
        <w:numPr>
          <w:ilvl w:val="-1"/>
          <w:numId w:val="0"/>
        </w:numPr>
        <w:spacing w:line="360" w:lineRule="auto"/>
        <w:ind w:left="0" w:firstLine="0" w:firstLineChars="0"/>
        <w:outlineLvl w:val="1"/>
        <w:rPr>
          <w:rFonts w:hint="default" w:ascii="Times New Roman" w:hAnsi="Times New Roman" w:eastAsia="仿宋" w:cs="Times New Roman"/>
          <w:b/>
          <w:bCs/>
          <w:szCs w:val="44"/>
        </w:rPr>
      </w:pPr>
    </w:p>
    <w:p w14:paraId="0883D781">
      <w:pPr>
        <w:pStyle w:val="33"/>
        <w:numPr>
          <w:ilvl w:val="-1"/>
          <w:numId w:val="0"/>
        </w:numPr>
        <w:spacing w:line="360" w:lineRule="auto"/>
        <w:ind w:left="0" w:firstLine="0" w:firstLineChars="0"/>
        <w:outlineLvl w:val="1"/>
        <w:rPr>
          <w:rFonts w:hint="default" w:ascii="Times New Roman" w:hAnsi="Times New Roman" w:eastAsia="仿宋" w:cs="Times New Roman"/>
          <w:b/>
          <w:bCs/>
          <w:szCs w:val="44"/>
        </w:rPr>
      </w:pPr>
    </w:p>
    <w:p w14:paraId="4685D5F7">
      <w:pPr>
        <w:pStyle w:val="33"/>
        <w:numPr>
          <w:ilvl w:val="-1"/>
          <w:numId w:val="0"/>
        </w:numPr>
        <w:spacing w:line="360" w:lineRule="auto"/>
        <w:ind w:left="0" w:firstLine="0" w:firstLineChars="0"/>
        <w:outlineLvl w:val="1"/>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注：</w:t>
      </w:r>
    </w:p>
    <w:p w14:paraId="784C9E57">
      <w:pPr>
        <w:pStyle w:val="33"/>
        <w:numPr>
          <w:ilvl w:val="-1"/>
          <w:numId w:val="0"/>
        </w:numPr>
        <w:spacing w:line="360" w:lineRule="auto"/>
        <w:ind w:left="0" w:firstLine="0" w:firstLineChars="0"/>
        <w:outlineLvl w:val="1"/>
        <w:rPr>
          <w:rFonts w:hint="default" w:ascii="Times New Roman" w:hAnsi="Times New Roman" w:eastAsia="仿宋" w:cs="Times New Roman"/>
          <w:b w:val="0"/>
          <w:bCs w:val="0"/>
          <w:sz w:val="28"/>
          <w:szCs w:val="28"/>
        </w:rPr>
      </w:pPr>
      <w:r>
        <w:rPr>
          <w:rFonts w:hint="default" w:ascii="Times New Roman" w:hAnsi="Times New Roman" w:eastAsia="仿宋" w:cs="Times New Roman"/>
          <w:b w:val="0"/>
          <w:bCs w:val="0"/>
          <w:sz w:val="28"/>
          <w:szCs w:val="28"/>
        </w:rPr>
        <w:t>1、该表格为参考格式，供应商可按实际情况编制。</w:t>
      </w:r>
    </w:p>
    <w:p w14:paraId="626BB612">
      <w:pPr>
        <w:pStyle w:val="33"/>
        <w:numPr>
          <w:ilvl w:val="-1"/>
          <w:numId w:val="0"/>
        </w:numPr>
        <w:spacing w:line="360" w:lineRule="auto"/>
        <w:ind w:left="0" w:firstLine="0" w:firstLineChars="0"/>
        <w:outlineLvl w:val="1"/>
        <w:rPr>
          <w:rFonts w:hint="default" w:ascii="Times New Roman" w:hAnsi="Times New Roman" w:eastAsia="仿宋" w:cs="Times New Roman"/>
          <w:b w:val="0"/>
          <w:bCs w:val="0"/>
          <w:sz w:val="28"/>
          <w:szCs w:val="28"/>
        </w:rPr>
      </w:pPr>
      <w:r>
        <w:rPr>
          <w:rFonts w:hint="default" w:ascii="Times New Roman" w:hAnsi="Times New Roman" w:eastAsia="仿宋" w:cs="Times New Roman"/>
          <w:b w:val="0"/>
          <w:bCs w:val="0"/>
          <w:sz w:val="28"/>
          <w:szCs w:val="28"/>
        </w:rPr>
        <w:t>2、业绩表所列出的材料应为真实准确的，并应提供相关证明材料复印件加盖公章。请勿提供虚假、过期材料，否则将依据相关规定严肃处理。</w:t>
      </w:r>
    </w:p>
    <w:p w14:paraId="497064E2">
      <w:pPr>
        <w:pStyle w:val="33"/>
        <w:numPr>
          <w:ilvl w:val="-1"/>
          <w:numId w:val="0"/>
        </w:numPr>
        <w:spacing w:line="360" w:lineRule="auto"/>
        <w:ind w:left="0" w:firstLine="0" w:firstLineChars="0"/>
        <w:outlineLvl w:val="1"/>
        <w:rPr>
          <w:rFonts w:hint="default" w:ascii="Times New Roman" w:hAnsi="Times New Roman" w:eastAsia="仿宋" w:cs="Times New Roman"/>
          <w:b w:val="0"/>
          <w:bCs w:val="0"/>
          <w:sz w:val="28"/>
          <w:szCs w:val="28"/>
          <w:lang w:val="en-US" w:eastAsia="zh-CN"/>
        </w:rPr>
      </w:pPr>
      <w:r>
        <w:rPr>
          <w:rFonts w:hint="default" w:ascii="Times New Roman" w:hAnsi="Times New Roman" w:eastAsia="仿宋" w:cs="Times New Roman"/>
          <w:b w:val="0"/>
          <w:bCs w:val="0"/>
          <w:sz w:val="28"/>
          <w:szCs w:val="28"/>
          <w:lang w:val="en-US" w:eastAsia="zh-CN"/>
        </w:rPr>
        <w:t>3、同类项目业绩要求：①提供</w:t>
      </w:r>
      <w:r>
        <w:rPr>
          <w:rFonts w:hint="default" w:ascii="Times New Roman" w:hAnsi="Times New Roman" w:eastAsia="仿宋" w:cs="Times New Roman"/>
          <w:b w:val="0"/>
          <w:bCs w:val="0"/>
          <w:sz w:val="28"/>
          <w:szCs w:val="28"/>
        </w:rPr>
        <w:t>合同主要页复印件</w:t>
      </w:r>
      <w:r>
        <w:rPr>
          <w:rFonts w:hint="default" w:ascii="Times New Roman" w:hAnsi="Times New Roman" w:eastAsia="仿宋" w:cs="Times New Roman"/>
          <w:b w:val="0"/>
          <w:bCs w:val="0"/>
          <w:sz w:val="28"/>
          <w:szCs w:val="28"/>
          <w:lang w:eastAsia="zh-CN"/>
        </w:rPr>
        <w:t>（</w:t>
      </w:r>
      <w:r>
        <w:rPr>
          <w:rFonts w:hint="default" w:ascii="Times New Roman" w:hAnsi="Times New Roman" w:eastAsia="仿宋" w:cs="Times New Roman"/>
          <w:b w:val="0"/>
          <w:bCs w:val="0"/>
          <w:sz w:val="28"/>
          <w:szCs w:val="28"/>
        </w:rPr>
        <w:t>包含但不限于</w:t>
      </w:r>
      <w:r>
        <w:rPr>
          <w:rFonts w:hint="default" w:ascii="Times New Roman" w:hAnsi="Times New Roman" w:eastAsia="仿宋" w:cs="Times New Roman"/>
          <w:b/>
          <w:bCs/>
          <w:sz w:val="28"/>
          <w:szCs w:val="28"/>
        </w:rPr>
        <w:t>合同首页、合同金额页、合同签字页</w:t>
      </w:r>
      <w:r>
        <w:rPr>
          <w:rFonts w:hint="default" w:ascii="Times New Roman" w:hAnsi="Times New Roman" w:eastAsia="仿宋" w:cs="Times New Roman"/>
          <w:b w:val="0"/>
          <w:bCs w:val="0"/>
          <w:sz w:val="28"/>
          <w:szCs w:val="28"/>
        </w:rPr>
        <w:t>等）</w:t>
      </w:r>
      <w:r>
        <w:rPr>
          <w:rFonts w:hint="default" w:ascii="Times New Roman" w:hAnsi="Times New Roman" w:eastAsia="仿宋" w:cs="Times New Roman"/>
          <w:b/>
          <w:bCs/>
          <w:sz w:val="28"/>
          <w:szCs w:val="28"/>
        </w:rPr>
        <w:t>及该</w:t>
      </w:r>
      <w:r>
        <w:rPr>
          <w:rFonts w:hint="default" w:ascii="Times New Roman" w:hAnsi="Times New Roman" w:eastAsia="仿宋" w:cs="Times New Roman"/>
          <w:b/>
          <w:bCs/>
          <w:sz w:val="28"/>
          <w:szCs w:val="28"/>
          <w:lang w:val="en-US" w:eastAsia="zh-CN"/>
        </w:rPr>
        <w:t>业绩</w:t>
      </w:r>
      <w:r>
        <w:rPr>
          <w:rFonts w:hint="default" w:ascii="Times New Roman" w:hAnsi="Times New Roman" w:eastAsia="仿宋" w:cs="Times New Roman"/>
          <w:b/>
          <w:bCs/>
          <w:sz w:val="28"/>
          <w:szCs w:val="28"/>
        </w:rPr>
        <w:t>合同期内任意一期已开具的</w:t>
      </w:r>
      <w:r>
        <w:rPr>
          <w:rFonts w:hint="default" w:ascii="Times New Roman" w:hAnsi="Times New Roman" w:eastAsia="仿宋" w:cs="Times New Roman"/>
          <w:b/>
          <w:bCs/>
          <w:sz w:val="28"/>
          <w:szCs w:val="28"/>
          <w:highlight w:val="yellow"/>
        </w:rPr>
        <w:t>发票证明材料</w:t>
      </w:r>
      <w:r>
        <w:rPr>
          <w:rFonts w:hint="default" w:ascii="Times New Roman" w:hAnsi="Times New Roman" w:eastAsia="仿宋" w:cs="Times New Roman"/>
          <w:b/>
          <w:bCs/>
          <w:sz w:val="28"/>
          <w:szCs w:val="28"/>
          <w:highlight w:val="yellow"/>
          <w:lang w:eastAsia="zh-CN"/>
        </w:rPr>
        <w:t>；</w:t>
      </w:r>
      <w:r>
        <w:rPr>
          <w:rFonts w:hint="default" w:ascii="Times New Roman" w:hAnsi="Times New Roman" w:eastAsia="仿宋" w:cs="Times New Roman"/>
          <w:b w:val="0"/>
          <w:bCs w:val="0"/>
          <w:sz w:val="28"/>
          <w:szCs w:val="28"/>
          <w:lang w:val="en-US" w:eastAsia="zh-CN"/>
        </w:rPr>
        <w:t>②合同要求与所投项目为同类项目或产品；③业绩数量要求：</w:t>
      </w:r>
      <w:r>
        <w:rPr>
          <w:rFonts w:hint="default" w:ascii="Times New Roman" w:hAnsi="Times New Roman" w:eastAsia="仿宋" w:cs="Times New Roman"/>
          <w:b w:val="0"/>
          <w:bCs w:val="0"/>
          <w:sz w:val="28"/>
          <w:szCs w:val="28"/>
        </w:rPr>
        <w:t>至少1个</w:t>
      </w:r>
      <w:r>
        <w:rPr>
          <w:rFonts w:hint="default" w:ascii="Times New Roman" w:hAnsi="Times New Roman" w:eastAsia="仿宋" w:cs="Times New Roman"/>
          <w:b w:val="0"/>
          <w:bCs w:val="0"/>
          <w:sz w:val="28"/>
          <w:szCs w:val="28"/>
          <w:lang w:eastAsia="zh-CN"/>
        </w:rPr>
        <w:t>；</w:t>
      </w:r>
      <w:r>
        <w:rPr>
          <w:rFonts w:hint="default" w:ascii="Times New Roman" w:hAnsi="Times New Roman" w:eastAsia="仿宋" w:cs="Times New Roman"/>
          <w:b w:val="0"/>
          <w:bCs w:val="0"/>
          <w:sz w:val="28"/>
          <w:szCs w:val="28"/>
          <w:lang w:val="en-US" w:eastAsia="zh-CN"/>
        </w:rPr>
        <w:t>④扫描件清晰；⑤</w:t>
      </w:r>
      <w:r>
        <w:rPr>
          <w:rFonts w:hint="default" w:ascii="Times New Roman" w:hAnsi="Times New Roman" w:eastAsia="仿宋" w:cs="Times New Roman"/>
          <w:b/>
          <w:bCs/>
          <w:sz w:val="28"/>
          <w:szCs w:val="28"/>
          <w:highlight w:val="yellow"/>
          <w:lang w:val="en-US" w:eastAsia="zh-CN"/>
        </w:rPr>
        <w:t>加盖公章</w:t>
      </w:r>
      <w:r>
        <w:rPr>
          <w:rFonts w:hint="default" w:ascii="Times New Roman" w:hAnsi="Times New Roman" w:eastAsia="仿宋" w:cs="Times New Roman"/>
          <w:b w:val="0"/>
          <w:bCs w:val="0"/>
          <w:sz w:val="28"/>
          <w:szCs w:val="28"/>
        </w:rPr>
        <w:t>。</w:t>
      </w:r>
    </w:p>
    <w:p w14:paraId="0F881D70">
      <w:pPr>
        <w:spacing w:line="240" w:lineRule="auto"/>
        <w:ind w:firstLine="0" w:firstLineChars="0"/>
        <w:rPr>
          <w:rFonts w:hint="default" w:ascii="Times New Roman" w:hAnsi="Times New Roman" w:eastAsia="宋体" w:cs="Times New Roman"/>
          <w:sz w:val="22"/>
          <w:szCs w:val="22"/>
          <w:lang w:bidi="ar"/>
        </w:rPr>
      </w:pPr>
    </w:p>
    <w:p w14:paraId="3EF0F5E9">
      <w:pPr>
        <w:spacing w:line="360" w:lineRule="auto"/>
        <w:ind w:firstLine="440" w:firstLineChars="200"/>
        <w:rPr>
          <w:rFonts w:hint="default" w:ascii="Times New Roman" w:hAnsi="Times New Roman" w:eastAsia="宋体" w:cs="Times New Roman"/>
          <w:sz w:val="22"/>
          <w:szCs w:val="22"/>
          <w:lang w:val="en-US" w:eastAsia="zh-CN" w:bidi="ar"/>
        </w:rPr>
      </w:pPr>
    </w:p>
    <w:p w14:paraId="2B576692">
      <w:pPr>
        <w:spacing w:line="240" w:lineRule="auto"/>
        <w:ind w:firstLine="0" w:firstLineChars="0"/>
        <w:rPr>
          <w:rFonts w:hint="default" w:ascii="Times New Roman" w:hAnsi="Times New Roman" w:eastAsia="宋体" w:cs="Times New Roman"/>
          <w:sz w:val="22"/>
          <w:szCs w:val="22"/>
          <w:lang w:val="en-US" w:eastAsia="zh-CN" w:bidi="ar"/>
        </w:rPr>
      </w:pPr>
      <w:r>
        <w:rPr>
          <w:rFonts w:hint="default" w:ascii="Times New Roman" w:hAnsi="Times New Roman" w:eastAsia="宋体" w:cs="Times New Roman"/>
          <w:sz w:val="22"/>
          <w:szCs w:val="22"/>
          <w:lang w:val="en-US" w:eastAsia="zh-CN" w:bidi="ar"/>
        </w:rPr>
        <w:br w:type="page"/>
      </w:r>
    </w:p>
    <w:p w14:paraId="4D4CE1BA">
      <w:pPr>
        <w:pStyle w:val="33"/>
        <w:numPr>
          <w:ilvl w:val="-1"/>
          <w:numId w:val="0"/>
        </w:numPr>
        <w:spacing w:line="240" w:lineRule="auto"/>
        <w:ind w:left="0" w:firstLine="0" w:firstLineChars="0"/>
        <w:outlineLvl w:val="1"/>
        <w:rPr>
          <w:rFonts w:ascii="Times New Roman" w:hAnsi="Times New Roman" w:eastAsia="仿宋" w:cs="Times New Roman"/>
          <w:b/>
          <w:bCs w:val="0"/>
          <w:sz w:val="28"/>
          <w:szCs w:val="28"/>
          <w:lang w:bidi="ar"/>
        </w:rPr>
      </w:pPr>
      <w:r>
        <w:rPr>
          <w:rFonts w:hint="default" w:ascii="Times New Roman" w:hAnsi="Times New Roman" w:eastAsia="仿宋" w:cs="Times New Roman"/>
          <w:b/>
          <w:sz w:val="28"/>
          <w:szCs w:val="28"/>
          <w:lang w:val="en-US" w:eastAsia="zh-CN" w:bidi="ar"/>
        </w:rPr>
        <w:t xml:space="preserve">附件八 </w:t>
      </w:r>
      <w:r>
        <w:rPr>
          <w:rFonts w:hint="default" w:ascii="Times New Roman" w:hAnsi="Times New Roman" w:eastAsia="仿宋" w:cs="Times New Roman"/>
          <w:b/>
          <w:bCs w:val="0"/>
          <w:sz w:val="28"/>
          <w:szCs w:val="28"/>
          <w:lang w:val="en-US" w:eastAsia="zh-CN" w:bidi="ar"/>
        </w:rPr>
        <w:t>其他</w:t>
      </w:r>
    </w:p>
    <w:p w14:paraId="55157E1C">
      <w:pPr>
        <w:pStyle w:val="33"/>
        <w:numPr>
          <w:ilvl w:val="-1"/>
          <w:numId w:val="0"/>
        </w:numPr>
        <w:spacing w:line="360" w:lineRule="auto"/>
        <w:ind w:left="0" w:firstLine="0" w:firstLineChars="0"/>
        <w:outlineLvl w:val="1"/>
        <w:rPr>
          <w:rFonts w:hint="default" w:ascii="Times New Roman" w:hAnsi="Times New Roman" w:eastAsia="仿宋" w:cs="Times New Roman"/>
          <w:lang w:val="en-US" w:eastAsia="zh-CN"/>
        </w:rPr>
      </w:pPr>
    </w:p>
    <w:p w14:paraId="35E0D2E1">
      <w:pPr>
        <w:pStyle w:val="33"/>
        <w:numPr>
          <w:ilvl w:val="-1"/>
          <w:numId w:val="0"/>
        </w:numPr>
        <w:spacing w:line="360" w:lineRule="auto"/>
        <w:ind w:left="0" w:firstLine="0" w:firstLineChars="0"/>
        <w:outlineLvl w:val="1"/>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w:t>
      </w:r>
      <w:r>
        <w:rPr>
          <w:rFonts w:ascii="Times New Roman" w:hAnsi="Times New Roman" w:eastAsia="仿宋" w:cs="Times New Roman"/>
          <w:sz w:val="28"/>
          <w:szCs w:val="28"/>
        </w:rPr>
        <w:t>本项目</w:t>
      </w:r>
      <w:r>
        <w:rPr>
          <w:rFonts w:hint="default" w:ascii="Times New Roman" w:hAnsi="Times New Roman" w:eastAsia="仿宋" w:cs="Times New Roman"/>
          <w:sz w:val="28"/>
          <w:szCs w:val="28"/>
          <w:lang w:val="en-US" w:eastAsia="zh-CN"/>
        </w:rPr>
        <w:t>采购</w:t>
      </w:r>
      <w:r>
        <w:rPr>
          <w:rFonts w:ascii="Times New Roman" w:hAnsi="Times New Roman" w:eastAsia="仿宋" w:cs="Times New Roman"/>
          <w:sz w:val="28"/>
          <w:szCs w:val="28"/>
        </w:rPr>
        <w:t>文件要求或报价人认为应补充的其他资料（如有）</w:t>
      </w:r>
      <w:r>
        <w:rPr>
          <w:rFonts w:hint="default" w:ascii="Times New Roman" w:hAnsi="Times New Roman" w:eastAsia="仿宋" w:cs="Times New Roman"/>
          <w:b/>
          <w:bCs/>
          <w:sz w:val="28"/>
          <w:szCs w:val="28"/>
          <w:highlight w:val="yellow"/>
          <w:lang w:eastAsia="zh-CN"/>
        </w:rPr>
        <w:t>（</w:t>
      </w:r>
      <w:r>
        <w:rPr>
          <w:rFonts w:hint="default" w:ascii="Times New Roman" w:hAnsi="Times New Roman" w:eastAsia="仿宋" w:cs="Times New Roman"/>
          <w:b/>
          <w:bCs/>
          <w:sz w:val="28"/>
          <w:szCs w:val="28"/>
          <w:highlight w:val="yellow"/>
          <w:lang w:val="en-US" w:eastAsia="zh-CN"/>
        </w:rPr>
        <w:t>加盖公章</w:t>
      </w:r>
      <w:r>
        <w:rPr>
          <w:rFonts w:hint="default" w:ascii="Times New Roman" w:hAnsi="Times New Roman" w:eastAsia="仿宋" w:cs="Times New Roman"/>
          <w:b/>
          <w:bCs/>
          <w:sz w:val="28"/>
          <w:szCs w:val="28"/>
          <w:highlight w:val="yellow"/>
          <w:lang w:eastAsia="zh-CN"/>
        </w:rPr>
        <w:t>）</w:t>
      </w:r>
      <w:r>
        <w:rPr>
          <w:rFonts w:hint="default" w:ascii="Times New Roman" w:hAnsi="Times New Roman" w:eastAsia="仿宋" w:cs="Times New Roman"/>
          <w:sz w:val="28"/>
          <w:szCs w:val="28"/>
          <w:lang w:eastAsia="zh-CN"/>
        </w:rPr>
        <w:t>）</w:t>
      </w:r>
    </w:p>
    <w:p w14:paraId="4894C202">
      <w:pPr>
        <w:spacing w:line="360" w:lineRule="auto"/>
        <w:ind w:firstLine="562" w:firstLineChars="200"/>
        <w:rPr>
          <w:rFonts w:hint="default" w:ascii="Times New Roman" w:hAnsi="Times New Roman" w:eastAsia="仿宋" w:cs="Times New Roman"/>
          <w:b/>
          <w:sz w:val="28"/>
          <w:szCs w:val="28"/>
          <w:lang w:val="en-US" w:eastAsia="zh-CN" w:bidi="ar"/>
        </w:rPr>
      </w:pPr>
      <w:r>
        <w:rPr>
          <w:rFonts w:hint="default" w:ascii="Times New Roman" w:hAnsi="Times New Roman" w:eastAsia="仿宋" w:cs="Times New Roman"/>
          <w:b/>
          <w:sz w:val="28"/>
          <w:szCs w:val="28"/>
          <w:lang w:val="en-US" w:eastAsia="zh-CN" w:bidi="ar"/>
        </w:rPr>
        <w:br w:type="page"/>
      </w:r>
    </w:p>
    <w:p w14:paraId="7EE7DA90">
      <w:pPr>
        <w:pStyle w:val="33"/>
        <w:numPr>
          <w:ilvl w:val="0"/>
          <w:numId w:val="0"/>
        </w:numPr>
        <w:ind w:firstLine="0" w:firstLineChars="0"/>
        <w:outlineLvl w:val="1"/>
        <w:rPr>
          <w:rFonts w:hint="default" w:ascii="Times New Roman" w:hAnsi="Times New Roman" w:eastAsia="仿宋" w:cs="Times New Roman"/>
          <w:b/>
          <w:sz w:val="28"/>
          <w:szCs w:val="28"/>
          <w:lang w:val="en-US" w:eastAsia="zh-CN" w:bidi="ar"/>
        </w:rPr>
      </w:pPr>
      <w:r>
        <w:rPr>
          <w:rFonts w:hint="default" w:ascii="Times New Roman" w:hAnsi="Times New Roman" w:eastAsia="仿宋" w:cs="Times New Roman"/>
          <w:b/>
          <w:sz w:val="28"/>
          <w:szCs w:val="28"/>
          <w:lang w:val="en-US" w:eastAsia="zh-CN" w:bidi="ar"/>
        </w:rPr>
        <w:t>附件九 合同模版</w:t>
      </w:r>
    </w:p>
    <w:p w14:paraId="4D9042F1">
      <w:pPr>
        <w:spacing w:line="360" w:lineRule="auto"/>
        <w:ind w:firstLine="440" w:firstLineChars="200"/>
        <w:rPr>
          <w:rFonts w:ascii="Times New Roman" w:hAnsi="Times New Roman" w:cs="Times New Roman"/>
          <w:sz w:val="22"/>
          <w:szCs w:val="22"/>
        </w:rPr>
      </w:pPr>
      <w:r>
        <w:rPr>
          <w:rFonts w:hint="default" w:ascii="Times New Roman" w:hAnsi="Times New Roman" w:eastAsia="宋体" w:cs="Times New Roman"/>
          <w:sz w:val="22"/>
          <w:szCs w:val="22"/>
          <w:lang w:bidi="ar"/>
        </w:rPr>
        <w:t>订单编号：</w:t>
      </w:r>
    </w:p>
    <w:p w14:paraId="3F5E7BAE">
      <w:pPr>
        <w:spacing w:line="360" w:lineRule="auto"/>
        <w:jc w:val="center"/>
        <w:rPr>
          <w:rFonts w:ascii="Times New Roman" w:hAnsi="Times New Roman" w:eastAsia="宋体" w:cs="Times New Roman"/>
          <w:b/>
          <w:sz w:val="24"/>
          <w:lang w:bidi="ar"/>
        </w:rPr>
      </w:pPr>
    </w:p>
    <w:p w14:paraId="6DD9AAFD">
      <w:pPr>
        <w:spacing w:line="360" w:lineRule="auto"/>
        <w:jc w:val="center"/>
        <w:rPr>
          <w:rFonts w:ascii="Times New Roman" w:hAnsi="Times New Roman" w:cs="Times New Roman"/>
          <w:b/>
          <w:sz w:val="24"/>
        </w:rPr>
      </w:pPr>
      <w:r>
        <w:rPr>
          <w:rFonts w:hint="eastAsia" w:ascii="Times New Roman" w:hAnsi="Times New Roman" w:eastAsia="宋体" w:cs="Times New Roman"/>
          <w:b/>
          <w:sz w:val="24"/>
          <w:lang w:eastAsia="zh-CN" w:bidi="ar"/>
        </w:rPr>
        <w:t>新东欣公司2026年蜂窝活性炭采购项目</w:t>
      </w:r>
      <w:r>
        <w:rPr>
          <w:rFonts w:hint="default" w:ascii="Times New Roman" w:hAnsi="Times New Roman" w:eastAsia="宋体" w:cs="Times New Roman"/>
          <w:b/>
          <w:sz w:val="24"/>
          <w:lang w:bidi="ar"/>
        </w:rPr>
        <w:t>合同</w:t>
      </w:r>
    </w:p>
    <w:p w14:paraId="5D5EAFB0">
      <w:pPr>
        <w:spacing w:line="360" w:lineRule="auto"/>
        <w:jc w:val="center"/>
        <w:rPr>
          <w:rFonts w:ascii="Times New Roman" w:hAnsi="Times New Roman" w:cs="Times New Roman"/>
          <w:sz w:val="24"/>
        </w:rPr>
      </w:pPr>
      <w:r>
        <w:rPr>
          <w:rFonts w:ascii="Times New Roman" w:hAnsi="Times New Roman" w:eastAsia="宋体" w:cs="Times New Roman"/>
          <w:sz w:val="24"/>
          <w:lang w:bidi="ar"/>
        </w:rPr>
        <w:t xml:space="preserve">                                                             </w:t>
      </w:r>
    </w:p>
    <w:p w14:paraId="3533A609">
      <w:pPr>
        <w:spacing w:line="360" w:lineRule="auto"/>
        <w:ind w:firstLine="440" w:firstLineChars="200"/>
        <w:rPr>
          <w:rFonts w:ascii="Times New Roman" w:hAnsi="Times New Roman" w:cs="Times New Roman"/>
          <w:bCs/>
          <w:kern w:val="0"/>
          <w:sz w:val="22"/>
          <w:szCs w:val="22"/>
        </w:rPr>
      </w:pPr>
      <w:r>
        <w:rPr>
          <w:rFonts w:hint="default" w:ascii="Times New Roman" w:hAnsi="Times New Roman" w:eastAsia="宋体" w:cs="Times New Roman"/>
          <w:bCs/>
          <w:kern w:val="0"/>
          <w:sz w:val="22"/>
          <w:szCs w:val="22"/>
          <w:lang w:bidi="ar"/>
        </w:rPr>
        <w:t>甲方：东莞市新东欣环保投资有限公司</w:t>
      </w:r>
    </w:p>
    <w:p w14:paraId="53FB68A0">
      <w:pPr>
        <w:spacing w:line="360" w:lineRule="auto"/>
        <w:ind w:firstLine="440" w:firstLineChars="200"/>
        <w:rPr>
          <w:rFonts w:ascii="Times New Roman" w:hAnsi="Times New Roman" w:cs="Times New Roman"/>
          <w:bCs/>
          <w:kern w:val="0"/>
          <w:sz w:val="22"/>
          <w:szCs w:val="22"/>
        </w:rPr>
      </w:pPr>
      <w:r>
        <w:rPr>
          <w:rFonts w:hint="default" w:ascii="Times New Roman" w:hAnsi="Times New Roman" w:eastAsia="宋体" w:cs="Times New Roman"/>
          <w:bCs/>
          <w:kern w:val="0"/>
          <w:sz w:val="22"/>
          <w:szCs w:val="22"/>
          <w:lang w:bidi="ar"/>
        </w:rPr>
        <w:t>统一社会信用代码：</w:t>
      </w:r>
      <w:r>
        <w:rPr>
          <w:rFonts w:ascii="Times New Roman" w:hAnsi="Times New Roman" w:eastAsia="宋体" w:cs="Times New Roman"/>
          <w:bCs/>
          <w:kern w:val="0"/>
          <w:sz w:val="22"/>
          <w:szCs w:val="22"/>
          <w:lang w:bidi="ar"/>
        </w:rPr>
        <w:t>9144 1900 MA51 JDJJ 2N</w:t>
      </w:r>
    </w:p>
    <w:p w14:paraId="0C52913B">
      <w:pPr>
        <w:spacing w:line="360" w:lineRule="auto"/>
        <w:ind w:firstLine="440" w:firstLineChars="200"/>
        <w:rPr>
          <w:rFonts w:ascii="Times New Roman" w:hAnsi="Times New Roman" w:cs="Times New Roman"/>
          <w:bCs/>
          <w:kern w:val="0"/>
          <w:sz w:val="22"/>
          <w:szCs w:val="22"/>
        </w:rPr>
      </w:pPr>
    </w:p>
    <w:p w14:paraId="64EB584D">
      <w:pPr>
        <w:spacing w:line="360" w:lineRule="auto"/>
        <w:ind w:firstLine="440" w:firstLineChars="200"/>
        <w:rPr>
          <w:rFonts w:ascii="Times New Roman" w:hAnsi="Times New Roman" w:cs="Times New Roman"/>
          <w:bCs/>
          <w:kern w:val="0"/>
          <w:sz w:val="22"/>
          <w:szCs w:val="22"/>
        </w:rPr>
      </w:pPr>
      <w:r>
        <w:rPr>
          <w:rFonts w:hint="default" w:ascii="Times New Roman" w:hAnsi="Times New Roman" w:eastAsia="宋体" w:cs="Times New Roman"/>
          <w:bCs/>
          <w:kern w:val="0"/>
          <w:sz w:val="22"/>
          <w:szCs w:val="22"/>
          <w:lang w:bidi="ar"/>
        </w:rPr>
        <w:t>乙方：</w:t>
      </w:r>
    </w:p>
    <w:p w14:paraId="1DD33133">
      <w:pPr>
        <w:spacing w:line="360" w:lineRule="auto"/>
        <w:ind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统一社会信用代码：</w:t>
      </w:r>
    </w:p>
    <w:p w14:paraId="6705C12D">
      <w:pPr>
        <w:spacing w:line="360" w:lineRule="auto"/>
        <w:ind w:firstLine="440" w:firstLineChars="200"/>
        <w:rPr>
          <w:rFonts w:ascii="Times New Roman" w:hAnsi="Times New Roman" w:cs="Times New Roman"/>
          <w:sz w:val="22"/>
          <w:szCs w:val="22"/>
        </w:rPr>
      </w:pPr>
    </w:p>
    <w:p w14:paraId="02AA3470">
      <w:pPr>
        <w:spacing w:line="360" w:lineRule="auto"/>
        <w:ind w:firstLine="440" w:firstLineChars="200"/>
        <w:rPr>
          <w:rFonts w:ascii="Times New Roman" w:hAnsi="Times New Roman" w:cs="Times New Roman"/>
          <w:sz w:val="22"/>
          <w:szCs w:val="22"/>
        </w:rPr>
      </w:pPr>
      <w:r>
        <w:rPr>
          <w:rFonts w:hint="default" w:ascii="Times New Roman" w:hAnsi="Times New Roman" w:eastAsia="宋体" w:cs="Times New Roman"/>
          <w:sz w:val="22"/>
          <w:szCs w:val="22"/>
          <w:lang w:bidi="ar"/>
        </w:rPr>
        <w:t>甲、乙双方根据《中华人民共和国民法典》及其他有关法律、法规规定，遵循平等、自愿、公平和诚实信用的原则，就</w:t>
      </w:r>
      <w:r>
        <w:rPr>
          <w:rFonts w:hint="eastAsia" w:ascii="Times New Roman" w:hAnsi="Times New Roman" w:eastAsia="宋体" w:cs="Times New Roman"/>
          <w:sz w:val="22"/>
          <w:szCs w:val="22"/>
          <w:u w:val="single"/>
          <w:lang w:eastAsia="zh-CN" w:bidi="ar"/>
        </w:rPr>
        <w:t>新东欣公司2026年蜂窝活性炭采购项目</w:t>
      </w:r>
      <w:r>
        <w:rPr>
          <w:rFonts w:hint="default" w:ascii="Times New Roman" w:hAnsi="Times New Roman" w:eastAsia="宋体" w:cs="Times New Roman"/>
          <w:sz w:val="22"/>
          <w:szCs w:val="22"/>
          <w:lang w:bidi="ar"/>
        </w:rPr>
        <w:t>的相关供货事宜协商一致，特订立本合同，以资共同遵守：</w:t>
      </w:r>
    </w:p>
    <w:p w14:paraId="7A5F0394">
      <w:pPr>
        <w:spacing w:line="360" w:lineRule="auto"/>
        <w:ind w:firstLine="440" w:firstLineChars="200"/>
        <w:rPr>
          <w:rFonts w:ascii="Times New Roman" w:hAnsi="Times New Roman" w:cs="Times New Roman"/>
          <w:sz w:val="22"/>
          <w:szCs w:val="22"/>
        </w:rPr>
      </w:pPr>
    </w:p>
    <w:p w14:paraId="4AE7F256">
      <w:pPr>
        <w:spacing w:line="360" w:lineRule="auto"/>
        <w:ind w:firstLine="442" w:firstLineChars="200"/>
        <w:rPr>
          <w:rFonts w:ascii="Times New Roman" w:hAnsi="Times New Roman" w:cs="Times New Roman"/>
          <w:b/>
          <w:sz w:val="22"/>
          <w:szCs w:val="22"/>
        </w:rPr>
      </w:pPr>
      <w:r>
        <w:rPr>
          <w:rFonts w:hint="default" w:ascii="Times New Roman" w:hAnsi="Times New Roman" w:eastAsia="宋体" w:cs="Times New Roman"/>
          <w:b/>
          <w:sz w:val="22"/>
          <w:szCs w:val="22"/>
          <w:lang w:bidi="ar"/>
        </w:rPr>
        <w:t>一、货物及合同价款</w:t>
      </w:r>
    </w:p>
    <w:p w14:paraId="01C880E6">
      <w:pPr>
        <w:widowControl/>
        <w:spacing w:line="360" w:lineRule="auto"/>
        <w:ind w:firstLine="440" w:firstLineChars="200"/>
        <w:jc w:val="left"/>
        <w:rPr>
          <w:rFonts w:hint="default" w:ascii="Times New Roman" w:hAnsi="Times New Roman" w:eastAsia="宋体" w:cs="Times New Roman"/>
          <w:sz w:val="22"/>
          <w:szCs w:val="22"/>
          <w:lang w:val="en-US" w:eastAsia="zh-CN" w:bidi="ar"/>
        </w:rPr>
      </w:pPr>
      <w:r>
        <w:rPr>
          <w:rFonts w:ascii="Times New Roman" w:hAnsi="Times New Roman" w:eastAsia="宋体" w:cs="Times New Roman"/>
          <w:sz w:val="22"/>
          <w:szCs w:val="22"/>
          <w:lang w:bidi="ar"/>
        </w:rPr>
        <w:t>1.1</w:t>
      </w:r>
      <w:r>
        <w:rPr>
          <w:rFonts w:hint="default" w:ascii="Times New Roman" w:hAnsi="Times New Roman" w:eastAsia="宋体" w:cs="Times New Roman"/>
          <w:sz w:val="22"/>
          <w:szCs w:val="22"/>
          <w:lang w:bidi="ar"/>
        </w:rPr>
        <w:t>本合同暂定总价为</w:t>
      </w:r>
      <w:r>
        <w:rPr>
          <w:rFonts w:hint="default" w:ascii="Times New Roman" w:hAnsi="Times New Roman" w:eastAsia="宋体" w:cs="Times New Roman"/>
          <w:sz w:val="22"/>
          <w:szCs w:val="22"/>
          <w:u w:val="single"/>
          <w:lang w:bidi="ar"/>
        </w:rPr>
        <w:t>人民币大写</w:t>
      </w:r>
      <w:r>
        <w:rPr>
          <w:rFonts w:hint="default" w:ascii="Times New Roman" w:hAnsi="Times New Roman" w:eastAsia="宋体" w:cs="Times New Roman"/>
          <w:sz w:val="22"/>
          <w:szCs w:val="22"/>
          <w:u w:val="single"/>
          <w:lang w:val="en-US" w:eastAsia="zh-CN" w:bidi="ar"/>
        </w:rPr>
        <w:t xml:space="preserve">    </w:t>
      </w:r>
      <w:r>
        <w:rPr>
          <w:rFonts w:hint="default" w:ascii="Times New Roman" w:hAnsi="Times New Roman" w:eastAsia="宋体" w:cs="Times New Roman"/>
          <w:sz w:val="22"/>
          <w:szCs w:val="22"/>
          <w:u w:val="single"/>
          <w:lang w:bidi="ar"/>
        </w:rPr>
        <w:t>整（小写：</w:t>
      </w:r>
      <w:r>
        <w:rPr>
          <w:rFonts w:ascii="Times New Roman" w:hAnsi="Times New Roman" w:eastAsia="宋体" w:cs="Times New Roman"/>
          <w:sz w:val="22"/>
          <w:szCs w:val="22"/>
          <w:u w:val="single"/>
          <w:lang w:bidi="ar"/>
        </w:rPr>
        <w:t xml:space="preserve">¥      </w:t>
      </w:r>
      <w:r>
        <w:rPr>
          <w:rFonts w:hint="default" w:ascii="Times New Roman" w:hAnsi="Times New Roman" w:eastAsia="宋体" w:cs="Times New Roman"/>
          <w:sz w:val="22"/>
          <w:szCs w:val="22"/>
          <w:u w:val="single"/>
          <w:lang w:bidi="ar"/>
        </w:rPr>
        <w:t>元</w:t>
      </w:r>
      <w:r>
        <w:rPr>
          <w:rFonts w:hint="default" w:ascii="Times New Roman" w:hAnsi="Times New Roman" w:eastAsia="宋体" w:cs="Times New Roman"/>
          <w:sz w:val="22"/>
          <w:szCs w:val="22"/>
          <w:lang w:bidi="ar"/>
        </w:rPr>
        <w:t>），</w:t>
      </w:r>
      <w:r>
        <w:rPr>
          <w:rFonts w:hint="default" w:ascii="Times New Roman" w:hAnsi="Times New Roman" w:eastAsia="宋体" w:cs="Times New Roman"/>
          <w:sz w:val="22"/>
          <w:szCs w:val="22"/>
          <w:lang w:val="en-US" w:eastAsia="zh-CN" w:bidi="ar"/>
        </w:rPr>
        <w:t>按实结算，</w:t>
      </w:r>
      <w:r>
        <w:rPr>
          <w:rFonts w:hint="default" w:ascii="Times New Roman" w:hAnsi="Times New Roman" w:eastAsia="宋体" w:cs="Times New Roman"/>
          <w:sz w:val="22"/>
          <w:szCs w:val="22"/>
          <w:lang w:bidi="ar"/>
        </w:rPr>
        <w:t>其中：增值税税率为</w:t>
      </w:r>
      <w:r>
        <w:rPr>
          <w:rFonts w:hint="default" w:ascii="Times New Roman" w:hAnsi="Times New Roman" w:eastAsia="宋体" w:cs="Times New Roman"/>
          <w:sz w:val="22"/>
          <w:szCs w:val="22"/>
          <w:u w:val="single"/>
          <w:lang w:val="en-US" w:eastAsia="zh-CN" w:bidi="ar"/>
        </w:rPr>
        <w:t xml:space="preserve">   </w:t>
      </w:r>
      <w:r>
        <w:rPr>
          <w:rFonts w:ascii="Times New Roman" w:hAnsi="Times New Roman" w:eastAsia="宋体" w:cs="Times New Roman"/>
          <w:sz w:val="22"/>
          <w:szCs w:val="22"/>
          <w:lang w:bidi="ar"/>
        </w:rPr>
        <w:t>%</w:t>
      </w:r>
      <w:r>
        <w:rPr>
          <w:rFonts w:hint="default" w:ascii="Times New Roman" w:hAnsi="Times New Roman" w:eastAsia="宋体" w:cs="Times New Roman"/>
          <w:sz w:val="22"/>
          <w:szCs w:val="22"/>
          <w:lang w:bidi="ar"/>
        </w:rPr>
        <w:t>，税金</w:t>
      </w:r>
      <w:r>
        <w:rPr>
          <w:rFonts w:ascii="Times New Roman" w:hAnsi="Times New Roman" w:eastAsia="宋体" w:cs="Times New Roman"/>
          <w:sz w:val="22"/>
          <w:szCs w:val="22"/>
          <w:u w:val="single"/>
          <w:lang w:bidi="ar"/>
        </w:rPr>
        <w:t xml:space="preserve">¥      </w:t>
      </w:r>
      <w:r>
        <w:rPr>
          <w:rFonts w:hint="default" w:ascii="Times New Roman" w:hAnsi="Times New Roman" w:eastAsia="宋体" w:cs="Times New Roman"/>
          <w:sz w:val="22"/>
          <w:szCs w:val="22"/>
          <w:u w:val="single"/>
          <w:lang w:bidi="ar"/>
        </w:rPr>
        <w:t>元</w:t>
      </w:r>
      <w:r>
        <w:rPr>
          <w:rFonts w:hint="default" w:ascii="Times New Roman" w:hAnsi="Times New Roman" w:eastAsia="宋体" w:cs="Times New Roman"/>
          <w:sz w:val="22"/>
          <w:szCs w:val="22"/>
          <w:lang w:bidi="ar"/>
        </w:rPr>
        <w:t>，不含税暂定合同总价款为</w:t>
      </w:r>
      <w:r>
        <w:rPr>
          <w:rFonts w:ascii="Times New Roman" w:hAnsi="Times New Roman" w:eastAsia="宋体" w:cs="Times New Roman"/>
          <w:sz w:val="22"/>
          <w:szCs w:val="22"/>
          <w:u w:val="single"/>
          <w:lang w:bidi="ar"/>
        </w:rPr>
        <w:t xml:space="preserve">¥     </w:t>
      </w:r>
      <w:r>
        <w:rPr>
          <w:rFonts w:hint="default" w:ascii="Times New Roman" w:hAnsi="Times New Roman" w:eastAsia="宋体" w:cs="Times New Roman"/>
          <w:sz w:val="22"/>
          <w:szCs w:val="22"/>
          <w:u w:val="single"/>
          <w:lang w:bidi="ar"/>
        </w:rPr>
        <w:t>元</w:t>
      </w:r>
      <w:r>
        <w:rPr>
          <w:rFonts w:hint="default" w:ascii="Times New Roman" w:hAnsi="Times New Roman" w:eastAsia="宋体" w:cs="Times New Roman"/>
          <w:sz w:val="22"/>
          <w:szCs w:val="22"/>
          <w:lang w:bidi="ar"/>
        </w:rPr>
        <w:t>。</w:t>
      </w:r>
      <w:r>
        <w:rPr>
          <w:rFonts w:hint="default" w:ascii="Times New Roman" w:hAnsi="Times New Roman" w:eastAsia="宋体" w:cs="Times New Roman"/>
          <w:sz w:val="22"/>
          <w:szCs w:val="22"/>
          <w:lang w:val="en-US" w:eastAsia="zh-CN" w:bidi="ar"/>
        </w:rPr>
        <w:t>合同价格</w:t>
      </w:r>
      <w:r>
        <w:rPr>
          <w:rFonts w:hint="default" w:ascii="Times New Roman" w:hAnsi="Times New Roman" w:eastAsia="宋体" w:cs="Times New Roman"/>
          <w:sz w:val="22"/>
          <w:szCs w:val="22"/>
          <w:lang w:bidi="ar"/>
        </w:rPr>
        <w:t>包含货款、税费、</w:t>
      </w:r>
      <w:r>
        <w:rPr>
          <w:rFonts w:hint="default" w:ascii="Times New Roman" w:hAnsi="Times New Roman" w:eastAsia="宋体" w:cs="Times New Roman"/>
          <w:sz w:val="22"/>
          <w:szCs w:val="22"/>
          <w:lang w:val="en-US" w:eastAsia="zh-CN" w:bidi="ar"/>
        </w:rPr>
        <w:t>人工费、</w:t>
      </w:r>
      <w:r>
        <w:rPr>
          <w:rFonts w:hint="default" w:ascii="Times New Roman" w:hAnsi="Times New Roman" w:eastAsia="宋体" w:cs="Times New Roman"/>
          <w:sz w:val="22"/>
          <w:szCs w:val="22"/>
          <w:lang w:bidi="ar"/>
        </w:rPr>
        <w:t>保险费（如有）、包装费（含防护）、运输费、装卸费</w:t>
      </w:r>
      <w:r>
        <w:rPr>
          <w:rFonts w:hint="eastAsia"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val="en-US" w:eastAsia="zh-CN" w:bidi="ar"/>
        </w:rPr>
        <w:t>安装费（</w:t>
      </w:r>
      <w:r>
        <w:rPr>
          <w:rFonts w:hint="default" w:ascii="Times New Roman" w:hAnsi="Times New Roman" w:eastAsia="宋体" w:cs="Times New Roman"/>
          <w:sz w:val="22"/>
          <w:szCs w:val="22"/>
          <w:lang w:bidi="ar"/>
        </w:rPr>
        <w:t>含装卸及安装过程中所产生的相关责任）</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val="en-US" w:eastAsia="zh-CN" w:bidi="ar"/>
        </w:rPr>
        <w:t>检测费、服务费</w:t>
      </w:r>
      <w:r>
        <w:rPr>
          <w:rFonts w:hint="default" w:ascii="Times New Roman" w:hAnsi="Times New Roman" w:eastAsia="宋体" w:cs="Times New Roman"/>
          <w:sz w:val="22"/>
          <w:szCs w:val="22"/>
          <w:lang w:bidi="ar"/>
        </w:rPr>
        <w:t>等乙方履行本合同义务而甲方需支付乙方的一切可预见及不可预见的费用。若</w:t>
      </w:r>
      <w:r>
        <w:rPr>
          <w:rFonts w:hint="default" w:ascii="Times New Roman" w:hAnsi="Times New Roman" w:eastAsia="宋体" w:cs="Times New Roman"/>
          <w:sz w:val="22"/>
          <w:szCs w:val="22"/>
          <w:lang w:val="en-US" w:eastAsia="zh-CN" w:bidi="ar"/>
        </w:rPr>
        <w:t>甲方</w:t>
      </w:r>
      <w:r>
        <w:rPr>
          <w:rFonts w:hint="default" w:ascii="Times New Roman" w:hAnsi="Times New Roman" w:eastAsia="宋体" w:cs="Times New Roman"/>
          <w:sz w:val="22"/>
          <w:szCs w:val="22"/>
          <w:lang w:bidi="ar"/>
        </w:rPr>
        <w:t>未要求</w:t>
      </w:r>
      <w:r>
        <w:rPr>
          <w:rFonts w:hint="default" w:ascii="Times New Roman" w:hAnsi="Times New Roman" w:eastAsia="宋体" w:cs="Times New Roman"/>
          <w:sz w:val="22"/>
          <w:szCs w:val="22"/>
          <w:lang w:val="en-US" w:eastAsia="zh-CN" w:bidi="ar"/>
        </w:rPr>
        <w:t>乙方</w:t>
      </w:r>
      <w:r>
        <w:rPr>
          <w:rFonts w:hint="default" w:ascii="Times New Roman" w:hAnsi="Times New Roman" w:eastAsia="宋体" w:cs="Times New Roman"/>
          <w:sz w:val="22"/>
          <w:szCs w:val="22"/>
          <w:lang w:bidi="ar"/>
        </w:rPr>
        <w:t>提供安装服务，</w:t>
      </w:r>
      <w:r>
        <w:rPr>
          <w:rFonts w:hint="default" w:ascii="Times New Roman" w:hAnsi="Times New Roman" w:eastAsia="宋体" w:cs="Times New Roman"/>
          <w:sz w:val="22"/>
          <w:szCs w:val="22"/>
          <w:lang w:val="en-US" w:eastAsia="zh-CN" w:bidi="ar"/>
        </w:rPr>
        <w:t>则按照本合同第2.2款约定结算</w:t>
      </w:r>
      <w:r>
        <w:rPr>
          <w:rFonts w:hint="default" w:ascii="Times New Roman" w:hAnsi="Times New Roman" w:eastAsia="宋体" w:cs="Times New Roman"/>
          <w:sz w:val="22"/>
          <w:szCs w:val="22"/>
          <w:lang w:eastAsia="zh-CN" w:bidi="ar"/>
        </w:rPr>
        <w:t>。</w:t>
      </w:r>
    </w:p>
    <w:p w14:paraId="5CC1B5D9">
      <w:pPr>
        <w:spacing w:line="360" w:lineRule="auto"/>
        <w:ind w:firstLine="440" w:firstLineChars="200"/>
        <w:jc w:val="left"/>
        <w:rPr>
          <w:rFonts w:ascii="Times New Roman" w:hAnsi="Times New Roman" w:eastAsia="宋体" w:cs="Times New Roman"/>
          <w:sz w:val="30"/>
          <w:szCs w:val="30"/>
        </w:rPr>
      </w:pPr>
      <w:r>
        <w:rPr>
          <w:rFonts w:ascii="Times New Roman" w:hAnsi="Times New Roman" w:eastAsia="宋体" w:cs="Times New Roman"/>
          <w:sz w:val="22"/>
          <w:szCs w:val="22"/>
          <w:lang w:bidi="ar"/>
        </w:rPr>
        <w:t>1.2</w:t>
      </w:r>
      <w:r>
        <w:rPr>
          <w:rFonts w:hint="default" w:ascii="Times New Roman" w:hAnsi="Times New Roman" w:eastAsia="宋体" w:cs="Times New Roman"/>
          <w:sz w:val="22"/>
          <w:szCs w:val="22"/>
          <w:lang w:bidi="ar"/>
        </w:rPr>
        <w:t>供货期限：自合同签订之日起，为期1年或累计入库</w:t>
      </w:r>
      <w:r>
        <w:rPr>
          <w:rFonts w:hint="eastAsia" w:ascii="Times New Roman" w:hAnsi="Times New Roman" w:eastAsia="宋体" w:cs="Times New Roman"/>
          <w:sz w:val="22"/>
          <w:szCs w:val="22"/>
          <w:lang w:val="en-US" w:eastAsia="zh-CN" w:bidi="ar"/>
        </w:rPr>
        <w:t>数量</w:t>
      </w:r>
      <w:r>
        <w:rPr>
          <w:rFonts w:hint="default" w:ascii="Times New Roman" w:hAnsi="Times New Roman" w:eastAsia="宋体" w:cs="Times New Roman"/>
          <w:sz w:val="22"/>
          <w:szCs w:val="22"/>
          <w:lang w:bidi="ar"/>
        </w:rPr>
        <w:t>达到合同总数量为止，以先到为准。</w:t>
      </w:r>
    </w:p>
    <w:p w14:paraId="7DF8B3ED">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1.3</w:t>
      </w:r>
      <w:r>
        <w:rPr>
          <w:rFonts w:hint="default" w:ascii="Times New Roman" w:hAnsi="Times New Roman" w:eastAsia="宋体" w:cs="Times New Roman"/>
          <w:sz w:val="22"/>
          <w:szCs w:val="22"/>
          <w:lang w:bidi="ar"/>
        </w:rPr>
        <w:t>货物具体要求详见合同附件</w:t>
      </w:r>
      <w:r>
        <w:rPr>
          <w:rFonts w:ascii="Times New Roman" w:hAnsi="Times New Roman" w:eastAsia="宋体" w:cs="Times New Roman"/>
          <w:sz w:val="22"/>
          <w:szCs w:val="22"/>
          <w:lang w:bidi="ar"/>
        </w:rPr>
        <w:t>1</w:t>
      </w:r>
      <w:r>
        <w:rPr>
          <w:rFonts w:hint="default" w:ascii="Times New Roman" w:hAnsi="Times New Roman" w:eastAsia="宋体" w:cs="Times New Roman"/>
          <w:sz w:val="22"/>
          <w:szCs w:val="22"/>
          <w:lang w:bidi="ar"/>
        </w:rPr>
        <w:t>《报价清单》。</w:t>
      </w:r>
    </w:p>
    <w:p w14:paraId="1FB012C8">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1.4</w:t>
      </w:r>
      <w:r>
        <w:rPr>
          <w:rFonts w:hint="default" w:ascii="Times New Roman" w:hAnsi="Times New Roman" w:eastAsia="宋体" w:cs="Times New Roman"/>
          <w:sz w:val="22"/>
          <w:szCs w:val="22"/>
          <w:lang w:bidi="ar"/>
        </w:rPr>
        <w:t>合同价款形式：</w:t>
      </w:r>
    </w:p>
    <w:p w14:paraId="342B4493">
      <w:pPr>
        <w:widowControl/>
        <w:spacing w:line="360" w:lineRule="auto"/>
        <w:ind w:firstLine="440" w:firstLineChars="200"/>
        <w:jc w:val="left"/>
        <w:rPr>
          <w:rFonts w:ascii="Times New Roman" w:hAnsi="Times New Roman" w:cs="Times New Roman"/>
          <w:sz w:val="22"/>
          <w:szCs w:val="22"/>
        </w:rPr>
      </w:pPr>
      <w:r>
        <w:rPr>
          <w:rFonts w:hint="default" w:ascii="Times New Roman" w:hAnsi="Times New Roman" w:eastAsia="宋体" w:cs="Times New Roman"/>
          <w:sz w:val="22"/>
          <w:szCs w:val="22"/>
          <w:lang w:val="en-US" w:eastAsia="zh-CN" w:bidi="ar"/>
        </w:rPr>
        <w:t xml:space="preserve">1.4.1 </w:t>
      </w:r>
      <w:r>
        <w:rPr>
          <w:rFonts w:hint="default" w:ascii="Times New Roman" w:hAnsi="Times New Roman" w:eastAsia="宋体" w:cs="Times New Roman"/>
          <w:sz w:val="22"/>
          <w:szCs w:val="22"/>
          <w:lang w:bidi="ar"/>
        </w:rPr>
        <w:t>以甲方验收单证为准；</w:t>
      </w:r>
    </w:p>
    <w:p w14:paraId="4DBF2460">
      <w:pPr>
        <w:widowControl/>
        <w:spacing w:line="360" w:lineRule="auto"/>
        <w:ind w:firstLine="440" w:firstLineChars="200"/>
        <w:jc w:val="left"/>
        <w:rPr>
          <w:rFonts w:hint="default" w:ascii="Times New Roman" w:hAnsi="Times New Roman" w:eastAsia="宋体" w:cs="Times New Roman"/>
          <w:lang w:val="en-US" w:eastAsia="zh-CN"/>
        </w:rPr>
      </w:pPr>
      <w:r>
        <w:rPr>
          <w:rFonts w:hint="default" w:ascii="Times New Roman" w:hAnsi="Times New Roman" w:eastAsia="宋体" w:cs="Times New Roman"/>
          <w:sz w:val="22"/>
          <w:szCs w:val="22"/>
          <w:lang w:val="en-US" w:eastAsia="zh-CN" w:bidi="ar"/>
        </w:rPr>
        <w:t>1.4.2 以</w:t>
      </w:r>
      <w:r>
        <w:rPr>
          <w:rFonts w:hint="default" w:ascii="Times New Roman" w:hAnsi="Times New Roman" w:eastAsia="宋体" w:cs="Times New Roman"/>
          <w:sz w:val="22"/>
          <w:szCs w:val="22"/>
          <w:lang w:bidi="ar"/>
        </w:rPr>
        <w:t>暂定总价，按合同综合单价和签证数量结算。</w:t>
      </w:r>
    </w:p>
    <w:p w14:paraId="4EE2425B">
      <w:pPr>
        <w:spacing w:line="360" w:lineRule="auto"/>
        <w:ind w:firstLine="442" w:firstLineChars="200"/>
        <w:rPr>
          <w:rFonts w:ascii="Times New Roman" w:hAnsi="Times New Roman" w:cs="Times New Roman"/>
          <w:b/>
          <w:color w:val="000000"/>
          <w:kern w:val="0"/>
          <w:sz w:val="22"/>
          <w:szCs w:val="22"/>
        </w:rPr>
      </w:pPr>
      <w:r>
        <w:rPr>
          <w:rFonts w:hint="default" w:ascii="Times New Roman" w:hAnsi="Times New Roman" w:eastAsia="宋体" w:cs="Times New Roman"/>
          <w:b/>
          <w:color w:val="000000"/>
          <w:kern w:val="0"/>
          <w:sz w:val="22"/>
          <w:szCs w:val="22"/>
          <w:lang w:bidi="ar"/>
        </w:rPr>
        <w:t>二、供货</w:t>
      </w:r>
      <w:r>
        <w:rPr>
          <w:rFonts w:hint="default" w:ascii="Times New Roman" w:hAnsi="Times New Roman" w:eastAsia="宋体" w:cs="Times New Roman"/>
          <w:b/>
          <w:color w:val="000000"/>
          <w:kern w:val="0"/>
          <w:sz w:val="22"/>
          <w:szCs w:val="22"/>
          <w:lang w:val="en-US" w:eastAsia="zh-CN" w:bidi="ar"/>
        </w:rPr>
        <w:t>及安装</w:t>
      </w:r>
      <w:r>
        <w:rPr>
          <w:rFonts w:hint="eastAsia" w:ascii="Times New Roman" w:hAnsi="Times New Roman" w:eastAsia="宋体" w:cs="Times New Roman"/>
          <w:b/>
          <w:color w:val="000000"/>
          <w:kern w:val="0"/>
          <w:sz w:val="22"/>
          <w:szCs w:val="22"/>
          <w:lang w:eastAsia="zh-CN" w:bidi="ar"/>
        </w:rPr>
        <w:t>、</w:t>
      </w:r>
      <w:r>
        <w:rPr>
          <w:rFonts w:hint="default" w:ascii="Times New Roman" w:hAnsi="Times New Roman" w:eastAsia="宋体" w:cs="Times New Roman"/>
          <w:b/>
          <w:color w:val="000000"/>
          <w:kern w:val="0"/>
          <w:sz w:val="22"/>
          <w:szCs w:val="22"/>
          <w:lang w:bidi="ar"/>
        </w:rPr>
        <w:t>验收要求</w:t>
      </w:r>
    </w:p>
    <w:p w14:paraId="203E7EA1">
      <w:pPr>
        <w:widowControl/>
        <w:spacing w:line="360" w:lineRule="auto"/>
        <w:ind w:firstLine="440" w:firstLineChars="200"/>
        <w:jc w:val="left"/>
        <w:rPr>
          <w:rFonts w:hint="eastAsia" w:ascii="Times New Roman" w:hAnsi="Times New Roman" w:eastAsia="宋体" w:cs="Times New Roman"/>
          <w:sz w:val="22"/>
          <w:szCs w:val="22"/>
          <w:lang w:eastAsia="zh-CN" w:bidi="ar"/>
        </w:rPr>
      </w:pPr>
      <w:r>
        <w:rPr>
          <w:rFonts w:ascii="Times New Roman" w:hAnsi="Times New Roman" w:eastAsia="宋体" w:cs="Times New Roman"/>
          <w:sz w:val="22"/>
          <w:szCs w:val="22"/>
          <w:lang w:bidi="ar"/>
        </w:rPr>
        <w:t>2.1</w:t>
      </w:r>
      <w:r>
        <w:rPr>
          <w:rFonts w:hint="eastAsia" w:ascii="Times New Roman" w:hAnsi="Times New Roman" w:eastAsia="宋体" w:cs="Times New Roman"/>
          <w:sz w:val="22"/>
          <w:szCs w:val="22"/>
          <w:lang w:bidi="ar"/>
        </w:rPr>
        <w:t>本项目要求分批送货，且不设置起送量，具体送货量视实际需求而定</w:t>
      </w:r>
      <w:r>
        <w:rPr>
          <w:rFonts w:hint="eastAsia" w:ascii="Times New Roman" w:hAnsi="Times New Roman" w:eastAsia="宋体" w:cs="Times New Roman"/>
          <w:sz w:val="22"/>
          <w:szCs w:val="22"/>
          <w:lang w:eastAsia="zh-CN" w:bidi="ar"/>
        </w:rPr>
        <w:t>。</w:t>
      </w:r>
    </w:p>
    <w:p w14:paraId="5C48632E">
      <w:pPr>
        <w:widowControl/>
        <w:spacing w:line="360" w:lineRule="auto"/>
        <w:ind w:firstLine="440" w:firstLineChars="200"/>
        <w:jc w:val="left"/>
        <w:rPr>
          <w:rFonts w:hint="eastAsia" w:ascii="Times New Roman" w:hAnsi="Times New Roman" w:eastAsia="宋体" w:cs="Times New Roman"/>
          <w:sz w:val="22"/>
          <w:szCs w:val="22"/>
          <w:lang w:eastAsia="zh-CN" w:bidi="ar"/>
        </w:rPr>
      </w:pPr>
      <w:r>
        <w:rPr>
          <w:rFonts w:hint="eastAsia" w:ascii="Times New Roman" w:hAnsi="Times New Roman" w:eastAsia="宋体" w:cs="Times New Roman"/>
          <w:sz w:val="22"/>
          <w:szCs w:val="22"/>
          <w:lang w:val="en-US" w:eastAsia="zh-CN" w:bidi="ar"/>
        </w:rPr>
        <w:t>2.2</w:t>
      </w:r>
      <w:r>
        <w:rPr>
          <w:rFonts w:hint="eastAsia" w:ascii="Times New Roman" w:hAnsi="Times New Roman" w:eastAsia="宋体" w:cs="Times New Roman"/>
          <w:sz w:val="22"/>
          <w:szCs w:val="22"/>
          <w:lang w:bidi="ar"/>
        </w:rPr>
        <w:t>送货</w:t>
      </w:r>
      <w:r>
        <w:rPr>
          <w:rFonts w:hint="eastAsia" w:ascii="Times New Roman" w:hAnsi="Times New Roman" w:eastAsia="宋体" w:cs="Times New Roman"/>
          <w:sz w:val="22"/>
          <w:szCs w:val="22"/>
          <w:lang w:val="en-US" w:eastAsia="zh-CN" w:bidi="ar"/>
        </w:rPr>
        <w:t>及安装</w:t>
      </w:r>
      <w:r>
        <w:rPr>
          <w:rFonts w:hint="eastAsia" w:ascii="Times New Roman" w:hAnsi="Times New Roman" w:eastAsia="宋体" w:cs="Times New Roman"/>
          <w:sz w:val="22"/>
          <w:szCs w:val="22"/>
          <w:lang w:bidi="ar"/>
        </w:rPr>
        <w:t>地点：以东莞为主，以及珠三角其他地区。</w:t>
      </w:r>
      <w:r>
        <w:rPr>
          <w:rFonts w:hint="default" w:ascii="Times New Roman" w:hAnsi="Times New Roman" w:eastAsia="宋体" w:cs="Times New Roman"/>
          <w:sz w:val="22"/>
          <w:szCs w:val="22"/>
          <w:lang w:bidi="ar"/>
        </w:rPr>
        <w:t>送货按</w:t>
      </w:r>
      <w:r>
        <w:rPr>
          <w:rFonts w:hint="default" w:ascii="Times New Roman" w:hAnsi="Times New Roman" w:eastAsia="宋体" w:cs="Times New Roman"/>
          <w:sz w:val="22"/>
          <w:szCs w:val="22"/>
          <w:lang w:eastAsia="zh-CN" w:bidi="ar"/>
        </w:rPr>
        <w:t>甲方</w:t>
      </w:r>
      <w:r>
        <w:rPr>
          <w:rFonts w:hint="default" w:ascii="Times New Roman" w:hAnsi="Times New Roman" w:eastAsia="宋体" w:cs="Times New Roman"/>
          <w:sz w:val="22"/>
          <w:szCs w:val="22"/>
          <w:lang w:bidi="ar"/>
        </w:rPr>
        <w:t>要求运至指定客户进行卸货与安装</w:t>
      </w:r>
      <w:r>
        <w:rPr>
          <w:rFonts w:hint="eastAsia" w:ascii="Times New Roman" w:hAnsi="Times New Roman" w:eastAsia="宋体" w:cs="Times New Roman"/>
          <w:sz w:val="22"/>
          <w:szCs w:val="22"/>
          <w:lang w:eastAsia="zh-CN" w:bidi="ar"/>
        </w:rPr>
        <w:t>。</w:t>
      </w:r>
    </w:p>
    <w:p w14:paraId="649B19DF">
      <w:pPr>
        <w:widowControl/>
        <w:spacing w:line="360" w:lineRule="auto"/>
        <w:ind w:firstLine="440" w:firstLineChars="200"/>
        <w:jc w:val="left"/>
        <w:rPr>
          <w:rFonts w:hint="default" w:ascii="Times New Roman" w:hAnsi="Times New Roman" w:eastAsia="宋体" w:cs="Times New Roman"/>
          <w:sz w:val="22"/>
          <w:szCs w:val="22"/>
          <w:lang w:bidi="ar"/>
        </w:rPr>
      </w:pPr>
      <w:r>
        <w:rPr>
          <w:rFonts w:hint="eastAsia" w:ascii="Times New Roman" w:hAnsi="Times New Roman" w:eastAsia="宋体" w:cs="Times New Roman"/>
          <w:sz w:val="22"/>
          <w:szCs w:val="22"/>
          <w:lang w:val="en-US" w:eastAsia="zh-CN" w:bidi="ar"/>
        </w:rPr>
        <w:t>2.3</w:t>
      </w:r>
      <w:r>
        <w:rPr>
          <w:rFonts w:hint="default" w:ascii="Times New Roman" w:hAnsi="Times New Roman" w:eastAsia="宋体" w:cs="Times New Roman"/>
          <w:sz w:val="22"/>
          <w:szCs w:val="22"/>
          <w:lang w:bidi="ar"/>
        </w:rPr>
        <w:t>乙方应在自发出结果确认函之日起，</w:t>
      </w:r>
      <w:r>
        <w:rPr>
          <w:rFonts w:hint="eastAsia"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根据</w:t>
      </w:r>
      <w:r>
        <w:rPr>
          <w:rFonts w:hint="eastAsia" w:ascii="Times New Roman" w:hAnsi="Times New Roman" w:eastAsia="宋体" w:cs="Times New Roman"/>
          <w:sz w:val="22"/>
          <w:szCs w:val="22"/>
          <w:lang w:eastAsia="zh-CN" w:bidi="ar"/>
        </w:rPr>
        <w:t>甲方</w:t>
      </w:r>
      <w:r>
        <w:rPr>
          <w:rFonts w:hint="default" w:ascii="Times New Roman" w:hAnsi="Times New Roman" w:eastAsia="宋体" w:cs="Times New Roman"/>
          <w:sz w:val="22"/>
          <w:szCs w:val="22"/>
          <w:lang w:bidi="ar"/>
        </w:rPr>
        <w:t>实际需求</w:t>
      </w:r>
      <w:r>
        <w:rPr>
          <w:rFonts w:hint="eastAsia" w:ascii="Times New Roman" w:hAnsi="Times New Roman" w:eastAsia="宋体" w:cs="Times New Roman"/>
          <w:sz w:val="22"/>
          <w:szCs w:val="22"/>
          <w:lang w:val="en-US" w:eastAsia="zh-CN" w:bidi="ar"/>
        </w:rPr>
        <w:t>分批次</w:t>
      </w:r>
      <w:r>
        <w:rPr>
          <w:rFonts w:hint="default" w:ascii="Times New Roman" w:hAnsi="Times New Roman" w:eastAsia="宋体" w:cs="Times New Roman"/>
          <w:sz w:val="22"/>
          <w:szCs w:val="22"/>
          <w:lang w:bidi="ar"/>
        </w:rPr>
        <w:t>提供货物及提供更换安装服务。接甲方通知后，</w:t>
      </w:r>
      <w:r>
        <w:rPr>
          <w:rFonts w:ascii="Times New Roman" w:hAnsi="Times New Roman" w:eastAsia="宋体" w:cs="Times New Roman"/>
          <w:sz w:val="22"/>
          <w:szCs w:val="22"/>
          <w:lang w:bidi="ar"/>
        </w:rPr>
        <w:t>3</w:t>
      </w:r>
      <w:r>
        <w:rPr>
          <w:rFonts w:hint="default" w:ascii="Times New Roman" w:hAnsi="Times New Roman" w:eastAsia="宋体" w:cs="Times New Roman"/>
          <w:sz w:val="22"/>
          <w:szCs w:val="22"/>
          <w:lang w:bidi="ar"/>
        </w:rPr>
        <w:t>个日历天内完成货物供货</w:t>
      </w:r>
      <w:r>
        <w:rPr>
          <w:rFonts w:hint="default" w:ascii="Times New Roman" w:hAnsi="Times New Roman" w:eastAsia="宋体" w:cs="Times New Roman"/>
          <w:sz w:val="22"/>
          <w:szCs w:val="22"/>
          <w:lang w:val="en-US" w:eastAsia="zh-CN" w:bidi="ar"/>
        </w:rPr>
        <w:t>及</w:t>
      </w:r>
      <w:r>
        <w:rPr>
          <w:rFonts w:hint="default" w:ascii="Times New Roman" w:hAnsi="Times New Roman" w:eastAsia="宋体" w:cs="Times New Roman"/>
          <w:sz w:val="22"/>
          <w:szCs w:val="22"/>
          <w:lang w:bidi="ar"/>
        </w:rPr>
        <w:t>安装服务。响应及履约不受法定节假日（清明、国庆、春节等）影响，节假日期间须正常响应并按期完成。具体送货量视生产情况而定</w:t>
      </w:r>
      <w:r>
        <w:rPr>
          <w:rFonts w:hint="default" w:ascii="Times New Roman" w:hAnsi="Times New Roman" w:eastAsia="宋体" w:cs="Times New Roman"/>
          <w:sz w:val="22"/>
          <w:szCs w:val="22"/>
          <w:lang w:eastAsia="zh-CN" w:bidi="ar"/>
        </w:rPr>
        <w:t>。</w:t>
      </w:r>
    </w:p>
    <w:p w14:paraId="1786DDD8">
      <w:pPr>
        <w:widowControl/>
        <w:spacing w:line="360" w:lineRule="auto"/>
        <w:ind w:firstLine="440" w:firstLineChars="200"/>
        <w:jc w:val="left"/>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如果甲方根据实际情况需要提前或延迟供货</w:t>
      </w:r>
      <w:r>
        <w:rPr>
          <w:rFonts w:hint="default" w:ascii="Times New Roman" w:hAnsi="Times New Roman" w:eastAsia="宋体" w:cs="Times New Roman"/>
          <w:sz w:val="22"/>
          <w:szCs w:val="22"/>
          <w:lang w:val="en-US" w:eastAsia="zh-CN" w:bidi="ar"/>
        </w:rPr>
        <w:t>及安装</w:t>
      </w:r>
      <w:r>
        <w:rPr>
          <w:rFonts w:hint="default" w:ascii="Times New Roman" w:hAnsi="Times New Roman" w:eastAsia="宋体" w:cs="Times New Roman"/>
          <w:sz w:val="22"/>
          <w:szCs w:val="22"/>
          <w:lang w:bidi="ar"/>
        </w:rPr>
        <w:t>的，甲方应在合同规定供货</w:t>
      </w:r>
      <w:r>
        <w:rPr>
          <w:rFonts w:hint="default" w:ascii="Times New Roman" w:hAnsi="Times New Roman" w:eastAsia="宋体" w:cs="Times New Roman"/>
          <w:sz w:val="22"/>
          <w:szCs w:val="22"/>
          <w:lang w:val="en-US" w:eastAsia="zh-CN" w:bidi="ar"/>
        </w:rPr>
        <w:t>及安装</w:t>
      </w:r>
      <w:r>
        <w:rPr>
          <w:rFonts w:hint="default" w:ascii="Times New Roman" w:hAnsi="Times New Roman" w:eastAsia="宋体" w:cs="Times New Roman"/>
          <w:sz w:val="22"/>
          <w:szCs w:val="22"/>
          <w:lang w:bidi="ar"/>
        </w:rPr>
        <w:t>期前</w:t>
      </w:r>
      <w:r>
        <w:rPr>
          <w:rFonts w:ascii="Times New Roman" w:hAnsi="Times New Roman" w:eastAsia="宋体" w:cs="Times New Roman"/>
          <w:sz w:val="22"/>
          <w:szCs w:val="22"/>
          <w:lang w:bidi="ar"/>
        </w:rPr>
        <w:t>1</w:t>
      </w:r>
      <w:r>
        <w:rPr>
          <w:rFonts w:hint="default" w:ascii="Times New Roman" w:hAnsi="Times New Roman" w:eastAsia="宋体" w:cs="Times New Roman"/>
          <w:sz w:val="22"/>
          <w:szCs w:val="22"/>
          <w:lang w:bidi="ar"/>
        </w:rPr>
        <w:t>个日历天内通知乙方</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bidi="ar"/>
        </w:rPr>
        <w:t>乙方需提前交货或延迟供货</w:t>
      </w:r>
      <w:r>
        <w:rPr>
          <w:rFonts w:hint="default" w:ascii="Times New Roman" w:hAnsi="Times New Roman" w:eastAsia="宋体" w:cs="Times New Roman"/>
          <w:sz w:val="22"/>
          <w:szCs w:val="22"/>
          <w:lang w:val="en-US" w:eastAsia="zh-CN" w:bidi="ar"/>
        </w:rPr>
        <w:t>及安装</w:t>
      </w:r>
      <w:r>
        <w:rPr>
          <w:rFonts w:hint="default" w:ascii="Times New Roman" w:hAnsi="Times New Roman" w:eastAsia="宋体" w:cs="Times New Roman"/>
          <w:sz w:val="22"/>
          <w:szCs w:val="22"/>
          <w:lang w:bidi="ar"/>
        </w:rPr>
        <w:t>的，须经甲方书面同意且不额外支付费用。</w:t>
      </w:r>
    </w:p>
    <w:p w14:paraId="2B4E4084">
      <w:pPr>
        <w:widowControl/>
        <w:spacing w:line="360" w:lineRule="auto"/>
        <w:ind w:firstLine="440" w:firstLineChars="200"/>
        <w:jc w:val="left"/>
        <w:rPr>
          <w:rFonts w:hint="default" w:ascii="Times New Roman" w:hAnsi="Times New Roman" w:eastAsia="宋体" w:cs="Times New Roman"/>
          <w:sz w:val="22"/>
          <w:szCs w:val="22"/>
          <w:lang w:bidi="ar"/>
        </w:rPr>
      </w:pPr>
      <w:r>
        <w:rPr>
          <w:rFonts w:hint="eastAsia" w:ascii="Times New Roman" w:hAnsi="Times New Roman" w:eastAsia="宋体" w:cs="Times New Roman"/>
          <w:sz w:val="22"/>
          <w:szCs w:val="22"/>
          <w:lang w:val="en-US" w:eastAsia="zh-CN" w:bidi="ar"/>
        </w:rPr>
        <w:t>2.4</w:t>
      </w:r>
      <w:r>
        <w:rPr>
          <w:rFonts w:hint="default" w:ascii="Times New Roman" w:hAnsi="Times New Roman" w:eastAsia="宋体" w:cs="Times New Roman"/>
          <w:sz w:val="22"/>
          <w:szCs w:val="22"/>
          <w:lang w:bidi="ar"/>
        </w:rPr>
        <w:t>该批活性炭用于Vocs设备更换，</w:t>
      </w:r>
      <w:r>
        <w:rPr>
          <w:rFonts w:hint="default" w:ascii="Times New Roman" w:hAnsi="Times New Roman" w:eastAsia="宋体" w:cs="Times New Roman"/>
          <w:sz w:val="22"/>
          <w:szCs w:val="22"/>
          <w:lang w:eastAsia="zh-CN" w:bidi="ar"/>
        </w:rPr>
        <w:t>甲方</w:t>
      </w:r>
      <w:r>
        <w:rPr>
          <w:rFonts w:hint="default" w:ascii="Times New Roman" w:hAnsi="Times New Roman" w:eastAsia="宋体" w:cs="Times New Roman"/>
          <w:sz w:val="22"/>
          <w:szCs w:val="22"/>
          <w:lang w:bidi="ar"/>
        </w:rPr>
        <w:t>有权根据实际需求，以书面形式通知</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每批次是否需要提供安装服务</w:t>
      </w:r>
      <w:r>
        <w:rPr>
          <w:rFonts w:hint="eastAsia" w:ascii="Times New Roman" w:hAnsi="Times New Roman" w:eastAsia="宋体" w:cs="Times New Roman"/>
          <w:sz w:val="22"/>
          <w:szCs w:val="22"/>
          <w:lang w:eastAsia="zh-CN" w:bidi="ar"/>
        </w:rPr>
        <w:t>（</w:t>
      </w:r>
      <w:r>
        <w:rPr>
          <w:rFonts w:hint="eastAsia" w:ascii="Times New Roman" w:hAnsi="Times New Roman" w:eastAsia="宋体" w:cs="Times New Roman"/>
          <w:sz w:val="22"/>
          <w:szCs w:val="22"/>
          <w:lang w:val="en-US" w:eastAsia="zh-CN" w:bidi="ar"/>
        </w:rPr>
        <w:t>含</w:t>
      </w:r>
      <w:r>
        <w:rPr>
          <w:rFonts w:hint="eastAsia" w:ascii="Times New Roman" w:hAnsi="Times New Roman" w:eastAsia="宋体" w:cs="Times New Roman"/>
          <w:sz w:val="22"/>
          <w:szCs w:val="22"/>
          <w:lang w:bidi="ar"/>
        </w:rPr>
        <w:t>旧料清运、新料装填</w:t>
      </w:r>
      <w:r>
        <w:rPr>
          <w:rFonts w:hint="eastAsia"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bidi="ar"/>
        </w:rPr>
        <w:t>若</w:t>
      </w:r>
      <w:r>
        <w:rPr>
          <w:rFonts w:hint="default" w:ascii="Times New Roman" w:hAnsi="Times New Roman" w:eastAsia="宋体" w:cs="Times New Roman"/>
          <w:sz w:val="22"/>
          <w:szCs w:val="22"/>
          <w:lang w:eastAsia="zh-CN" w:bidi="ar"/>
        </w:rPr>
        <w:t>甲方</w:t>
      </w:r>
      <w:r>
        <w:rPr>
          <w:rFonts w:hint="default" w:ascii="Times New Roman" w:hAnsi="Times New Roman" w:eastAsia="宋体" w:cs="Times New Roman"/>
          <w:sz w:val="22"/>
          <w:szCs w:val="22"/>
          <w:lang w:bidi="ar"/>
        </w:rPr>
        <w:t>未要求提供安装服务，则结算时仅计取货物单价</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val="en-US" w:eastAsia="zh-CN" w:bidi="ar"/>
        </w:rPr>
        <w:t>已包含安装服务费外的全部费用</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bidi="ar"/>
        </w:rPr>
        <w:t>，不计取安装服务费用</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须无条件配合执行，并按实际</w:t>
      </w:r>
      <w:r>
        <w:rPr>
          <w:rFonts w:hint="default" w:ascii="Times New Roman" w:hAnsi="Times New Roman" w:eastAsia="宋体" w:cs="Times New Roman"/>
          <w:sz w:val="22"/>
          <w:szCs w:val="22"/>
          <w:lang w:val="en-US" w:eastAsia="zh-CN" w:bidi="ar"/>
        </w:rPr>
        <w:t>情况</w:t>
      </w:r>
      <w:r>
        <w:rPr>
          <w:rFonts w:hint="default" w:ascii="Times New Roman" w:hAnsi="Times New Roman" w:eastAsia="宋体" w:cs="Times New Roman"/>
          <w:sz w:val="22"/>
          <w:szCs w:val="22"/>
          <w:lang w:bidi="ar"/>
        </w:rPr>
        <w:t>进行结算。</w:t>
      </w:r>
    </w:p>
    <w:p w14:paraId="28DAA238">
      <w:pPr>
        <w:widowControl/>
        <w:spacing w:line="360" w:lineRule="auto"/>
        <w:ind w:firstLine="440" w:firstLineChars="200"/>
        <w:jc w:val="left"/>
        <w:rPr>
          <w:rFonts w:ascii="Times New Roman" w:hAnsi="Times New Roman" w:cs="Times New Roman"/>
          <w:sz w:val="22"/>
          <w:szCs w:val="22"/>
          <w:highlight w:val="none"/>
        </w:rPr>
      </w:pPr>
      <w:r>
        <w:rPr>
          <w:rFonts w:ascii="Times New Roman" w:hAnsi="Times New Roman" w:eastAsia="宋体" w:cs="Times New Roman"/>
          <w:sz w:val="22"/>
          <w:szCs w:val="22"/>
          <w:lang w:bidi="ar"/>
        </w:rPr>
        <w:t>2.</w:t>
      </w:r>
      <w:r>
        <w:rPr>
          <w:rFonts w:hint="eastAsia" w:ascii="Times New Roman" w:hAnsi="Times New Roman" w:eastAsia="宋体" w:cs="Times New Roman"/>
          <w:sz w:val="22"/>
          <w:szCs w:val="22"/>
          <w:lang w:val="en-US" w:eastAsia="zh-CN" w:bidi="ar"/>
        </w:rPr>
        <w:t>5</w:t>
      </w:r>
      <w:r>
        <w:rPr>
          <w:rFonts w:hint="default" w:ascii="Times New Roman" w:hAnsi="Times New Roman" w:eastAsia="宋体" w:cs="Times New Roman"/>
          <w:sz w:val="22"/>
          <w:szCs w:val="22"/>
          <w:lang w:bidi="ar"/>
        </w:rPr>
        <w:t>如货物随附装箱清单、产品合格证明书、产品质量鉴定书原件等文件资料的，乙方应于交货时一并交付，并确保</w:t>
      </w:r>
      <w:r>
        <w:rPr>
          <w:rFonts w:hint="default" w:ascii="Times New Roman" w:hAnsi="Times New Roman" w:eastAsia="宋体" w:cs="Times New Roman"/>
          <w:sz w:val="22"/>
          <w:szCs w:val="22"/>
          <w:highlight w:val="none"/>
          <w:lang w:bidi="ar"/>
        </w:rPr>
        <w:t>资料包封完好。</w:t>
      </w:r>
    </w:p>
    <w:p w14:paraId="59593AEF">
      <w:pPr>
        <w:widowControl/>
        <w:spacing w:line="360" w:lineRule="auto"/>
        <w:ind w:firstLine="440" w:firstLineChars="200"/>
        <w:jc w:val="left"/>
        <w:rPr>
          <w:rFonts w:ascii="Times New Roman" w:hAnsi="Times New Roman" w:cs="Times New Roman"/>
          <w:sz w:val="22"/>
          <w:szCs w:val="22"/>
          <w:highlight w:val="none"/>
        </w:rPr>
      </w:pPr>
      <w:r>
        <w:rPr>
          <w:rFonts w:ascii="Times New Roman" w:hAnsi="Times New Roman" w:eastAsia="宋体" w:cs="Times New Roman"/>
          <w:sz w:val="22"/>
          <w:szCs w:val="22"/>
          <w:highlight w:val="none"/>
          <w:lang w:bidi="ar"/>
        </w:rPr>
        <w:t>2.</w:t>
      </w:r>
      <w:r>
        <w:rPr>
          <w:rFonts w:hint="eastAsia" w:ascii="Times New Roman" w:hAnsi="Times New Roman" w:eastAsia="宋体" w:cs="Times New Roman"/>
          <w:sz w:val="22"/>
          <w:szCs w:val="22"/>
          <w:highlight w:val="none"/>
          <w:lang w:val="en-US" w:eastAsia="zh-CN" w:bidi="ar"/>
        </w:rPr>
        <w:t>6</w:t>
      </w:r>
      <w:r>
        <w:rPr>
          <w:rFonts w:hint="default" w:ascii="Times New Roman" w:hAnsi="Times New Roman" w:eastAsia="宋体" w:cs="Times New Roman"/>
          <w:sz w:val="22"/>
          <w:szCs w:val="22"/>
          <w:highlight w:val="none"/>
          <w:lang w:bidi="ar"/>
        </w:rPr>
        <w:t>乙方的货物包装应有乙方名称（或标志），乙方必须采取防潮、防雨、防震、防腐蚀、防爆等保护措施以保证满足货物质量、数量的要求。</w:t>
      </w:r>
    </w:p>
    <w:p w14:paraId="41B92E78">
      <w:pPr>
        <w:widowControl/>
        <w:spacing w:line="360" w:lineRule="auto"/>
        <w:ind w:firstLine="442" w:firstLineChars="200"/>
        <w:jc w:val="left"/>
        <w:rPr>
          <w:rFonts w:ascii="Times New Roman" w:hAnsi="Times New Roman" w:cs="Times New Roman"/>
          <w:b/>
          <w:sz w:val="22"/>
          <w:szCs w:val="22"/>
        </w:rPr>
      </w:pPr>
      <w:r>
        <w:rPr>
          <w:rFonts w:ascii="Times New Roman" w:hAnsi="Times New Roman" w:eastAsia="宋体" w:cs="Times New Roman"/>
          <w:b/>
          <w:sz w:val="22"/>
          <w:szCs w:val="22"/>
          <w:lang w:bidi="ar"/>
        </w:rPr>
        <w:t>2.</w:t>
      </w:r>
      <w:r>
        <w:rPr>
          <w:rFonts w:hint="eastAsia" w:ascii="Times New Roman" w:hAnsi="Times New Roman" w:eastAsia="宋体" w:cs="Times New Roman"/>
          <w:b/>
          <w:sz w:val="22"/>
          <w:szCs w:val="22"/>
          <w:lang w:val="en-US" w:eastAsia="zh-CN" w:bidi="ar"/>
        </w:rPr>
        <w:t>6</w:t>
      </w:r>
      <w:r>
        <w:rPr>
          <w:rFonts w:hint="default" w:ascii="Times New Roman" w:hAnsi="Times New Roman" w:eastAsia="宋体" w:cs="Times New Roman"/>
          <w:b/>
          <w:sz w:val="22"/>
          <w:szCs w:val="22"/>
          <w:lang w:bidi="ar"/>
        </w:rPr>
        <w:t>品质及验收要求</w:t>
      </w:r>
    </w:p>
    <w:p w14:paraId="3F5C0A47">
      <w:pPr>
        <w:spacing w:line="360" w:lineRule="auto"/>
        <w:ind w:firstLine="440" w:firstLineChars="200"/>
        <w:rPr>
          <w:rFonts w:hint="default" w:ascii="Times New Roman" w:hAnsi="Times New Roman" w:eastAsia="宋体" w:cs="Times New Roman"/>
          <w:sz w:val="22"/>
          <w:szCs w:val="22"/>
          <w:highlight w:val="none"/>
          <w:lang w:bidi="ar"/>
        </w:rPr>
      </w:pPr>
      <w:r>
        <w:rPr>
          <w:rFonts w:ascii="Times New Roman" w:hAnsi="Times New Roman" w:eastAsia="宋体" w:cs="Times New Roman"/>
          <w:sz w:val="22"/>
          <w:szCs w:val="22"/>
          <w:lang w:bidi="ar"/>
        </w:rPr>
        <w:t>2.</w:t>
      </w:r>
      <w:r>
        <w:rPr>
          <w:rFonts w:hint="eastAsia" w:ascii="Times New Roman" w:hAnsi="Times New Roman" w:eastAsia="宋体" w:cs="Times New Roman"/>
          <w:sz w:val="22"/>
          <w:szCs w:val="22"/>
          <w:lang w:val="en-US" w:eastAsia="zh-CN" w:bidi="ar"/>
        </w:rPr>
        <w:t>6</w:t>
      </w:r>
      <w:r>
        <w:rPr>
          <w:rFonts w:ascii="Times New Roman" w:hAnsi="Times New Roman" w:eastAsia="宋体" w:cs="Times New Roman"/>
          <w:sz w:val="22"/>
          <w:szCs w:val="22"/>
          <w:lang w:bidi="ar"/>
        </w:rPr>
        <w:t>.1</w:t>
      </w:r>
      <w:r>
        <w:rPr>
          <w:rFonts w:hint="default" w:ascii="Times New Roman" w:hAnsi="Times New Roman" w:eastAsia="宋体" w:cs="Times New Roman"/>
          <w:sz w:val="22"/>
          <w:szCs w:val="22"/>
          <w:lang w:bidi="ar"/>
        </w:rPr>
        <w:t>所有</w:t>
      </w:r>
      <w:r>
        <w:rPr>
          <w:rFonts w:hint="default" w:ascii="Times New Roman" w:hAnsi="Times New Roman" w:eastAsia="宋体" w:cs="Times New Roman"/>
          <w:sz w:val="22"/>
          <w:szCs w:val="22"/>
          <w:highlight w:val="none"/>
          <w:lang w:eastAsia="zh-CN" w:bidi="ar"/>
        </w:rPr>
        <w:t>活性炭</w:t>
      </w:r>
      <w:r>
        <w:rPr>
          <w:rFonts w:hint="default" w:ascii="Times New Roman" w:hAnsi="Times New Roman" w:eastAsia="宋体" w:cs="Times New Roman"/>
          <w:sz w:val="22"/>
          <w:szCs w:val="22"/>
          <w:highlight w:val="none"/>
          <w:lang w:bidi="ar"/>
        </w:rPr>
        <w:t>均</w:t>
      </w:r>
      <w:r>
        <w:rPr>
          <w:rFonts w:hint="eastAsia" w:ascii="Times New Roman" w:hAnsi="Times New Roman" w:eastAsia="宋体" w:cs="Times New Roman"/>
          <w:sz w:val="22"/>
          <w:szCs w:val="22"/>
          <w:highlight w:val="none"/>
          <w:lang w:val="en-US" w:eastAsia="zh-CN" w:bidi="ar"/>
        </w:rPr>
        <w:t>要求</w:t>
      </w:r>
      <w:r>
        <w:rPr>
          <w:rFonts w:hint="default" w:ascii="Times New Roman" w:hAnsi="Times New Roman" w:eastAsia="宋体" w:cs="Times New Roman"/>
          <w:sz w:val="22"/>
          <w:szCs w:val="22"/>
          <w:highlight w:val="none"/>
          <w:lang w:bidi="ar"/>
        </w:rPr>
        <w:t>符合采购清单内的规格标准，货物来源合法。所有</w:t>
      </w:r>
      <w:r>
        <w:rPr>
          <w:rFonts w:hint="default" w:ascii="Times New Roman" w:hAnsi="Times New Roman" w:eastAsia="宋体" w:cs="Times New Roman"/>
          <w:sz w:val="22"/>
          <w:szCs w:val="22"/>
          <w:highlight w:val="none"/>
          <w:lang w:eastAsia="zh-CN" w:bidi="ar"/>
        </w:rPr>
        <w:t>活性炭</w:t>
      </w:r>
      <w:r>
        <w:rPr>
          <w:rFonts w:hint="default" w:ascii="Times New Roman" w:hAnsi="Times New Roman" w:eastAsia="宋体" w:cs="Times New Roman"/>
          <w:sz w:val="22"/>
          <w:szCs w:val="22"/>
          <w:highlight w:val="none"/>
          <w:lang w:bidi="ar"/>
        </w:rPr>
        <w:t>每批次送货前，</w:t>
      </w:r>
      <w:r>
        <w:rPr>
          <w:rFonts w:hint="default" w:ascii="Times New Roman" w:hAnsi="Times New Roman" w:eastAsia="宋体" w:cs="Times New Roman"/>
          <w:sz w:val="22"/>
          <w:szCs w:val="22"/>
          <w:highlight w:val="none"/>
          <w:u w:val="single"/>
          <w:lang w:bidi="ar"/>
        </w:rPr>
        <w:t>乙方须向甲方提交出厂质检报告</w:t>
      </w:r>
      <w:r>
        <w:rPr>
          <w:rFonts w:hint="default" w:ascii="Times New Roman" w:hAnsi="Times New Roman" w:eastAsia="宋体" w:cs="Times New Roman"/>
          <w:sz w:val="22"/>
          <w:szCs w:val="22"/>
          <w:highlight w:val="none"/>
          <w:u w:val="single"/>
          <w:lang w:eastAsia="zh-CN" w:bidi="ar"/>
        </w:rPr>
        <w:t>。</w:t>
      </w:r>
      <w:r>
        <w:rPr>
          <w:rFonts w:hint="default" w:ascii="Times New Roman" w:hAnsi="Times New Roman" w:eastAsia="宋体" w:cs="Times New Roman"/>
          <w:sz w:val="22"/>
          <w:szCs w:val="22"/>
          <w:highlight w:val="none"/>
          <w:lang w:bidi="ar"/>
        </w:rPr>
        <w:t>质检报告必须含有检测标准及</w:t>
      </w:r>
      <w:r>
        <w:rPr>
          <w:rFonts w:hint="default" w:ascii="Times New Roman" w:hAnsi="Times New Roman" w:eastAsia="宋体" w:cs="Times New Roman"/>
          <w:sz w:val="22"/>
          <w:szCs w:val="22"/>
          <w:highlight w:val="none"/>
          <w:u w:val="none"/>
          <w:lang w:bidi="ar"/>
        </w:rPr>
        <w:t>依据</w:t>
      </w:r>
      <w:r>
        <w:rPr>
          <w:rFonts w:hint="default" w:ascii="Times New Roman" w:hAnsi="Times New Roman" w:eastAsia="宋体" w:cs="Times New Roman"/>
          <w:sz w:val="22"/>
          <w:szCs w:val="22"/>
          <w:highlight w:val="none"/>
          <w:u w:val="none"/>
          <w:lang w:eastAsia="zh-CN" w:bidi="ar"/>
        </w:rPr>
        <w:t>；</w:t>
      </w:r>
      <w:r>
        <w:rPr>
          <w:rFonts w:hint="default" w:ascii="Times New Roman" w:hAnsi="Times New Roman" w:eastAsia="宋体" w:cs="Times New Roman"/>
          <w:sz w:val="22"/>
          <w:szCs w:val="22"/>
          <w:highlight w:val="none"/>
          <w:lang w:bidi="ar"/>
        </w:rPr>
        <w:t>有合格证明的</w:t>
      </w:r>
      <w:r>
        <w:rPr>
          <w:rFonts w:hint="default" w:ascii="Times New Roman" w:hAnsi="Times New Roman" w:eastAsia="宋体" w:cs="Times New Roman"/>
          <w:sz w:val="22"/>
          <w:szCs w:val="22"/>
          <w:highlight w:val="none"/>
          <w:lang w:eastAsia="zh-CN" w:bidi="ar"/>
        </w:rPr>
        <w:t>活性炭</w:t>
      </w:r>
      <w:r>
        <w:rPr>
          <w:rFonts w:hint="default" w:ascii="Times New Roman" w:hAnsi="Times New Roman" w:eastAsia="宋体" w:cs="Times New Roman"/>
          <w:sz w:val="22"/>
          <w:szCs w:val="22"/>
          <w:highlight w:val="none"/>
          <w:lang w:bidi="ar"/>
        </w:rPr>
        <w:t>，供应商需出具合格有效的出厂证明、合格证等相关文件。</w:t>
      </w:r>
      <w:r>
        <w:rPr>
          <w:rFonts w:hint="default" w:ascii="Times New Roman" w:hAnsi="Times New Roman" w:eastAsia="宋体" w:cs="Times New Roman"/>
          <w:sz w:val="22"/>
          <w:szCs w:val="22"/>
          <w:highlight w:val="none"/>
          <w:u w:val="single"/>
          <w:lang w:bidi="ar"/>
        </w:rPr>
        <w:t>在履约过程中，</w:t>
      </w:r>
      <w:r>
        <w:rPr>
          <w:rFonts w:hint="default" w:ascii="Times New Roman" w:hAnsi="Times New Roman" w:eastAsia="宋体" w:cs="Times New Roman"/>
          <w:sz w:val="22"/>
          <w:szCs w:val="22"/>
          <w:highlight w:val="none"/>
          <w:u w:val="single"/>
          <w:lang w:val="en-US" w:eastAsia="zh-CN" w:bidi="ar"/>
        </w:rPr>
        <w:t>甲方</w:t>
      </w:r>
      <w:r>
        <w:rPr>
          <w:rFonts w:hint="default" w:ascii="Times New Roman" w:hAnsi="Times New Roman" w:eastAsia="宋体" w:cs="Times New Roman"/>
          <w:sz w:val="22"/>
          <w:szCs w:val="22"/>
          <w:highlight w:val="none"/>
          <w:u w:val="single"/>
          <w:lang w:bidi="ar"/>
        </w:rPr>
        <w:t>有权随机要求</w:t>
      </w:r>
      <w:r>
        <w:rPr>
          <w:rFonts w:hint="default" w:ascii="Times New Roman" w:hAnsi="Times New Roman" w:eastAsia="宋体" w:cs="Times New Roman"/>
          <w:sz w:val="22"/>
          <w:szCs w:val="22"/>
          <w:highlight w:val="none"/>
          <w:u w:val="single"/>
          <w:lang w:val="en-US" w:eastAsia="zh-CN" w:bidi="ar"/>
        </w:rPr>
        <w:t>乙方</w:t>
      </w:r>
      <w:r>
        <w:rPr>
          <w:rFonts w:hint="eastAsia" w:ascii="Times New Roman" w:hAnsi="Times New Roman" w:eastAsia="宋体" w:cs="Times New Roman"/>
          <w:sz w:val="22"/>
          <w:szCs w:val="22"/>
          <w:highlight w:val="none"/>
          <w:u w:val="single"/>
          <w:lang w:val="en-US" w:eastAsia="zh-CN" w:bidi="ar"/>
        </w:rPr>
        <w:t>每种货物</w:t>
      </w:r>
      <w:r>
        <w:rPr>
          <w:rFonts w:hint="default" w:ascii="Times New Roman" w:hAnsi="Times New Roman" w:eastAsia="宋体" w:cs="Times New Roman"/>
          <w:sz w:val="22"/>
          <w:szCs w:val="22"/>
          <w:highlight w:val="none"/>
          <w:u w:val="single"/>
          <w:lang w:bidi="ar"/>
        </w:rPr>
        <w:t>提供至少4次具备CMA认证的第三方检测报告，</w:t>
      </w:r>
      <w:r>
        <w:rPr>
          <w:rFonts w:hint="default" w:ascii="Times New Roman" w:hAnsi="Times New Roman" w:eastAsia="宋体" w:cs="Times New Roman"/>
          <w:sz w:val="22"/>
          <w:szCs w:val="22"/>
          <w:highlight w:val="none"/>
          <w:u w:val="single"/>
          <w:lang w:val="en-US" w:eastAsia="zh-CN" w:bidi="ar"/>
        </w:rPr>
        <w:t>且甲方</w:t>
      </w:r>
      <w:r>
        <w:rPr>
          <w:rFonts w:hint="default" w:ascii="Times New Roman" w:hAnsi="Times New Roman" w:eastAsia="宋体" w:cs="Times New Roman"/>
          <w:sz w:val="22"/>
          <w:szCs w:val="22"/>
          <w:highlight w:val="none"/>
          <w:u w:val="single"/>
          <w:lang w:bidi="ar"/>
        </w:rPr>
        <w:t>有权指定第三方检测机构。</w:t>
      </w:r>
    </w:p>
    <w:p w14:paraId="363309DB">
      <w:pPr>
        <w:spacing w:line="360" w:lineRule="auto"/>
        <w:ind w:firstLine="440" w:firstLineChars="200"/>
        <w:rPr>
          <w:rFonts w:hint="default" w:ascii="Times New Roman" w:hAnsi="Times New Roman" w:eastAsia="宋体" w:cs="Times New Roman"/>
          <w:sz w:val="22"/>
          <w:szCs w:val="22"/>
          <w:lang w:bidi="ar"/>
        </w:rPr>
      </w:pPr>
      <w:r>
        <w:rPr>
          <w:rFonts w:ascii="Times New Roman" w:hAnsi="Times New Roman" w:eastAsia="宋体" w:cs="Times New Roman"/>
          <w:sz w:val="22"/>
          <w:szCs w:val="22"/>
          <w:highlight w:val="none"/>
          <w:lang w:bidi="ar"/>
        </w:rPr>
        <w:t>2.</w:t>
      </w:r>
      <w:r>
        <w:rPr>
          <w:rFonts w:hint="eastAsia" w:ascii="Times New Roman" w:hAnsi="Times New Roman" w:eastAsia="宋体" w:cs="Times New Roman"/>
          <w:sz w:val="22"/>
          <w:szCs w:val="22"/>
          <w:highlight w:val="none"/>
          <w:lang w:val="en-US" w:eastAsia="zh-CN" w:bidi="ar"/>
        </w:rPr>
        <w:t>6</w:t>
      </w:r>
      <w:r>
        <w:rPr>
          <w:rFonts w:ascii="Times New Roman" w:hAnsi="Times New Roman" w:eastAsia="宋体" w:cs="Times New Roman"/>
          <w:sz w:val="22"/>
          <w:szCs w:val="22"/>
          <w:highlight w:val="none"/>
          <w:lang w:bidi="ar"/>
        </w:rPr>
        <w:t>.2</w:t>
      </w:r>
      <w:r>
        <w:rPr>
          <w:rFonts w:hint="default" w:ascii="Times New Roman" w:hAnsi="Times New Roman" w:eastAsia="宋体" w:cs="Times New Roman"/>
          <w:sz w:val="22"/>
          <w:szCs w:val="22"/>
          <w:highlight w:val="none"/>
          <w:lang w:bidi="ar"/>
        </w:rPr>
        <w:t>甲方根据货物颜色、包装等外观情况及检测结果进行验收，如外观达不到要求，甲方有权拒绝取样化验作退货处理。货物</w:t>
      </w:r>
      <w:r>
        <w:rPr>
          <w:rFonts w:hint="default" w:ascii="Times New Roman" w:hAnsi="Times New Roman" w:eastAsia="宋体" w:cs="Times New Roman"/>
          <w:sz w:val="22"/>
          <w:szCs w:val="22"/>
          <w:highlight w:val="none"/>
          <w:lang w:val="en-US" w:eastAsia="zh-CN" w:bidi="ar"/>
        </w:rPr>
        <w:t>到货后，需经甲方验收</w:t>
      </w:r>
      <w:r>
        <w:rPr>
          <w:rFonts w:hint="default" w:ascii="Times New Roman" w:hAnsi="Times New Roman" w:eastAsia="宋体" w:cs="Times New Roman"/>
          <w:sz w:val="22"/>
          <w:szCs w:val="22"/>
          <w:highlight w:val="none"/>
          <w:lang w:bidi="ar"/>
        </w:rPr>
        <w:t>合格后</w:t>
      </w:r>
      <w:r>
        <w:rPr>
          <w:rFonts w:hint="default" w:ascii="Times New Roman" w:hAnsi="Times New Roman" w:eastAsia="宋体" w:cs="Times New Roman"/>
          <w:sz w:val="22"/>
          <w:szCs w:val="22"/>
          <w:lang w:bidi="ar"/>
        </w:rPr>
        <w:t>办理入库（检测方法及执行标准以甲方为准）。验收不合格的，</w:t>
      </w:r>
      <w:r>
        <w:rPr>
          <w:rFonts w:hint="default" w:ascii="Times New Roman" w:hAnsi="Times New Roman" w:eastAsia="宋体" w:cs="Times New Roman"/>
          <w:sz w:val="22"/>
          <w:szCs w:val="22"/>
          <w:lang w:val="en-US" w:eastAsia="zh-CN" w:bidi="ar"/>
        </w:rPr>
        <w:t>乙方</w:t>
      </w:r>
      <w:r>
        <w:rPr>
          <w:rFonts w:hint="default" w:ascii="Times New Roman" w:hAnsi="Times New Roman" w:eastAsia="宋体" w:cs="Times New Roman"/>
          <w:sz w:val="22"/>
          <w:szCs w:val="22"/>
          <w:lang w:bidi="ar"/>
        </w:rPr>
        <w:t>需无条件在</w:t>
      </w:r>
      <w:r>
        <w:rPr>
          <w:rFonts w:hint="default" w:ascii="Times New Roman" w:hAnsi="Times New Roman" w:eastAsia="宋体" w:cs="Times New Roman"/>
          <w:sz w:val="22"/>
          <w:szCs w:val="22"/>
          <w:lang w:val="en-US" w:eastAsia="zh-CN" w:bidi="ar"/>
        </w:rPr>
        <w:t>甲方规定的供货期限内</w:t>
      </w:r>
      <w:r>
        <w:rPr>
          <w:rFonts w:hint="default" w:ascii="Times New Roman" w:hAnsi="Times New Roman" w:eastAsia="宋体" w:cs="Times New Roman"/>
          <w:sz w:val="22"/>
          <w:szCs w:val="22"/>
          <w:lang w:bidi="ar"/>
        </w:rPr>
        <w:t>更换其他合格的货物，不得因双方争议延误供货。</w:t>
      </w:r>
      <w:r>
        <w:rPr>
          <w:rFonts w:hint="default" w:ascii="Times New Roman" w:hAnsi="Times New Roman" w:eastAsia="宋体" w:cs="Times New Roman"/>
          <w:sz w:val="22"/>
          <w:szCs w:val="22"/>
          <w:lang w:val="en-US" w:eastAsia="zh-CN" w:bidi="ar"/>
        </w:rPr>
        <w:t>每个批次到货后双方共同取样并保存公样，原则上检测结果以甲方实验室检测结果为准，</w:t>
      </w:r>
      <w:r>
        <w:rPr>
          <w:rFonts w:hint="default" w:ascii="Times New Roman" w:hAnsi="Times New Roman" w:eastAsia="宋体" w:cs="Times New Roman"/>
          <w:sz w:val="22"/>
          <w:szCs w:val="22"/>
          <w:lang w:bidi="ar"/>
        </w:rPr>
        <w:t>如双方对检测结果有异议则</w:t>
      </w:r>
      <w:r>
        <w:rPr>
          <w:rFonts w:hint="default" w:ascii="Times New Roman" w:hAnsi="Times New Roman" w:eastAsia="宋体" w:cs="Times New Roman"/>
          <w:sz w:val="22"/>
          <w:szCs w:val="22"/>
          <w:lang w:val="en-US" w:eastAsia="zh-CN" w:bidi="ar"/>
        </w:rPr>
        <w:t>公样</w:t>
      </w:r>
      <w:r>
        <w:rPr>
          <w:rFonts w:hint="default" w:ascii="Times New Roman" w:hAnsi="Times New Roman" w:eastAsia="宋体" w:cs="Times New Roman"/>
          <w:sz w:val="22"/>
          <w:szCs w:val="22"/>
          <w:lang w:bidi="ar"/>
        </w:rPr>
        <w:t>送</w:t>
      </w:r>
      <w:r>
        <w:rPr>
          <w:rFonts w:hint="default" w:ascii="Times New Roman" w:hAnsi="Times New Roman" w:eastAsia="宋体" w:cs="Times New Roman"/>
          <w:sz w:val="22"/>
          <w:szCs w:val="22"/>
          <w:lang w:val="en-US" w:eastAsia="zh-CN" w:bidi="ar"/>
        </w:rPr>
        <w:t>甲方指定的具有CMA资质</w:t>
      </w:r>
      <w:r>
        <w:rPr>
          <w:rFonts w:hint="default" w:ascii="Times New Roman" w:hAnsi="Times New Roman" w:eastAsia="宋体" w:cs="Times New Roman"/>
          <w:sz w:val="22"/>
          <w:szCs w:val="22"/>
          <w:lang w:bidi="ar"/>
        </w:rPr>
        <w:t>第三方检测机构检测，费用由</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垫付，最终由责任方承担。</w:t>
      </w:r>
    </w:p>
    <w:p w14:paraId="727BD12D">
      <w:pPr>
        <w:spacing w:line="360" w:lineRule="auto"/>
        <w:ind w:firstLine="440" w:firstLineChars="200"/>
        <w:rPr>
          <w:rFonts w:ascii="Times New Roman" w:hAnsi="Times New Roman" w:eastAsia="宋体" w:cs="Times New Roman"/>
          <w:sz w:val="22"/>
          <w:szCs w:val="22"/>
          <w:lang w:bidi="ar"/>
        </w:rPr>
      </w:pPr>
      <w:r>
        <w:rPr>
          <w:rFonts w:ascii="Times New Roman" w:hAnsi="Times New Roman" w:eastAsia="宋体" w:cs="Times New Roman"/>
          <w:sz w:val="22"/>
          <w:szCs w:val="22"/>
          <w:lang w:bidi="ar"/>
        </w:rPr>
        <w:t>2.</w:t>
      </w:r>
      <w:r>
        <w:rPr>
          <w:rFonts w:hint="eastAsia" w:ascii="Times New Roman" w:hAnsi="Times New Roman" w:eastAsia="宋体" w:cs="Times New Roman"/>
          <w:sz w:val="22"/>
          <w:szCs w:val="22"/>
          <w:lang w:val="en-US" w:eastAsia="zh-CN" w:bidi="ar"/>
        </w:rPr>
        <w:t>6</w:t>
      </w:r>
      <w:r>
        <w:rPr>
          <w:rFonts w:ascii="Times New Roman" w:hAnsi="Times New Roman" w:eastAsia="宋体" w:cs="Times New Roman"/>
          <w:sz w:val="22"/>
          <w:szCs w:val="22"/>
          <w:lang w:bidi="ar"/>
        </w:rPr>
        <w:t>.3</w:t>
      </w:r>
      <w:r>
        <w:rPr>
          <w:rFonts w:hint="default" w:ascii="Times New Roman" w:hAnsi="Times New Roman" w:eastAsia="宋体" w:cs="Times New Roman"/>
          <w:sz w:val="22"/>
          <w:szCs w:val="22"/>
          <w:lang w:bidi="ar"/>
        </w:rPr>
        <w:t>货物技术参数须符合采购清单的接收标准，</w:t>
      </w:r>
      <w:r>
        <w:rPr>
          <w:rFonts w:hint="default" w:ascii="Times New Roman" w:hAnsi="Times New Roman" w:eastAsia="宋体" w:cs="Times New Roman"/>
          <w:sz w:val="22"/>
          <w:szCs w:val="22"/>
          <w:lang w:val="en-US" w:eastAsia="zh-CN" w:bidi="ar"/>
        </w:rPr>
        <w:t>检测结果</w:t>
      </w:r>
      <w:r>
        <w:rPr>
          <w:rFonts w:hint="default" w:ascii="Times New Roman" w:hAnsi="Times New Roman" w:eastAsia="宋体" w:cs="Times New Roman"/>
          <w:sz w:val="22"/>
          <w:szCs w:val="22"/>
          <w:lang w:bidi="ar"/>
        </w:rPr>
        <w:t>含量</w:t>
      </w:r>
      <w:r>
        <w:rPr>
          <w:rFonts w:hint="eastAsia" w:ascii="Times New Roman" w:hAnsi="Times New Roman" w:eastAsia="宋体" w:cs="Times New Roman"/>
          <w:sz w:val="22"/>
          <w:szCs w:val="22"/>
          <w:lang w:val="en-US" w:eastAsia="zh-CN" w:bidi="ar"/>
        </w:rPr>
        <w:t>与</w:t>
      </w:r>
      <w:r>
        <w:rPr>
          <w:rFonts w:hint="default" w:ascii="Times New Roman" w:hAnsi="Times New Roman" w:eastAsia="宋体" w:cs="Times New Roman"/>
          <w:sz w:val="22"/>
          <w:szCs w:val="22"/>
          <w:lang w:bidi="ar"/>
        </w:rPr>
        <w:t>技术参数标准值</w:t>
      </w:r>
      <w:r>
        <w:rPr>
          <w:rFonts w:hint="eastAsia" w:ascii="Times New Roman" w:hAnsi="Times New Roman" w:eastAsia="宋体" w:cs="Times New Roman"/>
          <w:sz w:val="22"/>
          <w:szCs w:val="22"/>
          <w:lang w:val="en-US" w:eastAsia="zh-CN" w:bidi="ar"/>
        </w:rPr>
        <w:t>偏差在</w:t>
      </w:r>
      <w:r>
        <w:rPr>
          <w:rFonts w:ascii="Times New Roman" w:hAnsi="Times New Roman" w:eastAsia="宋体" w:cs="Times New Roman"/>
          <w:sz w:val="22"/>
          <w:szCs w:val="22"/>
          <w:lang w:bidi="ar"/>
        </w:rPr>
        <w:t>0.3%</w:t>
      </w:r>
      <w:r>
        <w:rPr>
          <w:rFonts w:hint="default" w:ascii="Times New Roman" w:hAnsi="Times New Roman" w:eastAsia="宋体" w:cs="Times New Roman"/>
          <w:sz w:val="22"/>
          <w:szCs w:val="22"/>
          <w:lang w:bidi="ar"/>
        </w:rPr>
        <w:t>（含）内的，甲方有权作退货或折价接收处理。</w:t>
      </w:r>
      <w:r>
        <w:rPr>
          <w:rFonts w:hint="default" w:ascii="Times New Roman" w:hAnsi="Times New Roman" w:eastAsia="宋体" w:cs="Times New Roman"/>
          <w:sz w:val="22"/>
          <w:szCs w:val="22"/>
          <w:lang w:val="en-US" w:eastAsia="zh-CN" w:bidi="ar"/>
        </w:rPr>
        <w:t>具体折价所</w:t>
      </w:r>
      <w:r>
        <w:rPr>
          <w:rFonts w:hint="default" w:ascii="Times New Roman" w:hAnsi="Times New Roman" w:eastAsia="宋体" w:cs="Times New Roman"/>
          <w:sz w:val="22"/>
          <w:szCs w:val="22"/>
          <w:lang w:bidi="ar"/>
        </w:rPr>
        <w:t>扣减</w:t>
      </w:r>
      <w:r>
        <w:rPr>
          <w:rFonts w:hint="default" w:ascii="Times New Roman" w:hAnsi="Times New Roman" w:eastAsia="宋体" w:cs="Times New Roman"/>
          <w:sz w:val="22"/>
          <w:szCs w:val="22"/>
          <w:lang w:val="en-US" w:eastAsia="zh-CN" w:bidi="ar"/>
        </w:rPr>
        <w:t>的</w:t>
      </w:r>
      <w:r>
        <w:rPr>
          <w:rFonts w:hint="default" w:ascii="Times New Roman" w:hAnsi="Times New Roman" w:eastAsia="宋体" w:cs="Times New Roman"/>
          <w:sz w:val="22"/>
          <w:szCs w:val="22"/>
          <w:lang w:bidi="ar"/>
        </w:rPr>
        <w:t>金额计算方式如下：</w:t>
      </w:r>
    </w:p>
    <w:p w14:paraId="3047655E">
      <w:pPr>
        <w:spacing w:line="360" w:lineRule="auto"/>
        <w:ind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扣减金额</w:t>
      </w:r>
      <w:r>
        <w:rPr>
          <w:rFonts w:ascii="Times New Roman" w:hAnsi="Times New Roman" w:eastAsia="宋体" w:cs="Times New Roman"/>
          <w:sz w:val="22"/>
          <w:szCs w:val="22"/>
          <w:lang w:bidi="ar"/>
        </w:rPr>
        <w:t>=</w:t>
      </w:r>
      <w:r>
        <w:rPr>
          <w:rFonts w:hint="default" w:ascii="Times New Roman" w:hAnsi="Times New Roman" w:eastAsia="宋体" w:cs="Times New Roman"/>
          <w:sz w:val="22"/>
          <w:szCs w:val="22"/>
          <w:lang w:bidi="ar"/>
        </w:rPr>
        <w:t>供货技术参数</w:t>
      </w:r>
      <w:r>
        <w:rPr>
          <w:rFonts w:hint="eastAsia" w:ascii="Times New Roman" w:hAnsi="Times New Roman" w:eastAsia="宋体" w:cs="Times New Roman"/>
          <w:sz w:val="22"/>
          <w:szCs w:val="22"/>
          <w:lang w:eastAsia="zh-CN" w:bidi="ar"/>
        </w:rPr>
        <w:t>偏差</w:t>
      </w:r>
      <w:r>
        <w:rPr>
          <w:rFonts w:hint="default" w:ascii="Times New Roman" w:hAnsi="Times New Roman" w:eastAsia="宋体" w:cs="Times New Roman"/>
          <w:sz w:val="22"/>
          <w:szCs w:val="22"/>
          <w:lang w:bidi="ar"/>
        </w:rPr>
        <w:t>值</w:t>
      </w:r>
      <w:r>
        <w:rPr>
          <w:rFonts w:ascii="Times New Roman" w:hAnsi="Times New Roman" w:eastAsia="宋体" w:cs="Times New Roman"/>
          <w:sz w:val="22"/>
          <w:szCs w:val="22"/>
          <w:lang w:bidi="ar"/>
        </w:rPr>
        <w:t>/</w:t>
      </w:r>
      <w:r>
        <w:rPr>
          <w:rFonts w:hint="default" w:ascii="Times New Roman" w:hAnsi="Times New Roman" w:eastAsia="宋体" w:cs="Times New Roman"/>
          <w:sz w:val="22"/>
          <w:szCs w:val="22"/>
          <w:lang w:bidi="ar"/>
        </w:rPr>
        <w:t>所列技术参数标准</w:t>
      </w:r>
      <w:r>
        <w:rPr>
          <w:rFonts w:ascii="Times New Roman" w:hAnsi="Times New Roman" w:eastAsia="宋体" w:cs="Times New Roman"/>
          <w:sz w:val="22"/>
          <w:szCs w:val="22"/>
          <w:lang w:bidi="ar"/>
        </w:rPr>
        <w:t>×</w:t>
      </w:r>
      <w:r>
        <w:rPr>
          <w:rFonts w:hint="eastAsia" w:ascii="Times New Roman" w:hAnsi="Times New Roman" w:eastAsia="宋体" w:cs="Times New Roman"/>
          <w:sz w:val="22"/>
          <w:szCs w:val="22"/>
          <w:lang w:val="en-US" w:eastAsia="zh-CN" w:bidi="ar"/>
        </w:rPr>
        <w:t>数量</w:t>
      </w:r>
      <w:r>
        <w:rPr>
          <w:rFonts w:ascii="Times New Roman" w:hAnsi="Times New Roman" w:eastAsia="宋体" w:cs="Times New Roman"/>
          <w:sz w:val="22"/>
          <w:szCs w:val="22"/>
          <w:lang w:bidi="ar"/>
        </w:rPr>
        <w:t>×</w:t>
      </w:r>
      <w:r>
        <w:rPr>
          <w:rFonts w:hint="eastAsia" w:ascii="Times New Roman" w:hAnsi="Times New Roman" w:eastAsia="宋体" w:cs="Times New Roman"/>
          <w:sz w:val="22"/>
          <w:szCs w:val="22"/>
          <w:lang w:val="en-US" w:eastAsia="zh-CN" w:bidi="ar"/>
        </w:rPr>
        <w:t>货物</w:t>
      </w:r>
      <w:r>
        <w:rPr>
          <w:rFonts w:hint="default" w:ascii="Times New Roman" w:hAnsi="Times New Roman" w:eastAsia="宋体" w:cs="Times New Roman"/>
          <w:sz w:val="22"/>
          <w:szCs w:val="22"/>
          <w:lang w:bidi="ar"/>
        </w:rPr>
        <w:t>单价</w:t>
      </w:r>
    </w:p>
    <w:p w14:paraId="031B6EB2">
      <w:pPr>
        <w:spacing w:line="360" w:lineRule="auto"/>
        <w:ind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其中：</w:t>
      </w:r>
    </w:p>
    <w:p w14:paraId="4EA70844">
      <w:pPr>
        <w:spacing w:line="360" w:lineRule="auto"/>
        <w:ind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w:t>
      </w:r>
      <w:r>
        <w:rPr>
          <w:rFonts w:ascii="Times New Roman" w:hAnsi="Times New Roman" w:eastAsia="宋体" w:cs="Times New Roman"/>
          <w:sz w:val="22"/>
          <w:szCs w:val="22"/>
          <w:lang w:bidi="ar"/>
        </w:rPr>
        <w:t>1</w:t>
      </w:r>
      <w:r>
        <w:rPr>
          <w:rFonts w:hint="default" w:ascii="Times New Roman" w:hAnsi="Times New Roman" w:eastAsia="宋体" w:cs="Times New Roman"/>
          <w:sz w:val="22"/>
          <w:szCs w:val="22"/>
          <w:lang w:bidi="ar"/>
        </w:rPr>
        <w:t>）</w:t>
      </w:r>
      <w:r>
        <w:rPr>
          <w:rFonts w:ascii="Times New Roman" w:hAnsi="Times New Roman" w:eastAsia="宋体" w:cs="Times New Roman"/>
          <w:sz w:val="22"/>
          <w:szCs w:val="22"/>
          <w:lang w:bidi="ar"/>
        </w:rPr>
        <w:t>“</w:t>
      </w:r>
      <w:r>
        <w:rPr>
          <w:rFonts w:hint="eastAsia" w:ascii="Times New Roman" w:hAnsi="Times New Roman" w:eastAsia="宋体" w:cs="Times New Roman"/>
          <w:sz w:val="22"/>
          <w:szCs w:val="22"/>
          <w:lang w:val="en-US" w:eastAsia="zh-CN" w:bidi="ar"/>
        </w:rPr>
        <w:t>数量</w:t>
      </w:r>
      <w:r>
        <w:rPr>
          <w:rFonts w:ascii="Times New Roman" w:hAnsi="Times New Roman" w:eastAsia="宋体" w:cs="Times New Roman"/>
          <w:sz w:val="22"/>
          <w:szCs w:val="22"/>
          <w:lang w:bidi="ar"/>
        </w:rPr>
        <w:t>”</w:t>
      </w:r>
      <w:r>
        <w:rPr>
          <w:rFonts w:hint="default" w:ascii="Times New Roman" w:hAnsi="Times New Roman" w:eastAsia="宋体" w:cs="Times New Roman"/>
          <w:sz w:val="22"/>
          <w:szCs w:val="22"/>
          <w:lang w:bidi="ar"/>
        </w:rPr>
        <w:t>指该批存在技术参数</w:t>
      </w:r>
      <w:r>
        <w:rPr>
          <w:rFonts w:hint="eastAsia" w:ascii="Times New Roman" w:hAnsi="Times New Roman" w:eastAsia="宋体" w:cs="Times New Roman"/>
          <w:sz w:val="22"/>
          <w:szCs w:val="22"/>
          <w:lang w:eastAsia="zh-CN" w:bidi="ar"/>
        </w:rPr>
        <w:t>偏差</w:t>
      </w:r>
      <w:r>
        <w:rPr>
          <w:rFonts w:hint="default" w:ascii="Times New Roman" w:hAnsi="Times New Roman" w:eastAsia="宋体" w:cs="Times New Roman"/>
          <w:sz w:val="22"/>
          <w:szCs w:val="22"/>
          <w:lang w:bidi="ar"/>
        </w:rPr>
        <w:t>的送货</w:t>
      </w:r>
      <w:r>
        <w:rPr>
          <w:rFonts w:hint="eastAsia" w:ascii="Times New Roman" w:hAnsi="Times New Roman" w:eastAsia="宋体" w:cs="Times New Roman"/>
          <w:sz w:val="22"/>
          <w:szCs w:val="22"/>
          <w:lang w:val="en-US" w:eastAsia="zh-CN" w:bidi="ar"/>
        </w:rPr>
        <w:t>数量</w:t>
      </w:r>
      <w:r>
        <w:rPr>
          <w:rFonts w:hint="default" w:ascii="Times New Roman" w:hAnsi="Times New Roman" w:eastAsia="宋体" w:cs="Times New Roman"/>
          <w:sz w:val="22"/>
          <w:szCs w:val="22"/>
          <w:lang w:bidi="ar"/>
        </w:rPr>
        <w:t>，单位：</w:t>
      </w:r>
      <w:r>
        <w:rPr>
          <w:rFonts w:hint="eastAsia" w:ascii="Times New Roman" w:hAnsi="Times New Roman" w:eastAsia="宋体" w:cs="Times New Roman"/>
          <w:sz w:val="22"/>
          <w:szCs w:val="22"/>
          <w:lang w:val="en-US" w:eastAsia="zh-CN" w:bidi="ar"/>
        </w:rPr>
        <w:t>立方米</w:t>
      </w:r>
      <w:r>
        <w:rPr>
          <w:rFonts w:hint="default" w:ascii="Times New Roman" w:hAnsi="Times New Roman" w:eastAsia="宋体" w:cs="Times New Roman"/>
          <w:sz w:val="22"/>
          <w:szCs w:val="22"/>
          <w:lang w:bidi="ar"/>
        </w:rPr>
        <w:t>。</w:t>
      </w:r>
    </w:p>
    <w:p w14:paraId="036D2C79">
      <w:pPr>
        <w:spacing w:line="360" w:lineRule="auto"/>
        <w:ind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w:t>
      </w:r>
      <w:r>
        <w:rPr>
          <w:rFonts w:ascii="Times New Roman" w:hAnsi="Times New Roman" w:eastAsia="宋体" w:cs="Times New Roman"/>
          <w:sz w:val="22"/>
          <w:szCs w:val="22"/>
          <w:lang w:bidi="ar"/>
        </w:rPr>
        <w:t>2</w:t>
      </w:r>
      <w:r>
        <w:rPr>
          <w:rFonts w:hint="default" w:ascii="Times New Roman" w:hAnsi="Times New Roman" w:eastAsia="宋体" w:cs="Times New Roman"/>
          <w:sz w:val="22"/>
          <w:szCs w:val="22"/>
          <w:lang w:bidi="ar"/>
        </w:rPr>
        <w:t>）</w:t>
      </w:r>
      <w:r>
        <w:rPr>
          <w:rFonts w:ascii="Times New Roman" w:hAnsi="Times New Roman" w:eastAsia="宋体" w:cs="Times New Roman"/>
          <w:sz w:val="22"/>
          <w:szCs w:val="22"/>
          <w:lang w:bidi="ar"/>
        </w:rPr>
        <w:t>“</w:t>
      </w:r>
      <w:r>
        <w:rPr>
          <w:rFonts w:hint="default" w:ascii="Times New Roman" w:hAnsi="Times New Roman" w:eastAsia="宋体" w:cs="Times New Roman"/>
          <w:sz w:val="22"/>
          <w:szCs w:val="22"/>
          <w:lang w:bidi="ar"/>
        </w:rPr>
        <w:t>单价</w:t>
      </w:r>
      <w:r>
        <w:rPr>
          <w:rFonts w:ascii="Times New Roman" w:hAnsi="Times New Roman" w:eastAsia="宋体" w:cs="Times New Roman"/>
          <w:sz w:val="22"/>
          <w:szCs w:val="22"/>
          <w:lang w:bidi="ar"/>
        </w:rPr>
        <w:t>”</w:t>
      </w:r>
      <w:r>
        <w:rPr>
          <w:rFonts w:hint="default" w:ascii="Times New Roman" w:hAnsi="Times New Roman" w:eastAsia="宋体" w:cs="Times New Roman"/>
          <w:sz w:val="22"/>
          <w:szCs w:val="22"/>
          <w:lang w:bidi="ar"/>
        </w:rPr>
        <w:t>指该批存在技术参数</w:t>
      </w:r>
      <w:r>
        <w:rPr>
          <w:rFonts w:hint="eastAsia" w:ascii="Times New Roman" w:hAnsi="Times New Roman" w:eastAsia="宋体" w:cs="Times New Roman"/>
          <w:sz w:val="22"/>
          <w:szCs w:val="22"/>
          <w:lang w:eastAsia="zh-CN" w:bidi="ar"/>
        </w:rPr>
        <w:t>偏差</w:t>
      </w:r>
      <w:r>
        <w:rPr>
          <w:rFonts w:hint="default" w:ascii="Times New Roman" w:hAnsi="Times New Roman" w:eastAsia="宋体" w:cs="Times New Roman"/>
          <w:sz w:val="22"/>
          <w:szCs w:val="22"/>
          <w:lang w:bidi="ar"/>
        </w:rPr>
        <w:t>的</w:t>
      </w:r>
      <w:r>
        <w:rPr>
          <w:rFonts w:hint="default" w:ascii="Times New Roman" w:hAnsi="Times New Roman" w:eastAsia="宋体" w:cs="Times New Roman"/>
          <w:sz w:val="22"/>
          <w:szCs w:val="22"/>
          <w:lang w:eastAsia="zh-CN" w:bidi="ar"/>
        </w:rPr>
        <w:t>活性炭</w:t>
      </w:r>
      <w:r>
        <w:rPr>
          <w:rFonts w:hint="eastAsia" w:ascii="Times New Roman" w:hAnsi="Times New Roman" w:eastAsia="宋体" w:cs="Times New Roman"/>
          <w:sz w:val="22"/>
          <w:szCs w:val="22"/>
          <w:lang w:val="en-US" w:eastAsia="zh-CN" w:bidi="ar"/>
        </w:rPr>
        <w:t>货物</w:t>
      </w:r>
      <w:r>
        <w:rPr>
          <w:rFonts w:hint="default" w:ascii="Times New Roman" w:hAnsi="Times New Roman" w:eastAsia="宋体" w:cs="Times New Roman"/>
          <w:sz w:val="22"/>
          <w:szCs w:val="22"/>
          <w:lang w:bidi="ar"/>
        </w:rPr>
        <w:t>单价，单位：元</w:t>
      </w:r>
      <w:r>
        <w:rPr>
          <w:rFonts w:ascii="Times New Roman" w:hAnsi="Times New Roman" w:eastAsia="宋体" w:cs="Times New Roman"/>
          <w:sz w:val="22"/>
          <w:szCs w:val="22"/>
          <w:lang w:bidi="ar"/>
        </w:rPr>
        <w:t>/</w:t>
      </w:r>
      <w:r>
        <w:rPr>
          <w:rFonts w:hint="eastAsia" w:ascii="Times New Roman" w:hAnsi="Times New Roman" w:eastAsia="宋体" w:cs="Times New Roman"/>
          <w:sz w:val="22"/>
          <w:szCs w:val="22"/>
          <w:lang w:val="en-US" w:eastAsia="zh-CN" w:bidi="ar"/>
        </w:rPr>
        <w:t>立方米</w:t>
      </w:r>
      <w:r>
        <w:rPr>
          <w:rFonts w:hint="default" w:ascii="Times New Roman" w:hAnsi="Times New Roman" w:eastAsia="宋体" w:cs="Times New Roman"/>
          <w:sz w:val="22"/>
          <w:szCs w:val="22"/>
          <w:lang w:bidi="ar"/>
        </w:rPr>
        <w:t>。</w:t>
      </w:r>
    </w:p>
    <w:p w14:paraId="796EC7AC">
      <w:pPr>
        <w:spacing w:line="360" w:lineRule="auto"/>
        <w:ind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w:t>
      </w:r>
      <w:r>
        <w:rPr>
          <w:rFonts w:ascii="Times New Roman" w:hAnsi="Times New Roman" w:eastAsia="宋体" w:cs="Times New Roman"/>
          <w:sz w:val="22"/>
          <w:szCs w:val="22"/>
          <w:lang w:bidi="ar"/>
        </w:rPr>
        <w:t>3</w:t>
      </w:r>
      <w:r>
        <w:rPr>
          <w:rFonts w:hint="default" w:ascii="Times New Roman" w:hAnsi="Times New Roman" w:eastAsia="宋体" w:cs="Times New Roman"/>
          <w:sz w:val="22"/>
          <w:szCs w:val="22"/>
          <w:lang w:bidi="ar"/>
        </w:rPr>
        <w:t>）</w:t>
      </w:r>
      <w:r>
        <w:rPr>
          <w:rFonts w:ascii="Times New Roman" w:hAnsi="Times New Roman" w:eastAsia="宋体" w:cs="Times New Roman"/>
          <w:sz w:val="22"/>
          <w:szCs w:val="22"/>
          <w:lang w:bidi="ar"/>
        </w:rPr>
        <w:t>“</w:t>
      </w:r>
      <w:r>
        <w:rPr>
          <w:rFonts w:hint="default" w:ascii="Times New Roman" w:hAnsi="Times New Roman" w:eastAsia="宋体" w:cs="Times New Roman"/>
          <w:sz w:val="22"/>
          <w:szCs w:val="22"/>
          <w:lang w:bidi="ar"/>
        </w:rPr>
        <w:t>扣减金额</w:t>
      </w:r>
      <w:r>
        <w:rPr>
          <w:rFonts w:ascii="Times New Roman" w:hAnsi="Times New Roman" w:eastAsia="宋体" w:cs="Times New Roman"/>
          <w:sz w:val="22"/>
          <w:szCs w:val="22"/>
          <w:lang w:bidi="ar"/>
        </w:rPr>
        <w:t>”</w:t>
      </w:r>
      <w:r>
        <w:rPr>
          <w:rFonts w:hint="default" w:ascii="Times New Roman" w:hAnsi="Times New Roman" w:eastAsia="宋体" w:cs="Times New Roman"/>
          <w:sz w:val="22"/>
          <w:szCs w:val="22"/>
          <w:lang w:bidi="ar"/>
        </w:rPr>
        <w:t>指</w:t>
      </w:r>
      <w:r>
        <w:rPr>
          <w:rFonts w:hint="default" w:ascii="Times New Roman" w:hAnsi="Times New Roman" w:eastAsia="宋体" w:cs="Times New Roman"/>
          <w:sz w:val="22"/>
          <w:szCs w:val="22"/>
          <w:lang w:eastAsia="zh-CN" w:bidi="ar"/>
        </w:rPr>
        <w:t>甲方</w:t>
      </w:r>
      <w:r>
        <w:rPr>
          <w:rFonts w:hint="default" w:ascii="Times New Roman" w:hAnsi="Times New Roman" w:eastAsia="宋体" w:cs="Times New Roman"/>
          <w:sz w:val="22"/>
          <w:szCs w:val="22"/>
          <w:lang w:bidi="ar"/>
        </w:rPr>
        <w:t>付款时将扣减的差价金额，单位：元。</w:t>
      </w:r>
    </w:p>
    <w:p w14:paraId="1E4DC508">
      <w:pPr>
        <w:spacing w:line="360" w:lineRule="auto"/>
        <w:ind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如货物多个指标出现</w:t>
      </w:r>
      <w:r>
        <w:rPr>
          <w:rFonts w:hint="eastAsia" w:ascii="Times New Roman" w:hAnsi="Times New Roman" w:eastAsia="宋体" w:cs="Times New Roman"/>
          <w:sz w:val="22"/>
          <w:szCs w:val="22"/>
          <w:lang w:val="en-US" w:eastAsia="zh-CN" w:bidi="ar"/>
        </w:rPr>
        <w:t>超标</w:t>
      </w:r>
      <w:r>
        <w:rPr>
          <w:rFonts w:hint="default" w:ascii="Times New Roman" w:hAnsi="Times New Roman" w:eastAsia="宋体" w:cs="Times New Roman"/>
          <w:sz w:val="22"/>
          <w:szCs w:val="22"/>
          <w:lang w:bidi="ar"/>
        </w:rPr>
        <w:t>偏差，以所列指标分别计算扣减金额，</w:t>
      </w:r>
      <w:r>
        <w:rPr>
          <w:rFonts w:hint="eastAsia" w:ascii="Times New Roman" w:hAnsi="Times New Roman" w:eastAsia="宋体" w:cs="Times New Roman"/>
          <w:sz w:val="22"/>
          <w:szCs w:val="22"/>
          <w:lang w:val="en-US" w:eastAsia="zh-CN" w:bidi="ar"/>
        </w:rPr>
        <w:t>累计</w:t>
      </w:r>
      <w:r>
        <w:rPr>
          <w:rFonts w:hint="default" w:ascii="Times New Roman" w:hAnsi="Times New Roman" w:eastAsia="宋体" w:cs="Times New Roman"/>
          <w:sz w:val="22"/>
          <w:szCs w:val="22"/>
          <w:lang w:bidi="ar"/>
        </w:rPr>
        <w:t>扣减。折价接收及退换货次数纳入我司供应商</w:t>
      </w:r>
      <w:r>
        <w:rPr>
          <w:rFonts w:hint="default" w:ascii="Times New Roman" w:hAnsi="Times New Roman" w:eastAsia="宋体" w:cs="Times New Roman"/>
          <w:sz w:val="22"/>
          <w:szCs w:val="22"/>
          <w:lang w:val="en-US" w:eastAsia="zh-CN" w:bidi="ar"/>
        </w:rPr>
        <w:t>管理</w:t>
      </w:r>
      <w:r>
        <w:rPr>
          <w:rFonts w:hint="default" w:ascii="Times New Roman" w:hAnsi="Times New Roman" w:eastAsia="宋体" w:cs="Times New Roman"/>
          <w:sz w:val="22"/>
          <w:szCs w:val="22"/>
          <w:lang w:bidi="ar"/>
        </w:rPr>
        <w:t>考核指标。</w:t>
      </w:r>
    </w:p>
    <w:p w14:paraId="712489E7">
      <w:pPr>
        <w:spacing w:line="360" w:lineRule="auto"/>
        <w:ind w:firstLine="440" w:firstLineChars="200"/>
        <w:rPr>
          <w:rFonts w:ascii="Times New Roman" w:hAnsi="Times New Roman" w:eastAsia="宋体" w:cs="Times New Roman"/>
          <w:sz w:val="22"/>
          <w:szCs w:val="22"/>
          <w:lang w:bidi="ar"/>
        </w:rPr>
      </w:pPr>
      <w:r>
        <w:rPr>
          <w:rFonts w:ascii="Times New Roman" w:hAnsi="Times New Roman" w:eastAsia="宋体" w:cs="Times New Roman"/>
          <w:sz w:val="22"/>
          <w:szCs w:val="22"/>
          <w:lang w:bidi="ar"/>
        </w:rPr>
        <w:t>2.</w:t>
      </w:r>
      <w:r>
        <w:rPr>
          <w:rFonts w:hint="eastAsia" w:ascii="Times New Roman" w:hAnsi="Times New Roman" w:eastAsia="宋体" w:cs="Times New Roman"/>
          <w:sz w:val="22"/>
          <w:szCs w:val="22"/>
          <w:lang w:val="en-US" w:eastAsia="zh-CN" w:bidi="ar"/>
        </w:rPr>
        <w:t>6</w:t>
      </w:r>
      <w:r>
        <w:rPr>
          <w:rFonts w:ascii="Times New Roman" w:hAnsi="Times New Roman" w:eastAsia="宋体" w:cs="Times New Roman"/>
          <w:sz w:val="22"/>
          <w:szCs w:val="22"/>
          <w:lang w:bidi="ar"/>
        </w:rPr>
        <w:t>.4</w:t>
      </w:r>
      <w:r>
        <w:rPr>
          <w:rFonts w:hint="default" w:ascii="Times New Roman" w:hAnsi="Times New Roman" w:eastAsia="宋体" w:cs="Times New Roman"/>
          <w:sz w:val="22"/>
          <w:szCs w:val="22"/>
          <w:lang w:eastAsia="zh-CN" w:bidi="ar"/>
        </w:rPr>
        <w:t>活性炭</w:t>
      </w:r>
      <w:r>
        <w:rPr>
          <w:rFonts w:hint="default" w:ascii="Times New Roman" w:hAnsi="Times New Roman" w:eastAsia="宋体" w:cs="Times New Roman"/>
          <w:sz w:val="22"/>
          <w:szCs w:val="22"/>
          <w:lang w:bidi="ar"/>
        </w:rPr>
        <w:t>接收量根据甲方</w:t>
      </w:r>
      <w:r>
        <w:rPr>
          <w:rFonts w:hint="eastAsia" w:ascii="Times New Roman" w:hAnsi="Times New Roman" w:eastAsia="宋体" w:cs="Times New Roman"/>
          <w:sz w:val="22"/>
          <w:szCs w:val="22"/>
          <w:lang w:val="en-US" w:eastAsia="zh-CN" w:bidi="ar"/>
        </w:rPr>
        <w:t>确认的数量</w:t>
      </w:r>
      <w:r>
        <w:rPr>
          <w:rFonts w:hint="default" w:ascii="Times New Roman" w:hAnsi="Times New Roman" w:eastAsia="宋体" w:cs="Times New Roman"/>
          <w:sz w:val="22"/>
          <w:szCs w:val="22"/>
          <w:lang w:bidi="ar"/>
        </w:rPr>
        <w:t>为准，据实入库。</w:t>
      </w:r>
    </w:p>
    <w:p w14:paraId="644B6A22">
      <w:pPr>
        <w:spacing w:line="360" w:lineRule="auto"/>
        <w:ind w:firstLine="440" w:firstLineChars="200"/>
        <w:rPr>
          <w:rFonts w:ascii="Times New Roman" w:hAnsi="Times New Roman" w:eastAsia="宋体" w:cs="Times New Roman"/>
          <w:sz w:val="22"/>
          <w:szCs w:val="22"/>
          <w:lang w:bidi="ar"/>
        </w:rPr>
      </w:pPr>
      <w:r>
        <w:rPr>
          <w:rFonts w:ascii="Times New Roman" w:hAnsi="Times New Roman" w:eastAsia="宋体" w:cs="Times New Roman"/>
          <w:sz w:val="22"/>
          <w:szCs w:val="22"/>
          <w:lang w:bidi="ar"/>
        </w:rPr>
        <w:t>2.</w:t>
      </w:r>
      <w:r>
        <w:rPr>
          <w:rFonts w:hint="eastAsia" w:ascii="Times New Roman" w:hAnsi="Times New Roman" w:eastAsia="宋体" w:cs="Times New Roman"/>
          <w:sz w:val="22"/>
          <w:szCs w:val="22"/>
          <w:lang w:val="en-US" w:eastAsia="zh-CN" w:bidi="ar"/>
        </w:rPr>
        <w:t>6</w:t>
      </w:r>
      <w:r>
        <w:rPr>
          <w:rFonts w:ascii="Times New Roman" w:hAnsi="Times New Roman" w:eastAsia="宋体" w:cs="Times New Roman"/>
          <w:sz w:val="22"/>
          <w:szCs w:val="22"/>
          <w:lang w:bidi="ar"/>
        </w:rPr>
        <w:t>.5</w:t>
      </w:r>
      <w:r>
        <w:rPr>
          <w:rFonts w:hint="default" w:ascii="Times New Roman" w:hAnsi="Times New Roman" w:eastAsia="宋体" w:cs="Times New Roman"/>
          <w:sz w:val="22"/>
          <w:szCs w:val="22"/>
          <w:lang w:bidi="ar"/>
        </w:rPr>
        <w:t>乙方每款货物累计送货数量不得超过该款货物合同总量。大于部分，由乙方自行承担，甲方不再另计费用，乙方应尽量精准</w:t>
      </w:r>
      <w:r>
        <w:rPr>
          <w:rFonts w:hint="eastAsia" w:ascii="Times New Roman" w:hAnsi="Times New Roman" w:eastAsia="宋体" w:cs="Times New Roman"/>
          <w:sz w:val="22"/>
          <w:szCs w:val="22"/>
          <w:lang w:val="en-US" w:eastAsia="zh-CN" w:bidi="ar"/>
        </w:rPr>
        <w:t>数量</w:t>
      </w:r>
      <w:r>
        <w:rPr>
          <w:rFonts w:hint="default" w:ascii="Times New Roman" w:hAnsi="Times New Roman" w:eastAsia="宋体" w:cs="Times New Roman"/>
          <w:sz w:val="22"/>
          <w:szCs w:val="22"/>
          <w:lang w:bidi="ar"/>
        </w:rPr>
        <w:t>后再供货。</w:t>
      </w:r>
    </w:p>
    <w:p w14:paraId="6BE39799">
      <w:pPr>
        <w:spacing w:line="360" w:lineRule="auto"/>
        <w:ind w:firstLine="440" w:firstLineChars="200"/>
        <w:rPr>
          <w:rFonts w:ascii="Times New Roman" w:hAnsi="Times New Roman" w:eastAsia="宋体" w:cs="Times New Roman"/>
          <w:sz w:val="22"/>
          <w:szCs w:val="22"/>
          <w:highlight w:val="none"/>
          <w:lang w:bidi="ar"/>
        </w:rPr>
      </w:pPr>
      <w:r>
        <w:rPr>
          <w:rFonts w:ascii="Times New Roman" w:hAnsi="Times New Roman" w:eastAsia="宋体" w:cs="Times New Roman"/>
          <w:sz w:val="22"/>
          <w:szCs w:val="22"/>
          <w:highlight w:val="none"/>
          <w:lang w:bidi="ar"/>
        </w:rPr>
        <w:t>2.</w:t>
      </w:r>
      <w:r>
        <w:rPr>
          <w:rFonts w:hint="eastAsia" w:ascii="Times New Roman" w:hAnsi="Times New Roman" w:eastAsia="宋体" w:cs="Times New Roman"/>
          <w:sz w:val="22"/>
          <w:szCs w:val="22"/>
          <w:highlight w:val="none"/>
          <w:lang w:val="en-US" w:eastAsia="zh-CN" w:bidi="ar"/>
        </w:rPr>
        <w:t>6</w:t>
      </w:r>
      <w:r>
        <w:rPr>
          <w:rFonts w:ascii="Times New Roman" w:hAnsi="Times New Roman" w:eastAsia="宋体" w:cs="Times New Roman"/>
          <w:sz w:val="22"/>
          <w:szCs w:val="22"/>
          <w:highlight w:val="none"/>
          <w:lang w:bidi="ar"/>
        </w:rPr>
        <w:t>.6</w:t>
      </w:r>
      <w:r>
        <w:rPr>
          <w:rFonts w:hint="default" w:ascii="Times New Roman" w:hAnsi="Times New Roman" w:eastAsia="宋体" w:cs="Times New Roman"/>
          <w:sz w:val="22"/>
          <w:szCs w:val="22"/>
          <w:highlight w:val="none"/>
          <w:lang w:bidi="ar"/>
        </w:rPr>
        <w:t>退换货所造成的相关损失由</w:t>
      </w:r>
      <w:r>
        <w:rPr>
          <w:rFonts w:hint="default" w:ascii="Times New Roman" w:hAnsi="Times New Roman" w:eastAsia="宋体" w:cs="Times New Roman"/>
          <w:sz w:val="22"/>
          <w:szCs w:val="22"/>
          <w:highlight w:val="none"/>
          <w:lang w:eastAsia="zh-CN" w:bidi="ar"/>
        </w:rPr>
        <w:t>乙方</w:t>
      </w:r>
      <w:r>
        <w:rPr>
          <w:rFonts w:hint="default" w:ascii="Times New Roman" w:hAnsi="Times New Roman" w:eastAsia="宋体" w:cs="Times New Roman"/>
          <w:sz w:val="22"/>
          <w:szCs w:val="22"/>
          <w:highlight w:val="none"/>
          <w:lang w:bidi="ar"/>
        </w:rPr>
        <w:t>承担。</w:t>
      </w:r>
      <w:r>
        <w:rPr>
          <w:rFonts w:hint="default" w:ascii="Times New Roman" w:hAnsi="Times New Roman" w:eastAsia="宋体" w:cs="Times New Roman"/>
          <w:sz w:val="22"/>
          <w:szCs w:val="22"/>
          <w:highlight w:val="none"/>
          <w:lang w:eastAsia="zh-CN" w:bidi="ar"/>
        </w:rPr>
        <w:t>乙方</w:t>
      </w:r>
      <w:r>
        <w:rPr>
          <w:rFonts w:hint="default" w:ascii="Times New Roman" w:hAnsi="Times New Roman" w:eastAsia="宋体" w:cs="Times New Roman"/>
          <w:sz w:val="22"/>
          <w:szCs w:val="22"/>
          <w:highlight w:val="none"/>
          <w:lang w:bidi="ar"/>
        </w:rPr>
        <w:t>须在</w:t>
      </w:r>
      <w:r>
        <w:rPr>
          <w:rFonts w:hint="default" w:ascii="Times New Roman" w:hAnsi="Times New Roman" w:eastAsia="宋体" w:cs="Times New Roman"/>
          <w:sz w:val="22"/>
          <w:szCs w:val="22"/>
          <w:highlight w:val="none"/>
          <w:lang w:eastAsia="zh-CN" w:bidi="ar"/>
        </w:rPr>
        <w:t>甲方</w:t>
      </w:r>
      <w:r>
        <w:rPr>
          <w:rFonts w:hint="default" w:ascii="Times New Roman" w:hAnsi="Times New Roman" w:eastAsia="宋体" w:cs="Times New Roman"/>
          <w:sz w:val="22"/>
          <w:szCs w:val="22"/>
          <w:highlight w:val="none"/>
          <w:lang w:bidi="ar"/>
        </w:rPr>
        <w:t>规定的供货时间期限内重新送货。如</w:t>
      </w:r>
      <w:r>
        <w:rPr>
          <w:rFonts w:hint="default" w:ascii="Times New Roman" w:hAnsi="Times New Roman" w:eastAsia="宋体" w:cs="Times New Roman"/>
          <w:sz w:val="22"/>
          <w:szCs w:val="22"/>
          <w:highlight w:val="none"/>
          <w:lang w:eastAsia="zh-CN" w:bidi="ar"/>
        </w:rPr>
        <w:t>乙方</w:t>
      </w:r>
      <w:r>
        <w:rPr>
          <w:rFonts w:hint="default" w:ascii="Times New Roman" w:hAnsi="Times New Roman" w:eastAsia="宋体" w:cs="Times New Roman"/>
          <w:sz w:val="22"/>
          <w:szCs w:val="22"/>
          <w:highlight w:val="none"/>
          <w:lang w:bidi="ar"/>
        </w:rPr>
        <w:t>货物存在质量问题或逾期供货及安装的，或对质量问题整改不及时、处理不积极的</w:t>
      </w:r>
      <w:r>
        <w:rPr>
          <w:rFonts w:hint="eastAsia" w:ascii="Times New Roman" w:hAnsi="Times New Roman" w:eastAsia="宋体" w:cs="Times New Roman"/>
          <w:sz w:val="22"/>
          <w:szCs w:val="22"/>
          <w:highlight w:val="none"/>
          <w:lang w:eastAsia="zh-CN" w:bidi="ar"/>
        </w:rPr>
        <w:t>，</w:t>
      </w:r>
      <w:r>
        <w:rPr>
          <w:rFonts w:hint="default" w:ascii="Times New Roman" w:hAnsi="Times New Roman" w:eastAsia="宋体" w:cs="Times New Roman"/>
          <w:sz w:val="22"/>
          <w:szCs w:val="22"/>
          <w:highlight w:val="none"/>
          <w:lang w:eastAsia="zh-CN" w:bidi="ar"/>
        </w:rPr>
        <w:t>甲方</w:t>
      </w:r>
      <w:r>
        <w:rPr>
          <w:rFonts w:hint="default" w:ascii="Times New Roman" w:hAnsi="Times New Roman" w:eastAsia="宋体" w:cs="Times New Roman"/>
          <w:sz w:val="22"/>
          <w:szCs w:val="22"/>
          <w:highlight w:val="none"/>
          <w:lang w:bidi="ar"/>
        </w:rPr>
        <w:t>有权要求</w:t>
      </w:r>
      <w:r>
        <w:rPr>
          <w:rFonts w:hint="default" w:ascii="Times New Roman" w:hAnsi="Times New Roman" w:eastAsia="宋体" w:cs="Times New Roman"/>
          <w:sz w:val="22"/>
          <w:szCs w:val="22"/>
          <w:highlight w:val="none"/>
          <w:lang w:eastAsia="zh-CN" w:bidi="ar"/>
        </w:rPr>
        <w:t>乙方</w:t>
      </w:r>
      <w:r>
        <w:rPr>
          <w:rFonts w:hint="default" w:ascii="Times New Roman" w:hAnsi="Times New Roman" w:eastAsia="宋体" w:cs="Times New Roman"/>
          <w:sz w:val="22"/>
          <w:szCs w:val="22"/>
          <w:highlight w:val="none"/>
          <w:lang w:bidi="ar"/>
        </w:rPr>
        <w:t>承担该合同暂定总金额20%的违约金并赔偿损失。累计出现三次上述违约情形，或</w:t>
      </w:r>
      <w:r>
        <w:rPr>
          <w:rFonts w:hint="default" w:ascii="Times New Roman" w:hAnsi="Times New Roman" w:eastAsia="宋体" w:cs="Times New Roman"/>
          <w:sz w:val="22"/>
          <w:szCs w:val="22"/>
          <w:highlight w:val="none"/>
          <w:lang w:eastAsia="zh-CN" w:bidi="ar"/>
        </w:rPr>
        <w:t>乙方</w:t>
      </w:r>
      <w:r>
        <w:rPr>
          <w:rFonts w:hint="default" w:ascii="Times New Roman" w:hAnsi="Times New Roman" w:eastAsia="宋体" w:cs="Times New Roman"/>
          <w:sz w:val="22"/>
          <w:szCs w:val="22"/>
          <w:highlight w:val="none"/>
          <w:lang w:bidi="ar"/>
        </w:rPr>
        <w:t>拒不配合整改、拒绝响应处理的，</w:t>
      </w:r>
      <w:r>
        <w:rPr>
          <w:rFonts w:hint="default" w:ascii="Times New Roman" w:hAnsi="Times New Roman" w:eastAsia="宋体" w:cs="Times New Roman"/>
          <w:sz w:val="22"/>
          <w:szCs w:val="22"/>
          <w:highlight w:val="none"/>
          <w:lang w:eastAsia="zh-CN" w:bidi="ar"/>
        </w:rPr>
        <w:t>甲方</w:t>
      </w:r>
      <w:r>
        <w:rPr>
          <w:rFonts w:hint="default" w:ascii="Times New Roman" w:hAnsi="Times New Roman" w:eastAsia="宋体" w:cs="Times New Roman"/>
          <w:sz w:val="22"/>
          <w:szCs w:val="22"/>
          <w:highlight w:val="none"/>
          <w:lang w:bidi="ar"/>
        </w:rPr>
        <w:t>有权单方面解除合同，并追究</w:t>
      </w:r>
      <w:r>
        <w:rPr>
          <w:rFonts w:hint="default" w:ascii="Times New Roman" w:hAnsi="Times New Roman" w:eastAsia="宋体" w:cs="Times New Roman"/>
          <w:sz w:val="22"/>
          <w:szCs w:val="22"/>
          <w:highlight w:val="none"/>
          <w:lang w:eastAsia="zh-CN" w:bidi="ar"/>
        </w:rPr>
        <w:t>乙方</w:t>
      </w:r>
      <w:r>
        <w:rPr>
          <w:rFonts w:hint="default" w:ascii="Times New Roman" w:hAnsi="Times New Roman" w:eastAsia="宋体" w:cs="Times New Roman"/>
          <w:sz w:val="22"/>
          <w:szCs w:val="22"/>
          <w:highlight w:val="none"/>
          <w:lang w:bidi="ar"/>
        </w:rPr>
        <w:t>全部违约责任。</w:t>
      </w:r>
    </w:p>
    <w:p w14:paraId="5990844D">
      <w:pPr>
        <w:spacing w:line="360" w:lineRule="auto"/>
        <w:ind w:firstLine="440" w:firstLineChars="200"/>
        <w:rPr>
          <w:rFonts w:ascii="Times New Roman" w:hAnsi="Times New Roman" w:eastAsia="宋体" w:cs="Times New Roman"/>
          <w:sz w:val="22"/>
          <w:szCs w:val="22"/>
          <w:lang w:bidi="ar"/>
        </w:rPr>
      </w:pPr>
      <w:r>
        <w:rPr>
          <w:rFonts w:ascii="Times New Roman" w:hAnsi="Times New Roman" w:eastAsia="宋体" w:cs="Times New Roman"/>
          <w:sz w:val="22"/>
          <w:szCs w:val="22"/>
          <w:lang w:bidi="ar"/>
        </w:rPr>
        <w:t>2.</w:t>
      </w:r>
      <w:r>
        <w:rPr>
          <w:rFonts w:hint="eastAsia" w:ascii="Times New Roman" w:hAnsi="Times New Roman" w:eastAsia="宋体" w:cs="Times New Roman"/>
          <w:sz w:val="22"/>
          <w:szCs w:val="22"/>
          <w:lang w:val="en-US" w:eastAsia="zh-CN" w:bidi="ar"/>
        </w:rPr>
        <w:t>7</w:t>
      </w:r>
      <w:r>
        <w:rPr>
          <w:rFonts w:hint="default" w:ascii="Times New Roman" w:hAnsi="Times New Roman" w:eastAsia="宋体" w:cs="Times New Roman"/>
          <w:sz w:val="22"/>
          <w:szCs w:val="22"/>
          <w:lang w:bidi="ar"/>
        </w:rPr>
        <w:t>卸货</w:t>
      </w:r>
      <w:r>
        <w:rPr>
          <w:rFonts w:hint="default" w:ascii="Times New Roman" w:hAnsi="Times New Roman" w:eastAsia="宋体" w:cs="Times New Roman"/>
          <w:sz w:val="22"/>
          <w:szCs w:val="22"/>
          <w:lang w:val="en-US" w:eastAsia="zh-CN" w:bidi="ar"/>
        </w:rPr>
        <w:t>及安装</w:t>
      </w:r>
      <w:r>
        <w:rPr>
          <w:rFonts w:hint="default" w:ascii="Times New Roman" w:hAnsi="Times New Roman" w:eastAsia="宋体" w:cs="Times New Roman"/>
          <w:sz w:val="22"/>
          <w:szCs w:val="22"/>
          <w:lang w:bidi="ar"/>
        </w:rPr>
        <w:t>要求</w:t>
      </w:r>
    </w:p>
    <w:p w14:paraId="5F6612F5">
      <w:pPr>
        <w:spacing w:line="360" w:lineRule="auto"/>
        <w:ind w:firstLine="440" w:firstLineChars="200"/>
        <w:rPr>
          <w:rFonts w:hint="default" w:ascii="Times New Roman" w:hAnsi="Times New Roman" w:eastAsia="宋体" w:cs="Times New Roman"/>
          <w:sz w:val="22"/>
          <w:szCs w:val="22"/>
          <w:lang w:val="en-US" w:eastAsia="zh-CN" w:bidi="ar"/>
        </w:rPr>
      </w:pPr>
      <w:r>
        <w:rPr>
          <w:rFonts w:hint="default" w:ascii="Times New Roman" w:hAnsi="Times New Roman" w:eastAsia="宋体" w:cs="Times New Roman"/>
          <w:sz w:val="22"/>
          <w:szCs w:val="22"/>
          <w:lang w:val="en-US" w:eastAsia="zh-CN" w:bidi="ar"/>
        </w:rPr>
        <w:t>2.</w:t>
      </w:r>
      <w:r>
        <w:rPr>
          <w:rFonts w:hint="eastAsia" w:ascii="Times New Roman" w:hAnsi="Times New Roman" w:eastAsia="宋体" w:cs="Times New Roman"/>
          <w:sz w:val="22"/>
          <w:szCs w:val="22"/>
          <w:lang w:val="en-US" w:eastAsia="zh-CN" w:bidi="ar"/>
        </w:rPr>
        <w:t>7</w:t>
      </w:r>
      <w:r>
        <w:rPr>
          <w:rFonts w:hint="default" w:ascii="Times New Roman" w:hAnsi="Times New Roman" w:eastAsia="宋体" w:cs="Times New Roman"/>
          <w:sz w:val="22"/>
          <w:szCs w:val="22"/>
          <w:lang w:val="en-US" w:eastAsia="zh-CN" w:bidi="ar"/>
        </w:rPr>
        <w:t>.1</w:t>
      </w:r>
      <w:r>
        <w:rPr>
          <w:rFonts w:hint="default" w:ascii="Times New Roman" w:hAnsi="Times New Roman" w:eastAsia="宋体" w:cs="Times New Roman"/>
          <w:sz w:val="22"/>
          <w:szCs w:val="22"/>
          <w:lang w:bidi="ar"/>
        </w:rPr>
        <w:t>卸货地点：</w:t>
      </w:r>
      <w:r>
        <w:rPr>
          <w:rFonts w:hint="default" w:ascii="Times New Roman" w:hAnsi="Times New Roman" w:eastAsia="宋体" w:cs="Times New Roman"/>
          <w:sz w:val="22"/>
          <w:szCs w:val="22"/>
          <w:lang w:val="en-US" w:eastAsia="zh-CN" w:bidi="ar"/>
        </w:rPr>
        <w:t>送货按甲方要求运</w:t>
      </w:r>
      <w:r>
        <w:rPr>
          <w:rFonts w:hint="eastAsia" w:ascii="Times New Roman" w:hAnsi="Times New Roman" w:eastAsia="宋体" w:cs="Times New Roman"/>
          <w:sz w:val="22"/>
          <w:szCs w:val="22"/>
          <w:lang w:val="en-US" w:eastAsia="zh-CN" w:bidi="ar"/>
        </w:rPr>
        <w:t>送</w:t>
      </w:r>
      <w:r>
        <w:rPr>
          <w:rFonts w:hint="default" w:ascii="Times New Roman" w:hAnsi="Times New Roman" w:eastAsia="宋体" w:cs="Times New Roman"/>
          <w:sz w:val="22"/>
          <w:szCs w:val="22"/>
          <w:lang w:val="en-US" w:eastAsia="zh-CN" w:bidi="ar"/>
        </w:rPr>
        <w:t>至新东欣公司进行</w:t>
      </w:r>
      <w:r>
        <w:rPr>
          <w:rFonts w:hint="eastAsia" w:ascii="Times New Roman" w:hAnsi="Times New Roman" w:eastAsia="宋体" w:cs="Times New Roman"/>
          <w:sz w:val="22"/>
          <w:szCs w:val="22"/>
          <w:lang w:val="en-US" w:eastAsia="zh-CN" w:bidi="ar"/>
        </w:rPr>
        <w:t>检验</w:t>
      </w:r>
      <w:r>
        <w:rPr>
          <w:rFonts w:hint="default" w:ascii="Times New Roman" w:hAnsi="Times New Roman" w:eastAsia="宋体" w:cs="Times New Roman"/>
          <w:sz w:val="22"/>
          <w:szCs w:val="22"/>
          <w:lang w:val="en-US" w:eastAsia="zh-CN" w:bidi="ar"/>
        </w:rPr>
        <w:t>后运至指定客户（</w:t>
      </w:r>
      <w:r>
        <w:rPr>
          <w:rFonts w:hint="default" w:ascii="Times New Roman" w:hAnsi="Times New Roman" w:eastAsia="宋体" w:cs="Times New Roman"/>
          <w:sz w:val="22"/>
          <w:szCs w:val="22"/>
          <w:lang w:bidi="ar"/>
        </w:rPr>
        <w:t>珠三角地区</w:t>
      </w:r>
      <w:r>
        <w:rPr>
          <w:rFonts w:hint="default" w:ascii="Times New Roman" w:hAnsi="Times New Roman" w:eastAsia="宋体" w:cs="Times New Roman"/>
          <w:sz w:val="22"/>
          <w:szCs w:val="22"/>
          <w:lang w:val="en-US" w:eastAsia="zh-CN" w:bidi="ar"/>
        </w:rPr>
        <w:t>）进行卸货与安装。</w:t>
      </w:r>
    </w:p>
    <w:p w14:paraId="69D0D788">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2</w:t>
      </w:r>
      <w:r>
        <w:rPr>
          <w:rFonts w:hint="default" w:ascii="Times New Roman" w:hAnsi="Times New Roman" w:eastAsia="宋体" w:cs="Times New Roman"/>
          <w:sz w:val="22"/>
          <w:szCs w:val="22"/>
          <w:lang w:val="en-US" w:eastAsia="zh-CN" w:bidi="ar"/>
        </w:rPr>
        <w:t>.</w:t>
      </w:r>
      <w:r>
        <w:rPr>
          <w:rFonts w:hint="eastAsia" w:ascii="Times New Roman" w:hAnsi="Times New Roman" w:eastAsia="宋体" w:cs="Times New Roman"/>
          <w:sz w:val="22"/>
          <w:szCs w:val="22"/>
          <w:lang w:val="en-US" w:eastAsia="zh-CN" w:bidi="ar"/>
        </w:rPr>
        <w:t>7</w:t>
      </w:r>
      <w:r>
        <w:rPr>
          <w:rFonts w:hint="default" w:ascii="Times New Roman" w:hAnsi="Times New Roman" w:eastAsia="宋体" w:cs="Times New Roman"/>
          <w:sz w:val="22"/>
          <w:szCs w:val="22"/>
          <w:lang w:val="en-US" w:eastAsia="zh-CN" w:bidi="ar"/>
        </w:rPr>
        <w:t>.2</w:t>
      </w:r>
      <w:r>
        <w:rPr>
          <w:rFonts w:hint="default" w:ascii="Times New Roman" w:hAnsi="Times New Roman" w:eastAsia="宋体" w:cs="Times New Roman"/>
          <w:sz w:val="22"/>
          <w:szCs w:val="22"/>
          <w:lang w:bidi="ar"/>
        </w:rPr>
        <w:t>货物卸货过程需使用手动式叉车。</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须按</w:t>
      </w:r>
      <w:r>
        <w:rPr>
          <w:rFonts w:hint="default" w:ascii="Times New Roman" w:hAnsi="Times New Roman" w:eastAsia="宋体" w:cs="Times New Roman"/>
          <w:sz w:val="22"/>
          <w:szCs w:val="22"/>
          <w:lang w:val="en-US" w:eastAsia="zh-CN" w:bidi="ar"/>
        </w:rPr>
        <w:t>甲</w:t>
      </w:r>
      <w:r>
        <w:rPr>
          <w:rFonts w:hint="default" w:ascii="Times New Roman" w:hAnsi="Times New Roman" w:eastAsia="宋体" w:cs="Times New Roman"/>
          <w:sz w:val="22"/>
          <w:szCs w:val="22"/>
          <w:lang w:eastAsia="zh-CN" w:bidi="ar"/>
        </w:rPr>
        <w:t>方</w:t>
      </w:r>
      <w:r>
        <w:rPr>
          <w:rFonts w:hint="default" w:ascii="Times New Roman" w:hAnsi="Times New Roman" w:eastAsia="宋体" w:cs="Times New Roman"/>
          <w:sz w:val="22"/>
          <w:szCs w:val="22"/>
          <w:lang w:bidi="ar"/>
        </w:rPr>
        <w:t>要求整齐地</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bidi="ar"/>
        </w:rPr>
        <w:t>稳固地将货物堆放在指定的存放点。</w:t>
      </w:r>
    </w:p>
    <w:p w14:paraId="0EBF6F9D">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val="en-US" w:eastAsia="zh-CN" w:bidi="ar"/>
        </w:rPr>
        <w:t>2.</w:t>
      </w:r>
      <w:r>
        <w:rPr>
          <w:rFonts w:hint="eastAsia" w:ascii="Times New Roman" w:hAnsi="Times New Roman" w:eastAsia="宋体" w:cs="Times New Roman"/>
          <w:sz w:val="22"/>
          <w:szCs w:val="22"/>
          <w:lang w:val="en-US" w:eastAsia="zh-CN" w:bidi="ar"/>
        </w:rPr>
        <w:t>7</w:t>
      </w:r>
      <w:r>
        <w:rPr>
          <w:rFonts w:hint="default" w:ascii="Times New Roman" w:hAnsi="Times New Roman" w:eastAsia="宋体" w:cs="Times New Roman"/>
          <w:sz w:val="22"/>
          <w:szCs w:val="22"/>
          <w:lang w:val="en-US" w:eastAsia="zh-CN" w:bidi="ar"/>
        </w:rPr>
        <w:t>.3</w:t>
      </w:r>
      <w:r>
        <w:rPr>
          <w:rFonts w:hint="eastAsia" w:ascii="Times New Roman" w:hAnsi="Times New Roman" w:eastAsia="宋体" w:cs="Times New Roman"/>
          <w:sz w:val="22"/>
          <w:szCs w:val="22"/>
          <w:lang w:val="en-US" w:eastAsia="zh-CN" w:bidi="ar"/>
        </w:rPr>
        <w:t>乙方</w:t>
      </w:r>
      <w:r>
        <w:rPr>
          <w:rFonts w:hint="default" w:ascii="Times New Roman" w:hAnsi="Times New Roman" w:eastAsia="宋体" w:cs="Times New Roman"/>
          <w:sz w:val="22"/>
          <w:szCs w:val="22"/>
          <w:lang w:eastAsia="zh-CN" w:bidi="ar"/>
        </w:rPr>
        <w:t>应根据市场情况评估作业限制性因素及整体更换难度，充分测量考虑自身的卸货条件及现场工况的限制性因素等，卸货所需人员及工具由</w:t>
      </w:r>
      <w:r>
        <w:rPr>
          <w:rFonts w:hint="eastAsia" w:ascii="Times New Roman" w:hAnsi="Times New Roman" w:eastAsia="宋体" w:cs="Times New Roman"/>
          <w:sz w:val="22"/>
          <w:szCs w:val="22"/>
          <w:lang w:val="en-US" w:eastAsia="zh-CN" w:bidi="ar"/>
        </w:rPr>
        <w:t>乙方</w:t>
      </w:r>
      <w:r>
        <w:rPr>
          <w:rFonts w:hint="default" w:ascii="Times New Roman" w:hAnsi="Times New Roman" w:eastAsia="宋体" w:cs="Times New Roman"/>
          <w:sz w:val="22"/>
          <w:szCs w:val="22"/>
          <w:lang w:eastAsia="zh-CN" w:bidi="ar"/>
        </w:rPr>
        <w:t>自备。</w:t>
      </w:r>
    </w:p>
    <w:p w14:paraId="1E76C6EE">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val="en-US" w:eastAsia="zh-CN" w:bidi="ar"/>
        </w:rPr>
        <w:t>2.</w:t>
      </w:r>
      <w:r>
        <w:rPr>
          <w:rFonts w:hint="eastAsia" w:ascii="Times New Roman" w:hAnsi="Times New Roman" w:eastAsia="宋体" w:cs="Times New Roman"/>
          <w:sz w:val="22"/>
          <w:szCs w:val="22"/>
          <w:lang w:val="en-US" w:eastAsia="zh-CN" w:bidi="ar"/>
        </w:rPr>
        <w:t>7</w:t>
      </w:r>
      <w:r>
        <w:rPr>
          <w:rFonts w:hint="default" w:ascii="Times New Roman" w:hAnsi="Times New Roman" w:eastAsia="宋体" w:cs="Times New Roman"/>
          <w:sz w:val="22"/>
          <w:szCs w:val="22"/>
          <w:lang w:val="en-US" w:eastAsia="zh-CN" w:bidi="ar"/>
        </w:rPr>
        <w:t>.4</w:t>
      </w:r>
      <w:r>
        <w:rPr>
          <w:rFonts w:hint="default" w:ascii="Times New Roman" w:hAnsi="Times New Roman" w:eastAsia="宋体" w:cs="Times New Roman"/>
          <w:sz w:val="22"/>
          <w:szCs w:val="22"/>
          <w:lang w:bidi="ar"/>
        </w:rPr>
        <w:t>若需进行更换安装服务时，要求如下：</w:t>
      </w:r>
    </w:p>
    <w:p w14:paraId="77FFF9B0">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（1）</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需根据</w:t>
      </w:r>
      <w:r>
        <w:rPr>
          <w:rFonts w:hint="default" w:ascii="Times New Roman" w:hAnsi="Times New Roman" w:eastAsia="宋体" w:cs="Times New Roman"/>
          <w:sz w:val="22"/>
          <w:szCs w:val="22"/>
          <w:lang w:val="en-US" w:eastAsia="zh-CN" w:bidi="ar"/>
        </w:rPr>
        <w:t>甲方及</w:t>
      </w:r>
      <w:r>
        <w:rPr>
          <w:rFonts w:hint="default" w:ascii="Times New Roman" w:hAnsi="Times New Roman" w:eastAsia="宋体" w:cs="Times New Roman"/>
          <w:sz w:val="22"/>
          <w:szCs w:val="22"/>
          <w:lang w:bidi="ar"/>
        </w:rPr>
        <w:t>客户要求将新活性炭装填至指定位置，并负责清理、打包和搬运废</w:t>
      </w:r>
      <w:r>
        <w:rPr>
          <w:rFonts w:hint="eastAsia" w:ascii="Times New Roman" w:hAnsi="Times New Roman" w:eastAsia="宋体" w:cs="Times New Roman"/>
          <w:sz w:val="22"/>
          <w:szCs w:val="22"/>
          <w:lang w:val="en-US" w:eastAsia="zh-CN" w:bidi="ar"/>
        </w:rPr>
        <w:t>活性炭</w:t>
      </w:r>
      <w:r>
        <w:rPr>
          <w:rFonts w:hint="default" w:ascii="Times New Roman" w:hAnsi="Times New Roman" w:eastAsia="宋体" w:cs="Times New Roman"/>
          <w:sz w:val="22"/>
          <w:szCs w:val="22"/>
          <w:lang w:bidi="ar"/>
        </w:rPr>
        <w:t>，要求将废活性炭装入包装袋</w:t>
      </w:r>
      <w:r>
        <w:rPr>
          <w:rFonts w:hint="eastAsia" w:ascii="Times New Roman" w:hAnsi="Times New Roman" w:eastAsia="宋体" w:cs="Times New Roman"/>
          <w:sz w:val="22"/>
          <w:szCs w:val="22"/>
          <w:lang w:val="en-US" w:eastAsia="zh-CN" w:bidi="ar"/>
        </w:rPr>
        <w:t>或纸箱</w:t>
      </w:r>
      <w:r>
        <w:rPr>
          <w:rFonts w:hint="default" w:ascii="Times New Roman" w:hAnsi="Times New Roman" w:eastAsia="宋体" w:cs="Times New Roman"/>
          <w:sz w:val="22"/>
          <w:szCs w:val="22"/>
          <w:lang w:bidi="ar"/>
        </w:rPr>
        <w:t>，打包好再放到卡板上，并按客户需求放置在客户规定放置点。</w:t>
      </w:r>
    </w:p>
    <w:p w14:paraId="0D179003">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（2）活性炭装填更换时，应及时更换损坏紧固件，做好密封及设备复原工作，保证密封严密、无漏气，满足设备正常运行及安全环保要求。</w:t>
      </w:r>
    </w:p>
    <w:p w14:paraId="7B1E8EF3">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（3）</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须考虑天气因素，雨天应备好雨布等防雨工具。</w:t>
      </w:r>
    </w:p>
    <w:p w14:paraId="5BD88FC7">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（4）</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须安排经验丰富、责任心强的专职人员，负责每批次货物卸运、现场安装更换及作业全过程管理。</w:t>
      </w:r>
    </w:p>
    <w:p w14:paraId="0EE087B3">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val="en-US" w:eastAsia="zh-CN" w:bidi="ar"/>
        </w:rPr>
        <w:t>2.</w:t>
      </w:r>
      <w:r>
        <w:rPr>
          <w:rFonts w:hint="eastAsia" w:ascii="Times New Roman" w:hAnsi="Times New Roman" w:eastAsia="宋体" w:cs="Times New Roman"/>
          <w:sz w:val="22"/>
          <w:szCs w:val="22"/>
          <w:lang w:val="en-US" w:eastAsia="zh-CN" w:bidi="ar"/>
        </w:rPr>
        <w:t>7</w:t>
      </w:r>
      <w:r>
        <w:rPr>
          <w:rFonts w:hint="default" w:ascii="Times New Roman" w:hAnsi="Times New Roman" w:eastAsia="宋体" w:cs="Times New Roman"/>
          <w:sz w:val="22"/>
          <w:szCs w:val="22"/>
          <w:lang w:val="en-US" w:eastAsia="zh-CN" w:bidi="ar"/>
        </w:rPr>
        <w:t>.5</w:t>
      </w:r>
      <w:r>
        <w:rPr>
          <w:rFonts w:hint="default" w:ascii="Times New Roman" w:hAnsi="Times New Roman" w:eastAsia="宋体" w:cs="Times New Roman"/>
          <w:sz w:val="22"/>
          <w:szCs w:val="22"/>
          <w:lang w:bidi="ar"/>
        </w:rPr>
        <w:t>货物送货不得晚于当天下午16时进场。送货前，</w:t>
      </w:r>
      <w:r>
        <w:rPr>
          <w:rFonts w:hint="default" w:ascii="Times New Roman" w:hAnsi="Times New Roman" w:eastAsia="宋体" w:cs="Times New Roman"/>
          <w:sz w:val="22"/>
          <w:szCs w:val="22"/>
          <w:lang w:val="en-US" w:eastAsia="zh-CN" w:bidi="ar"/>
        </w:rPr>
        <w:t>乙方</w:t>
      </w:r>
      <w:r>
        <w:rPr>
          <w:rFonts w:hint="default" w:ascii="Times New Roman" w:hAnsi="Times New Roman" w:eastAsia="宋体" w:cs="Times New Roman"/>
          <w:sz w:val="22"/>
          <w:szCs w:val="22"/>
          <w:lang w:bidi="ar"/>
        </w:rPr>
        <w:t>应与</w:t>
      </w:r>
      <w:r>
        <w:rPr>
          <w:rFonts w:hint="default" w:ascii="Times New Roman" w:hAnsi="Times New Roman" w:eastAsia="宋体" w:cs="Times New Roman"/>
          <w:sz w:val="22"/>
          <w:szCs w:val="22"/>
          <w:lang w:val="en-US" w:eastAsia="zh-CN" w:bidi="ar"/>
        </w:rPr>
        <w:t>甲方</w:t>
      </w:r>
      <w:r>
        <w:rPr>
          <w:rFonts w:hint="default" w:ascii="Times New Roman" w:hAnsi="Times New Roman" w:eastAsia="宋体" w:cs="Times New Roman"/>
          <w:sz w:val="22"/>
          <w:szCs w:val="22"/>
          <w:lang w:bidi="ar"/>
        </w:rPr>
        <w:t>签订安全管理协议（详见附件）；装卸前，</w:t>
      </w:r>
      <w:r>
        <w:rPr>
          <w:rFonts w:hint="default" w:ascii="Times New Roman" w:hAnsi="Times New Roman" w:eastAsia="宋体" w:cs="Times New Roman"/>
          <w:sz w:val="22"/>
          <w:szCs w:val="22"/>
          <w:lang w:val="en-US" w:eastAsia="zh-CN" w:bidi="ar"/>
        </w:rPr>
        <w:t>乙方</w:t>
      </w:r>
      <w:r>
        <w:rPr>
          <w:rFonts w:hint="default" w:ascii="Times New Roman" w:hAnsi="Times New Roman" w:eastAsia="宋体" w:cs="Times New Roman"/>
          <w:sz w:val="22"/>
          <w:szCs w:val="22"/>
          <w:lang w:bidi="ar"/>
        </w:rPr>
        <w:t>必须对作业人员进行安全教育。作业人员进入生产作业区域必须严格遵守</w:t>
      </w:r>
      <w:r>
        <w:rPr>
          <w:rFonts w:hint="default" w:ascii="Times New Roman" w:hAnsi="Times New Roman" w:eastAsia="宋体" w:cs="Times New Roman"/>
          <w:sz w:val="22"/>
          <w:szCs w:val="22"/>
          <w:lang w:val="en-US" w:eastAsia="zh-CN" w:bidi="ar"/>
        </w:rPr>
        <w:t>甲方</w:t>
      </w:r>
      <w:r>
        <w:rPr>
          <w:rFonts w:hint="default" w:ascii="Times New Roman" w:hAnsi="Times New Roman" w:eastAsia="宋体" w:cs="Times New Roman"/>
          <w:sz w:val="22"/>
          <w:szCs w:val="22"/>
          <w:lang w:bidi="ar"/>
        </w:rPr>
        <w:t>车间安全管理要求，作业时必须穿戴好劳保防护用品并接受</w:t>
      </w:r>
      <w:r>
        <w:rPr>
          <w:rFonts w:hint="default" w:ascii="Times New Roman" w:hAnsi="Times New Roman" w:eastAsia="宋体" w:cs="Times New Roman"/>
          <w:sz w:val="22"/>
          <w:szCs w:val="22"/>
          <w:lang w:val="en-US" w:eastAsia="zh-CN" w:bidi="ar"/>
        </w:rPr>
        <w:t>甲方</w:t>
      </w:r>
      <w:r>
        <w:rPr>
          <w:rFonts w:hint="default" w:ascii="Times New Roman" w:hAnsi="Times New Roman" w:eastAsia="宋体" w:cs="Times New Roman"/>
          <w:sz w:val="22"/>
          <w:szCs w:val="22"/>
          <w:lang w:bidi="ar"/>
        </w:rPr>
        <w:t>的监督管理和考核。</w:t>
      </w:r>
    </w:p>
    <w:p w14:paraId="22AEE3F0">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val="en-US" w:eastAsia="zh-CN" w:bidi="ar"/>
        </w:rPr>
        <w:t>2.</w:t>
      </w:r>
      <w:r>
        <w:rPr>
          <w:rFonts w:hint="eastAsia" w:ascii="Times New Roman" w:hAnsi="Times New Roman" w:eastAsia="宋体" w:cs="Times New Roman"/>
          <w:sz w:val="22"/>
          <w:szCs w:val="22"/>
          <w:lang w:val="en-US" w:eastAsia="zh-CN" w:bidi="ar"/>
        </w:rPr>
        <w:t>7</w:t>
      </w:r>
      <w:r>
        <w:rPr>
          <w:rFonts w:hint="default" w:ascii="Times New Roman" w:hAnsi="Times New Roman" w:eastAsia="宋体" w:cs="Times New Roman"/>
          <w:sz w:val="22"/>
          <w:szCs w:val="22"/>
          <w:lang w:val="en-US" w:eastAsia="zh-CN" w:bidi="ar"/>
        </w:rPr>
        <w:t>.6卸货及更换、安装所需的工具、设备、劳保用品等均由乙方自行提供，包括但不限于卡板、手叉车、手推车、扳手、螺丝、玻璃胶、密封胶带、彩条布、防雨工具、劳保鞋、安全帽以及其他专业工具。</w:t>
      </w:r>
    </w:p>
    <w:p w14:paraId="667A4378">
      <w:pPr>
        <w:spacing w:line="360" w:lineRule="auto"/>
        <w:ind w:firstLine="440" w:firstLineChars="200"/>
        <w:rPr>
          <w:rFonts w:ascii="Times New Roman" w:hAnsi="Times New Roman" w:eastAsia="宋体" w:cs="Times New Roman"/>
          <w:sz w:val="22"/>
          <w:szCs w:val="22"/>
          <w:lang w:bidi="ar"/>
        </w:rPr>
      </w:pPr>
      <w:r>
        <w:rPr>
          <w:rFonts w:ascii="Times New Roman" w:hAnsi="Times New Roman" w:eastAsia="宋体" w:cs="Times New Roman"/>
          <w:sz w:val="22"/>
          <w:szCs w:val="22"/>
          <w:lang w:bidi="ar"/>
        </w:rPr>
        <w:t>2.</w:t>
      </w:r>
      <w:r>
        <w:rPr>
          <w:rFonts w:hint="eastAsia" w:ascii="Times New Roman" w:hAnsi="Times New Roman" w:eastAsia="宋体" w:cs="Times New Roman"/>
          <w:sz w:val="22"/>
          <w:szCs w:val="22"/>
          <w:lang w:val="en-US" w:eastAsia="zh-CN" w:bidi="ar"/>
        </w:rPr>
        <w:t>8</w:t>
      </w:r>
      <w:r>
        <w:rPr>
          <w:rFonts w:hint="default" w:ascii="Times New Roman" w:hAnsi="Times New Roman" w:eastAsia="宋体" w:cs="Times New Roman"/>
          <w:sz w:val="22"/>
          <w:szCs w:val="22"/>
          <w:lang w:bidi="ar"/>
        </w:rPr>
        <w:t>其他要求</w:t>
      </w:r>
    </w:p>
    <w:p w14:paraId="408DDA6E">
      <w:pPr>
        <w:spacing w:line="360" w:lineRule="auto"/>
        <w:ind w:firstLine="0" w:firstLineChars="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val="en-US" w:eastAsia="zh-CN" w:bidi="ar"/>
        </w:rPr>
        <w:t xml:space="preserve">   2.</w:t>
      </w:r>
      <w:r>
        <w:rPr>
          <w:rFonts w:hint="eastAsia" w:ascii="Times New Roman" w:hAnsi="Times New Roman" w:eastAsia="宋体" w:cs="Times New Roman"/>
          <w:sz w:val="22"/>
          <w:szCs w:val="22"/>
          <w:lang w:val="en-US" w:eastAsia="zh-CN" w:bidi="ar"/>
        </w:rPr>
        <w:t>8</w:t>
      </w:r>
      <w:r>
        <w:rPr>
          <w:rFonts w:hint="default" w:ascii="Times New Roman" w:hAnsi="Times New Roman" w:eastAsia="宋体" w:cs="Times New Roman"/>
          <w:sz w:val="22"/>
          <w:szCs w:val="22"/>
          <w:lang w:val="en-US" w:eastAsia="zh-CN" w:bidi="ar"/>
        </w:rPr>
        <w:t>.1</w:t>
      </w:r>
      <w:r>
        <w:rPr>
          <w:rFonts w:hint="default" w:ascii="Times New Roman" w:hAnsi="Times New Roman" w:eastAsia="宋体" w:cs="Times New Roman"/>
          <w:sz w:val="22"/>
          <w:szCs w:val="22"/>
          <w:lang w:bidi="ar"/>
        </w:rPr>
        <w:t>送货前，甲方有权到乙方公司进行考察取样检测或要求乙方提前邮寄样品进行试用</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bidi="ar"/>
        </w:rPr>
        <w:t>如样品检验不合格或产品未达到效果，甲方有权单方解除合同或</w:t>
      </w:r>
      <w:r>
        <w:rPr>
          <w:rFonts w:hint="default" w:ascii="Times New Roman" w:hAnsi="Times New Roman" w:eastAsia="宋体" w:cs="Times New Roman"/>
          <w:sz w:val="22"/>
          <w:szCs w:val="22"/>
          <w:lang w:val="en-US" w:eastAsia="zh-CN" w:bidi="ar"/>
        </w:rPr>
        <w:t>无偿</w:t>
      </w:r>
      <w:r>
        <w:rPr>
          <w:rFonts w:hint="default" w:ascii="Times New Roman" w:hAnsi="Times New Roman" w:eastAsia="宋体" w:cs="Times New Roman"/>
          <w:sz w:val="22"/>
          <w:szCs w:val="22"/>
          <w:lang w:bidi="ar"/>
        </w:rPr>
        <w:t>更换其他</w:t>
      </w:r>
      <w:r>
        <w:rPr>
          <w:rFonts w:hint="default" w:ascii="Times New Roman" w:hAnsi="Times New Roman" w:eastAsia="宋体" w:cs="Times New Roman"/>
          <w:sz w:val="22"/>
          <w:szCs w:val="22"/>
          <w:lang w:val="en-US" w:eastAsia="zh-CN" w:bidi="ar"/>
        </w:rPr>
        <w:t>符合甲方质量要求的</w:t>
      </w:r>
      <w:r>
        <w:rPr>
          <w:rFonts w:hint="default" w:ascii="Times New Roman" w:hAnsi="Times New Roman" w:eastAsia="宋体" w:cs="Times New Roman"/>
          <w:sz w:val="22"/>
          <w:szCs w:val="22"/>
          <w:lang w:bidi="ar"/>
        </w:rPr>
        <w:t>样品进行试用，乙方需无条件配合。</w:t>
      </w:r>
    </w:p>
    <w:p w14:paraId="19FF905A">
      <w:pPr>
        <w:spacing w:line="360" w:lineRule="auto"/>
        <w:ind w:firstLine="440" w:firstLineChars="200"/>
        <w:rPr>
          <w:rFonts w:hint="default" w:ascii="Times New Roman" w:hAnsi="Times New Roman" w:eastAsia="宋体" w:cs="Times New Roman"/>
          <w:sz w:val="22"/>
          <w:szCs w:val="22"/>
          <w:lang w:bidi="ar"/>
        </w:rPr>
      </w:pPr>
      <w:r>
        <w:rPr>
          <w:rFonts w:hint="default" w:ascii="Times New Roman" w:hAnsi="Times New Roman" w:eastAsia="宋体" w:cs="Times New Roman"/>
          <w:sz w:val="22"/>
          <w:szCs w:val="22"/>
          <w:lang w:val="en-US" w:eastAsia="zh-CN" w:bidi="ar"/>
        </w:rPr>
        <w:t>2.</w:t>
      </w:r>
      <w:r>
        <w:rPr>
          <w:rFonts w:hint="eastAsia" w:ascii="Times New Roman" w:hAnsi="Times New Roman" w:eastAsia="宋体" w:cs="Times New Roman"/>
          <w:sz w:val="22"/>
          <w:szCs w:val="22"/>
          <w:lang w:val="en-US" w:eastAsia="zh-CN" w:bidi="ar"/>
        </w:rPr>
        <w:t>8</w:t>
      </w:r>
      <w:r>
        <w:rPr>
          <w:rFonts w:hint="default" w:ascii="Times New Roman" w:hAnsi="Times New Roman" w:eastAsia="宋体" w:cs="Times New Roman"/>
          <w:sz w:val="22"/>
          <w:szCs w:val="22"/>
          <w:lang w:val="en-US" w:eastAsia="zh-CN" w:bidi="ar"/>
        </w:rPr>
        <w:t>.2</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拒绝响应本项目实质性要求达三次以上的，</w:t>
      </w:r>
      <w:r>
        <w:rPr>
          <w:rFonts w:hint="default" w:ascii="Times New Roman" w:hAnsi="Times New Roman" w:eastAsia="宋体" w:cs="Times New Roman"/>
          <w:sz w:val="22"/>
          <w:szCs w:val="22"/>
          <w:lang w:eastAsia="zh-CN" w:bidi="ar"/>
        </w:rPr>
        <w:t>甲方</w:t>
      </w:r>
      <w:r>
        <w:rPr>
          <w:rFonts w:hint="default" w:ascii="Times New Roman" w:hAnsi="Times New Roman" w:eastAsia="宋体" w:cs="Times New Roman"/>
          <w:sz w:val="22"/>
          <w:szCs w:val="22"/>
          <w:lang w:bidi="ar"/>
        </w:rPr>
        <w:t>有权单方面取消合同并追究</w:t>
      </w:r>
      <w:r>
        <w:rPr>
          <w:rFonts w:hint="default" w:ascii="Times New Roman" w:hAnsi="Times New Roman" w:eastAsia="宋体" w:cs="Times New Roman"/>
          <w:sz w:val="22"/>
          <w:szCs w:val="22"/>
          <w:lang w:eastAsia="zh-CN" w:bidi="ar"/>
        </w:rPr>
        <w:t>乙方</w:t>
      </w:r>
      <w:r>
        <w:rPr>
          <w:rFonts w:hint="default" w:ascii="Times New Roman" w:hAnsi="Times New Roman" w:eastAsia="宋体" w:cs="Times New Roman"/>
          <w:sz w:val="22"/>
          <w:szCs w:val="22"/>
          <w:lang w:bidi="ar"/>
        </w:rPr>
        <w:t>的违约责任。</w:t>
      </w:r>
    </w:p>
    <w:p w14:paraId="4811EAB5">
      <w:pPr>
        <w:widowControl/>
        <w:spacing w:line="360" w:lineRule="auto"/>
        <w:jc w:val="left"/>
        <w:rPr>
          <w:rFonts w:ascii="Times New Roman" w:hAnsi="Times New Roman" w:cs="Times New Roman"/>
          <w:b/>
          <w:sz w:val="22"/>
          <w:szCs w:val="22"/>
        </w:rPr>
      </w:pPr>
      <w:r>
        <w:rPr>
          <w:rFonts w:hint="default" w:ascii="Times New Roman" w:hAnsi="Times New Roman" w:eastAsia="宋体" w:cs="Times New Roman"/>
          <w:b/>
          <w:sz w:val="22"/>
          <w:szCs w:val="22"/>
          <w:lang w:bidi="ar"/>
        </w:rPr>
        <w:t>三、合同</w:t>
      </w:r>
      <w:r>
        <w:rPr>
          <w:rFonts w:hint="default" w:ascii="Times New Roman" w:hAnsi="Times New Roman" w:eastAsia="宋体" w:cs="Times New Roman"/>
          <w:b/>
          <w:color w:val="000000"/>
          <w:sz w:val="22"/>
          <w:szCs w:val="22"/>
          <w:lang w:bidi="ar"/>
        </w:rPr>
        <w:t>付款方式</w:t>
      </w:r>
      <w:r>
        <w:rPr>
          <w:rFonts w:hint="default" w:ascii="Times New Roman" w:hAnsi="Times New Roman" w:eastAsia="宋体" w:cs="Times New Roman"/>
          <w:color w:val="000000"/>
          <w:sz w:val="22"/>
          <w:szCs w:val="22"/>
          <w:lang w:bidi="ar"/>
        </w:rPr>
        <w:t>：</w:t>
      </w:r>
    </w:p>
    <w:p w14:paraId="5B81018B">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3.1</w:t>
      </w:r>
      <w:r>
        <w:rPr>
          <w:rFonts w:hint="default" w:ascii="Times New Roman" w:hAnsi="Times New Roman" w:eastAsia="宋体" w:cs="Times New Roman"/>
          <w:sz w:val="22"/>
          <w:szCs w:val="22"/>
          <w:lang w:bidi="ar"/>
        </w:rPr>
        <w:t>关于定金的支付</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bidi="ar"/>
        </w:rPr>
        <w:t>本合同不支付定金。</w:t>
      </w:r>
    </w:p>
    <w:p w14:paraId="06987D49">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3.2</w:t>
      </w:r>
      <w:r>
        <w:rPr>
          <w:rFonts w:hint="default" w:ascii="Times New Roman" w:hAnsi="Times New Roman" w:eastAsia="宋体" w:cs="Times New Roman"/>
          <w:sz w:val="22"/>
          <w:szCs w:val="22"/>
          <w:lang w:bidi="ar"/>
        </w:rPr>
        <w:t>本项目货款按月度进行结算</w:t>
      </w:r>
      <w:r>
        <w:rPr>
          <w:rFonts w:hint="default" w:ascii="Times New Roman" w:hAnsi="Times New Roman" w:eastAsia="宋体" w:cs="Times New Roman"/>
          <w:sz w:val="22"/>
          <w:szCs w:val="22"/>
          <w:lang w:eastAsia="zh-CN" w:bidi="ar"/>
        </w:rPr>
        <w:t>。</w:t>
      </w:r>
      <w:r>
        <w:rPr>
          <w:rFonts w:hint="default" w:ascii="Times New Roman" w:hAnsi="Times New Roman" w:eastAsia="宋体" w:cs="Times New Roman"/>
          <w:sz w:val="22"/>
          <w:szCs w:val="22"/>
          <w:lang w:bidi="ar"/>
        </w:rPr>
        <w:t>每月</w:t>
      </w:r>
      <w:r>
        <w:rPr>
          <w:rFonts w:ascii="Times New Roman" w:hAnsi="Times New Roman" w:eastAsia="宋体" w:cs="Times New Roman"/>
          <w:sz w:val="22"/>
          <w:szCs w:val="22"/>
          <w:lang w:bidi="ar"/>
        </w:rPr>
        <w:t>3</w:t>
      </w:r>
      <w:r>
        <w:rPr>
          <w:rFonts w:hint="default" w:ascii="Times New Roman" w:hAnsi="Times New Roman" w:eastAsia="宋体" w:cs="Times New Roman"/>
          <w:sz w:val="22"/>
          <w:szCs w:val="22"/>
          <w:lang w:bidi="ar"/>
        </w:rPr>
        <w:t>日前，乙方向甲方提交上月供货对账单，双方对验收合格入库的货物数量及金额核对无误后，乙方在</w:t>
      </w:r>
      <w:r>
        <w:rPr>
          <w:rFonts w:ascii="Times New Roman" w:hAnsi="Times New Roman" w:eastAsia="宋体" w:cs="Times New Roman"/>
          <w:sz w:val="22"/>
          <w:szCs w:val="22"/>
          <w:lang w:bidi="ar"/>
        </w:rPr>
        <w:t>3</w:t>
      </w:r>
      <w:r>
        <w:rPr>
          <w:rFonts w:hint="default" w:ascii="Times New Roman" w:hAnsi="Times New Roman" w:eastAsia="宋体" w:cs="Times New Roman"/>
          <w:sz w:val="22"/>
          <w:szCs w:val="22"/>
          <w:lang w:bidi="ar"/>
        </w:rPr>
        <w:t>个工作日内向甲方提交合法有效的等额增值税专用发票，甲方收到前述发票后在45个日历天内向乙方支付经双方确认的上月入库货物金额的</w:t>
      </w:r>
      <w:r>
        <w:rPr>
          <w:rFonts w:ascii="Times New Roman" w:hAnsi="Times New Roman" w:eastAsia="宋体" w:cs="Times New Roman"/>
          <w:sz w:val="22"/>
          <w:szCs w:val="22"/>
          <w:lang w:bidi="ar"/>
        </w:rPr>
        <w:t>100%</w:t>
      </w:r>
      <w:r>
        <w:rPr>
          <w:rFonts w:hint="default" w:ascii="Times New Roman" w:hAnsi="Times New Roman" w:eastAsia="宋体" w:cs="Times New Roman"/>
          <w:sz w:val="22"/>
          <w:szCs w:val="22"/>
          <w:lang w:bidi="ar"/>
        </w:rPr>
        <w:t>。乙方逾期递交对账单或发票的，甲方有权延迟一个月付款。</w:t>
      </w:r>
    </w:p>
    <w:p w14:paraId="36FA6E0F">
      <w:pPr>
        <w:widowControl/>
        <w:spacing w:line="360" w:lineRule="auto"/>
        <w:ind w:firstLine="440" w:firstLineChars="200"/>
        <w:jc w:val="left"/>
        <w:rPr>
          <w:rFonts w:ascii="Times New Roman" w:hAnsi="Times New Roman" w:cs="Times New Roman"/>
          <w:sz w:val="22"/>
          <w:szCs w:val="22"/>
        </w:rPr>
      </w:pPr>
      <w:r>
        <w:rPr>
          <w:rFonts w:hint="default" w:ascii="Times New Roman" w:hAnsi="Times New Roman" w:eastAsia="宋体" w:cs="Times New Roman"/>
          <w:sz w:val="22"/>
          <w:szCs w:val="22"/>
          <w:lang w:bidi="ar"/>
        </w:rPr>
        <w:t>若乙方未能提交符合要求的发票、有效请款资料的，甲方有权拒绝付款，无需承担任何违约责任。</w:t>
      </w:r>
    </w:p>
    <w:p w14:paraId="3185606A">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3.3 </w:t>
      </w:r>
      <w:r>
        <w:rPr>
          <w:rFonts w:hint="default" w:ascii="Times New Roman" w:hAnsi="Times New Roman" w:eastAsia="宋体" w:cs="Times New Roman"/>
          <w:sz w:val="22"/>
          <w:szCs w:val="22"/>
          <w:lang w:bidi="ar"/>
        </w:rPr>
        <w:t>乙方的收款账户如下：</w:t>
      </w:r>
    </w:p>
    <w:p w14:paraId="49B6DD46">
      <w:pPr>
        <w:widowControl/>
        <w:spacing w:line="360" w:lineRule="auto"/>
        <w:ind w:firstLine="440" w:firstLineChars="200"/>
        <w:jc w:val="left"/>
        <w:rPr>
          <w:rFonts w:ascii="Times New Roman" w:hAnsi="Times New Roman" w:cs="Times New Roman"/>
          <w:sz w:val="22"/>
          <w:szCs w:val="22"/>
        </w:rPr>
      </w:pPr>
      <w:r>
        <w:rPr>
          <w:rFonts w:hint="default" w:ascii="Times New Roman" w:hAnsi="Times New Roman" w:eastAsia="宋体" w:cs="Times New Roman"/>
          <w:sz w:val="22"/>
          <w:szCs w:val="22"/>
          <w:lang w:bidi="ar"/>
        </w:rPr>
        <w:t>开户银行：</w:t>
      </w:r>
      <w:r>
        <w:rPr>
          <w:rFonts w:ascii="Times New Roman" w:hAnsi="Times New Roman" w:eastAsia="宋体" w:cs="Times New Roman"/>
          <w:sz w:val="22"/>
          <w:szCs w:val="22"/>
          <w:lang w:bidi="ar"/>
        </w:rPr>
        <w:t xml:space="preserve">          </w:t>
      </w:r>
    </w:p>
    <w:p w14:paraId="3551C578">
      <w:pPr>
        <w:widowControl/>
        <w:spacing w:line="360" w:lineRule="auto"/>
        <w:ind w:firstLine="440" w:firstLineChars="200"/>
        <w:jc w:val="left"/>
        <w:rPr>
          <w:rFonts w:ascii="Times New Roman" w:hAnsi="Times New Roman" w:cs="Times New Roman"/>
          <w:sz w:val="22"/>
          <w:szCs w:val="22"/>
        </w:rPr>
      </w:pPr>
      <w:r>
        <w:rPr>
          <w:rFonts w:hint="default" w:ascii="Times New Roman" w:hAnsi="Times New Roman" w:eastAsia="宋体" w:cs="Times New Roman"/>
          <w:sz w:val="22"/>
          <w:szCs w:val="22"/>
          <w:lang w:bidi="ar"/>
        </w:rPr>
        <w:t>收款单位账号：</w:t>
      </w:r>
      <w:r>
        <w:rPr>
          <w:rFonts w:ascii="Times New Roman" w:hAnsi="Times New Roman" w:eastAsia="宋体" w:cs="Times New Roman"/>
          <w:sz w:val="22"/>
          <w:szCs w:val="22"/>
          <w:lang w:bidi="ar"/>
        </w:rPr>
        <w:t xml:space="preserve"> </w:t>
      </w:r>
    </w:p>
    <w:p w14:paraId="093318C2">
      <w:pPr>
        <w:widowControl/>
        <w:spacing w:line="360" w:lineRule="auto"/>
        <w:ind w:firstLine="440" w:firstLineChars="200"/>
        <w:jc w:val="left"/>
        <w:rPr>
          <w:rFonts w:ascii="Times New Roman" w:hAnsi="Times New Roman" w:cs="Times New Roman"/>
          <w:sz w:val="22"/>
          <w:szCs w:val="22"/>
        </w:rPr>
      </w:pPr>
      <w:r>
        <w:rPr>
          <w:rFonts w:hint="default" w:ascii="Times New Roman" w:hAnsi="Times New Roman" w:eastAsia="宋体" w:cs="Times New Roman"/>
          <w:sz w:val="22"/>
          <w:szCs w:val="22"/>
          <w:lang w:bidi="ar"/>
        </w:rPr>
        <w:t>收款单位名称：</w:t>
      </w:r>
      <w:r>
        <w:rPr>
          <w:rFonts w:ascii="Times New Roman" w:hAnsi="Times New Roman" w:eastAsia="宋体" w:cs="Times New Roman"/>
          <w:sz w:val="22"/>
          <w:szCs w:val="22"/>
          <w:lang w:bidi="ar"/>
        </w:rPr>
        <w:t xml:space="preserve">  </w:t>
      </w:r>
    </w:p>
    <w:p w14:paraId="51A1E6C9">
      <w:pPr>
        <w:widowControl/>
        <w:spacing w:line="360" w:lineRule="auto"/>
        <w:ind w:firstLine="440" w:firstLineChars="200"/>
        <w:jc w:val="left"/>
        <w:rPr>
          <w:rFonts w:ascii="Times New Roman" w:hAnsi="Times New Roman" w:cs="Times New Roman"/>
          <w:sz w:val="22"/>
          <w:szCs w:val="22"/>
        </w:rPr>
      </w:pPr>
      <w:r>
        <w:rPr>
          <w:rFonts w:hint="default" w:ascii="Times New Roman" w:hAnsi="Times New Roman" w:eastAsia="宋体" w:cs="Times New Roman"/>
          <w:sz w:val="22"/>
          <w:szCs w:val="22"/>
          <w:lang w:bidi="ar"/>
        </w:rPr>
        <w:t>因乙方提供的收款账户信息错误或乙方擅自变更收款账户信息而未及时书面通知甲方，导致甲方付款迟延的，甲方无需承担迟延付款责任。</w:t>
      </w:r>
    </w:p>
    <w:p w14:paraId="06DB3CF1">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3.4 </w:t>
      </w:r>
      <w:r>
        <w:rPr>
          <w:rFonts w:hint="default" w:ascii="Times New Roman" w:hAnsi="Times New Roman" w:eastAsia="宋体" w:cs="Times New Roman"/>
          <w:b/>
          <w:sz w:val="22"/>
          <w:szCs w:val="22"/>
          <w:lang w:bidi="ar"/>
        </w:rPr>
        <w:t>乙方在开标后交纳的本合同总价</w:t>
      </w:r>
      <w:r>
        <w:rPr>
          <w:rFonts w:ascii="Times New Roman" w:hAnsi="Times New Roman" w:eastAsia="宋体" w:cs="Times New Roman"/>
          <w:b/>
          <w:sz w:val="22"/>
          <w:szCs w:val="22"/>
          <w:lang w:bidi="ar"/>
        </w:rPr>
        <w:t>2%</w:t>
      </w:r>
      <w:r>
        <w:rPr>
          <w:rFonts w:hint="default" w:ascii="Times New Roman" w:hAnsi="Times New Roman" w:eastAsia="宋体" w:cs="Times New Roman"/>
          <w:b/>
          <w:sz w:val="22"/>
          <w:szCs w:val="22"/>
          <w:lang w:bidi="ar"/>
        </w:rPr>
        <w:t>的报价保证金</w:t>
      </w:r>
      <w:r>
        <w:rPr>
          <w:rFonts w:ascii="Times New Roman" w:hAnsi="Times New Roman" w:eastAsia="宋体" w:cs="Times New Roman"/>
          <w:b/>
          <w:sz w:val="22"/>
          <w:szCs w:val="22"/>
          <w:lang w:bidi="ar"/>
        </w:rPr>
        <w:t>¥ xxx</w:t>
      </w:r>
      <w:r>
        <w:rPr>
          <w:rFonts w:hint="default" w:ascii="Times New Roman" w:hAnsi="Times New Roman" w:eastAsia="宋体" w:cs="Times New Roman"/>
          <w:b/>
          <w:sz w:val="22"/>
          <w:szCs w:val="22"/>
          <w:lang w:bidi="ar"/>
        </w:rPr>
        <w:t>元（大写：人民币</w:t>
      </w:r>
      <w:r>
        <w:rPr>
          <w:rFonts w:ascii="Times New Roman" w:hAnsi="Times New Roman" w:eastAsia="宋体" w:cs="Times New Roman"/>
          <w:b/>
          <w:sz w:val="22"/>
          <w:szCs w:val="22"/>
          <w:lang w:bidi="ar"/>
        </w:rPr>
        <w:t xml:space="preserve"> XXX</w:t>
      </w:r>
      <w:r>
        <w:rPr>
          <w:rFonts w:hint="default" w:ascii="Times New Roman" w:hAnsi="Times New Roman" w:eastAsia="宋体" w:cs="Times New Roman"/>
          <w:b/>
          <w:sz w:val="22"/>
          <w:szCs w:val="22"/>
          <w:lang w:bidi="ar"/>
        </w:rPr>
        <w:t>元整），在双方签订本合同后转为履约保证金，作为乙方在履约过程中违约金或罚款的扣罚来源之一。</w:t>
      </w:r>
      <w:r>
        <w:rPr>
          <w:rFonts w:hint="default" w:ascii="Times New Roman" w:hAnsi="Times New Roman" w:eastAsia="宋体" w:cs="Times New Roman"/>
          <w:sz w:val="22"/>
          <w:szCs w:val="22"/>
          <w:lang w:bidi="ar"/>
        </w:rPr>
        <w:t>乙方可在完成</w:t>
      </w:r>
      <w:r>
        <w:rPr>
          <w:rFonts w:hint="default" w:ascii="Times New Roman" w:hAnsi="Times New Roman" w:eastAsia="宋体" w:cs="Times New Roman"/>
          <w:sz w:val="22"/>
          <w:szCs w:val="22"/>
          <w:lang w:val="en-US" w:eastAsia="zh-CN" w:bidi="ar"/>
        </w:rPr>
        <w:t>所有货物供货及验收合格且项目服务期结束</w:t>
      </w:r>
      <w:r>
        <w:rPr>
          <w:rFonts w:hint="default" w:ascii="Times New Roman" w:hAnsi="Times New Roman" w:eastAsia="宋体" w:cs="Times New Roman"/>
          <w:sz w:val="22"/>
          <w:szCs w:val="22"/>
          <w:lang w:bidi="ar"/>
        </w:rPr>
        <w:t>后，在无任何违约情形下，向甲方提交退款申请，甲方在收到乙方申请后</w:t>
      </w:r>
      <w:r>
        <w:rPr>
          <w:rFonts w:ascii="Times New Roman" w:hAnsi="Times New Roman" w:eastAsia="宋体" w:cs="Times New Roman"/>
          <w:sz w:val="22"/>
          <w:szCs w:val="22"/>
          <w:lang w:bidi="ar"/>
        </w:rPr>
        <w:t>30</w:t>
      </w:r>
      <w:r>
        <w:rPr>
          <w:rFonts w:hint="default" w:ascii="Times New Roman" w:hAnsi="Times New Roman" w:eastAsia="宋体" w:cs="Times New Roman"/>
          <w:sz w:val="22"/>
          <w:szCs w:val="22"/>
          <w:lang w:bidi="ar"/>
        </w:rPr>
        <w:t>个日历日内一次性无息退回。若乙方存在任何违约情形，或因乙方原因导致本合同提前终止或解除的，甲方有权没收履约保证金。</w:t>
      </w:r>
    </w:p>
    <w:p w14:paraId="20C73832">
      <w:pPr>
        <w:spacing w:line="360" w:lineRule="auto"/>
        <w:ind w:firstLine="480"/>
        <w:rPr>
          <w:rFonts w:ascii="Times New Roman" w:hAnsi="Times New Roman" w:cs="Times New Roman"/>
          <w:b/>
          <w:sz w:val="22"/>
          <w:szCs w:val="22"/>
        </w:rPr>
      </w:pPr>
      <w:r>
        <w:rPr>
          <w:rFonts w:hint="default" w:ascii="Times New Roman" w:hAnsi="Times New Roman" w:eastAsia="宋体" w:cs="Times New Roman"/>
          <w:b/>
          <w:sz w:val="22"/>
          <w:szCs w:val="22"/>
          <w:lang w:bidi="ar"/>
        </w:rPr>
        <w:t>四、双方权利义务</w:t>
      </w:r>
    </w:p>
    <w:p w14:paraId="606BA31A">
      <w:pPr>
        <w:spacing w:line="360" w:lineRule="auto"/>
        <w:ind w:firstLine="480"/>
        <w:rPr>
          <w:rFonts w:ascii="Times New Roman" w:hAnsi="Times New Roman" w:cs="Times New Roman"/>
          <w:b/>
          <w:sz w:val="22"/>
          <w:szCs w:val="22"/>
        </w:rPr>
      </w:pPr>
      <w:r>
        <w:rPr>
          <w:rFonts w:ascii="Times New Roman" w:hAnsi="Times New Roman" w:eastAsia="宋体" w:cs="Times New Roman"/>
          <w:b/>
          <w:sz w:val="22"/>
          <w:szCs w:val="22"/>
          <w:lang w:bidi="ar"/>
        </w:rPr>
        <w:t>4.1</w:t>
      </w:r>
      <w:r>
        <w:rPr>
          <w:rFonts w:hint="default" w:ascii="Times New Roman" w:hAnsi="Times New Roman" w:eastAsia="宋体" w:cs="Times New Roman"/>
          <w:b/>
          <w:sz w:val="22"/>
          <w:szCs w:val="22"/>
          <w:lang w:bidi="ar"/>
        </w:rPr>
        <w:t>甲方权利义务</w:t>
      </w:r>
    </w:p>
    <w:p w14:paraId="45319905">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4.1.1 </w:t>
      </w:r>
      <w:r>
        <w:rPr>
          <w:rFonts w:hint="default" w:ascii="Times New Roman" w:hAnsi="Times New Roman" w:eastAsia="宋体" w:cs="Times New Roman"/>
          <w:sz w:val="22"/>
          <w:szCs w:val="22"/>
          <w:lang w:bidi="ar"/>
        </w:rPr>
        <w:t>按合同约定日期向乙方支付合同款；</w:t>
      </w:r>
    </w:p>
    <w:p w14:paraId="2487234D">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4.1.2 </w:t>
      </w:r>
      <w:r>
        <w:rPr>
          <w:rFonts w:hint="default" w:ascii="Times New Roman" w:hAnsi="Times New Roman" w:eastAsia="宋体" w:cs="Times New Roman"/>
          <w:sz w:val="22"/>
          <w:szCs w:val="22"/>
          <w:lang w:bidi="ar"/>
        </w:rPr>
        <w:t>依据本协议约定对货物进行验收及试验，验收及试验单位为甲方或甲方委托的第三方单位；</w:t>
      </w:r>
    </w:p>
    <w:p w14:paraId="03CF3BAC">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4.1.3 </w:t>
      </w:r>
      <w:r>
        <w:rPr>
          <w:rFonts w:hint="default" w:ascii="Times New Roman" w:hAnsi="Times New Roman" w:eastAsia="宋体" w:cs="Times New Roman"/>
          <w:sz w:val="22"/>
          <w:szCs w:val="22"/>
          <w:lang w:bidi="ar"/>
        </w:rPr>
        <w:t>乙方按合同或甲方供货通知书上要求的时间将货物运到指定地点，货物运抵前</w:t>
      </w:r>
      <w:r>
        <w:rPr>
          <w:rFonts w:ascii="Times New Roman" w:hAnsi="Times New Roman" w:eastAsia="宋体" w:cs="Times New Roman"/>
          <w:sz w:val="22"/>
          <w:szCs w:val="22"/>
          <w:lang w:bidi="ar"/>
        </w:rPr>
        <w:t>1</w:t>
      </w:r>
      <w:r>
        <w:rPr>
          <w:rFonts w:hint="default" w:ascii="Times New Roman" w:hAnsi="Times New Roman" w:eastAsia="宋体" w:cs="Times New Roman"/>
          <w:sz w:val="22"/>
          <w:szCs w:val="22"/>
          <w:lang w:bidi="ar"/>
        </w:rPr>
        <w:t>小时通知甲方准备接收；货物到交货点后，甲方应在合理时间内清点和检查验收；乙方应同时提供产地证明、装箱单、产品出厂合格证、质量保证书等交甲方确认，甲方按本合同约定对产品的外观、数量、型号进行初验，并予以签收确认，但甲方的初验结果不免除乙方因货物质量问题应承担的责任；</w:t>
      </w:r>
    </w:p>
    <w:p w14:paraId="0F3CEB67">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4.1.4 </w:t>
      </w:r>
      <w:r>
        <w:rPr>
          <w:rFonts w:hint="default" w:ascii="Times New Roman" w:hAnsi="Times New Roman" w:eastAsia="宋体" w:cs="Times New Roman"/>
          <w:sz w:val="22"/>
          <w:szCs w:val="22"/>
          <w:lang w:bidi="ar"/>
        </w:rPr>
        <w:t>对乙方提请确认的内容，甲方应在</w:t>
      </w:r>
      <w:r>
        <w:rPr>
          <w:rFonts w:ascii="Times New Roman" w:hAnsi="Times New Roman" w:eastAsia="宋体" w:cs="Times New Roman"/>
          <w:sz w:val="22"/>
          <w:szCs w:val="22"/>
          <w:lang w:bidi="ar"/>
        </w:rPr>
        <w:t>48</w:t>
      </w:r>
      <w:r>
        <w:rPr>
          <w:rFonts w:hint="default" w:ascii="Times New Roman" w:hAnsi="Times New Roman" w:eastAsia="宋体" w:cs="Times New Roman"/>
          <w:sz w:val="22"/>
          <w:szCs w:val="22"/>
          <w:lang w:bidi="ar"/>
        </w:rPr>
        <w:t>小时内</w:t>
      </w:r>
      <w:r>
        <w:rPr>
          <w:rFonts w:hint="eastAsia" w:ascii="Times New Roman" w:hAnsi="Times New Roman" w:eastAsia="宋体" w:cs="Times New Roman"/>
          <w:sz w:val="22"/>
          <w:szCs w:val="22"/>
          <w:lang w:eastAsia="zh-CN" w:bidi="ar"/>
        </w:rPr>
        <w:t>给予</w:t>
      </w:r>
      <w:r>
        <w:rPr>
          <w:rFonts w:hint="default" w:ascii="Times New Roman" w:hAnsi="Times New Roman" w:eastAsia="宋体" w:cs="Times New Roman"/>
          <w:sz w:val="22"/>
          <w:szCs w:val="22"/>
          <w:lang w:bidi="ar"/>
        </w:rPr>
        <w:t>确认或提出修改意见。如在</w:t>
      </w:r>
      <w:r>
        <w:rPr>
          <w:rFonts w:ascii="Times New Roman" w:hAnsi="Times New Roman" w:eastAsia="宋体" w:cs="Times New Roman"/>
          <w:sz w:val="22"/>
          <w:szCs w:val="22"/>
          <w:lang w:bidi="ar"/>
        </w:rPr>
        <w:t>48</w:t>
      </w:r>
      <w:r>
        <w:rPr>
          <w:rFonts w:hint="default" w:ascii="Times New Roman" w:hAnsi="Times New Roman" w:eastAsia="宋体" w:cs="Times New Roman"/>
          <w:sz w:val="22"/>
          <w:szCs w:val="22"/>
          <w:lang w:bidi="ar"/>
        </w:rPr>
        <w:t>小时内不能确认，供货时间得以顺延。</w:t>
      </w:r>
    </w:p>
    <w:p w14:paraId="4FB0A2E1">
      <w:pPr>
        <w:spacing w:line="360" w:lineRule="auto"/>
        <w:ind w:firstLine="480"/>
        <w:rPr>
          <w:rFonts w:ascii="Times New Roman" w:hAnsi="Times New Roman" w:cs="Times New Roman"/>
          <w:b/>
          <w:sz w:val="22"/>
          <w:szCs w:val="22"/>
        </w:rPr>
      </w:pPr>
      <w:r>
        <w:rPr>
          <w:rFonts w:ascii="Times New Roman" w:hAnsi="Times New Roman" w:eastAsia="宋体" w:cs="Times New Roman"/>
          <w:b/>
          <w:sz w:val="22"/>
          <w:szCs w:val="22"/>
          <w:lang w:bidi="ar"/>
        </w:rPr>
        <w:t xml:space="preserve">4.2 </w:t>
      </w:r>
      <w:r>
        <w:rPr>
          <w:rFonts w:hint="default" w:ascii="Times New Roman" w:hAnsi="Times New Roman" w:eastAsia="宋体" w:cs="Times New Roman"/>
          <w:b/>
          <w:sz w:val="22"/>
          <w:szCs w:val="22"/>
          <w:lang w:bidi="ar"/>
        </w:rPr>
        <w:t>乙方权利义务</w:t>
      </w:r>
    </w:p>
    <w:p w14:paraId="4641A00E">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4.2.1 </w:t>
      </w:r>
      <w:r>
        <w:rPr>
          <w:rFonts w:hint="default" w:ascii="Times New Roman" w:hAnsi="Times New Roman" w:eastAsia="宋体" w:cs="Times New Roman"/>
          <w:sz w:val="22"/>
          <w:szCs w:val="22"/>
          <w:lang w:bidi="ar"/>
        </w:rPr>
        <w:t>乙方应按本合同的约定时间及标准完成供货；</w:t>
      </w:r>
    </w:p>
    <w:p w14:paraId="62E34A48">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4.2.2 </w:t>
      </w:r>
      <w:r>
        <w:rPr>
          <w:rFonts w:hint="default" w:ascii="Times New Roman" w:hAnsi="Times New Roman" w:eastAsia="宋体" w:cs="Times New Roman"/>
          <w:sz w:val="22"/>
          <w:szCs w:val="22"/>
          <w:lang w:bidi="ar"/>
        </w:rPr>
        <w:t>乙方应确保货物的储存在正常运输情况下能够保证货物的质量。凡由于储存方式不良造成的损失和由此产生的费用均由乙方承担；</w:t>
      </w:r>
    </w:p>
    <w:p w14:paraId="778C303C">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4.2.3 </w:t>
      </w:r>
      <w:r>
        <w:rPr>
          <w:rFonts w:hint="default" w:ascii="Times New Roman" w:hAnsi="Times New Roman" w:eastAsia="宋体" w:cs="Times New Roman"/>
          <w:sz w:val="22"/>
          <w:szCs w:val="22"/>
          <w:lang w:bidi="ar"/>
        </w:rPr>
        <w:t>乙方应确保货物的质量符合国家及地方有关的规定、规范、行业标准，符合甲方需求以及本合同相关约定（如前述标准不一致的，以较高标准为准），且乙方保证所提供的产品是全新的、未使用过的、不存在权利瑕疵</w:t>
      </w:r>
      <w:r>
        <w:rPr>
          <w:rFonts w:hint="default" w:ascii="Times New Roman" w:hAnsi="Times New Roman" w:eastAsia="宋体" w:cs="Times New Roman"/>
          <w:sz w:val="22"/>
          <w:szCs w:val="22"/>
          <w:lang w:eastAsia="zh-CN" w:bidi="ar"/>
        </w:rPr>
        <w:t>。</w:t>
      </w:r>
    </w:p>
    <w:p w14:paraId="402F8A16">
      <w:pPr>
        <w:widowControl/>
        <w:spacing w:line="360" w:lineRule="auto"/>
        <w:ind w:firstLine="440" w:firstLineChars="200"/>
        <w:jc w:val="left"/>
        <w:rPr>
          <w:rFonts w:ascii="Times New Roman" w:hAnsi="Times New Roman" w:eastAsia="宋体" w:cs="Times New Roman"/>
          <w:sz w:val="22"/>
          <w:szCs w:val="22"/>
          <w:lang w:bidi="ar"/>
        </w:rPr>
      </w:pPr>
      <w:r>
        <w:rPr>
          <w:rFonts w:ascii="Times New Roman" w:hAnsi="Times New Roman" w:eastAsia="宋体" w:cs="Times New Roman"/>
          <w:sz w:val="22"/>
          <w:szCs w:val="22"/>
          <w:lang w:bidi="ar"/>
        </w:rPr>
        <w:t>4.2.4</w:t>
      </w:r>
      <w:r>
        <w:rPr>
          <w:rFonts w:hint="default" w:ascii="Times New Roman" w:hAnsi="Times New Roman" w:eastAsia="宋体" w:cs="Times New Roman"/>
          <w:sz w:val="22"/>
          <w:szCs w:val="22"/>
          <w:lang w:bidi="ar"/>
        </w:rPr>
        <w:t>乙方保证在合同执行过程中，甲方可以根据实际情况对合同采购清单中的货物进行调整（包括采购货物项目、采购数量增加或减少）；如果甲方对相关项目进行调整的，合同最终价格将根据调整后的情况按实际供货项目及数量结算，货物单价不变。</w:t>
      </w:r>
    </w:p>
    <w:p w14:paraId="6175BA6A">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sz w:val="22"/>
          <w:szCs w:val="22"/>
          <w:lang w:bidi="ar"/>
        </w:rPr>
        <w:t xml:space="preserve">4.2.5 </w:t>
      </w:r>
      <w:r>
        <w:rPr>
          <w:rFonts w:hint="default" w:ascii="Times New Roman" w:hAnsi="Times New Roman" w:eastAsia="宋体" w:cs="Times New Roman"/>
          <w:sz w:val="22"/>
          <w:szCs w:val="22"/>
          <w:lang w:bidi="ar"/>
        </w:rPr>
        <w:t>乙方将货物交付甲方之前，货物毁损灭失的风险由乙方承担，交付指乙方将货物运至甲方指定地点并完成卸货。</w:t>
      </w:r>
    </w:p>
    <w:p w14:paraId="0CDA79D0">
      <w:pPr>
        <w:spacing w:line="360" w:lineRule="auto"/>
        <w:ind w:right="210" w:rightChars="100" w:firstLine="442" w:firstLineChars="200"/>
        <w:rPr>
          <w:rFonts w:ascii="Times New Roman" w:hAnsi="Times New Roman" w:cs="Times New Roman"/>
          <w:b/>
          <w:sz w:val="22"/>
          <w:szCs w:val="22"/>
        </w:rPr>
      </w:pPr>
      <w:r>
        <w:rPr>
          <w:rFonts w:hint="default" w:ascii="Times New Roman" w:hAnsi="Times New Roman" w:eastAsia="宋体" w:cs="Times New Roman"/>
          <w:b/>
          <w:sz w:val="22"/>
          <w:szCs w:val="22"/>
          <w:lang w:bidi="ar"/>
        </w:rPr>
        <w:t>五、违约责任</w:t>
      </w:r>
    </w:p>
    <w:p w14:paraId="2A8CE1B8">
      <w:pPr>
        <w:spacing w:line="360" w:lineRule="auto"/>
        <w:ind w:right="210" w:rightChars="100"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5.1</w:t>
      </w:r>
      <w:r>
        <w:rPr>
          <w:rFonts w:hint="default" w:ascii="Times New Roman" w:hAnsi="Times New Roman" w:eastAsia="宋体" w:cs="Times New Roman"/>
          <w:sz w:val="22"/>
          <w:szCs w:val="22"/>
          <w:lang w:bidi="ar"/>
        </w:rPr>
        <w:t>乙方未按时供货（包括相关的技术资料），应按合同暂定总金额的</w:t>
      </w:r>
      <w:r>
        <w:rPr>
          <w:rFonts w:ascii="Times New Roman" w:hAnsi="Times New Roman" w:eastAsia="宋体" w:cs="Times New Roman"/>
          <w:sz w:val="22"/>
          <w:szCs w:val="22"/>
          <w:u w:val="single"/>
          <w:lang w:bidi="ar"/>
        </w:rPr>
        <w:t>3‰/</w:t>
      </w:r>
      <w:r>
        <w:rPr>
          <w:rFonts w:hint="default" w:ascii="Times New Roman" w:hAnsi="Times New Roman" w:eastAsia="宋体" w:cs="Times New Roman"/>
          <w:sz w:val="22"/>
          <w:szCs w:val="22"/>
          <w:lang w:bidi="ar"/>
        </w:rPr>
        <w:t>日承担违约金。逾期达</w:t>
      </w:r>
      <w:r>
        <w:rPr>
          <w:rFonts w:ascii="Times New Roman" w:hAnsi="Times New Roman" w:eastAsia="宋体" w:cs="Times New Roman"/>
          <w:sz w:val="22"/>
          <w:szCs w:val="22"/>
          <w:lang w:bidi="ar"/>
        </w:rPr>
        <w:t>20</w:t>
      </w:r>
      <w:r>
        <w:rPr>
          <w:rFonts w:hint="default" w:ascii="Times New Roman" w:hAnsi="Times New Roman" w:eastAsia="宋体" w:cs="Times New Roman"/>
          <w:sz w:val="22"/>
          <w:szCs w:val="22"/>
          <w:lang w:bidi="ar"/>
        </w:rPr>
        <w:t>个日历日的，甲方有权单方解除合同并另行委托第三方完成供货。乙方应退还对应货物已支付的货款（如有），并另行支付合同暂定总金额</w:t>
      </w:r>
      <w:r>
        <w:rPr>
          <w:rFonts w:ascii="Times New Roman" w:hAnsi="Times New Roman" w:eastAsia="宋体" w:cs="Times New Roman"/>
          <w:sz w:val="22"/>
          <w:szCs w:val="22"/>
          <w:lang w:bidi="ar"/>
        </w:rPr>
        <w:t>20%</w:t>
      </w:r>
      <w:r>
        <w:rPr>
          <w:rFonts w:hint="default" w:ascii="Times New Roman" w:hAnsi="Times New Roman" w:eastAsia="宋体" w:cs="Times New Roman"/>
          <w:sz w:val="22"/>
          <w:szCs w:val="22"/>
          <w:lang w:bidi="ar"/>
        </w:rPr>
        <w:t>的违约金，违约金不足以赔偿因此给甲方造成的损失的，甲方有权另行追偿。</w:t>
      </w:r>
    </w:p>
    <w:p w14:paraId="765E7D6F">
      <w:pPr>
        <w:spacing w:line="360" w:lineRule="auto"/>
        <w:ind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5.2</w:t>
      </w:r>
      <w:r>
        <w:rPr>
          <w:rFonts w:hint="default" w:ascii="Times New Roman" w:hAnsi="Times New Roman" w:eastAsia="宋体" w:cs="Times New Roman"/>
          <w:sz w:val="22"/>
          <w:szCs w:val="22"/>
          <w:lang w:bidi="ar"/>
        </w:rPr>
        <w:t>乙方提供的货物不满足本合同约定的质量要求导致甲方退货的，甲方有权另行委托第三方完成供货。甲方无须向乙方支付货款，如甲方已</w:t>
      </w:r>
      <w:r>
        <w:rPr>
          <w:rFonts w:hint="eastAsia" w:ascii="Times New Roman" w:hAnsi="Times New Roman" w:eastAsia="宋体" w:cs="Times New Roman"/>
          <w:sz w:val="22"/>
          <w:szCs w:val="22"/>
          <w:lang w:val="en-US" w:eastAsia="zh-CN" w:bidi="ar"/>
        </w:rPr>
        <w:t>支</w:t>
      </w:r>
      <w:r>
        <w:rPr>
          <w:rFonts w:hint="default" w:ascii="Times New Roman" w:hAnsi="Times New Roman" w:eastAsia="宋体" w:cs="Times New Roman"/>
          <w:sz w:val="22"/>
          <w:szCs w:val="22"/>
          <w:lang w:bidi="ar"/>
        </w:rPr>
        <w:t>付货款的，乙方应予以退还。乙方应支付甲方合同暂定总金额</w:t>
      </w:r>
      <w:r>
        <w:rPr>
          <w:rFonts w:ascii="Times New Roman" w:hAnsi="Times New Roman" w:eastAsia="宋体" w:cs="Times New Roman"/>
          <w:sz w:val="22"/>
          <w:szCs w:val="22"/>
          <w:u w:val="single"/>
          <w:lang w:bidi="ar"/>
        </w:rPr>
        <w:t>20%</w:t>
      </w:r>
      <w:r>
        <w:rPr>
          <w:rFonts w:hint="default" w:ascii="Times New Roman" w:hAnsi="Times New Roman" w:eastAsia="宋体" w:cs="Times New Roman"/>
          <w:sz w:val="22"/>
          <w:szCs w:val="22"/>
          <w:lang w:bidi="ar"/>
        </w:rPr>
        <w:t>的违约金，违约金不足以赔偿因此给甲方造成的损失的，乙方应补足。</w:t>
      </w:r>
    </w:p>
    <w:p w14:paraId="22A2683C">
      <w:pPr>
        <w:spacing w:line="360" w:lineRule="auto"/>
        <w:ind w:right="210" w:rightChars="100"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5.3</w:t>
      </w:r>
      <w:r>
        <w:rPr>
          <w:rFonts w:hint="default" w:ascii="Times New Roman" w:hAnsi="Times New Roman" w:eastAsia="宋体" w:cs="Times New Roman"/>
          <w:sz w:val="22"/>
          <w:szCs w:val="22"/>
          <w:lang w:bidi="ar"/>
        </w:rPr>
        <w:t>甲方未按时付款的，应按合同暂定总金额的</w:t>
      </w:r>
      <w:r>
        <w:rPr>
          <w:rFonts w:ascii="Times New Roman" w:hAnsi="Times New Roman" w:eastAsia="宋体" w:cs="Times New Roman"/>
          <w:sz w:val="22"/>
          <w:szCs w:val="22"/>
          <w:u w:val="single"/>
          <w:lang w:bidi="ar"/>
        </w:rPr>
        <w:t>3‰/</w:t>
      </w:r>
      <w:r>
        <w:rPr>
          <w:rFonts w:hint="default" w:ascii="Times New Roman" w:hAnsi="Times New Roman" w:eastAsia="宋体" w:cs="Times New Roman"/>
          <w:sz w:val="22"/>
          <w:szCs w:val="22"/>
          <w:lang w:bidi="ar"/>
        </w:rPr>
        <w:t>日支付乙方违约金。逾期达</w:t>
      </w:r>
      <w:r>
        <w:rPr>
          <w:rFonts w:ascii="Times New Roman" w:hAnsi="Times New Roman" w:eastAsia="宋体" w:cs="Times New Roman"/>
          <w:sz w:val="22"/>
          <w:szCs w:val="22"/>
          <w:lang w:bidi="ar"/>
        </w:rPr>
        <w:t>20</w:t>
      </w:r>
      <w:r>
        <w:rPr>
          <w:rFonts w:hint="default" w:ascii="Times New Roman" w:hAnsi="Times New Roman" w:eastAsia="宋体" w:cs="Times New Roman"/>
          <w:sz w:val="22"/>
          <w:szCs w:val="22"/>
          <w:lang w:bidi="ar"/>
        </w:rPr>
        <w:t>个日历日的，乙方有权单方终止合同并要求甲方赔偿一切损失。</w:t>
      </w:r>
    </w:p>
    <w:p w14:paraId="63108A91">
      <w:pPr>
        <w:spacing w:line="360" w:lineRule="auto"/>
        <w:ind w:right="210" w:rightChars="100"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5.4</w:t>
      </w:r>
      <w:r>
        <w:rPr>
          <w:rFonts w:hint="default" w:ascii="Times New Roman" w:hAnsi="Times New Roman" w:eastAsia="宋体" w:cs="Times New Roman"/>
          <w:sz w:val="22"/>
          <w:szCs w:val="22"/>
          <w:lang w:bidi="ar"/>
        </w:rPr>
        <w:t>乙方在履约过程中因违约应承担违约金、罚款或甲方损失的，甲方有权直接从履约保证金中扣除相应金额。如履约保证金不足以扣除的，乙方应当补足，甲方有权另行追偿。</w:t>
      </w:r>
    </w:p>
    <w:p w14:paraId="785043C1">
      <w:pPr>
        <w:spacing w:line="360" w:lineRule="auto"/>
        <w:ind w:right="210" w:rightChars="100"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 xml:space="preserve">5.5 </w:t>
      </w:r>
      <w:r>
        <w:rPr>
          <w:rFonts w:hint="default" w:ascii="Times New Roman" w:hAnsi="Times New Roman" w:eastAsia="宋体" w:cs="Times New Roman"/>
          <w:sz w:val="22"/>
          <w:szCs w:val="22"/>
          <w:lang w:bidi="ar"/>
        </w:rPr>
        <w:t>因一方或双方遇不可抗力不能继续履行合同时，双方互免承担违约责任，可在结清已发生费用后解除合同。</w:t>
      </w:r>
    </w:p>
    <w:p w14:paraId="71955914">
      <w:pPr>
        <w:spacing w:line="360" w:lineRule="auto"/>
        <w:ind w:firstLine="442" w:firstLineChars="200"/>
        <w:rPr>
          <w:rFonts w:ascii="Times New Roman" w:hAnsi="Times New Roman" w:cs="Times New Roman"/>
          <w:sz w:val="22"/>
          <w:szCs w:val="22"/>
        </w:rPr>
      </w:pPr>
      <w:r>
        <w:rPr>
          <w:rFonts w:ascii="Times New Roman" w:hAnsi="Times New Roman" w:eastAsia="宋体" w:cs="Times New Roman"/>
          <w:b/>
          <w:sz w:val="22"/>
          <w:szCs w:val="22"/>
          <w:lang w:bidi="ar"/>
        </w:rPr>
        <w:t xml:space="preserve">5.6 </w:t>
      </w:r>
      <w:r>
        <w:rPr>
          <w:rFonts w:hint="default" w:ascii="Times New Roman" w:hAnsi="Times New Roman" w:eastAsia="宋体" w:cs="Times New Roman"/>
          <w:b/>
          <w:color w:val="000000"/>
          <w:kern w:val="0"/>
          <w:sz w:val="22"/>
          <w:szCs w:val="22"/>
          <w:lang w:bidi="ar"/>
        </w:rPr>
        <w:t>在甲方场所，乙方履行合同应当遵守甲方对于场所的各项管理规定，</w:t>
      </w:r>
      <w:r>
        <w:rPr>
          <w:rFonts w:hint="default" w:ascii="Times New Roman" w:hAnsi="Times New Roman" w:eastAsia="宋体" w:cs="Times New Roman"/>
          <w:b/>
          <w:color w:val="000000"/>
          <w:sz w:val="22"/>
          <w:szCs w:val="22"/>
          <w:lang w:bidi="ar"/>
        </w:rPr>
        <w:t>乙方确保乙方进入甲方场地工作人员知晓甲方安全管理规定，</w:t>
      </w:r>
      <w:r>
        <w:rPr>
          <w:rFonts w:hint="default" w:ascii="Times New Roman" w:hAnsi="Times New Roman" w:eastAsia="宋体" w:cs="Times New Roman"/>
          <w:b/>
          <w:color w:val="000000"/>
          <w:kern w:val="0"/>
          <w:sz w:val="22"/>
          <w:szCs w:val="22"/>
          <w:lang w:bidi="ar"/>
        </w:rPr>
        <w:t>乙方违反甲方安全管理规定，应承担相应罚款，甲方有权从应付款项中扣除。</w:t>
      </w:r>
      <w:r>
        <w:rPr>
          <w:rFonts w:hint="default" w:ascii="Times New Roman" w:hAnsi="Times New Roman" w:eastAsia="宋体" w:cs="Times New Roman"/>
          <w:color w:val="000000"/>
          <w:kern w:val="0"/>
          <w:sz w:val="22"/>
          <w:szCs w:val="22"/>
          <w:lang w:bidi="ar"/>
        </w:rPr>
        <w:t>乙方履行合同义务过程中造成的一切人身安全或财产经济损失的，由乙方负责全额赔偿（甲方可直接在甲方应付款中扣除）。详</w:t>
      </w:r>
      <w:r>
        <w:rPr>
          <w:rFonts w:hint="eastAsia" w:ascii="Times New Roman" w:hAnsi="Times New Roman" w:eastAsia="宋体" w:cs="Times New Roman"/>
          <w:color w:val="000000"/>
          <w:kern w:val="0"/>
          <w:sz w:val="22"/>
          <w:szCs w:val="22"/>
          <w:lang w:val="en-US" w:eastAsia="zh-CN" w:bidi="ar"/>
        </w:rPr>
        <w:t>见</w:t>
      </w:r>
      <w:r>
        <w:rPr>
          <w:rFonts w:hint="default" w:ascii="Times New Roman" w:hAnsi="Times New Roman" w:eastAsia="宋体" w:cs="Times New Roman"/>
          <w:color w:val="000000"/>
          <w:kern w:val="0"/>
          <w:sz w:val="22"/>
          <w:szCs w:val="22"/>
          <w:lang w:bidi="ar"/>
        </w:rPr>
        <w:t>附件</w:t>
      </w:r>
      <w:r>
        <w:rPr>
          <w:rFonts w:ascii="Times New Roman" w:hAnsi="Times New Roman" w:eastAsia="宋体" w:cs="Times New Roman"/>
          <w:color w:val="000000"/>
          <w:kern w:val="0"/>
          <w:sz w:val="22"/>
          <w:szCs w:val="22"/>
          <w:lang w:bidi="ar"/>
        </w:rPr>
        <w:t>3</w:t>
      </w:r>
      <w:r>
        <w:rPr>
          <w:rFonts w:hint="default" w:ascii="Times New Roman" w:hAnsi="Times New Roman" w:eastAsia="宋体" w:cs="Times New Roman"/>
          <w:sz w:val="22"/>
          <w:szCs w:val="22"/>
          <w:lang w:bidi="ar"/>
        </w:rPr>
        <w:t>《安全管理协议》。</w:t>
      </w:r>
    </w:p>
    <w:p w14:paraId="22DEDAF3">
      <w:pPr>
        <w:widowControl/>
        <w:spacing w:line="360" w:lineRule="auto"/>
        <w:ind w:firstLine="440" w:firstLineChars="200"/>
        <w:jc w:val="left"/>
        <w:rPr>
          <w:rFonts w:ascii="Times New Roman" w:hAnsi="Times New Roman" w:cs="Times New Roman"/>
          <w:sz w:val="22"/>
          <w:szCs w:val="22"/>
        </w:rPr>
      </w:pPr>
      <w:r>
        <w:rPr>
          <w:rFonts w:ascii="Times New Roman" w:hAnsi="Times New Roman" w:eastAsia="宋体" w:cs="Times New Roman"/>
          <w:color w:val="000000"/>
          <w:kern w:val="0"/>
          <w:sz w:val="22"/>
          <w:szCs w:val="22"/>
          <w:lang w:bidi="ar"/>
        </w:rPr>
        <w:t xml:space="preserve">5.7 </w:t>
      </w:r>
      <w:r>
        <w:rPr>
          <w:rFonts w:hint="default" w:ascii="Times New Roman" w:hAnsi="Times New Roman" w:eastAsia="宋体" w:cs="Times New Roman"/>
          <w:color w:val="000000"/>
          <w:kern w:val="0"/>
          <w:sz w:val="22"/>
          <w:szCs w:val="22"/>
          <w:lang w:bidi="ar"/>
        </w:rPr>
        <w:t>乙方无正当理由拒不履行本合同约定，经甲方书面通知后，仍未在限期内整改的，甲方有权解除合同，乙方应向甲方退回所有已收取款项，且应按合同暂定总付款的</w:t>
      </w:r>
      <w:r>
        <w:rPr>
          <w:rFonts w:ascii="Times New Roman" w:hAnsi="Times New Roman" w:eastAsia="宋体" w:cs="Times New Roman"/>
          <w:color w:val="000000"/>
          <w:kern w:val="0"/>
          <w:sz w:val="22"/>
          <w:szCs w:val="22"/>
          <w:lang w:bidi="ar"/>
        </w:rPr>
        <w:t>20%</w:t>
      </w:r>
      <w:r>
        <w:rPr>
          <w:rFonts w:hint="default" w:ascii="Times New Roman" w:hAnsi="Times New Roman" w:eastAsia="宋体" w:cs="Times New Roman"/>
          <w:color w:val="000000"/>
          <w:kern w:val="0"/>
          <w:sz w:val="22"/>
          <w:szCs w:val="22"/>
          <w:lang w:bidi="ar"/>
        </w:rPr>
        <w:t>向甲方支付违约金，并赔偿甲方损失。</w:t>
      </w:r>
    </w:p>
    <w:p w14:paraId="2F61E514">
      <w:pPr>
        <w:widowControl/>
        <w:spacing w:line="360" w:lineRule="auto"/>
        <w:ind w:firstLine="440" w:firstLineChars="200"/>
        <w:jc w:val="left"/>
        <w:rPr>
          <w:rFonts w:ascii="Times New Roman" w:hAnsi="Times New Roman" w:cs="Times New Roman"/>
          <w:color w:val="000000"/>
          <w:kern w:val="0"/>
          <w:sz w:val="22"/>
          <w:szCs w:val="22"/>
        </w:rPr>
      </w:pPr>
      <w:r>
        <w:rPr>
          <w:rFonts w:ascii="Times New Roman" w:hAnsi="Times New Roman" w:eastAsia="宋体" w:cs="Times New Roman"/>
          <w:color w:val="000000"/>
          <w:kern w:val="0"/>
          <w:sz w:val="22"/>
          <w:szCs w:val="22"/>
          <w:lang w:bidi="ar"/>
        </w:rPr>
        <w:t xml:space="preserve">5.8 </w:t>
      </w:r>
      <w:r>
        <w:rPr>
          <w:rFonts w:hint="default" w:ascii="Times New Roman" w:hAnsi="Times New Roman" w:eastAsia="宋体" w:cs="Times New Roman"/>
          <w:color w:val="000000"/>
          <w:kern w:val="0"/>
          <w:sz w:val="22"/>
          <w:szCs w:val="22"/>
          <w:lang w:bidi="ar"/>
        </w:rPr>
        <w:t>甲方依法律相关规定或本合同约定解除合同的，乙方所有人员、产品必须在甲方解除合同书面通知送达之日起</w:t>
      </w:r>
      <w:r>
        <w:rPr>
          <w:rFonts w:ascii="Times New Roman" w:hAnsi="Times New Roman" w:eastAsia="宋体" w:cs="Times New Roman"/>
          <w:color w:val="000000"/>
          <w:kern w:val="0"/>
          <w:sz w:val="22"/>
          <w:szCs w:val="22"/>
          <w:lang w:bidi="ar"/>
        </w:rPr>
        <w:t>3</w:t>
      </w:r>
      <w:r>
        <w:rPr>
          <w:rFonts w:hint="default" w:ascii="Times New Roman" w:hAnsi="Times New Roman" w:eastAsia="宋体" w:cs="Times New Roman"/>
          <w:color w:val="000000"/>
          <w:kern w:val="0"/>
          <w:sz w:val="22"/>
          <w:szCs w:val="22"/>
          <w:lang w:bidi="ar"/>
        </w:rPr>
        <w:t>个工作日内撤离，逾期未撤离的，乙方应向甲方支付场地占用</w:t>
      </w:r>
      <w:r>
        <w:rPr>
          <w:rFonts w:hint="default" w:ascii="Times New Roman" w:hAnsi="Times New Roman" w:eastAsia="宋体" w:cs="Times New Roman"/>
          <w:color w:val="000000"/>
          <w:kern w:val="0"/>
          <w:sz w:val="22"/>
          <w:szCs w:val="22"/>
          <w:u w:val="single"/>
          <w:lang w:bidi="ar"/>
        </w:rPr>
        <w:t>费</w:t>
      </w:r>
      <w:r>
        <w:rPr>
          <w:rFonts w:ascii="Times New Roman" w:hAnsi="Times New Roman" w:eastAsia="宋体" w:cs="Times New Roman"/>
          <w:color w:val="000000"/>
          <w:kern w:val="0"/>
          <w:sz w:val="22"/>
          <w:szCs w:val="22"/>
          <w:u w:val="single"/>
          <w:lang w:bidi="ar"/>
        </w:rPr>
        <w:t>500</w:t>
      </w:r>
      <w:r>
        <w:rPr>
          <w:rFonts w:hint="default" w:ascii="Times New Roman" w:hAnsi="Times New Roman" w:eastAsia="宋体" w:cs="Times New Roman"/>
          <w:color w:val="000000"/>
          <w:kern w:val="0"/>
          <w:sz w:val="22"/>
          <w:szCs w:val="22"/>
          <w:u w:val="single"/>
          <w:lang w:bidi="ar"/>
        </w:rPr>
        <w:t>元</w:t>
      </w:r>
      <w:r>
        <w:rPr>
          <w:rFonts w:ascii="Times New Roman" w:hAnsi="Times New Roman" w:eastAsia="宋体" w:cs="Times New Roman"/>
          <w:color w:val="000000"/>
          <w:kern w:val="0"/>
          <w:sz w:val="22"/>
          <w:szCs w:val="22"/>
          <w:u w:val="single"/>
          <w:lang w:bidi="ar"/>
        </w:rPr>
        <w:t>/</w:t>
      </w:r>
      <w:r>
        <w:rPr>
          <w:rFonts w:hint="default" w:ascii="Times New Roman" w:hAnsi="Times New Roman" w:eastAsia="宋体" w:cs="Times New Roman"/>
          <w:color w:val="000000"/>
          <w:kern w:val="0"/>
          <w:sz w:val="22"/>
          <w:szCs w:val="22"/>
          <w:u w:val="single"/>
          <w:lang w:bidi="ar"/>
        </w:rPr>
        <w:t>日</w:t>
      </w:r>
      <w:r>
        <w:rPr>
          <w:rFonts w:hint="default" w:ascii="Times New Roman" w:hAnsi="Times New Roman" w:eastAsia="宋体" w:cs="Times New Roman"/>
          <w:color w:val="000000"/>
          <w:kern w:val="0"/>
          <w:sz w:val="22"/>
          <w:szCs w:val="22"/>
          <w:lang w:bidi="ar"/>
        </w:rPr>
        <w:t>。解除合同书面通知送达之日起，甲方无须对乙方的产品负保管义务和责任，若相关产品损坏或损毁，均由乙方自行承担损失。</w:t>
      </w:r>
    </w:p>
    <w:p w14:paraId="799F507C">
      <w:pPr>
        <w:widowControl/>
        <w:spacing w:line="360" w:lineRule="auto"/>
        <w:ind w:firstLine="440" w:firstLineChars="200"/>
        <w:jc w:val="left"/>
        <w:rPr>
          <w:rFonts w:ascii="Times New Roman" w:hAnsi="Times New Roman" w:cs="Times New Roman"/>
          <w:color w:val="000000"/>
          <w:kern w:val="0"/>
          <w:sz w:val="22"/>
          <w:szCs w:val="22"/>
        </w:rPr>
      </w:pPr>
      <w:r>
        <w:rPr>
          <w:rFonts w:ascii="Times New Roman" w:hAnsi="Times New Roman" w:eastAsia="宋体" w:cs="Times New Roman"/>
          <w:color w:val="000000"/>
          <w:kern w:val="0"/>
          <w:sz w:val="22"/>
          <w:szCs w:val="22"/>
          <w:lang w:bidi="ar"/>
        </w:rPr>
        <w:t>5.9</w:t>
      </w:r>
      <w:r>
        <w:rPr>
          <w:rFonts w:hint="default" w:ascii="Times New Roman" w:hAnsi="Times New Roman" w:eastAsia="宋体" w:cs="Times New Roman"/>
          <w:color w:val="000000"/>
          <w:kern w:val="0"/>
          <w:sz w:val="22"/>
          <w:szCs w:val="22"/>
          <w:lang w:bidi="ar"/>
        </w:rPr>
        <w:t>甲方因乙方违约而主张权利产生的包括但不限于诉讼费、律师费、保全费、担保费、保险费、差旅费等一切费用损失，均由乙方承担。</w:t>
      </w:r>
    </w:p>
    <w:p w14:paraId="02B27C16">
      <w:pPr>
        <w:spacing w:line="360" w:lineRule="auto"/>
        <w:ind w:right="210" w:rightChars="100" w:firstLine="442" w:firstLineChars="200"/>
        <w:rPr>
          <w:rFonts w:ascii="Times New Roman" w:hAnsi="Times New Roman" w:cs="Times New Roman"/>
          <w:b/>
          <w:sz w:val="22"/>
          <w:szCs w:val="22"/>
        </w:rPr>
      </w:pPr>
      <w:r>
        <w:rPr>
          <w:rFonts w:hint="default" w:ascii="Times New Roman" w:hAnsi="Times New Roman" w:eastAsia="宋体" w:cs="Times New Roman"/>
          <w:b/>
          <w:sz w:val="22"/>
          <w:szCs w:val="22"/>
          <w:lang w:bidi="ar"/>
        </w:rPr>
        <w:t>六、不可抗力</w:t>
      </w:r>
    </w:p>
    <w:p w14:paraId="6F38A4E3">
      <w:pPr>
        <w:spacing w:line="360" w:lineRule="auto"/>
        <w:ind w:right="210" w:rightChars="100"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甲乙双方中任何一方由于不可抗力影响合同执行时，发生不可抗力一方应在</w:t>
      </w:r>
      <w:r>
        <w:rPr>
          <w:rFonts w:ascii="Times New Roman" w:hAnsi="Times New Roman" w:eastAsia="宋体" w:cs="Times New Roman"/>
          <w:sz w:val="22"/>
          <w:szCs w:val="22"/>
          <w:lang w:bidi="ar"/>
        </w:rPr>
        <w:t>24</w:t>
      </w:r>
      <w:r>
        <w:rPr>
          <w:rFonts w:hint="default" w:ascii="Times New Roman" w:hAnsi="Times New Roman" w:eastAsia="宋体" w:cs="Times New Roman"/>
          <w:sz w:val="22"/>
          <w:szCs w:val="22"/>
          <w:lang w:bidi="ar"/>
        </w:rPr>
        <w:t>小时内通知另一方。在此情况下，乙方仍然有责任采取必要的措施加速供货，双方应通过友好协商尽快解决本合同的执行问题。</w:t>
      </w:r>
    </w:p>
    <w:p w14:paraId="0B8875D9">
      <w:pPr>
        <w:spacing w:line="360" w:lineRule="auto"/>
        <w:ind w:right="210" w:rightChars="100" w:firstLine="442" w:firstLineChars="200"/>
        <w:rPr>
          <w:rFonts w:ascii="Times New Roman" w:hAnsi="Times New Roman" w:eastAsia="宋体" w:cs="Times New Roman"/>
          <w:b/>
          <w:sz w:val="22"/>
          <w:szCs w:val="22"/>
          <w:lang w:bidi="ar"/>
        </w:rPr>
      </w:pPr>
      <w:r>
        <w:rPr>
          <w:rFonts w:hint="default" w:ascii="Times New Roman" w:hAnsi="Times New Roman" w:eastAsia="宋体" w:cs="Times New Roman"/>
          <w:b/>
          <w:sz w:val="22"/>
          <w:szCs w:val="22"/>
          <w:lang w:bidi="ar"/>
        </w:rPr>
        <w:t>七、保密</w:t>
      </w:r>
    </w:p>
    <w:p w14:paraId="78D5BBDB">
      <w:pPr>
        <w:spacing w:line="360" w:lineRule="auto"/>
        <w:ind w:right="210" w:rightChars="100"/>
        <w:rPr>
          <w:rFonts w:ascii="Times New Roman" w:hAnsi="Times New Roman" w:eastAsia="宋体" w:cs="Times New Roman"/>
          <w:sz w:val="22"/>
          <w:szCs w:val="22"/>
          <w:lang w:bidi="ar"/>
        </w:rPr>
      </w:pPr>
      <w:r>
        <w:rPr>
          <w:rFonts w:ascii="Times New Roman" w:hAnsi="Times New Roman" w:eastAsia="宋体" w:cs="Times New Roman"/>
          <w:sz w:val="22"/>
          <w:szCs w:val="22"/>
          <w:lang w:bidi="ar"/>
        </w:rPr>
        <w:t xml:space="preserve">    </w:t>
      </w:r>
      <w:r>
        <w:rPr>
          <w:rFonts w:hint="default" w:ascii="Times New Roman" w:hAnsi="Times New Roman" w:eastAsia="宋体" w:cs="Times New Roman"/>
          <w:sz w:val="22"/>
          <w:szCs w:val="22"/>
          <w:lang w:bidi="ar"/>
        </w:rPr>
        <w:t>未经对方书面同意，任何一方不得将合作期间知晓的对方商业秘密告知第三方，违反保密约定的，违约方需向对方支付合同总额</w:t>
      </w:r>
      <w:r>
        <w:rPr>
          <w:rFonts w:ascii="Times New Roman" w:hAnsi="Times New Roman" w:eastAsia="宋体" w:cs="Times New Roman"/>
          <w:sz w:val="22"/>
          <w:szCs w:val="22"/>
          <w:lang w:bidi="ar"/>
        </w:rPr>
        <w:t>20%</w:t>
      </w:r>
      <w:r>
        <w:rPr>
          <w:rFonts w:hint="default" w:ascii="Times New Roman" w:hAnsi="Times New Roman" w:eastAsia="宋体" w:cs="Times New Roman"/>
          <w:sz w:val="22"/>
          <w:szCs w:val="22"/>
          <w:lang w:bidi="ar"/>
        </w:rPr>
        <w:t>的违约金。</w:t>
      </w:r>
    </w:p>
    <w:p w14:paraId="4A1C809C">
      <w:pPr>
        <w:spacing w:line="360" w:lineRule="auto"/>
        <w:ind w:firstLine="442" w:firstLineChars="200"/>
        <w:rPr>
          <w:rFonts w:ascii="Times New Roman" w:hAnsi="Times New Roman" w:cs="Times New Roman"/>
          <w:b/>
          <w:sz w:val="22"/>
          <w:szCs w:val="22"/>
        </w:rPr>
      </w:pPr>
      <w:r>
        <w:rPr>
          <w:rFonts w:hint="default" w:ascii="Times New Roman" w:hAnsi="Times New Roman" w:eastAsia="宋体" w:cs="Times New Roman"/>
          <w:b/>
          <w:sz w:val="22"/>
          <w:szCs w:val="22"/>
          <w:lang w:bidi="ar"/>
        </w:rPr>
        <w:t>八、争议的解决</w:t>
      </w:r>
    </w:p>
    <w:p w14:paraId="2EDBC828">
      <w:pPr>
        <w:spacing w:line="360" w:lineRule="auto"/>
        <w:ind w:firstLine="440" w:firstLineChars="200"/>
        <w:rPr>
          <w:rFonts w:ascii="Times New Roman" w:hAnsi="Times New Roman" w:cs="Times New Roman"/>
          <w:sz w:val="22"/>
          <w:szCs w:val="22"/>
        </w:rPr>
      </w:pPr>
      <w:r>
        <w:rPr>
          <w:rFonts w:hint="default" w:ascii="Times New Roman" w:hAnsi="Times New Roman" w:eastAsia="宋体" w:cs="Times New Roman"/>
          <w:sz w:val="22"/>
          <w:szCs w:val="22"/>
          <w:lang w:bidi="ar"/>
        </w:rPr>
        <w:t>因履行本合同发生的任何争议，双方本着友好互利的原则协商解决。协商不成时应向甲方所在地人民法院提起诉讼。除有争议的部分外，双方应继续履行本合同所约定的义务。</w:t>
      </w:r>
    </w:p>
    <w:p w14:paraId="265C81E4">
      <w:pPr>
        <w:spacing w:line="360" w:lineRule="auto"/>
        <w:ind w:firstLine="442" w:firstLineChars="200"/>
        <w:rPr>
          <w:rFonts w:ascii="Times New Roman" w:hAnsi="Times New Roman" w:cs="Times New Roman"/>
          <w:b/>
          <w:sz w:val="22"/>
          <w:szCs w:val="22"/>
        </w:rPr>
      </w:pPr>
      <w:r>
        <w:rPr>
          <w:rFonts w:hint="default" w:ascii="Times New Roman" w:hAnsi="Times New Roman" w:eastAsia="宋体" w:cs="Times New Roman"/>
          <w:b/>
          <w:sz w:val="22"/>
          <w:szCs w:val="22"/>
          <w:lang w:bidi="ar"/>
        </w:rPr>
        <w:t>九、其</w:t>
      </w:r>
      <w:r>
        <w:rPr>
          <w:rFonts w:hint="eastAsia" w:ascii="Times New Roman" w:hAnsi="Times New Roman" w:eastAsia="宋体" w:cs="Times New Roman"/>
          <w:b/>
          <w:sz w:val="22"/>
          <w:szCs w:val="22"/>
          <w:lang w:val="en-US" w:eastAsia="zh-CN" w:bidi="ar"/>
        </w:rPr>
        <w:t>他</w:t>
      </w:r>
      <w:r>
        <w:rPr>
          <w:rFonts w:hint="default" w:ascii="Times New Roman" w:hAnsi="Times New Roman" w:eastAsia="宋体" w:cs="Times New Roman"/>
          <w:b/>
          <w:sz w:val="22"/>
          <w:szCs w:val="22"/>
          <w:lang w:bidi="ar"/>
        </w:rPr>
        <w:t>约定</w:t>
      </w:r>
    </w:p>
    <w:p w14:paraId="54748721">
      <w:pPr>
        <w:spacing w:line="360" w:lineRule="auto"/>
        <w:ind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9.1</w:t>
      </w:r>
      <w:r>
        <w:rPr>
          <w:rFonts w:hint="default" w:ascii="Times New Roman" w:hAnsi="Times New Roman" w:eastAsia="宋体" w:cs="Times New Roman"/>
          <w:sz w:val="22"/>
          <w:szCs w:val="22"/>
          <w:lang w:bidi="ar"/>
        </w:rPr>
        <w:t>本合同任何内容的修改，须由双方进行协商，并另行签订补充协议或书面文件。合同中未尽事项，由双方协商另行签订补充协议。</w:t>
      </w:r>
    </w:p>
    <w:p w14:paraId="11E40D20">
      <w:pPr>
        <w:spacing w:line="360" w:lineRule="auto"/>
        <w:ind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9.2</w:t>
      </w:r>
      <w:r>
        <w:rPr>
          <w:rFonts w:hint="default" w:ascii="Times New Roman" w:hAnsi="Times New Roman" w:eastAsia="宋体" w:cs="Times New Roman"/>
          <w:sz w:val="22"/>
          <w:szCs w:val="22"/>
          <w:lang w:bidi="ar"/>
        </w:rPr>
        <w:t>任何一方未经另一方的书面同意，均不得将本合同的权利、义务转让给第三方。</w:t>
      </w:r>
    </w:p>
    <w:p w14:paraId="26D57639">
      <w:pPr>
        <w:spacing w:line="360" w:lineRule="auto"/>
        <w:ind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9.3</w:t>
      </w:r>
      <w:r>
        <w:rPr>
          <w:rFonts w:hint="default" w:ascii="Times New Roman" w:hAnsi="Times New Roman" w:eastAsia="宋体" w:cs="Times New Roman"/>
          <w:sz w:val="22"/>
          <w:szCs w:val="22"/>
          <w:lang w:bidi="ar"/>
        </w:rPr>
        <w:t>本合同一式</w:t>
      </w:r>
      <w:r>
        <w:rPr>
          <w:rFonts w:hint="eastAsia" w:ascii="Times New Roman" w:hAnsi="Times New Roman" w:eastAsia="宋体" w:cs="Times New Roman"/>
          <w:sz w:val="22"/>
          <w:szCs w:val="22"/>
          <w:lang w:val="en-US" w:eastAsia="zh-CN" w:bidi="ar"/>
        </w:rPr>
        <w:t>叁</w:t>
      </w:r>
      <w:r>
        <w:rPr>
          <w:rFonts w:hint="default" w:ascii="Times New Roman" w:hAnsi="Times New Roman" w:eastAsia="宋体" w:cs="Times New Roman"/>
          <w:sz w:val="22"/>
          <w:szCs w:val="22"/>
          <w:lang w:bidi="ar"/>
        </w:rPr>
        <w:t>份，甲方执</w:t>
      </w:r>
      <w:r>
        <w:rPr>
          <w:rFonts w:hint="eastAsia" w:ascii="Times New Roman" w:hAnsi="Times New Roman" w:eastAsia="宋体" w:cs="Times New Roman"/>
          <w:sz w:val="22"/>
          <w:szCs w:val="22"/>
          <w:lang w:val="en-US" w:eastAsia="zh-CN" w:bidi="ar"/>
        </w:rPr>
        <w:t>贰</w:t>
      </w:r>
      <w:r>
        <w:rPr>
          <w:rFonts w:hint="default" w:ascii="Times New Roman" w:hAnsi="Times New Roman" w:eastAsia="宋体" w:cs="Times New Roman"/>
          <w:sz w:val="22"/>
          <w:szCs w:val="22"/>
          <w:lang w:bidi="ar"/>
        </w:rPr>
        <w:t>份、乙方执壹份。本合同自双方法定代表人或委托代理人签字并加合同章（或公章）后生效，合同履行完毕后自行失效。</w:t>
      </w:r>
    </w:p>
    <w:p w14:paraId="3CDE1E0D">
      <w:pPr>
        <w:spacing w:line="360" w:lineRule="auto"/>
        <w:ind w:firstLine="440" w:firstLineChars="200"/>
        <w:rPr>
          <w:rFonts w:ascii="Times New Roman" w:hAnsi="Times New Roman" w:cs="Times New Roman"/>
          <w:sz w:val="22"/>
          <w:szCs w:val="22"/>
        </w:rPr>
      </w:pPr>
      <w:r>
        <w:rPr>
          <w:rFonts w:ascii="Times New Roman" w:hAnsi="Times New Roman" w:eastAsia="宋体" w:cs="Times New Roman"/>
          <w:sz w:val="22"/>
          <w:szCs w:val="22"/>
          <w:lang w:bidi="ar"/>
        </w:rPr>
        <w:t>9.4</w:t>
      </w:r>
      <w:r>
        <w:rPr>
          <w:rFonts w:hint="default" w:ascii="Times New Roman" w:hAnsi="Times New Roman" w:eastAsia="宋体" w:cs="Times New Roman"/>
          <w:sz w:val="22"/>
          <w:szCs w:val="22"/>
          <w:lang w:bidi="ar"/>
        </w:rPr>
        <w:t>本合同附件：</w:t>
      </w:r>
    </w:p>
    <w:p w14:paraId="0FD95CCF">
      <w:pPr>
        <w:spacing w:line="360" w:lineRule="auto"/>
        <w:ind w:firstLine="440" w:firstLineChars="200"/>
        <w:rPr>
          <w:rFonts w:ascii="Times New Roman" w:hAnsi="Times New Roman" w:cs="Times New Roman"/>
          <w:sz w:val="22"/>
          <w:szCs w:val="22"/>
        </w:rPr>
      </w:pPr>
      <w:r>
        <w:rPr>
          <w:rFonts w:hint="default" w:ascii="Times New Roman" w:hAnsi="Times New Roman" w:eastAsia="宋体" w:cs="Times New Roman"/>
          <w:sz w:val="22"/>
          <w:szCs w:val="22"/>
          <w:lang w:bidi="ar"/>
        </w:rPr>
        <w:t>附件</w:t>
      </w:r>
      <w:r>
        <w:rPr>
          <w:rFonts w:ascii="Times New Roman" w:hAnsi="Times New Roman" w:eastAsia="宋体" w:cs="Times New Roman"/>
          <w:sz w:val="22"/>
          <w:szCs w:val="22"/>
          <w:lang w:bidi="ar"/>
        </w:rPr>
        <w:t>1</w:t>
      </w:r>
      <w:r>
        <w:rPr>
          <w:rFonts w:hint="default" w:ascii="Times New Roman" w:hAnsi="Times New Roman" w:eastAsia="宋体" w:cs="Times New Roman"/>
          <w:sz w:val="22"/>
          <w:szCs w:val="22"/>
          <w:lang w:bidi="ar"/>
        </w:rPr>
        <w:t>：《报价清单》</w:t>
      </w:r>
    </w:p>
    <w:p w14:paraId="5BA97ABF">
      <w:pPr>
        <w:spacing w:line="360" w:lineRule="auto"/>
        <w:ind w:firstLine="440" w:firstLineChars="200"/>
        <w:rPr>
          <w:rFonts w:ascii="Times New Roman" w:hAnsi="Times New Roman" w:eastAsia="宋体" w:cs="Times New Roman"/>
          <w:sz w:val="22"/>
          <w:szCs w:val="22"/>
          <w:lang w:bidi="ar"/>
        </w:rPr>
      </w:pPr>
      <w:r>
        <w:rPr>
          <w:rFonts w:hint="default" w:ascii="Times New Roman" w:hAnsi="Times New Roman" w:eastAsia="宋体" w:cs="Times New Roman"/>
          <w:sz w:val="22"/>
          <w:szCs w:val="22"/>
          <w:lang w:bidi="ar"/>
        </w:rPr>
        <w:t>附件</w:t>
      </w:r>
      <w:r>
        <w:rPr>
          <w:rFonts w:ascii="Times New Roman" w:hAnsi="Times New Roman" w:eastAsia="宋体" w:cs="Times New Roman"/>
          <w:sz w:val="22"/>
          <w:szCs w:val="22"/>
          <w:lang w:bidi="ar"/>
        </w:rPr>
        <w:t>2</w:t>
      </w:r>
      <w:r>
        <w:rPr>
          <w:rFonts w:hint="default" w:ascii="Times New Roman" w:hAnsi="Times New Roman" w:eastAsia="宋体" w:cs="Times New Roman"/>
          <w:sz w:val="22"/>
          <w:szCs w:val="22"/>
          <w:lang w:bidi="ar"/>
        </w:rPr>
        <w:t>：《阳光合作协议》</w:t>
      </w:r>
    </w:p>
    <w:p w14:paraId="42250F6F">
      <w:pPr>
        <w:spacing w:line="360" w:lineRule="auto"/>
        <w:ind w:firstLine="440" w:firstLineChars="200"/>
        <w:rPr>
          <w:rFonts w:ascii="Times New Roman" w:hAnsi="Times New Roman" w:cs="Times New Roman"/>
          <w:sz w:val="22"/>
          <w:szCs w:val="22"/>
        </w:rPr>
      </w:pPr>
      <w:r>
        <w:rPr>
          <w:rFonts w:hint="default" w:ascii="Times New Roman" w:hAnsi="Times New Roman" w:eastAsia="宋体" w:cs="Times New Roman"/>
          <w:sz w:val="22"/>
          <w:szCs w:val="22"/>
          <w:lang w:bidi="ar"/>
        </w:rPr>
        <w:t>附件</w:t>
      </w:r>
      <w:r>
        <w:rPr>
          <w:rFonts w:ascii="Times New Roman" w:hAnsi="Times New Roman" w:eastAsia="宋体" w:cs="Times New Roman"/>
          <w:sz w:val="22"/>
          <w:szCs w:val="22"/>
          <w:lang w:bidi="ar"/>
        </w:rPr>
        <w:t>3</w:t>
      </w:r>
      <w:r>
        <w:rPr>
          <w:rFonts w:hint="default" w:ascii="Times New Roman" w:hAnsi="Times New Roman" w:eastAsia="宋体" w:cs="Times New Roman"/>
          <w:sz w:val="22"/>
          <w:szCs w:val="22"/>
          <w:lang w:bidi="ar"/>
        </w:rPr>
        <w:t>：《安全管理协议》</w:t>
      </w:r>
    </w:p>
    <w:p w14:paraId="33B3F56C">
      <w:pPr>
        <w:spacing w:line="360" w:lineRule="auto"/>
        <w:ind w:firstLine="440" w:firstLineChars="200"/>
        <w:rPr>
          <w:rFonts w:ascii="Times New Roman" w:hAnsi="Times New Roman" w:cs="Times New Roman"/>
          <w:sz w:val="22"/>
          <w:szCs w:val="22"/>
        </w:rPr>
      </w:pPr>
      <w:r>
        <w:rPr>
          <w:rFonts w:hint="default" w:ascii="Times New Roman" w:hAnsi="Times New Roman" w:eastAsia="宋体" w:cs="Times New Roman"/>
          <w:sz w:val="22"/>
          <w:szCs w:val="22"/>
          <w:lang w:bidi="ar"/>
        </w:rPr>
        <w:t>（以下无正文）</w:t>
      </w:r>
    </w:p>
    <w:p w14:paraId="61D27D06">
      <w:pPr>
        <w:spacing w:line="360" w:lineRule="auto"/>
        <w:rPr>
          <w:rFonts w:ascii="Times New Roman" w:hAnsi="Times New Roman" w:eastAsia="宋体" w:cs="Times New Roman"/>
          <w:sz w:val="22"/>
          <w:szCs w:val="22"/>
          <w:lang w:bidi="ar"/>
        </w:rPr>
      </w:pPr>
    </w:p>
    <w:p w14:paraId="06CD9D5D">
      <w:pPr>
        <w:spacing w:line="360" w:lineRule="auto"/>
        <w:rPr>
          <w:rFonts w:ascii="Times New Roman" w:hAnsi="Times New Roman" w:eastAsia="宋体" w:cs="Times New Roman"/>
          <w:sz w:val="22"/>
          <w:szCs w:val="22"/>
          <w:lang w:bidi="ar"/>
        </w:rPr>
      </w:pPr>
    </w:p>
    <w:p w14:paraId="5EAAA231">
      <w:pPr>
        <w:spacing w:line="360" w:lineRule="auto"/>
        <w:rPr>
          <w:rFonts w:ascii="Times New Roman" w:hAnsi="Times New Roman" w:eastAsia="宋体" w:cs="Times New Roman"/>
          <w:sz w:val="22"/>
          <w:szCs w:val="22"/>
          <w:lang w:bidi="ar"/>
        </w:rPr>
      </w:pPr>
    </w:p>
    <w:p w14:paraId="2D7F1420">
      <w:pPr>
        <w:spacing w:line="360" w:lineRule="auto"/>
        <w:rPr>
          <w:rFonts w:ascii="Times New Roman" w:hAnsi="Times New Roman" w:eastAsia="宋体" w:cs="Times New Roman"/>
          <w:sz w:val="22"/>
          <w:szCs w:val="22"/>
          <w:lang w:bidi="ar"/>
        </w:rPr>
      </w:pPr>
    </w:p>
    <w:p w14:paraId="3847A1AE">
      <w:pPr>
        <w:spacing w:line="360" w:lineRule="auto"/>
        <w:rPr>
          <w:rFonts w:ascii="Times New Roman" w:hAnsi="Times New Roman" w:eastAsia="宋体" w:cs="Times New Roman"/>
          <w:sz w:val="22"/>
          <w:szCs w:val="22"/>
          <w:lang w:bidi="ar"/>
        </w:rPr>
      </w:pPr>
    </w:p>
    <w:p w14:paraId="491001B3">
      <w:pPr>
        <w:spacing w:line="360" w:lineRule="auto"/>
        <w:rPr>
          <w:rFonts w:ascii="Times New Roman" w:hAnsi="Times New Roman" w:eastAsia="宋体" w:cs="Times New Roman"/>
          <w:sz w:val="22"/>
          <w:szCs w:val="22"/>
          <w:lang w:bidi="ar"/>
        </w:rPr>
      </w:pPr>
    </w:p>
    <w:p w14:paraId="5D146B11">
      <w:pPr>
        <w:spacing w:line="360" w:lineRule="auto"/>
        <w:rPr>
          <w:rFonts w:ascii="Times New Roman" w:hAnsi="Times New Roman" w:eastAsia="宋体" w:cs="Times New Roman"/>
          <w:sz w:val="22"/>
          <w:szCs w:val="22"/>
          <w:lang w:bidi="ar"/>
        </w:rPr>
      </w:pPr>
    </w:p>
    <w:p w14:paraId="754C20F9">
      <w:pPr>
        <w:spacing w:line="360" w:lineRule="auto"/>
        <w:rPr>
          <w:rFonts w:ascii="Times New Roman" w:hAnsi="Times New Roman" w:cs="Times New Roman"/>
          <w:sz w:val="22"/>
          <w:szCs w:val="22"/>
        </w:rPr>
      </w:pPr>
      <w:r>
        <w:rPr>
          <w:rFonts w:hint="default" w:ascii="Times New Roman" w:hAnsi="Times New Roman" w:eastAsia="宋体" w:cs="Times New Roman"/>
          <w:sz w:val="22"/>
          <w:szCs w:val="22"/>
          <w:lang w:bidi="ar"/>
        </w:rPr>
        <w:t>（本页为签署页）</w:t>
      </w:r>
    </w:p>
    <w:p w14:paraId="680060DD">
      <w:pPr>
        <w:spacing w:line="360" w:lineRule="auto"/>
        <w:ind w:firstLine="440" w:firstLineChars="200"/>
        <w:rPr>
          <w:rFonts w:ascii="Times New Roman" w:hAnsi="Times New Roman" w:cs="Times New Roman"/>
          <w:sz w:val="22"/>
          <w:szCs w:val="22"/>
        </w:rPr>
      </w:pPr>
    </w:p>
    <w:p w14:paraId="05B48AA9">
      <w:pPr>
        <w:spacing w:line="360" w:lineRule="auto"/>
        <w:rPr>
          <w:rFonts w:ascii="Times New Roman" w:hAnsi="Times New Roman" w:cs="Times New Roman"/>
          <w:sz w:val="22"/>
          <w:szCs w:val="22"/>
        </w:rPr>
      </w:pPr>
      <w:r>
        <w:rPr>
          <w:rFonts w:ascii="Times New Roman" w:hAnsi="Times New Roman" w:eastAsia="宋体" w:cs="Times New Roman"/>
          <w:sz w:val="22"/>
          <w:szCs w:val="22"/>
          <w:lang w:bidi="ar"/>
        </w:rPr>
        <w:t xml:space="preserve">  </w:t>
      </w:r>
      <w:r>
        <w:rPr>
          <w:rFonts w:hint="default" w:ascii="Times New Roman" w:hAnsi="Times New Roman" w:eastAsia="宋体" w:cs="Times New Roman"/>
          <w:sz w:val="22"/>
          <w:szCs w:val="22"/>
          <w:lang w:bidi="ar"/>
        </w:rPr>
        <w:t>甲方（盖章）：</w:t>
      </w:r>
      <w:r>
        <w:rPr>
          <w:rFonts w:ascii="Times New Roman" w:hAnsi="Times New Roman" w:eastAsia="宋体" w:cs="Times New Roman"/>
          <w:sz w:val="22"/>
          <w:szCs w:val="22"/>
          <w:lang w:bidi="ar"/>
        </w:rPr>
        <w:t xml:space="preserve">                     </w:t>
      </w:r>
      <w:r>
        <w:rPr>
          <w:rFonts w:hint="default" w:ascii="Times New Roman" w:hAnsi="Times New Roman" w:eastAsia="宋体" w:cs="Times New Roman"/>
          <w:sz w:val="22"/>
          <w:szCs w:val="22"/>
          <w:lang w:bidi="ar"/>
        </w:rPr>
        <w:t>乙方（盖章）：</w:t>
      </w:r>
    </w:p>
    <w:p w14:paraId="2548CE3F">
      <w:pPr>
        <w:spacing w:line="360" w:lineRule="auto"/>
        <w:ind w:firstLine="220" w:firstLineChars="100"/>
        <w:rPr>
          <w:rFonts w:ascii="Times New Roman" w:hAnsi="Times New Roman" w:cs="Times New Roman"/>
          <w:sz w:val="22"/>
          <w:szCs w:val="22"/>
        </w:rPr>
      </w:pPr>
    </w:p>
    <w:p w14:paraId="46B57DCA">
      <w:pPr>
        <w:spacing w:line="360" w:lineRule="auto"/>
        <w:ind w:firstLine="220" w:firstLineChars="100"/>
        <w:rPr>
          <w:rFonts w:ascii="Times New Roman" w:hAnsi="Times New Roman" w:cs="Times New Roman"/>
          <w:sz w:val="22"/>
          <w:szCs w:val="22"/>
        </w:rPr>
      </w:pPr>
      <w:r>
        <w:rPr>
          <w:rFonts w:hint="default" w:ascii="Times New Roman" w:hAnsi="Times New Roman" w:eastAsia="宋体" w:cs="Times New Roman"/>
          <w:sz w:val="22"/>
          <w:szCs w:val="22"/>
          <w:lang w:bidi="ar"/>
        </w:rPr>
        <w:t>法定代表人（签章）：</w:t>
      </w:r>
      <w:r>
        <w:rPr>
          <w:rFonts w:ascii="Times New Roman" w:hAnsi="Times New Roman" w:eastAsia="宋体" w:cs="Times New Roman"/>
          <w:sz w:val="22"/>
          <w:szCs w:val="22"/>
          <w:lang w:bidi="ar"/>
        </w:rPr>
        <w:t xml:space="preserve">               </w:t>
      </w:r>
      <w:r>
        <w:rPr>
          <w:rFonts w:hint="default" w:ascii="Times New Roman" w:hAnsi="Times New Roman" w:eastAsia="宋体" w:cs="Times New Roman"/>
          <w:sz w:val="22"/>
          <w:szCs w:val="22"/>
          <w:lang w:bidi="ar"/>
        </w:rPr>
        <w:t>法定代表人（签章）：</w:t>
      </w:r>
    </w:p>
    <w:p w14:paraId="7CE78FC9">
      <w:pPr>
        <w:spacing w:line="360" w:lineRule="auto"/>
        <w:ind w:firstLine="220" w:firstLineChars="100"/>
        <w:rPr>
          <w:rFonts w:ascii="Times New Roman" w:hAnsi="Times New Roman" w:cs="Times New Roman"/>
          <w:sz w:val="22"/>
          <w:szCs w:val="22"/>
        </w:rPr>
      </w:pPr>
    </w:p>
    <w:p w14:paraId="2B5BC0C9">
      <w:pPr>
        <w:spacing w:line="360" w:lineRule="auto"/>
        <w:ind w:firstLine="220" w:firstLineChars="100"/>
        <w:rPr>
          <w:rFonts w:ascii="Times New Roman" w:hAnsi="Times New Roman" w:cs="Times New Roman"/>
          <w:sz w:val="22"/>
          <w:szCs w:val="22"/>
        </w:rPr>
      </w:pPr>
      <w:r>
        <w:rPr>
          <w:rFonts w:hint="default" w:ascii="Times New Roman" w:hAnsi="Times New Roman" w:eastAsia="宋体" w:cs="Times New Roman"/>
          <w:sz w:val="22"/>
          <w:szCs w:val="22"/>
          <w:lang w:bidi="ar"/>
        </w:rPr>
        <w:t>或授权代表人（签字）：</w:t>
      </w:r>
      <w:r>
        <w:rPr>
          <w:rFonts w:ascii="Times New Roman" w:hAnsi="Times New Roman" w:eastAsia="宋体" w:cs="Times New Roman"/>
          <w:sz w:val="22"/>
          <w:szCs w:val="22"/>
          <w:lang w:bidi="ar"/>
        </w:rPr>
        <w:t xml:space="preserve">             </w:t>
      </w:r>
      <w:r>
        <w:rPr>
          <w:rFonts w:hint="default" w:ascii="Times New Roman" w:hAnsi="Times New Roman" w:eastAsia="宋体" w:cs="Times New Roman"/>
          <w:sz w:val="22"/>
          <w:szCs w:val="22"/>
          <w:lang w:bidi="ar"/>
        </w:rPr>
        <w:t>或授权代表人（签字）：</w:t>
      </w:r>
    </w:p>
    <w:p w14:paraId="02AF49E2">
      <w:pPr>
        <w:spacing w:line="360" w:lineRule="auto"/>
        <w:ind w:left="3950" w:leftChars="100" w:hanging="3740" w:hangingChars="1700"/>
        <w:rPr>
          <w:rFonts w:ascii="Times New Roman" w:hAnsi="Times New Roman" w:cs="Times New Roman"/>
          <w:sz w:val="22"/>
          <w:szCs w:val="22"/>
        </w:rPr>
      </w:pPr>
      <w:r>
        <w:rPr>
          <w:rFonts w:ascii="Times New Roman" w:hAnsi="Times New Roman" w:eastAsia="宋体" w:cs="Times New Roman"/>
          <w:sz w:val="22"/>
          <w:szCs w:val="22"/>
          <w:lang w:bidi="ar"/>
        </w:rPr>
        <w:t xml:space="preserve">                                  </w:t>
      </w:r>
    </w:p>
    <w:p w14:paraId="72DADB09">
      <w:pPr>
        <w:spacing w:line="360" w:lineRule="auto"/>
        <w:ind w:right="240" w:firstLine="220" w:firstLineChars="100"/>
        <w:jc w:val="right"/>
        <w:rPr>
          <w:rFonts w:ascii="Times New Roman" w:hAnsi="Times New Roman" w:cs="Times New Roman"/>
          <w:sz w:val="22"/>
          <w:szCs w:val="22"/>
        </w:rPr>
      </w:pPr>
    </w:p>
    <w:p w14:paraId="2FC2D3DE">
      <w:pPr>
        <w:spacing w:line="360" w:lineRule="auto"/>
        <w:ind w:right="240" w:firstLine="220" w:firstLineChars="100"/>
        <w:jc w:val="right"/>
        <w:rPr>
          <w:rFonts w:ascii="Times New Roman" w:hAnsi="Times New Roman" w:cs="Times New Roman"/>
          <w:sz w:val="22"/>
          <w:szCs w:val="22"/>
        </w:rPr>
      </w:pPr>
    </w:p>
    <w:p w14:paraId="44FEA337">
      <w:pPr>
        <w:spacing w:line="360" w:lineRule="auto"/>
        <w:ind w:right="240" w:firstLine="220" w:firstLineChars="100"/>
        <w:jc w:val="right"/>
        <w:rPr>
          <w:rFonts w:ascii="Times New Roman" w:hAnsi="Times New Roman" w:cs="Times New Roman"/>
          <w:sz w:val="22"/>
          <w:szCs w:val="22"/>
        </w:rPr>
      </w:pPr>
      <w:r>
        <w:rPr>
          <w:rFonts w:hint="default" w:ascii="Times New Roman" w:hAnsi="Times New Roman" w:eastAsia="宋体" w:cs="Times New Roman"/>
          <w:sz w:val="22"/>
          <w:szCs w:val="22"/>
          <w:lang w:bidi="ar"/>
        </w:rPr>
        <w:t>签约地点：东莞市</w:t>
      </w:r>
    </w:p>
    <w:p w14:paraId="34DE7B06">
      <w:pPr>
        <w:spacing w:line="360" w:lineRule="auto"/>
        <w:ind w:right="960" w:firstLine="220" w:firstLineChars="100"/>
        <w:jc w:val="right"/>
        <w:rPr>
          <w:rFonts w:ascii="Times New Roman" w:hAnsi="Times New Roman" w:cs="Times New Roman"/>
          <w:sz w:val="22"/>
          <w:szCs w:val="22"/>
        </w:rPr>
      </w:pPr>
      <w:r>
        <w:rPr>
          <w:rFonts w:hint="default" w:ascii="Times New Roman" w:hAnsi="Times New Roman" w:eastAsia="宋体" w:cs="Times New Roman"/>
          <w:sz w:val="22"/>
          <w:szCs w:val="22"/>
          <w:lang w:bidi="ar"/>
        </w:rPr>
        <w:t>签订时间：</w:t>
      </w:r>
    </w:p>
    <w:p w14:paraId="72927CBB">
      <w:pPr>
        <w:rPr>
          <w:rFonts w:hint="default" w:ascii="Times New Roman" w:hAnsi="Times New Roman" w:eastAsia="宋体" w:cs="Times New Roman"/>
          <w:b/>
          <w:sz w:val="22"/>
          <w:szCs w:val="22"/>
          <w:lang w:bidi="ar"/>
        </w:rPr>
      </w:pPr>
      <w:r>
        <w:rPr>
          <w:rFonts w:hint="default" w:ascii="Times New Roman" w:hAnsi="Times New Roman" w:eastAsia="宋体" w:cs="Times New Roman"/>
          <w:b/>
          <w:sz w:val="22"/>
          <w:szCs w:val="22"/>
          <w:lang w:bidi="ar"/>
        </w:rPr>
        <w:br w:type="page"/>
      </w:r>
    </w:p>
    <w:p w14:paraId="0384D984">
      <w:pPr>
        <w:adjustRightInd w:val="0"/>
        <w:snapToGrid w:val="0"/>
        <w:spacing w:line="360" w:lineRule="auto"/>
        <w:rPr>
          <w:rFonts w:ascii="Times New Roman" w:hAnsi="Times New Roman" w:cs="Times New Roman"/>
          <w:b/>
          <w:sz w:val="22"/>
          <w:szCs w:val="22"/>
        </w:rPr>
      </w:pPr>
      <w:r>
        <w:rPr>
          <w:rFonts w:hint="default" w:ascii="Times New Roman" w:hAnsi="Times New Roman" w:eastAsia="宋体" w:cs="Times New Roman"/>
          <w:b/>
          <w:sz w:val="22"/>
          <w:szCs w:val="22"/>
          <w:lang w:bidi="ar"/>
        </w:rPr>
        <w:t>附件</w:t>
      </w:r>
      <w:r>
        <w:rPr>
          <w:rFonts w:ascii="Times New Roman" w:hAnsi="Times New Roman" w:eastAsia="宋体" w:cs="Times New Roman"/>
          <w:b/>
          <w:sz w:val="22"/>
          <w:szCs w:val="22"/>
          <w:lang w:bidi="ar"/>
        </w:rPr>
        <w:t>1</w:t>
      </w:r>
      <w:r>
        <w:rPr>
          <w:rFonts w:hint="default" w:ascii="Times New Roman" w:hAnsi="Times New Roman" w:eastAsia="宋体" w:cs="Times New Roman"/>
          <w:b/>
          <w:sz w:val="22"/>
          <w:szCs w:val="22"/>
          <w:lang w:bidi="ar"/>
        </w:rPr>
        <w:t>：报价清单</w:t>
      </w:r>
    </w:p>
    <w:p w14:paraId="63D62650">
      <w:pPr>
        <w:spacing w:line="360" w:lineRule="auto"/>
        <w:ind w:right="2664"/>
        <w:jc w:val="left"/>
        <w:rPr>
          <w:rFonts w:ascii="Times New Roman" w:hAnsi="Times New Roman" w:eastAsia="宋体" w:cs="Times New Roman"/>
          <w:b/>
          <w:sz w:val="22"/>
          <w:szCs w:val="22"/>
        </w:rPr>
      </w:pPr>
      <w:r>
        <w:rPr>
          <w:rFonts w:hint="default" w:ascii="Times New Roman" w:hAnsi="Times New Roman" w:eastAsia="宋体" w:cs="Times New Roman"/>
          <w:b/>
          <w:sz w:val="22"/>
          <w:szCs w:val="22"/>
          <w:lang w:bidi="ar"/>
        </w:rPr>
        <w:t>附件</w:t>
      </w:r>
      <w:r>
        <w:rPr>
          <w:rFonts w:ascii="Times New Roman" w:hAnsi="Times New Roman" w:eastAsia="宋体" w:cs="Times New Roman"/>
          <w:b/>
          <w:sz w:val="22"/>
          <w:szCs w:val="22"/>
          <w:lang w:bidi="ar"/>
        </w:rPr>
        <w:t>2</w:t>
      </w:r>
      <w:r>
        <w:rPr>
          <w:rFonts w:hint="default" w:ascii="Times New Roman" w:hAnsi="Times New Roman" w:eastAsia="宋体" w:cs="Times New Roman"/>
          <w:b/>
          <w:sz w:val="22"/>
          <w:szCs w:val="22"/>
          <w:lang w:bidi="ar"/>
        </w:rPr>
        <w:t>：阳光协议</w:t>
      </w:r>
    </w:p>
    <w:p w14:paraId="2D2F39E1">
      <w:pPr>
        <w:spacing w:line="360" w:lineRule="auto"/>
        <w:ind w:firstLine="880"/>
        <w:jc w:val="center"/>
        <w:rPr>
          <w:rFonts w:ascii="Times New Roman" w:hAnsi="Times New Roman" w:eastAsia="宋体" w:cs="Times New Roman"/>
          <w:b/>
          <w:sz w:val="22"/>
          <w:szCs w:val="22"/>
        </w:rPr>
      </w:pPr>
    </w:p>
    <w:p w14:paraId="4BC9BBC1">
      <w:pPr>
        <w:spacing w:line="360" w:lineRule="auto"/>
        <w:ind w:firstLine="482"/>
        <w:jc w:val="center"/>
        <w:rPr>
          <w:rFonts w:ascii="Times New Roman" w:hAnsi="Times New Roman" w:eastAsia="方正小标宋简体" w:cs="Times New Roman"/>
          <w:b/>
          <w:sz w:val="44"/>
          <w:szCs w:val="44"/>
        </w:rPr>
      </w:pPr>
      <w:r>
        <w:rPr>
          <w:rFonts w:hint="default" w:ascii="Times New Roman" w:hAnsi="Times New Roman" w:eastAsia="宋体" w:cs="Times New Roman"/>
          <w:b/>
          <w:sz w:val="24"/>
          <w:lang w:bidi="ar"/>
        </w:rPr>
        <w:t>阳光合作协议</w:t>
      </w:r>
    </w:p>
    <w:p w14:paraId="30CFF70C">
      <w:pPr>
        <w:spacing w:line="360" w:lineRule="auto"/>
        <w:rPr>
          <w:rFonts w:ascii="Times New Roman" w:hAnsi="Times New Roman" w:eastAsia="宋体" w:cs="Times New Roman"/>
          <w:b/>
          <w:szCs w:val="28"/>
        </w:rPr>
      </w:pPr>
    </w:p>
    <w:p w14:paraId="3F7C472B">
      <w:pPr>
        <w:ind w:firstLine="400"/>
        <w:rPr>
          <w:rFonts w:ascii="Times New Roman" w:hAnsi="Times New Roman" w:eastAsia="宋体" w:cs="Times New Roman"/>
          <w:sz w:val="20"/>
          <w:u w:val="single"/>
        </w:rPr>
      </w:pPr>
      <w:r>
        <w:rPr>
          <w:rFonts w:hint="default" w:ascii="Times New Roman" w:hAnsi="Times New Roman" w:eastAsia="宋体" w:cs="Times New Roman"/>
          <w:sz w:val="20"/>
          <w:szCs w:val="20"/>
          <w:lang w:bidi="ar"/>
        </w:rPr>
        <w:t>甲方：</w:t>
      </w:r>
      <w:r>
        <w:rPr>
          <w:rFonts w:ascii="Times New Roman" w:hAnsi="Times New Roman" w:eastAsia="宋体" w:cs="Times New Roman"/>
          <w:sz w:val="20"/>
          <w:szCs w:val="20"/>
          <w:u w:val="single"/>
          <w:lang w:bidi="ar"/>
        </w:rPr>
        <w:t xml:space="preserve"> </w:t>
      </w:r>
      <w:r>
        <w:rPr>
          <w:rFonts w:hint="default" w:ascii="Times New Roman" w:hAnsi="Times New Roman" w:eastAsia="宋体" w:cs="Times New Roman"/>
          <w:sz w:val="20"/>
          <w:szCs w:val="20"/>
          <w:u w:val="single"/>
          <w:lang w:bidi="ar"/>
        </w:rPr>
        <w:t>东莞市新东欣环保投资有限公司</w:t>
      </w:r>
      <w:r>
        <w:rPr>
          <w:rFonts w:ascii="Times New Roman" w:hAnsi="Times New Roman" w:eastAsia="宋体" w:cs="Times New Roman"/>
          <w:sz w:val="20"/>
          <w:szCs w:val="20"/>
          <w:u w:val="single"/>
          <w:lang w:bidi="ar"/>
        </w:rPr>
        <w:t xml:space="preserve">    </w:t>
      </w:r>
    </w:p>
    <w:p w14:paraId="78DB23AE">
      <w:pPr>
        <w:ind w:firstLine="400"/>
        <w:rPr>
          <w:rFonts w:ascii="Times New Roman" w:hAnsi="Times New Roman" w:eastAsia="宋体" w:cs="Times New Roman"/>
          <w:sz w:val="20"/>
        </w:rPr>
      </w:pPr>
      <w:r>
        <w:rPr>
          <w:rFonts w:hint="default" w:ascii="Times New Roman" w:hAnsi="Times New Roman" w:eastAsia="宋体" w:cs="Times New Roman"/>
          <w:sz w:val="20"/>
          <w:szCs w:val="20"/>
          <w:lang w:bidi="ar"/>
        </w:rPr>
        <w:t>乙方：</w:t>
      </w:r>
      <w:r>
        <w:rPr>
          <w:rFonts w:ascii="Times New Roman" w:hAnsi="Times New Roman" w:eastAsia="宋体" w:cs="Times New Roman"/>
          <w:sz w:val="20"/>
          <w:szCs w:val="20"/>
          <w:u w:val="single"/>
          <w:lang w:bidi="ar"/>
        </w:rPr>
        <w:t xml:space="preserve">                                 </w:t>
      </w:r>
    </w:p>
    <w:p w14:paraId="4C8BE1BA">
      <w:pPr>
        <w:spacing w:before="156" w:beforeLines="50" w:line="520" w:lineRule="exact"/>
        <w:ind w:firstLine="400"/>
        <w:contextualSpacing/>
        <w:rPr>
          <w:rFonts w:ascii="Times New Roman" w:hAnsi="Times New Roman" w:eastAsia="宋体" w:cs="Times New Roman"/>
          <w:sz w:val="20"/>
        </w:rPr>
      </w:pPr>
      <w:r>
        <w:rPr>
          <w:rFonts w:hint="default" w:ascii="Times New Roman" w:hAnsi="Times New Roman" w:eastAsia="宋体" w:cs="Times New Roman"/>
          <w:sz w:val="20"/>
          <w:lang w:bidi="ar"/>
        </w:rPr>
        <w:t>甲乙双方于</w:t>
      </w:r>
      <w:r>
        <w:rPr>
          <w:rFonts w:ascii="Times New Roman" w:hAnsi="Times New Roman" w:eastAsia="宋体" w:cs="Times New Roman"/>
          <w:sz w:val="20"/>
          <w:u w:val="single"/>
          <w:lang w:bidi="ar"/>
        </w:rPr>
        <w:t>202</w:t>
      </w:r>
      <w:r>
        <w:rPr>
          <w:rFonts w:hint="eastAsia" w:ascii="Times New Roman" w:hAnsi="Times New Roman" w:eastAsia="宋体" w:cs="Times New Roman"/>
          <w:sz w:val="20"/>
          <w:u w:val="single"/>
          <w:lang w:val="en-US" w:eastAsia="zh-CN" w:bidi="ar"/>
        </w:rPr>
        <w:t>6</w:t>
      </w:r>
      <w:r>
        <w:rPr>
          <w:rFonts w:hint="default" w:ascii="Times New Roman" w:hAnsi="Times New Roman" w:eastAsia="宋体" w:cs="Times New Roman"/>
          <w:sz w:val="20"/>
          <w:lang w:bidi="ar"/>
        </w:rPr>
        <w:t>年</w:t>
      </w:r>
      <w:r>
        <w:rPr>
          <w:rFonts w:ascii="Times New Roman" w:hAnsi="Times New Roman" w:eastAsia="宋体" w:cs="Times New Roman"/>
          <w:sz w:val="20"/>
          <w:u w:val="single"/>
          <w:lang w:bidi="ar"/>
        </w:rPr>
        <w:t xml:space="preserve">      </w:t>
      </w:r>
      <w:r>
        <w:rPr>
          <w:rFonts w:hint="default" w:ascii="Times New Roman" w:hAnsi="Times New Roman" w:eastAsia="宋体" w:cs="Times New Roman"/>
          <w:sz w:val="20"/>
          <w:lang w:bidi="ar"/>
        </w:rPr>
        <w:t>月</w:t>
      </w:r>
      <w:r>
        <w:rPr>
          <w:rFonts w:ascii="Times New Roman" w:hAnsi="Times New Roman" w:eastAsia="宋体" w:cs="Times New Roman"/>
          <w:sz w:val="20"/>
          <w:u w:val="single"/>
          <w:lang w:bidi="ar"/>
        </w:rPr>
        <w:t xml:space="preserve">      </w:t>
      </w:r>
      <w:r>
        <w:rPr>
          <w:rFonts w:hint="default" w:ascii="Times New Roman" w:hAnsi="Times New Roman" w:eastAsia="宋体" w:cs="Times New Roman"/>
          <w:sz w:val="20"/>
          <w:lang w:bidi="ar"/>
        </w:rPr>
        <w:t>日签署了《</w:t>
      </w:r>
      <w:r>
        <w:rPr>
          <w:rFonts w:ascii="Times New Roman" w:hAnsi="Times New Roman" w:eastAsia="宋体" w:cs="Times New Roman"/>
          <w:sz w:val="20"/>
          <w:lang w:bidi="ar"/>
        </w:rPr>
        <w:t xml:space="preserve">     </w:t>
      </w:r>
      <w:r>
        <w:rPr>
          <w:rFonts w:hint="default" w:ascii="Times New Roman" w:hAnsi="Times New Roman" w:eastAsia="宋体" w:cs="Times New Roman"/>
          <w:sz w:val="20"/>
          <w:lang w:bidi="ar"/>
        </w:rPr>
        <w:t>合同》（以下简称原合同），为加强双方阳光合作，保证职员职业安全，甲乙双方经协商签订本协议并作为双方共同遵守的阳光合作行为准则。</w:t>
      </w:r>
    </w:p>
    <w:p w14:paraId="2BFCACBA">
      <w:pPr>
        <w:widowControl/>
        <w:spacing w:before="156" w:beforeLines="50" w:line="520" w:lineRule="exact"/>
        <w:ind w:left="420" w:leftChars="200"/>
        <w:contextualSpacing/>
        <w:jc w:val="left"/>
        <w:rPr>
          <w:rFonts w:ascii="Times New Roman" w:hAnsi="Times New Roman" w:eastAsia="宋体" w:cs="Times New Roman"/>
          <w:b/>
          <w:sz w:val="20"/>
        </w:rPr>
      </w:pPr>
      <w:r>
        <w:rPr>
          <w:rFonts w:hint="default" w:ascii="Times New Roman" w:hAnsi="Times New Roman" w:eastAsia="宋体" w:cs="Times New Roman"/>
          <w:b/>
          <w:sz w:val="20"/>
          <w:lang w:bidi="ar"/>
        </w:rPr>
        <w:t>一、甲方责任</w:t>
      </w:r>
    </w:p>
    <w:p w14:paraId="7F42A7BC">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1.</w:t>
      </w:r>
      <w:r>
        <w:rPr>
          <w:rFonts w:hint="default" w:ascii="Times New Roman" w:hAnsi="Times New Roman" w:eastAsia="宋体" w:cs="Times New Roman"/>
          <w:sz w:val="20"/>
          <w:lang w:bidi="ar"/>
        </w:rPr>
        <w:t>甲方有责任向乙方介绍本单位有关采购管理通用原则和本协议的规定。</w:t>
      </w:r>
    </w:p>
    <w:p w14:paraId="34962C2A">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2.</w:t>
      </w:r>
      <w:r>
        <w:rPr>
          <w:rFonts w:hint="default" w:ascii="Times New Roman" w:hAnsi="Times New Roman" w:eastAsia="宋体" w:cs="Times New Roman"/>
          <w:sz w:val="20"/>
          <w:lang w:bidi="ar"/>
        </w:rPr>
        <w:t>甲方有责任对本单位相关人员进行阳光合作教育。</w:t>
      </w:r>
    </w:p>
    <w:p w14:paraId="596FE0DE">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3.</w:t>
      </w:r>
      <w:r>
        <w:rPr>
          <w:rFonts w:hint="default" w:ascii="Times New Roman" w:hAnsi="Times New Roman" w:eastAsia="宋体" w:cs="Times New Roman"/>
          <w:sz w:val="20"/>
          <w:lang w:bidi="ar"/>
        </w:rPr>
        <w:t>甲方人员应严格遵守本单位有关阳光合作管理的规定，不得接受乙方任何形式的回扣、实物、现金、有价证券、礼券等有价物品，不得参加乙方提供的旅游或其他可能影响职务行为公正履行的活动。</w:t>
      </w:r>
      <w:r>
        <w:rPr>
          <w:rFonts w:ascii="Times New Roman" w:hAnsi="Times New Roman" w:eastAsia="宋体" w:cs="Times New Roman"/>
          <w:sz w:val="20"/>
          <w:lang w:bidi="ar"/>
        </w:rPr>
        <w:t xml:space="preserve"> </w:t>
      </w:r>
    </w:p>
    <w:p w14:paraId="56FE93AA">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4.</w:t>
      </w:r>
      <w:r>
        <w:rPr>
          <w:rFonts w:hint="default" w:ascii="Times New Roman" w:hAnsi="Times New Roman" w:eastAsia="宋体" w:cs="Times New Roman"/>
          <w:sz w:val="20"/>
          <w:lang w:bidi="ar"/>
        </w:rPr>
        <w:t>甲方人员如违反阳光合作管理制度及本协议规定，甲方视情节轻重、影响大小给予行政及经济处罚。</w:t>
      </w:r>
    </w:p>
    <w:p w14:paraId="362FADEF">
      <w:pPr>
        <w:spacing w:before="156" w:beforeLines="50" w:line="520" w:lineRule="exact"/>
        <w:ind w:left="105" w:leftChars="50" w:firstLine="400"/>
        <w:contextualSpacing/>
        <w:rPr>
          <w:rFonts w:ascii="Times New Roman" w:hAnsi="Times New Roman" w:eastAsia="宋体" w:cs="Times New Roman"/>
          <w:sz w:val="20"/>
        </w:rPr>
      </w:pPr>
      <w:r>
        <w:rPr>
          <w:rFonts w:hint="eastAsia" w:ascii="Times New Roman" w:hAnsi="Times New Roman" w:eastAsia="宋体" w:cs="Times New Roman"/>
          <w:sz w:val="20"/>
          <w:lang w:val="en-US" w:eastAsia="zh-CN" w:bidi="ar"/>
        </w:rPr>
        <w:t>5.</w:t>
      </w:r>
      <w:r>
        <w:rPr>
          <w:rFonts w:hint="default" w:ascii="Times New Roman" w:hAnsi="Times New Roman" w:eastAsia="宋体" w:cs="Times New Roman"/>
          <w:sz w:val="20"/>
          <w:lang w:bidi="ar"/>
        </w:rPr>
        <w:t>对于乙方举报甲方人员违反阳光合作规定的情况，甲方应及时进行调查，根据调查情况进行处理，并将调查结果向乙方反馈。</w:t>
      </w:r>
    </w:p>
    <w:p w14:paraId="68E58B27">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6.</w:t>
      </w:r>
      <w:r>
        <w:rPr>
          <w:rFonts w:hint="default" w:ascii="Times New Roman" w:hAnsi="Times New Roman" w:eastAsia="宋体" w:cs="Times New Roman"/>
          <w:sz w:val="20"/>
          <w:lang w:bidi="ar"/>
        </w:rPr>
        <w:t>接受举报的一方应为举报方保密，不得对举报方进行报复，对举报属实和严格遵守《阳光合作协议》的合作方，在同等条件下给予后续合作的优先权。</w:t>
      </w:r>
    </w:p>
    <w:p w14:paraId="009AA03E">
      <w:pPr>
        <w:widowControl/>
        <w:spacing w:before="156" w:beforeLines="50" w:line="520" w:lineRule="exact"/>
        <w:ind w:left="420" w:leftChars="200"/>
        <w:contextualSpacing/>
        <w:jc w:val="left"/>
        <w:rPr>
          <w:rFonts w:ascii="Times New Roman" w:hAnsi="Times New Roman" w:eastAsia="宋体" w:cs="Times New Roman"/>
          <w:b/>
          <w:sz w:val="20"/>
        </w:rPr>
      </w:pPr>
      <w:r>
        <w:rPr>
          <w:rFonts w:hint="default" w:ascii="Times New Roman" w:hAnsi="Times New Roman" w:eastAsia="宋体" w:cs="Times New Roman"/>
          <w:b/>
          <w:sz w:val="20"/>
          <w:lang w:bidi="ar"/>
        </w:rPr>
        <w:t>二、乙方责任</w:t>
      </w:r>
    </w:p>
    <w:p w14:paraId="5DF86728">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1.</w:t>
      </w:r>
      <w:r>
        <w:rPr>
          <w:rFonts w:hint="default" w:ascii="Times New Roman" w:hAnsi="Times New Roman" w:eastAsia="宋体" w:cs="Times New Roman"/>
          <w:sz w:val="20"/>
          <w:lang w:bidi="ar"/>
        </w:rPr>
        <w:t>乙方应保证乙方人员了解甲方有关采购管理通用原则和本协议的规定，并遵照执行。</w:t>
      </w:r>
    </w:p>
    <w:p w14:paraId="0AA6D397">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2.</w:t>
      </w:r>
      <w:r>
        <w:rPr>
          <w:rFonts w:hint="default" w:ascii="Times New Roman" w:hAnsi="Times New Roman" w:eastAsia="宋体" w:cs="Times New Roman"/>
          <w:sz w:val="20"/>
          <w:lang w:bidi="ar"/>
        </w:rPr>
        <w:t>乙方不得以任何形式给予甲方人员回扣、赠送实物、现金、有价证券、礼券等有价物品或提供旅游等其他可能影响职务行为公正履行的活动（以下统称</w:t>
      </w:r>
      <w:r>
        <w:rPr>
          <w:rFonts w:ascii="Times New Roman" w:hAnsi="Times New Roman" w:eastAsia="宋体" w:cs="Times New Roman"/>
          <w:sz w:val="20"/>
          <w:lang w:bidi="ar"/>
        </w:rPr>
        <w:t>“</w:t>
      </w:r>
      <w:r>
        <w:rPr>
          <w:rFonts w:hint="default" w:ascii="Times New Roman" w:hAnsi="Times New Roman" w:eastAsia="宋体" w:cs="Times New Roman"/>
          <w:sz w:val="20"/>
          <w:lang w:bidi="ar"/>
        </w:rPr>
        <w:t>财物</w:t>
      </w:r>
      <w:r>
        <w:rPr>
          <w:rFonts w:ascii="Times New Roman" w:hAnsi="Times New Roman" w:eastAsia="宋体" w:cs="Times New Roman"/>
          <w:sz w:val="20"/>
          <w:lang w:bidi="ar"/>
        </w:rPr>
        <w:t>”</w:t>
      </w:r>
      <w:r>
        <w:rPr>
          <w:rFonts w:hint="default" w:ascii="Times New Roman" w:hAnsi="Times New Roman" w:eastAsia="宋体" w:cs="Times New Roman"/>
          <w:sz w:val="20"/>
          <w:lang w:bidi="ar"/>
        </w:rPr>
        <w:t>）。</w:t>
      </w:r>
    </w:p>
    <w:p w14:paraId="187C815C">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3.</w:t>
      </w:r>
      <w:r>
        <w:rPr>
          <w:rFonts w:hint="default" w:ascii="Times New Roman" w:hAnsi="Times New Roman" w:eastAsia="宋体" w:cs="Times New Roman"/>
          <w:sz w:val="20"/>
          <w:lang w:bidi="ar"/>
        </w:rPr>
        <w:t>乙方有责任接受甲方对乙方在合作期间阳光合作管理执行情况的监督，并对甲方相关调查工作主动配合。</w:t>
      </w:r>
    </w:p>
    <w:p w14:paraId="20EE065C">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4.</w:t>
      </w:r>
      <w:r>
        <w:rPr>
          <w:rFonts w:hint="default" w:ascii="Times New Roman" w:hAnsi="Times New Roman" w:eastAsia="宋体" w:cs="Times New Roman"/>
          <w:sz w:val="20"/>
          <w:lang w:bidi="ar"/>
        </w:rPr>
        <w:t>乙方有义务就甲方人员任何形式的索取或收受财物行为及时向甲方（直接联系人为东莞实业投资控股集团有限公司</w:t>
      </w:r>
      <w:r>
        <w:rPr>
          <w:rFonts w:hint="default" w:ascii="Times New Roman" w:hAnsi="Times New Roman" w:eastAsia="宋体" w:cs="Times New Roman"/>
          <w:sz w:val="20"/>
          <w:lang w:eastAsia="zh-CN" w:bidi="ar"/>
        </w:rPr>
        <w:t>风控法务部</w:t>
      </w:r>
      <w:r>
        <w:rPr>
          <w:rFonts w:hint="default" w:ascii="Times New Roman" w:hAnsi="Times New Roman" w:eastAsia="宋体" w:cs="Times New Roman"/>
          <w:sz w:val="20"/>
          <w:lang w:bidi="ar"/>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w:t>
      </w:r>
      <w:r>
        <w:rPr>
          <w:rFonts w:ascii="Times New Roman" w:hAnsi="Times New Roman" w:eastAsia="宋体" w:cs="Times New Roman"/>
          <w:sz w:val="20"/>
          <w:lang w:bidi="ar"/>
        </w:rPr>
        <w:t>10%</w:t>
      </w:r>
      <w:r>
        <w:rPr>
          <w:rFonts w:hint="default" w:ascii="Times New Roman" w:hAnsi="Times New Roman" w:eastAsia="宋体" w:cs="Times New Roman"/>
          <w:sz w:val="20"/>
          <w:lang w:bidi="ar"/>
        </w:rPr>
        <w:t>的违约金，并对乙方知情不报人员进行相应处罚；连续出现</w:t>
      </w:r>
      <w:r>
        <w:rPr>
          <w:rFonts w:ascii="Times New Roman" w:hAnsi="Times New Roman" w:eastAsia="宋体" w:cs="Times New Roman"/>
          <w:sz w:val="20"/>
          <w:lang w:bidi="ar"/>
        </w:rPr>
        <w:t>2</w:t>
      </w:r>
      <w:r>
        <w:rPr>
          <w:rFonts w:hint="default" w:ascii="Times New Roman" w:hAnsi="Times New Roman" w:eastAsia="宋体" w:cs="Times New Roman"/>
          <w:sz w:val="20"/>
          <w:lang w:bidi="ar"/>
        </w:rPr>
        <w:t>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14:paraId="5E8307AA">
      <w:pPr>
        <w:spacing w:before="156" w:beforeLines="50" w:line="520" w:lineRule="exact"/>
        <w:ind w:left="105" w:leftChars="50" w:firstLine="400"/>
        <w:contextualSpacing/>
        <w:rPr>
          <w:rFonts w:ascii="Times New Roman" w:hAnsi="Times New Roman" w:eastAsia="宋体" w:cs="Times New Roman"/>
          <w:sz w:val="20"/>
        </w:rPr>
      </w:pPr>
      <w:r>
        <w:rPr>
          <w:rFonts w:hint="eastAsia" w:ascii="Times New Roman" w:hAnsi="Times New Roman" w:eastAsia="宋体" w:cs="Times New Roman"/>
          <w:sz w:val="20"/>
          <w:lang w:val="en-US" w:eastAsia="zh-CN" w:bidi="ar"/>
        </w:rPr>
        <w:t>.5.</w:t>
      </w:r>
      <w:r>
        <w:rPr>
          <w:rFonts w:hint="default" w:ascii="Times New Roman" w:hAnsi="Times New Roman" w:eastAsia="宋体" w:cs="Times New Roman"/>
          <w:sz w:val="20"/>
          <w:lang w:bidi="ar"/>
        </w:rPr>
        <w:t>甲方接受乙方实名或匿名举报，保证为举报者的信息保密，常设举报部门及电话：</w:t>
      </w:r>
      <w:r>
        <w:rPr>
          <w:rFonts w:ascii="Times New Roman" w:hAnsi="Times New Roman" w:eastAsia="宋体" w:cs="Times New Roman"/>
          <w:sz w:val="20"/>
          <w:lang w:bidi="ar"/>
        </w:rPr>
        <w:t xml:space="preserve"> </w:t>
      </w:r>
    </w:p>
    <w:p w14:paraId="10E43B61">
      <w:pPr>
        <w:spacing w:before="156" w:beforeLines="50" w:line="520" w:lineRule="exact"/>
        <w:ind w:left="105" w:leftChars="50" w:firstLine="400"/>
        <w:contextualSpacing/>
        <w:rPr>
          <w:rFonts w:hint="default" w:ascii="Times New Roman" w:hAnsi="Times New Roman" w:eastAsia="宋体" w:cs="Times New Roman"/>
          <w:sz w:val="20"/>
          <w:lang w:eastAsia="zh-CN"/>
        </w:rPr>
      </w:pPr>
      <w:r>
        <w:rPr>
          <w:rFonts w:hint="default" w:ascii="Times New Roman" w:hAnsi="Times New Roman" w:eastAsia="宋体" w:cs="Times New Roman"/>
          <w:sz w:val="20"/>
          <w:lang w:bidi="ar"/>
        </w:rPr>
        <w:t>举报受理部门：东莞实业投资控股集团有限公司</w:t>
      </w:r>
      <w:r>
        <w:rPr>
          <w:rFonts w:hint="default" w:ascii="Times New Roman" w:hAnsi="Times New Roman" w:eastAsia="宋体" w:cs="Times New Roman"/>
          <w:sz w:val="20"/>
          <w:lang w:eastAsia="zh-CN" w:bidi="ar"/>
        </w:rPr>
        <w:t>风控法务部</w:t>
      </w:r>
    </w:p>
    <w:p w14:paraId="3149E691">
      <w:pPr>
        <w:spacing w:before="156" w:beforeLines="50" w:line="520" w:lineRule="exact"/>
        <w:ind w:left="105" w:leftChars="50" w:firstLine="400"/>
        <w:contextualSpacing/>
        <w:rPr>
          <w:rFonts w:ascii="Times New Roman" w:hAnsi="Times New Roman" w:eastAsia="宋体" w:cs="Times New Roman"/>
          <w:sz w:val="20"/>
        </w:rPr>
      </w:pPr>
      <w:r>
        <w:rPr>
          <w:rFonts w:hint="default" w:ascii="Times New Roman" w:hAnsi="Times New Roman" w:eastAsia="宋体" w:cs="Times New Roman"/>
          <w:sz w:val="20"/>
          <w:lang w:bidi="ar"/>
        </w:rPr>
        <w:t>东实集团举报邮箱：</w:t>
      </w:r>
      <w:r>
        <w:rPr>
          <w:rFonts w:ascii="Times New Roman" w:hAnsi="Times New Roman" w:eastAsia="宋体" w:cs="Times New Roman"/>
          <w:sz w:val="20"/>
          <w:lang w:bidi="ar"/>
        </w:rPr>
        <w:t>dgsyxf@163.com</w:t>
      </w:r>
    </w:p>
    <w:p w14:paraId="3B21FCE5">
      <w:pPr>
        <w:spacing w:before="156" w:beforeLines="50" w:line="520" w:lineRule="exact"/>
        <w:ind w:left="105" w:leftChars="50" w:firstLine="400"/>
        <w:contextualSpacing/>
        <w:rPr>
          <w:rFonts w:ascii="Times New Roman" w:hAnsi="Times New Roman" w:eastAsia="宋体" w:cs="Times New Roman"/>
          <w:sz w:val="20"/>
        </w:rPr>
      </w:pPr>
      <w:r>
        <w:rPr>
          <w:rFonts w:hint="default" w:ascii="Times New Roman" w:hAnsi="Times New Roman" w:eastAsia="宋体" w:cs="Times New Roman"/>
          <w:sz w:val="20"/>
          <w:lang w:bidi="ar"/>
        </w:rPr>
        <w:t>东实集团举报电话：</w:t>
      </w:r>
      <w:r>
        <w:rPr>
          <w:rFonts w:ascii="Times New Roman" w:hAnsi="Times New Roman" w:eastAsia="宋体" w:cs="Times New Roman"/>
          <w:sz w:val="20"/>
          <w:lang w:bidi="ar"/>
        </w:rPr>
        <w:t>0769-28820703</w:t>
      </w:r>
      <w:r>
        <w:rPr>
          <w:rFonts w:hint="default" w:ascii="Times New Roman" w:hAnsi="Times New Roman" w:eastAsia="宋体" w:cs="Times New Roman"/>
          <w:sz w:val="20"/>
          <w:lang w:bidi="ar"/>
        </w:rPr>
        <w:t>（周一至周五</w:t>
      </w:r>
      <w:r>
        <w:rPr>
          <w:rFonts w:ascii="Times New Roman" w:hAnsi="Times New Roman" w:eastAsia="宋体" w:cs="Times New Roman"/>
          <w:sz w:val="20"/>
          <w:lang w:bidi="ar"/>
        </w:rPr>
        <w:t>9:00-12:00</w:t>
      </w:r>
      <w:r>
        <w:rPr>
          <w:rFonts w:hint="default" w:ascii="Times New Roman" w:hAnsi="Times New Roman" w:eastAsia="宋体" w:cs="Times New Roman"/>
          <w:sz w:val="20"/>
          <w:lang w:bidi="ar"/>
        </w:rPr>
        <w:t>和</w:t>
      </w:r>
      <w:r>
        <w:rPr>
          <w:rFonts w:ascii="Times New Roman" w:hAnsi="Times New Roman" w:eastAsia="宋体" w:cs="Times New Roman"/>
          <w:sz w:val="20"/>
          <w:lang w:bidi="ar"/>
        </w:rPr>
        <w:t>14:00-18:00</w:t>
      </w:r>
      <w:r>
        <w:rPr>
          <w:rFonts w:hint="default" w:ascii="Times New Roman" w:hAnsi="Times New Roman" w:eastAsia="宋体" w:cs="Times New Roman"/>
          <w:sz w:val="20"/>
          <w:lang w:bidi="ar"/>
        </w:rPr>
        <w:t>）</w:t>
      </w:r>
    </w:p>
    <w:p w14:paraId="1E13B714">
      <w:pPr>
        <w:spacing w:before="156" w:beforeLines="50" w:line="520" w:lineRule="exact"/>
        <w:ind w:left="105" w:leftChars="50" w:firstLine="400"/>
        <w:contextualSpacing/>
        <w:rPr>
          <w:rFonts w:ascii="Times New Roman" w:hAnsi="Times New Roman" w:eastAsia="宋体" w:cs="Times New Roman"/>
          <w:sz w:val="20"/>
        </w:rPr>
      </w:pPr>
      <w:r>
        <w:rPr>
          <w:rFonts w:hint="default" w:ascii="Times New Roman" w:hAnsi="Times New Roman" w:eastAsia="宋体" w:cs="Times New Roman"/>
          <w:sz w:val="20"/>
          <w:lang w:bidi="ar"/>
        </w:rPr>
        <w:t>邮寄地址：东莞市东城区八一路</w:t>
      </w:r>
      <w:r>
        <w:rPr>
          <w:rFonts w:ascii="Times New Roman" w:hAnsi="Times New Roman" w:eastAsia="宋体" w:cs="Times New Roman"/>
          <w:sz w:val="20"/>
          <w:lang w:bidi="ar"/>
        </w:rPr>
        <w:t>1</w:t>
      </w:r>
      <w:r>
        <w:rPr>
          <w:rFonts w:hint="default" w:ascii="Times New Roman" w:hAnsi="Times New Roman" w:eastAsia="宋体" w:cs="Times New Roman"/>
          <w:sz w:val="20"/>
          <w:lang w:bidi="ar"/>
        </w:rPr>
        <w:t>号机关二号大院</w:t>
      </w:r>
      <w:r>
        <w:rPr>
          <w:rFonts w:ascii="Times New Roman" w:hAnsi="Times New Roman" w:eastAsia="宋体" w:cs="Times New Roman"/>
          <w:sz w:val="20"/>
          <w:lang w:bidi="ar"/>
        </w:rPr>
        <w:t>9</w:t>
      </w:r>
      <w:r>
        <w:rPr>
          <w:rFonts w:hint="default" w:ascii="Times New Roman" w:hAnsi="Times New Roman" w:eastAsia="宋体" w:cs="Times New Roman"/>
          <w:sz w:val="20"/>
          <w:lang w:bidi="ar"/>
        </w:rPr>
        <w:t>号楼，东莞实业投资控股集团有限公司</w:t>
      </w:r>
      <w:r>
        <w:rPr>
          <w:rFonts w:hint="default" w:ascii="Times New Roman" w:hAnsi="Times New Roman" w:eastAsia="宋体" w:cs="Times New Roman"/>
          <w:sz w:val="20"/>
          <w:lang w:eastAsia="zh-CN" w:bidi="ar"/>
        </w:rPr>
        <w:t>风控法务部</w:t>
      </w:r>
      <w:r>
        <w:rPr>
          <w:rFonts w:hint="default" w:ascii="Times New Roman" w:hAnsi="Times New Roman" w:eastAsia="宋体" w:cs="Times New Roman"/>
          <w:sz w:val="20"/>
          <w:lang w:bidi="ar"/>
        </w:rPr>
        <w:t>收，邮编</w:t>
      </w:r>
      <w:r>
        <w:rPr>
          <w:rFonts w:ascii="Times New Roman" w:hAnsi="Times New Roman" w:eastAsia="宋体" w:cs="Times New Roman"/>
          <w:sz w:val="20"/>
          <w:lang w:bidi="ar"/>
        </w:rPr>
        <w:t>523000</w:t>
      </w:r>
      <w:r>
        <w:rPr>
          <w:rFonts w:hint="default" w:ascii="Times New Roman" w:hAnsi="Times New Roman" w:eastAsia="宋体" w:cs="Times New Roman"/>
          <w:sz w:val="20"/>
          <w:lang w:bidi="ar"/>
        </w:rPr>
        <w:t>。</w:t>
      </w:r>
    </w:p>
    <w:p w14:paraId="3E49F310">
      <w:pPr>
        <w:widowControl/>
        <w:spacing w:before="156" w:beforeLines="50" w:line="520" w:lineRule="exact"/>
        <w:ind w:left="420" w:leftChars="200"/>
        <w:contextualSpacing/>
        <w:jc w:val="left"/>
        <w:rPr>
          <w:rFonts w:ascii="Times New Roman" w:hAnsi="Times New Roman" w:eastAsia="宋体" w:cs="Times New Roman"/>
          <w:b/>
          <w:sz w:val="20"/>
        </w:rPr>
      </w:pPr>
      <w:r>
        <w:rPr>
          <w:rFonts w:hint="default" w:ascii="Times New Roman" w:hAnsi="Times New Roman" w:eastAsia="宋体" w:cs="Times New Roman"/>
          <w:b/>
          <w:sz w:val="20"/>
          <w:lang w:bidi="ar"/>
        </w:rPr>
        <w:t>三、其他</w:t>
      </w:r>
    </w:p>
    <w:p w14:paraId="399C13C5">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1.</w:t>
      </w:r>
      <w:r>
        <w:rPr>
          <w:rFonts w:hint="default" w:ascii="Times New Roman" w:hAnsi="Times New Roman" w:eastAsia="宋体" w:cs="Times New Roman"/>
          <w:sz w:val="20"/>
          <w:lang w:bidi="ar"/>
        </w:rPr>
        <w:t>本协议是原合同的补充协议，与原合同有同等法律效力。</w:t>
      </w:r>
    </w:p>
    <w:p w14:paraId="1391903D">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2.</w:t>
      </w:r>
      <w:r>
        <w:rPr>
          <w:rFonts w:hint="default" w:ascii="Times New Roman" w:hAnsi="Times New Roman" w:eastAsia="宋体" w:cs="Times New Roman"/>
          <w:sz w:val="20"/>
          <w:lang w:bidi="ar"/>
        </w:rPr>
        <w:t>本协议一式</w:t>
      </w:r>
      <w:r>
        <w:rPr>
          <w:rFonts w:hint="eastAsia" w:ascii="Times New Roman" w:hAnsi="Times New Roman" w:eastAsia="宋体" w:cs="Times New Roman"/>
          <w:sz w:val="20"/>
          <w:lang w:val="en-US" w:eastAsia="zh-CN" w:bidi="ar"/>
        </w:rPr>
        <w:t>叁</w:t>
      </w:r>
      <w:r>
        <w:rPr>
          <w:rFonts w:hint="default" w:ascii="Times New Roman" w:hAnsi="Times New Roman" w:eastAsia="宋体" w:cs="Times New Roman"/>
          <w:sz w:val="20"/>
          <w:lang w:bidi="ar"/>
        </w:rPr>
        <w:t>份，甲方执贰份，乙方执</w:t>
      </w:r>
      <w:r>
        <w:rPr>
          <w:rFonts w:hint="eastAsia" w:ascii="Times New Roman" w:hAnsi="Times New Roman" w:eastAsia="宋体" w:cs="Times New Roman"/>
          <w:sz w:val="20"/>
          <w:lang w:val="en-US" w:eastAsia="zh-CN" w:bidi="ar"/>
        </w:rPr>
        <w:t>壹</w:t>
      </w:r>
      <w:r>
        <w:rPr>
          <w:rFonts w:hint="default" w:ascii="Times New Roman" w:hAnsi="Times New Roman" w:eastAsia="宋体" w:cs="Times New Roman"/>
          <w:sz w:val="20"/>
          <w:lang w:bidi="ar"/>
        </w:rPr>
        <w:t>份，具有同等法律效力。</w:t>
      </w:r>
    </w:p>
    <w:p w14:paraId="1227A9B9">
      <w:pPr>
        <w:spacing w:before="156" w:beforeLines="50" w:line="520" w:lineRule="exact"/>
        <w:ind w:left="105" w:leftChars="50" w:firstLine="400"/>
        <w:contextualSpacing/>
        <w:rPr>
          <w:rFonts w:ascii="Times New Roman" w:hAnsi="Times New Roman" w:eastAsia="宋体" w:cs="Times New Roman"/>
          <w:sz w:val="20"/>
        </w:rPr>
      </w:pPr>
      <w:r>
        <w:rPr>
          <w:rFonts w:ascii="Times New Roman" w:hAnsi="Times New Roman" w:eastAsia="宋体" w:cs="Times New Roman"/>
          <w:sz w:val="20"/>
          <w:lang w:bidi="ar"/>
        </w:rPr>
        <w:t>3.</w:t>
      </w:r>
      <w:r>
        <w:rPr>
          <w:rFonts w:hint="default" w:ascii="Times New Roman" w:hAnsi="Times New Roman" w:eastAsia="宋体" w:cs="Times New Roman"/>
          <w:sz w:val="20"/>
          <w:lang w:bidi="ar"/>
        </w:rPr>
        <w:t>本协议经双方签署后生效。</w:t>
      </w:r>
    </w:p>
    <w:p w14:paraId="37D9895F">
      <w:pPr>
        <w:spacing w:before="156" w:beforeLines="50" w:line="520" w:lineRule="exact"/>
        <w:ind w:firstLine="400"/>
        <w:contextualSpacing/>
        <w:rPr>
          <w:rFonts w:ascii="Times New Roman" w:hAnsi="Times New Roman" w:eastAsia="宋体" w:cs="Times New Roman"/>
          <w:sz w:val="20"/>
        </w:rPr>
      </w:pPr>
    </w:p>
    <w:p w14:paraId="2F3F7FAF">
      <w:pPr>
        <w:spacing w:before="156" w:beforeLines="50" w:line="520" w:lineRule="exact"/>
        <w:ind w:firstLine="400"/>
        <w:contextualSpacing/>
        <w:rPr>
          <w:rFonts w:ascii="Times New Roman" w:hAnsi="Times New Roman" w:eastAsia="宋体" w:cs="Times New Roman"/>
          <w:sz w:val="20"/>
        </w:rPr>
      </w:pPr>
      <w:r>
        <w:rPr>
          <w:rFonts w:hint="default" w:ascii="Times New Roman" w:hAnsi="Times New Roman" w:eastAsia="宋体" w:cs="Times New Roman"/>
          <w:sz w:val="20"/>
          <w:lang w:bidi="ar"/>
        </w:rPr>
        <w:t>甲方（盖章）：</w:t>
      </w:r>
      <w:r>
        <w:rPr>
          <w:rFonts w:ascii="Times New Roman" w:hAnsi="Times New Roman" w:eastAsia="宋体" w:cs="Times New Roman"/>
          <w:sz w:val="20"/>
          <w:lang w:bidi="ar"/>
        </w:rPr>
        <w:t xml:space="preserve">                      </w:t>
      </w:r>
      <w:r>
        <w:rPr>
          <w:rFonts w:hint="default" w:ascii="Times New Roman" w:hAnsi="Times New Roman" w:eastAsia="宋体" w:cs="Times New Roman"/>
          <w:sz w:val="20"/>
          <w:lang w:bidi="ar"/>
        </w:rPr>
        <w:t>乙方（盖章）：</w:t>
      </w:r>
      <w:r>
        <w:rPr>
          <w:rFonts w:ascii="Times New Roman" w:hAnsi="Times New Roman" w:eastAsia="宋体" w:cs="Times New Roman"/>
          <w:sz w:val="20"/>
          <w:lang w:bidi="ar"/>
        </w:rPr>
        <w:t xml:space="preserve"> </w:t>
      </w:r>
    </w:p>
    <w:p w14:paraId="513CB5C0">
      <w:pPr>
        <w:spacing w:before="156" w:beforeLines="50" w:line="520" w:lineRule="exact"/>
        <w:ind w:firstLine="400"/>
        <w:contextualSpacing/>
        <w:rPr>
          <w:rFonts w:ascii="Times New Roman" w:hAnsi="Times New Roman" w:eastAsia="宋体" w:cs="Times New Roman"/>
          <w:sz w:val="20"/>
        </w:rPr>
      </w:pPr>
    </w:p>
    <w:p w14:paraId="047091E2">
      <w:pPr>
        <w:spacing w:before="156" w:beforeLines="50" w:line="520" w:lineRule="exact"/>
        <w:ind w:firstLine="400"/>
        <w:contextualSpacing/>
        <w:rPr>
          <w:rFonts w:ascii="Times New Roman" w:hAnsi="Times New Roman" w:eastAsia="宋体" w:cs="Times New Roman"/>
          <w:sz w:val="20"/>
        </w:rPr>
      </w:pPr>
      <w:r>
        <w:rPr>
          <w:rFonts w:hint="default" w:ascii="Times New Roman" w:hAnsi="Times New Roman" w:eastAsia="宋体" w:cs="Times New Roman"/>
          <w:sz w:val="20"/>
          <w:lang w:bidi="ar"/>
        </w:rPr>
        <w:t>法定代表人（授权代表）：</w:t>
      </w:r>
      <w:r>
        <w:rPr>
          <w:rFonts w:ascii="Times New Roman" w:hAnsi="Times New Roman" w:eastAsia="宋体" w:cs="Times New Roman"/>
          <w:sz w:val="20"/>
          <w:lang w:bidi="ar"/>
        </w:rPr>
        <w:tab/>
      </w:r>
      <w:r>
        <w:rPr>
          <w:rFonts w:ascii="Times New Roman" w:hAnsi="Times New Roman" w:eastAsia="宋体" w:cs="Times New Roman"/>
          <w:sz w:val="20"/>
          <w:lang w:bidi="ar"/>
        </w:rPr>
        <w:tab/>
      </w:r>
      <w:r>
        <w:rPr>
          <w:rFonts w:ascii="Times New Roman" w:hAnsi="Times New Roman" w:eastAsia="宋体" w:cs="Times New Roman"/>
          <w:sz w:val="20"/>
          <w:lang w:bidi="ar"/>
        </w:rPr>
        <w:t xml:space="preserve">  </w:t>
      </w:r>
      <w:r>
        <w:rPr>
          <w:rFonts w:ascii="Times New Roman" w:hAnsi="Times New Roman" w:eastAsia="宋体" w:cs="Times New Roman"/>
          <w:sz w:val="20"/>
          <w:lang w:bidi="ar"/>
        </w:rPr>
        <w:tab/>
      </w:r>
      <w:r>
        <w:rPr>
          <w:rFonts w:ascii="Times New Roman" w:hAnsi="Times New Roman" w:eastAsia="宋体" w:cs="Times New Roman"/>
          <w:sz w:val="20"/>
          <w:lang w:bidi="ar"/>
        </w:rPr>
        <w:t xml:space="preserve">   </w:t>
      </w:r>
      <w:r>
        <w:rPr>
          <w:rFonts w:hint="default" w:ascii="Times New Roman" w:hAnsi="Times New Roman" w:eastAsia="宋体" w:cs="Times New Roman"/>
          <w:sz w:val="20"/>
          <w:lang w:bidi="ar"/>
        </w:rPr>
        <w:t>法定代表人（授权代表）：</w:t>
      </w:r>
    </w:p>
    <w:p w14:paraId="3B34CCC1">
      <w:pPr>
        <w:spacing w:before="156" w:beforeLines="50" w:line="520" w:lineRule="exact"/>
        <w:ind w:firstLine="400"/>
        <w:contextualSpacing/>
        <w:rPr>
          <w:rFonts w:ascii="Times New Roman" w:hAnsi="Times New Roman" w:eastAsia="宋体" w:cs="Times New Roman"/>
          <w:sz w:val="20"/>
        </w:rPr>
      </w:pPr>
    </w:p>
    <w:p w14:paraId="2091A7AB">
      <w:pPr>
        <w:spacing w:before="156" w:beforeLines="50" w:line="520" w:lineRule="exact"/>
        <w:ind w:firstLine="400"/>
        <w:contextualSpacing/>
        <w:rPr>
          <w:rFonts w:ascii="Times New Roman" w:hAnsi="Times New Roman" w:eastAsia="宋体" w:cs="Times New Roman"/>
          <w:sz w:val="20"/>
        </w:rPr>
      </w:pPr>
      <w:r>
        <w:rPr>
          <w:rFonts w:hint="default" w:ascii="Times New Roman" w:hAnsi="Times New Roman" w:eastAsia="宋体" w:cs="Times New Roman"/>
          <w:sz w:val="20"/>
          <w:lang w:bidi="ar"/>
        </w:rPr>
        <w:t>签约日期：</w:t>
      </w:r>
      <w:r>
        <w:rPr>
          <w:rFonts w:ascii="Times New Roman" w:hAnsi="Times New Roman" w:eastAsia="宋体" w:cs="Times New Roman"/>
          <w:sz w:val="20"/>
          <w:lang w:bidi="ar"/>
        </w:rPr>
        <w:t>202</w:t>
      </w:r>
      <w:r>
        <w:rPr>
          <w:rFonts w:hint="eastAsia" w:ascii="Times New Roman" w:hAnsi="Times New Roman" w:eastAsia="宋体" w:cs="Times New Roman"/>
          <w:sz w:val="20"/>
          <w:lang w:val="en-US" w:eastAsia="zh-CN" w:bidi="ar"/>
        </w:rPr>
        <w:t>6</w:t>
      </w:r>
      <w:r>
        <w:rPr>
          <w:rFonts w:hint="default" w:ascii="Times New Roman" w:hAnsi="Times New Roman" w:eastAsia="宋体" w:cs="Times New Roman"/>
          <w:sz w:val="20"/>
          <w:lang w:bidi="ar"/>
        </w:rPr>
        <w:t>年</w:t>
      </w:r>
      <w:r>
        <w:rPr>
          <w:rFonts w:ascii="Times New Roman" w:hAnsi="Times New Roman" w:eastAsia="宋体" w:cs="Times New Roman"/>
          <w:sz w:val="20"/>
          <w:lang w:bidi="ar"/>
        </w:rPr>
        <w:t xml:space="preserve">   </w:t>
      </w:r>
      <w:r>
        <w:rPr>
          <w:rFonts w:hint="default" w:ascii="Times New Roman" w:hAnsi="Times New Roman" w:eastAsia="宋体" w:cs="Times New Roman"/>
          <w:sz w:val="20"/>
          <w:lang w:bidi="ar"/>
        </w:rPr>
        <w:t>月</w:t>
      </w:r>
      <w:r>
        <w:rPr>
          <w:rFonts w:ascii="Times New Roman" w:hAnsi="Times New Roman" w:eastAsia="宋体" w:cs="Times New Roman"/>
          <w:sz w:val="20"/>
          <w:lang w:bidi="ar"/>
        </w:rPr>
        <w:t xml:space="preserve">   </w:t>
      </w:r>
      <w:r>
        <w:rPr>
          <w:rFonts w:hint="default" w:ascii="Times New Roman" w:hAnsi="Times New Roman" w:eastAsia="宋体" w:cs="Times New Roman"/>
          <w:sz w:val="20"/>
          <w:lang w:bidi="ar"/>
        </w:rPr>
        <w:t>日</w:t>
      </w:r>
      <w:bookmarkStart w:id="7" w:name="现场签证通知单"/>
      <w:bookmarkEnd w:id="7"/>
      <w:bookmarkStart w:id="8" w:name="设计变更通知单"/>
      <w:bookmarkEnd w:id="8"/>
      <w:r>
        <w:rPr>
          <w:rFonts w:ascii="Times New Roman" w:hAnsi="Times New Roman" w:eastAsia="宋体" w:cs="Times New Roman"/>
          <w:sz w:val="20"/>
          <w:lang w:bidi="ar"/>
        </w:rPr>
        <w:tab/>
      </w:r>
      <w:r>
        <w:rPr>
          <w:rFonts w:ascii="Times New Roman" w:hAnsi="Times New Roman" w:eastAsia="宋体" w:cs="Times New Roman"/>
          <w:sz w:val="20"/>
          <w:lang w:bidi="ar"/>
        </w:rPr>
        <w:t xml:space="preserve">       </w:t>
      </w:r>
      <w:r>
        <w:rPr>
          <w:rFonts w:hint="default" w:ascii="Times New Roman" w:hAnsi="Times New Roman" w:eastAsia="宋体" w:cs="Times New Roman"/>
          <w:sz w:val="20"/>
          <w:lang w:bidi="ar"/>
        </w:rPr>
        <w:t>签约日期：</w:t>
      </w:r>
      <w:r>
        <w:rPr>
          <w:rFonts w:ascii="Times New Roman" w:hAnsi="Times New Roman" w:eastAsia="宋体" w:cs="Times New Roman"/>
          <w:sz w:val="20"/>
          <w:lang w:bidi="ar"/>
        </w:rPr>
        <w:t>202</w:t>
      </w:r>
      <w:r>
        <w:rPr>
          <w:rFonts w:hint="eastAsia" w:ascii="Times New Roman" w:hAnsi="Times New Roman" w:eastAsia="宋体" w:cs="Times New Roman"/>
          <w:sz w:val="20"/>
          <w:lang w:val="en-US" w:eastAsia="zh-CN" w:bidi="ar"/>
        </w:rPr>
        <w:t>6</w:t>
      </w:r>
      <w:r>
        <w:rPr>
          <w:rFonts w:hint="default" w:ascii="Times New Roman" w:hAnsi="Times New Roman" w:eastAsia="宋体" w:cs="Times New Roman"/>
          <w:sz w:val="20"/>
          <w:lang w:bidi="ar"/>
        </w:rPr>
        <w:t>年</w:t>
      </w:r>
      <w:r>
        <w:rPr>
          <w:rFonts w:ascii="Times New Roman" w:hAnsi="Times New Roman" w:eastAsia="宋体" w:cs="Times New Roman"/>
          <w:sz w:val="20"/>
          <w:lang w:bidi="ar"/>
        </w:rPr>
        <w:t xml:space="preserve">   </w:t>
      </w:r>
      <w:r>
        <w:rPr>
          <w:rFonts w:hint="default" w:ascii="Times New Roman" w:hAnsi="Times New Roman" w:eastAsia="宋体" w:cs="Times New Roman"/>
          <w:sz w:val="20"/>
          <w:lang w:bidi="ar"/>
        </w:rPr>
        <w:t>月</w:t>
      </w:r>
      <w:r>
        <w:rPr>
          <w:rFonts w:ascii="Times New Roman" w:hAnsi="Times New Roman" w:eastAsia="宋体" w:cs="Times New Roman"/>
          <w:sz w:val="20"/>
          <w:lang w:bidi="ar"/>
        </w:rPr>
        <w:t xml:space="preserve">   </w:t>
      </w:r>
      <w:r>
        <w:rPr>
          <w:rFonts w:hint="default" w:ascii="Times New Roman" w:hAnsi="Times New Roman" w:eastAsia="宋体" w:cs="Times New Roman"/>
          <w:sz w:val="20"/>
          <w:lang w:bidi="ar"/>
        </w:rPr>
        <w:t>日</w:t>
      </w:r>
    </w:p>
    <w:p w14:paraId="39A4A79D">
      <w:pPr>
        <w:widowControl/>
        <w:spacing w:line="520" w:lineRule="exact"/>
        <w:jc w:val="left"/>
        <w:rPr>
          <w:rFonts w:ascii="Times New Roman" w:hAnsi="Times New Roman" w:eastAsia="仿宋" w:cs="Times New Roman"/>
          <w:szCs w:val="44"/>
        </w:rPr>
      </w:pPr>
    </w:p>
    <w:p w14:paraId="14883917">
      <w:pPr>
        <w:spacing w:line="360" w:lineRule="auto"/>
        <w:rPr>
          <w:rFonts w:ascii="Times New Roman" w:hAnsi="Times New Roman" w:eastAsia="宋体" w:cs="Times New Roman"/>
          <w:b/>
          <w:color w:val="000000"/>
          <w:sz w:val="24"/>
          <w:lang w:bidi="ar"/>
        </w:rPr>
      </w:pPr>
    </w:p>
    <w:p w14:paraId="561A04C8">
      <w:pPr>
        <w:spacing w:line="360" w:lineRule="auto"/>
        <w:rPr>
          <w:rFonts w:ascii="Times New Roman" w:hAnsi="Times New Roman" w:eastAsia="宋体" w:cs="Times New Roman"/>
          <w:b/>
          <w:sz w:val="22"/>
          <w:szCs w:val="22"/>
          <w:lang w:bidi="ar"/>
        </w:rPr>
      </w:pPr>
      <w:r>
        <w:rPr>
          <w:rFonts w:hint="default" w:ascii="Times New Roman" w:hAnsi="Times New Roman" w:eastAsia="宋体" w:cs="Times New Roman"/>
          <w:b/>
          <w:sz w:val="22"/>
          <w:szCs w:val="22"/>
          <w:lang w:bidi="ar"/>
        </w:rPr>
        <w:t>附件</w:t>
      </w:r>
      <w:r>
        <w:rPr>
          <w:rFonts w:ascii="Times New Roman" w:hAnsi="Times New Roman" w:eastAsia="宋体" w:cs="Times New Roman"/>
          <w:b/>
          <w:sz w:val="22"/>
          <w:szCs w:val="22"/>
          <w:lang w:bidi="ar"/>
        </w:rPr>
        <w:t>3</w:t>
      </w:r>
      <w:r>
        <w:rPr>
          <w:rFonts w:hint="default" w:ascii="Times New Roman" w:hAnsi="Times New Roman" w:eastAsia="宋体" w:cs="Times New Roman"/>
          <w:b/>
          <w:sz w:val="22"/>
          <w:szCs w:val="22"/>
          <w:lang w:bidi="ar"/>
        </w:rPr>
        <w:t>：</w:t>
      </w:r>
    </w:p>
    <w:p w14:paraId="27297910">
      <w:pPr>
        <w:autoSpaceDE w:val="0"/>
        <w:autoSpaceDN w:val="0"/>
        <w:spacing w:before="19"/>
        <w:ind w:left="140"/>
        <w:jc w:val="center"/>
        <w:rPr>
          <w:rFonts w:ascii="Times New Roman" w:hAnsi="Times New Roman" w:eastAsia="微软雅黑" w:cs="Times New Roman"/>
          <w:kern w:val="0"/>
          <w:sz w:val="52"/>
          <w:szCs w:val="52"/>
          <w:lang w:bidi="ar"/>
        </w:rPr>
      </w:pPr>
    </w:p>
    <w:p w14:paraId="30A4B5D0">
      <w:pPr>
        <w:autoSpaceDE w:val="0"/>
        <w:autoSpaceDN w:val="0"/>
        <w:spacing w:before="19"/>
        <w:ind w:left="140"/>
        <w:jc w:val="center"/>
        <w:rPr>
          <w:rFonts w:ascii="Times New Roman" w:hAnsi="Times New Roman" w:eastAsia="微软雅黑" w:cs="Times New Roman"/>
          <w:kern w:val="0"/>
          <w:sz w:val="52"/>
          <w:szCs w:val="52"/>
          <w:lang w:bidi="ar"/>
        </w:rPr>
      </w:pPr>
    </w:p>
    <w:p w14:paraId="69637F0E">
      <w:pPr>
        <w:autoSpaceDE w:val="0"/>
        <w:autoSpaceDN w:val="0"/>
        <w:spacing w:before="19"/>
        <w:ind w:left="140"/>
        <w:jc w:val="center"/>
        <w:rPr>
          <w:rFonts w:ascii="Times New Roman" w:hAnsi="Times New Roman" w:eastAsia="微软雅黑" w:cs="Times New Roman"/>
          <w:kern w:val="0"/>
          <w:sz w:val="52"/>
          <w:szCs w:val="52"/>
          <w:lang w:bidi="ar"/>
        </w:rPr>
      </w:pPr>
    </w:p>
    <w:p w14:paraId="68E7CC16">
      <w:pPr>
        <w:spacing w:line="360" w:lineRule="auto"/>
        <w:jc w:val="center"/>
        <w:rPr>
          <w:rFonts w:ascii="Times New Roman" w:hAnsi="Times New Roman" w:eastAsia="宋体" w:cs="Times New Roman"/>
          <w:b/>
          <w:color w:val="000000"/>
          <w:sz w:val="24"/>
          <w:lang w:bidi="ar"/>
        </w:rPr>
      </w:pPr>
    </w:p>
    <w:p w14:paraId="04E8709C">
      <w:pPr>
        <w:spacing w:line="360" w:lineRule="auto"/>
        <w:jc w:val="center"/>
        <w:rPr>
          <w:rFonts w:ascii="Times New Roman" w:hAnsi="Times New Roman" w:eastAsia="宋体" w:cs="Times New Roman"/>
          <w:b/>
          <w:color w:val="000000"/>
          <w:sz w:val="32"/>
          <w:szCs w:val="32"/>
          <w:lang w:bidi="ar"/>
        </w:rPr>
      </w:pPr>
      <w:r>
        <w:rPr>
          <w:rFonts w:hint="default" w:ascii="Times New Roman" w:hAnsi="Times New Roman" w:eastAsia="宋体" w:cs="Times New Roman"/>
          <w:b/>
          <w:color w:val="000000"/>
          <w:sz w:val="32"/>
          <w:szCs w:val="32"/>
          <w:lang w:bidi="ar"/>
        </w:rPr>
        <w:t>安全管理协议书</w:t>
      </w:r>
    </w:p>
    <w:p w14:paraId="458D7A3C">
      <w:pPr>
        <w:pStyle w:val="13"/>
        <w:widowControl/>
        <w:spacing w:before="2"/>
        <w:rPr>
          <w:rFonts w:ascii="Times New Roman" w:hAnsi="Times New Roman" w:cs="Times New Roman"/>
          <w:sz w:val="171"/>
        </w:rPr>
      </w:pPr>
    </w:p>
    <w:p w14:paraId="2A879110">
      <w:pPr>
        <w:spacing w:line="360" w:lineRule="auto"/>
        <w:jc w:val="center"/>
        <w:rPr>
          <w:rFonts w:ascii="Times New Roman" w:hAnsi="Times New Roman" w:eastAsia="宋体" w:cs="Times New Roman"/>
          <w:b/>
          <w:color w:val="000000"/>
          <w:sz w:val="32"/>
          <w:szCs w:val="32"/>
          <w:lang w:bidi="ar"/>
        </w:rPr>
      </w:pPr>
      <w:r>
        <w:rPr>
          <w:rFonts w:hint="default" w:ascii="Times New Roman" w:hAnsi="Times New Roman" w:eastAsia="宋体" w:cs="Times New Roman"/>
          <w:b/>
          <w:color w:val="000000"/>
          <w:sz w:val="32"/>
          <w:szCs w:val="32"/>
          <w:lang w:bidi="ar"/>
        </w:rPr>
        <w:t>东莞市新东欣环保投资有限公司编制</w:t>
      </w:r>
    </w:p>
    <w:p w14:paraId="5CE34D1F">
      <w:pPr>
        <w:spacing w:line="360" w:lineRule="auto"/>
        <w:jc w:val="center"/>
        <w:rPr>
          <w:rFonts w:ascii="Times New Roman" w:hAnsi="Times New Roman" w:eastAsia="宋体" w:cs="Times New Roman"/>
          <w:b/>
          <w:color w:val="000000"/>
          <w:sz w:val="32"/>
          <w:szCs w:val="32"/>
          <w:lang w:bidi="ar"/>
        </w:rPr>
      </w:pPr>
      <w:r>
        <w:rPr>
          <w:rFonts w:ascii="Times New Roman" w:hAnsi="Times New Roman" w:eastAsia="宋体" w:cs="Times New Roman"/>
          <w:b/>
          <w:color w:val="000000"/>
          <w:sz w:val="32"/>
          <w:szCs w:val="32"/>
          <w:lang w:bidi="ar"/>
        </w:rPr>
        <w:t xml:space="preserve">  </w:t>
      </w:r>
      <w:r>
        <w:rPr>
          <w:rFonts w:ascii="Times New Roman" w:hAnsi="Times New Roman" w:eastAsia="宋体" w:cs="Times New Roman"/>
          <w:b/>
          <w:color w:val="000000"/>
          <w:sz w:val="32"/>
          <w:szCs w:val="32"/>
          <w:u w:val="single"/>
          <w:lang w:bidi="ar"/>
        </w:rPr>
        <w:t xml:space="preserve">       </w:t>
      </w:r>
      <w:r>
        <w:rPr>
          <w:rFonts w:hint="default" w:ascii="Times New Roman" w:hAnsi="Times New Roman" w:eastAsia="宋体" w:cs="Times New Roman"/>
          <w:b/>
          <w:color w:val="000000"/>
          <w:sz w:val="32"/>
          <w:szCs w:val="32"/>
          <w:lang w:bidi="ar"/>
        </w:rPr>
        <w:t>年</w:t>
      </w:r>
      <w:r>
        <w:rPr>
          <w:rFonts w:ascii="Times New Roman" w:hAnsi="Times New Roman" w:eastAsia="宋体" w:cs="Times New Roman"/>
          <w:b/>
          <w:color w:val="000000"/>
          <w:sz w:val="32"/>
          <w:szCs w:val="32"/>
          <w:u w:val="single"/>
          <w:lang w:bidi="ar"/>
        </w:rPr>
        <w:t xml:space="preserve">       </w:t>
      </w:r>
      <w:r>
        <w:rPr>
          <w:rFonts w:hint="default" w:ascii="Times New Roman" w:hAnsi="Times New Roman" w:eastAsia="宋体" w:cs="Times New Roman"/>
          <w:b/>
          <w:color w:val="000000"/>
          <w:sz w:val="32"/>
          <w:szCs w:val="32"/>
          <w:lang w:bidi="ar"/>
        </w:rPr>
        <w:t>月</w:t>
      </w:r>
    </w:p>
    <w:p w14:paraId="1205330B">
      <w:pPr>
        <w:rPr>
          <w:rFonts w:ascii="Times New Roman" w:hAnsi="Times New Roman" w:eastAsia="微软雅黑" w:cs="Times New Roman"/>
          <w:sz w:val="28"/>
          <w:szCs w:val="22"/>
          <w:lang w:val="zh-CN" w:bidi="zh-CN"/>
        </w:rPr>
        <w:sectPr>
          <w:pgSz w:w="11906" w:h="16838"/>
          <w:pgMar w:top="1389" w:right="1803" w:bottom="1361" w:left="1803" w:header="850" w:footer="992" w:gutter="0"/>
          <w:cols w:space="0" w:num="1"/>
          <w:rtlGutter w:val="0"/>
          <w:docGrid w:type="lines" w:linePitch="319" w:charSpace="0"/>
        </w:sectPr>
      </w:pPr>
    </w:p>
    <w:p w14:paraId="352619D2">
      <w:pPr>
        <w:pStyle w:val="13"/>
        <w:widowControl/>
        <w:tabs>
          <w:tab w:val="left" w:pos="1742"/>
          <w:tab w:val="left" w:pos="4981"/>
          <w:tab w:val="left" w:pos="7501"/>
        </w:tabs>
        <w:spacing w:before="0" w:after="0" w:line="520" w:lineRule="exact"/>
        <w:ind w:right="159" w:firstLine="436" w:firstLineChars="200"/>
        <w:rPr>
          <w:rFonts w:ascii="Times New Roman" w:hAnsi="Times New Roman" w:cs="Times New Roman"/>
          <w:sz w:val="22"/>
          <w:szCs w:val="22"/>
        </w:rPr>
      </w:pPr>
      <w:r>
        <w:rPr>
          <w:rFonts w:hint="default" w:ascii="Times New Roman" w:hAnsi="Times New Roman" w:cs="Times New Roman"/>
          <w:spacing w:val="-1"/>
          <w:sz w:val="22"/>
          <w:szCs w:val="22"/>
        </w:rPr>
        <w:t>为切实加强对各供应商现场</w:t>
      </w:r>
      <w:r>
        <w:rPr>
          <w:rFonts w:hint="eastAsia" w:cs="Times New Roman"/>
          <w:spacing w:val="-1"/>
          <w:sz w:val="22"/>
          <w:szCs w:val="22"/>
          <w:lang w:val="en-US" w:eastAsia="zh-CN"/>
        </w:rPr>
        <w:t>货物</w:t>
      </w:r>
      <w:r>
        <w:rPr>
          <w:rFonts w:hint="default" w:ascii="Times New Roman" w:hAnsi="Times New Roman" w:cs="Times New Roman"/>
          <w:spacing w:val="-1"/>
          <w:sz w:val="22"/>
          <w:szCs w:val="22"/>
        </w:rPr>
        <w:t>卸货安全管理，进一步明确甲乙双方的安全管理责任，防止发生安全环保事故，依照《中华人民共和国合同法》《中华</w:t>
      </w:r>
      <w:r>
        <w:rPr>
          <w:rFonts w:hint="default" w:ascii="Times New Roman" w:hAnsi="Times New Roman" w:cs="Times New Roman"/>
          <w:sz w:val="22"/>
          <w:szCs w:val="22"/>
        </w:rPr>
        <w:t>人民共和国安全生产法》、《危险化学品安全管理条例》及其它相关法律、法规规定，遵循平等、自愿、公平和依法管理的原则，在甲乙双方签订的《</w:t>
      </w:r>
      <w:r>
        <w:rPr>
          <w:rFonts w:ascii="Times New Roman" w:hAnsi="Times New Roman" w:cs="Times New Roman"/>
          <w:sz w:val="22"/>
          <w:szCs w:val="22"/>
        </w:rPr>
        <w:tab/>
      </w:r>
      <w:r>
        <w:rPr>
          <w:rFonts w:ascii="Times New Roman" w:hAnsi="Times New Roman" w:cs="Times New Roman"/>
          <w:sz w:val="22"/>
          <w:szCs w:val="22"/>
        </w:rPr>
        <w:t xml:space="preserve">     </w:t>
      </w:r>
      <w:r>
        <w:rPr>
          <w:rFonts w:hint="default" w:ascii="Times New Roman" w:hAnsi="Times New Roman" w:cs="Times New Roman"/>
          <w:sz w:val="22"/>
          <w:szCs w:val="22"/>
        </w:rPr>
        <w:t>》（甲方合同编号：</w:t>
      </w:r>
      <w:r>
        <w:rPr>
          <w:rFonts w:ascii="Times New Roman" w:hAnsi="Times New Roman" w:cs="Times New Roman"/>
          <w:sz w:val="22"/>
          <w:szCs w:val="22"/>
        </w:rPr>
        <w:t xml:space="preserve">       </w:t>
      </w:r>
      <w:r>
        <w:rPr>
          <w:rFonts w:hint="default" w:ascii="Times New Roman" w:hAnsi="Times New Roman" w:cs="Times New Roman"/>
          <w:sz w:val="22"/>
          <w:szCs w:val="22"/>
        </w:rPr>
        <w:t>）（以下简</w:t>
      </w:r>
      <w:r>
        <w:rPr>
          <w:rFonts w:hint="default" w:ascii="Times New Roman" w:hAnsi="Times New Roman" w:cs="Times New Roman"/>
          <w:spacing w:val="-18"/>
          <w:sz w:val="22"/>
          <w:szCs w:val="22"/>
        </w:rPr>
        <w:t>称</w:t>
      </w:r>
      <w:r>
        <w:rPr>
          <w:rFonts w:hint="default" w:ascii="Times New Roman" w:hAnsi="Times New Roman" w:cs="Times New Roman"/>
          <w:sz w:val="22"/>
          <w:szCs w:val="22"/>
        </w:rPr>
        <w:t>原合同）基础上，共同协商一致，签订本安全管理协议书（以下简称本协议）。</w:t>
      </w:r>
    </w:p>
    <w:p w14:paraId="7136A6DD">
      <w:pPr>
        <w:pStyle w:val="4"/>
        <w:widowControl/>
        <w:autoSpaceDE/>
        <w:autoSpaceDN/>
        <w:spacing w:before="0" w:line="520" w:lineRule="exact"/>
        <w:ind w:left="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第一条 基本情况</w:t>
      </w:r>
    </w:p>
    <w:p w14:paraId="2C129152">
      <w:pPr>
        <w:pStyle w:val="44"/>
        <w:widowControl/>
        <w:tabs>
          <w:tab w:val="left" w:pos="1261"/>
        </w:tabs>
        <w:spacing w:before="0" w:line="520" w:lineRule="exact"/>
        <w:ind w:firstLine="0" w:firstLineChars="0"/>
        <w:rPr>
          <w:rFonts w:ascii="Times New Roman" w:hAnsi="Times New Roman" w:cs="Times New Roman"/>
          <w:sz w:val="22"/>
          <w:szCs w:val="22"/>
        </w:rPr>
      </w:pPr>
      <w:r>
        <w:rPr>
          <w:rFonts w:ascii="Times New Roman" w:hAnsi="Times New Roman" w:cs="Times New Roman"/>
          <w:sz w:val="22"/>
          <w:szCs w:val="22"/>
        </w:rPr>
        <w:t>1.1</w:t>
      </w:r>
      <w:r>
        <w:rPr>
          <w:rFonts w:hint="default" w:ascii="Times New Roman" w:hAnsi="Times New Roman" w:cs="Times New Roman"/>
          <w:sz w:val="22"/>
          <w:szCs w:val="22"/>
        </w:rPr>
        <w:t>项目名称：</w:t>
      </w:r>
    </w:p>
    <w:p w14:paraId="494544C6">
      <w:pPr>
        <w:pStyle w:val="44"/>
        <w:widowControl/>
        <w:tabs>
          <w:tab w:val="left" w:pos="1261"/>
        </w:tabs>
        <w:spacing w:before="0" w:line="520" w:lineRule="exact"/>
        <w:ind w:firstLine="0" w:firstLineChars="0"/>
        <w:rPr>
          <w:rFonts w:hint="default" w:ascii="Times New Roman" w:hAnsi="Times New Roman" w:eastAsia="宋体" w:cs="Times New Roman"/>
          <w:sz w:val="22"/>
          <w:szCs w:val="22"/>
          <w:lang w:val="en-US" w:eastAsia="zh-CN"/>
        </w:rPr>
      </w:pPr>
      <w:r>
        <w:rPr>
          <w:rFonts w:ascii="Times New Roman" w:hAnsi="Times New Roman" w:cs="Times New Roman"/>
          <w:sz w:val="22"/>
          <w:szCs w:val="22"/>
        </w:rPr>
        <w:t>1.2</w:t>
      </w:r>
      <w:r>
        <w:rPr>
          <w:rFonts w:hint="default" w:ascii="Times New Roman" w:hAnsi="Times New Roman" w:cs="Times New Roman"/>
          <w:sz w:val="22"/>
          <w:szCs w:val="22"/>
        </w:rPr>
        <w:t>供货范围及地点：详见原合同。</w:t>
      </w:r>
    </w:p>
    <w:p w14:paraId="3E994326">
      <w:pPr>
        <w:pStyle w:val="44"/>
        <w:widowControl/>
        <w:tabs>
          <w:tab w:val="left" w:pos="1261"/>
          <w:tab w:val="left" w:pos="3420"/>
          <w:tab w:val="left" w:pos="4140"/>
          <w:tab w:val="left" w:pos="4861"/>
        </w:tabs>
        <w:spacing w:before="0" w:line="520" w:lineRule="exact"/>
        <w:ind w:firstLine="0" w:firstLineChars="0"/>
        <w:rPr>
          <w:rFonts w:ascii="Times New Roman" w:hAnsi="Times New Roman" w:cs="Times New Roman"/>
          <w:sz w:val="22"/>
          <w:szCs w:val="22"/>
        </w:rPr>
      </w:pPr>
      <w:r>
        <w:rPr>
          <w:rFonts w:ascii="Times New Roman" w:hAnsi="Times New Roman" w:cs="Times New Roman"/>
          <w:sz w:val="22"/>
          <w:szCs w:val="22"/>
        </w:rPr>
        <w:t>1.3</w:t>
      </w:r>
      <w:r>
        <w:rPr>
          <w:rFonts w:hint="default" w:ascii="Times New Roman" w:hAnsi="Times New Roman" w:cs="Times New Roman"/>
          <w:sz w:val="22"/>
          <w:szCs w:val="22"/>
        </w:rPr>
        <w:t>供货时间：详见原合同。</w:t>
      </w:r>
    </w:p>
    <w:p w14:paraId="2DEC288D">
      <w:pPr>
        <w:pStyle w:val="4"/>
        <w:widowControl/>
        <w:autoSpaceDE/>
        <w:autoSpaceDN/>
        <w:spacing w:before="0" w:line="520" w:lineRule="exact"/>
        <w:ind w:left="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第二条 乙方资质</w:t>
      </w:r>
    </w:p>
    <w:p w14:paraId="38493C94">
      <w:pPr>
        <w:pStyle w:val="13"/>
        <w:widowControl/>
        <w:spacing w:before="0" w:after="0" w:line="520" w:lineRule="exact"/>
        <w:ind w:right="157"/>
        <w:rPr>
          <w:rFonts w:ascii="Times New Roman" w:hAnsi="Times New Roman" w:cs="Times New Roman"/>
          <w:sz w:val="22"/>
          <w:szCs w:val="22"/>
        </w:rPr>
      </w:pPr>
      <w:r>
        <w:rPr>
          <w:rFonts w:hint="default" w:ascii="Times New Roman" w:hAnsi="Times New Roman" w:cs="Times New Roman"/>
          <w:sz w:val="22"/>
          <w:szCs w:val="22"/>
        </w:rPr>
        <w:t>乙方应将以下</w:t>
      </w:r>
      <w:r>
        <w:rPr>
          <w:rFonts w:ascii="Times New Roman" w:hAnsi="Times New Roman" w:cs="Times New Roman"/>
          <w:sz w:val="22"/>
          <w:szCs w:val="22"/>
          <w:u w:val="single"/>
        </w:rPr>
        <w:t xml:space="preserve">   </w:t>
      </w:r>
      <w:r>
        <w:rPr>
          <w:rFonts w:hint="default" w:ascii="Times New Roman" w:hAnsi="Times New Roman" w:cs="Times New Roman"/>
          <w:sz w:val="22"/>
          <w:szCs w:val="22"/>
        </w:rPr>
        <w:t>经营资质及经营许可证等资料真实性负责并把复印件呈送甲方审查。</w:t>
      </w:r>
    </w:p>
    <w:p w14:paraId="07CCA2EC">
      <w:pPr>
        <w:pStyle w:val="13"/>
        <w:widowControl/>
        <w:spacing w:before="0" w:after="0" w:line="520" w:lineRule="exact"/>
        <w:ind w:right="157"/>
        <w:rPr>
          <w:rFonts w:ascii="Times New Roman" w:hAnsi="Times New Roman" w:cs="Times New Roman"/>
          <w:sz w:val="22"/>
          <w:szCs w:val="22"/>
        </w:rPr>
      </w:pPr>
      <w:r>
        <w:rPr>
          <w:rFonts w:hint="default" w:ascii="Times New Roman" w:hAnsi="Times New Roman" w:cs="Times New Roman"/>
          <w:sz w:val="22"/>
          <w:szCs w:val="22"/>
        </w:rPr>
        <w:t>（）危险化学品经营许可证</w:t>
      </w:r>
    </w:p>
    <w:p w14:paraId="28BCF017">
      <w:pPr>
        <w:pStyle w:val="13"/>
        <w:widowControl/>
        <w:spacing w:before="0" w:after="0" w:line="520" w:lineRule="exact"/>
        <w:ind w:right="157"/>
        <w:rPr>
          <w:rFonts w:ascii="Times New Roman" w:hAnsi="Times New Roman" w:cs="Times New Roman"/>
          <w:sz w:val="22"/>
          <w:szCs w:val="22"/>
        </w:rPr>
      </w:pPr>
      <w:r>
        <w:rPr>
          <w:rFonts w:hint="default" w:ascii="Times New Roman" w:hAnsi="Times New Roman" w:cs="Times New Roman"/>
          <w:sz w:val="22"/>
          <w:szCs w:val="22"/>
        </w:rPr>
        <w:t>（）易制爆危险化学品从业单位备案证明</w:t>
      </w:r>
    </w:p>
    <w:p w14:paraId="0B3953E7">
      <w:pPr>
        <w:pStyle w:val="13"/>
        <w:widowControl/>
        <w:spacing w:before="0" w:after="0" w:line="520" w:lineRule="exact"/>
        <w:ind w:right="157"/>
        <w:rPr>
          <w:rFonts w:ascii="Times New Roman" w:hAnsi="Times New Roman" w:cs="Times New Roman"/>
          <w:sz w:val="22"/>
          <w:szCs w:val="22"/>
        </w:rPr>
      </w:pPr>
      <w:r>
        <w:rPr>
          <w:rFonts w:hint="default" w:ascii="Times New Roman" w:hAnsi="Times New Roman" w:cs="Times New Roman"/>
          <w:sz w:val="22"/>
          <w:szCs w:val="22"/>
        </w:rPr>
        <w:t>（）非药品类易制毒化学品经营备案证明（品种类别为第三类）</w:t>
      </w:r>
    </w:p>
    <w:p w14:paraId="119366BF">
      <w:pPr>
        <w:pStyle w:val="13"/>
        <w:widowControl/>
        <w:spacing w:before="0" w:after="0" w:line="520" w:lineRule="exact"/>
        <w:ind w:right="157"/>
        <w:rPr>
          <w:rFonts w:ascii="Times New Roman" w:hAnsi="Times New Roman" w:cs="Times New Roman"/>
          <w:sz w:val="22"/>
          <w:szCs w:val="22"/>
        </w:rPr>
      </w:pPr>
      <w:r>
        <w:rPr>
          <w:rFonts w:hint="default" w:ascii="Times New Roman" w:hAnsi="Times New Roman" w:cs="Times New Roman"/>
          <w:sz w:val="22"/>
          <w:szCs w:val="22"/>
        </w:rPr>
        <w:t>（）危险化学</w:t>
      </w:r>
      <w:r>
        <w:rPr>
          <w:rFonts w:hint="eastAsia" w:cs="Times New Roman"/>
          <w:sz w:val="22"/>
          <w:szCs w:val="22"/>
          <w:lang w:val="en-US" w:eastAsia="zh-CN"/>
        </w:rPr>
        <w:t>品</w:t>
      </w:r>
      <w:r>
        <w:rPr>
          <w:rFonts w:hint="default" w:ascii="Times New Roman" w:hAnsi="Times New Roman" w:cs="Times New Roman"/>
          <w:sz w:val="22"/>
          <w:szCs w:val="22"/>
        </w:rPr>
        <w:t>道路运输许可证</w:t>
      </w:r>
    </w:p>
    <w:p w14:paraId="1AED5DAA">
      <w:pPr>
        <w:pStyle w:val="13"/>
        <w:widowControl/>
        <w:spacing w:before="0" w:after="0" w:line="520" w:lineRule="exact"/>
        <w:ind w:right="157"/>
        <w:rPr>
          <w:rFonts w:ascii="Times New Roman" w:hAnsi="Times New Roman" w:cs="Times New Roman"/>
          <w:sz w:val="22"/>
          <w:szCs w:val="22"/>
        </w:rPr>
      </w:pPr>
      <w:r>
        <w:rPr>
          <w:rFonts w:hint="default" w:ascii="Times New Roman" w:hAnsi="Times New Roman" w:cs="Times New Roman"/>
          <w:sz w:val="22"/>
          <w:szCs w:val="22"/>
        </w:rPr>
        <w:t>（）危险化学品驾驶、押运人员证</w:t>
      </w:r>
    </w:p>
    <w:p w14:paraId="2B59CEAD">
      <w:pPr>
        <w:pStyle w:val="4"/>
        <w:widowControl/>
        <w:autoSpaceDE/>
        <w:autoSpaceDN/>
        <w:spacing w:before="0" w:line="520" w:lineRule="exact"/>
        <w:ind w:left="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第三条 乙方项目负责人及安全管理人员</w:t>
      </w:r>
    </w:p>
    <w:p w14:paraId="5B859599">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z w:val="22"/>
          <w:szCs w:val="22"/>
        </w:rPr>
      </w:pPr>
      <w:r>
        <w:rPr>
          <w:rFonts w:hint="default" w:ascii="Times New Roman" w:hAnsi="Times New Roman" w:cs="Times New Roman"/>
          <w:sz w:val="22"/>
          <w:szCs w:val="22"/>
          <w:lang w:bidi="ar"/>
        </w:rPr>
        <w:t>乙方项目负责人：</w:t>
      </w:r>
      <w:r>
        <w:rPr>
          <w:rFonts w:hint="default" w:ascii="Times New Roman" w:hAnsi="Times New Roman" w:cs="Times New Roman"/>
          <w:sz w:val="22"/>
          <w:szCs w:val="22"/>
          <w:u w:val="single"/>
          <w:lang w:bidi="ar"/>
        </w:rPr>
        <w:t xml:space="preserve"> </w:t>
      </w:r>
      <w:r>
        <w:rPr>
          <w:rFonts w:hint="default" w:ascii="Times New Roman" w:hAnsi="Times New Roman" w:cs="Times New Roman"/>
          <w:sz w:val="22"/>
          <w:szCs w:val="22"/>
          <w:u w:val="single"/>
          <w:lang w:bidi="ar"/>
        </w:rPr>
        <w:tab/>
      </w:r>
      <w:r>
        <w:rPr>
          <w:rFonts w:hint="default" w:ascii="Times New Roman" w:hAnsi="Times New Roman" w:cs="Times New Roman"/>
          <w:sz w:val="22"/>
          <w:szCs w:val="22"/>
          <w:lang w:bidi="ar"/>
        </w:rPr>
        <w:t>电话</w:t>
      </w:r>
      <w:r>
        <w:rPr>
          <w:rFonts w:hint="default" w:ascii="Times New Roman" w:hAnsi="Times New Roman" w:cs="Times New Roman"/>
          <w:sz w:val="22"/>
          <w:szCs w:val="22"/>
          <w:u w:val="single"/>
          <w:lang w:bidi="ar"/>
        </w:rPr>
        <w:t>：</w:t>
      </w:r>
      <w:r>
        <w:rPr>
          <w:rFonts w:hint="default" w:ascii="Times New Roman" w:hAnsi="Times New Roman" w:cs="Times New Roman"/>
          <w:sz w:val="22"/>
          <w:szCs w:val="22"/>
          <w:u w:val="single"/>
          <w:lang w:bidi="ar"/>
        </w:rPr>
        <w:tab/>
      </w:r>
      <w:r>
        <w:rPr>
          <w:rFonts w:hint="default" w:ascii="Times New Roman" w:hAnsi="Times New Roman" w:cs="Times New Roman"/>
          <w:sz w:val="22"/>
          <w:szCs w:val="22"/>
          <w:lang w:bidi="ar"/>
        </w:rPr>
        <w:t>；</w:t>
      </w:r>
    </w:p>
    <w:p w14:paraId="67111355">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z w:val="22"/>
          <w:szCs w:val="22"/>
        </w:rPr>
      </w:pPr>
      <w:r>
        <w:rPr>
          <w:rFonts w:hint="default" w:ascii="Times New Roman" w:hAnsi="Times New Roman" w:cs="Times New Roman"/>
          <w:sz w:val="22"/>
          <w:szCs w:val="22"/>
          <w:lang w:bidi="ar"/>
        </w:rPr>
        <w:t>乙方安全管理负责人：</w:t>
      </w:r>
      <w:r>
        <w:rPr>
          <w:rFonts w:hint="default" w:ascii="Times New Roman" w:hAnsi="Times New Roman" w:cs="Times New Roman"/>
          <w:sz w:val="22"/>
          <w:szCs w:val="22"/>
          <w:u w:val="single"/>
          <w:lang w:bidi="ar"/>
        </w:rPr>
        <w:t xml:space="preserve"> </w:t>
      </w:r>
      <w:r>
        <w:rPr>
          <w:rFonts w:hint="default" w:ascii="Times New Roman" w:hAnsi="Times New Roman" w:cs="Times New Roman"/>
          <w:sz w:val="22"/>
          <w:szCs w:val="22"/>
          <w:u w:val="single"/>
          <w:lang w:bidi="ar"/>
        </w:rPr>
        <w:tab/>
      </w:r>
      <w:r>
        <w:rPr>
          <w:rFonts w:hint="default" w:ascii="Times New Roman" w:hAnsi="Times New Roman" w:cs="Times New Roman"/>
          <w:sz w:val="22"/>
          <w:szCs w:val="22"/>
          <w:lang w:bidi="ar"/>
        </w:rPr>
        <w:t>电话</w:t>
      </w:r>
      <w:r>
        <w:rPr>
          <w:rFonts w:hint="default" w:ascii="Times New Roman" w:hAnsi="Times New Roman" w:cs="Times New Roman"/>
          <w:sz w:val="22"/>
          <w:szCs w:val="22"/>
          <w:u w:val="single"/>
          <w:lang w:bidi="ar"/>
        </w:rPr>
        <w:t>：</w:t>
      </w:r>
      <w:r>
        <w:rPr>
          <w:rFonts w:hint="default" w:ascii="Times New Roman" w:hAnsi="Times New Roman" w:cs="Times New Roman"/>
          <w:sz w:val="22"/>
          <w:szCs w:val="22"/>
          <w:u w:val="single"/>
          <w:lang w:bidi="ar"/>
        </w:rPr>
        <w:tab/>
      </w:r>
      <w:r>
        <w:rPr>
          <w:rFonts w:hint="default" w:ascii="Times New Roman" w:hAnsi="Times New Roman" w:cs="Times New Roman"/>
          <w:sz w:val="22"/>
          <w:szCs w:val="22"/>
          <w:u w:val="single"/>
          <w:lang w:eastAsia="zh-CN" w:bidi="ar"/>
        </w:rPr>
        <w:t>。</w:t>
      </w:r>
    </w:p>
    <w:p w14:paraId="62433127">
      <w:pPr>
        <w:pStyle w:val="4"/>
        <w:widowControl/>
        <w:autoSpaceDE/>
        <w:autoSpaceDN/>
        <w:spacing w:before="0" w:line="520" w:lineRule="exact"/>
        <w:ind w:left="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第四条 甲方的权利和义务</w:t>
      </w:r>
    </w:p>
    <w:p w14:paraId="278EED85">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4.1甲方审查乙方的营业执照、资质证书、相关危险化学品经营备案证明等有效合法文件。</w:t>
      </w:r>
    </w:p>
    <w:p w14:paraId="0FD22E40">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4.2 甲方审查乙方所制定的危险化学品安全操作规程和应急预案，对无规程、无措施的有权停止合作，限期整改，并根据具体情况进行处罚；</w:t>
      </w:r>
    </w:p>
    <w:p w14:paraId="303BEF7E">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4.3甲方有权对乙方危险化学品运输装卸及押运人员的资格进行审查，禁止非资质人员从事相关工作；</w:t>
      </w:r>
    </w:p>
    <w:p w14:paraId="7FB3B5F4">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4.4因乙方不遵守本协议条款，造成安全事故的发生，甲方有权取消乙方成交资格，并终止合作，因此产生的责任（包括但不限于行政责任）由乙方承担，并根据原合同及本协议相关规定向乙方追究违约责任；</w:t>
      </w:r>
    </w:p>
    <w:p w14:paraId="14803C47">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4.5甲方有权依据国家安全政策、法规和各项安全技术操作规程对乙方行为进行监督、检查和安全管理，有权纠正和制止乙方违规、违章行为，并根据具体情况进行处罚。甲方发现乙方存在作业安全隐患，有权责令乙方限期整改；如乙方未按约定时间整改，甲方有权责令乙方立即停工整改，待隐患消除后方可进场作业；</w:t>
      </w:r>
    </w:p>
    <w:p w14:paraId="56BC0D35">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4.6乙方发生事故时，甲方应提供支持和帮助，发生人身伤害事故时，要积极配合抢救，并提供其他便利条件。</w:t>
      </w:r>
    </w:p>
    <w:p w14:paraId="45B3B557">
      <w:pPr>
        <w:pStyle w:val="4"/>
        <w:widowControl/>
        <w:autoSpaceDE/>
        <w:autoSpaceDN/>
        <w:spacing w:before="0" w:line="520" w:lineRule="exact"/>
        <w:ind w:left="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第五条 乙方的权利和义务</w:t>
      </w:r>
    </w:p>
    <w:p w14:paraId="1315908B">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5.1乙方负责人是合同项目第一责任人，对本协议安全负全面责任；</w:t>
      </w:r>
    </w:p>
    <w:p w14:paraId="0323BD73">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5.2乙方应认真贯彻执行国家安全生产政策、法规和行业安全规程规定及甲方制定的各项安全管理制度，自觉遵守本协议；</w:t>
      </w:r>
    </w:p>
    <w:p w14:paraId="3E9183D0">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5.3乙方应根据卸货现场特点编制安全操作规程和应急预案方案。</w:t>
      </w:r>
    </w:p>
    <w:p w14:paraId="6B5175B7">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5.4乙方在卸货过程中应切实采取有效地安全防护措施，加强安全管理工作，防止各类安全事故的发生，保证人身及财产安全；</w:t>
      </w:r>
    </w:p>
    <w:p w14:paraId="67211666">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 xml:space="preserve">5.5乙方应设置现场安全员，负责供货全过程安全管理； </w:t>
      </w:r>
    </w:p>
    <w:p w14:paraId="191105E7">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5.6乙方应</w:t>
      </w:r>
      <w:r>
        <w:rPr>
          <w:rFonts w:hint="eastAsia" w:ascii="Times New Roman" w:hAnsi="Times New Roman" w:cs="Times New Roman"/>
          <w:spacing w:val="-1"/>
          <w:sz w:val="22"/>
          <w:szCs w:val="22"/>
          <w:lang w:eastAsia="zh-CN" w:bidi="ar"/>
        </w:rPr>
        <w:t>如实</w:t>
      </w:r>
      <w:r>
        <w:rPr>
          <w:rFonts w:hint="default" w:ascii="Times New Roman" w:hAnsi="Times New Roman" w:cs="Times New Roman"/>
          <w:spacing w:val="-1"/>
          <w:sz w:val="22"/>
          <w:szCs w:val="22"/>
          <w:lang w:bidi="ar"/>
        </w:rPr>
        <w:t>向相关卸货人员告知作业现场及岗位存在的危险因素、防范措施和应急处理措施；</w:t>
      </w:r>
    </w:p>
    <w:p w14:paraId="6FF2B463">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5.7乙方做好相关作业人员的安全教育工作，保证上岗作业人员</w:t>
      </w:r>
      <w:r>
        <w:rPr>
          <w:rFonts w:hint="eastAsia" w:ascii="Times New Roman" w:hAnsi="Times New Roman" w:cs="Times New Roman"/>
          <w:spacing w:val="-1"/>
          <w:sz w:val="22"/>
          <w:szCs w:val="22"/>
          <w:lang w:eastAsia="zh-CN" w:bidi="ar"/>
        </w:rPr>
        <w:t>经过</w:t>
      </w:r>
      <w:r>
        <w:rPr>
          <w:rFonts w:hint="default" w:ascii="Times New Roman" w:hAnsi="Times New Roman" w:cs="Times New Roman"/>
          <w:spacing w:val="-1"/>
          <w:sz w:val="22"/>
          <w:szCs w:val="22"/>
          <w:lang w:bidi="ar"/>
        </w:rPr>
        <w:t>安全教育，未经安全教育者不得进场卸货作业；</w:t>
      </w:r>
    </w:p>
    <w:p w14:paraId="3BD40588">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5.8乙方应购置配备安全防护设施并穿戴所有劳动防护用品，其佩戴要求符合国家标准，对不合格者，甲方有权要求整改，并根据具体情况进行处罚；</w:t>
      </w:r>
    </w:p>
    <w:p w14:paraId="6F39F187">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5.9乙方应加强作业现场管理，严禁无关人员随意进入生产区域。如需进入车间及仓库，应提前向甲方报备，同意后方可进入并保持作业现场良好的秩序；</w:t>
      </w:r>
    </w:p>
    <w:p w14:paraId="0E766E0E">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5.10未经甲方同意，乙方不得擅自使用车间所有设施设备工具。乙方不得未经甲方允许私自接用生产电源及水源。如确有所需，向甲方报备允许后在相关车间工作人员的陪同监督下使用。</w:t>
      </w:r>
    </w:p>
    <w:p w14:paraId="134B4BAC">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5.11乙方须做好作业现场各类车辆交通安全工作，杜绝超速、超载、无证驾驶、酒后驾驶、疲劳驾驶等违章行为的发生；</w:t>
      </w:r>
    </w:p>
    <w:p w14:paraId="0FE22D7F">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5.12乙方在进场卸货过程中发生安全事故，应按照国家相关安全事故报告和调查处理的规定，及时如实上报甲方，不得发生迟报、瞒报、谎报现象，甲方将保留对其追究法律责任的权利；</w:t>
      </w:r>
    </w:p>
    <w:p w14:paraId="79754752">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5.13乙方在安全事故发生后，应当采取相应措施防止事故扩大，保护事故现场；按照事故处理“四不放过”的原则（即事故原因不清楚不放过、事故责任者和应受到教育者没有受到教育不放过、没有采取防范措施不放过、事故责任者没有受到处理不放过）进行调查、处理。同时，做好事故的善后处理；如因乙方在安全事故发生后，并未采取相应措施导致安全事故及人员事故扩大的，以及造成甲方现场产生的经济损失的，由乙方承担所有责任，甲方将保留对其追究法律责任的权利；</w:t>
      </w:r>
    </w:p>
    <w:p w14:paraId="702A0432">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5.14乙方的车辆在现场发生意外，造成甲方或</w:t>
      </w:r>
      <w:r>
        <w:rPr>
          <w:rFonts w:hint="eastAsia" w:ascii="Times New Roman" w:hAnsi="Times New Roman" w:cs="Times New Roman"/>
          <w:spacing w:val="-1"/>
          <w:sz w:val="22"/>
          <w:szCs w:val="22"/>
          <w:lang w:eastAsia="zh-CN" w:bidi="ar"/>
        </w:rPr>
        <w:t>其他</w:t>
      </w:r>
      <w:r>
        <w:rPr>
          <w:rFonts w:hint="default" w:ascii="Times New Roman" w:hAnsi="Times New Roman" w:cs="Times New Roman"/>
          <w:spacing w:val="-1"/>
          <w:sz w:val="22"/>
          <w:szCs w:val="22"/>
          <w:lang w:bidi="ar"/>
        </w:rPr>
        <w:t>单位的财产损失或人员伤害等，应依法承担相关的赔偿、治疗等责任；</w:t>
      </w:r>
    </w:p>
    <w:p w14:paraId="0064B66B">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5.15如因乙方采取的安全措施不当，或违反有关安全规程、规定及本协议所列安全事项而造成事故的，除依法由甲方或第三方承担责任的，均应由乙方全部承担。</w:t>
      </w:r>
    </w:p>
    <w:p w14:paraId="4AB9E606">
      <w:pPr>
        <w:pStyle w:val="19"/>
        <w:tabs>
          <w:tab w:val="left" w:pos="1261"/>
          <w:tab w:val="left" w:pos="5701"/>
          <w:tab w:val="left" w:pos="8341"/>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5.16乙方应在规定的时间内完成甲方检查所发现的安全隐患项的整改；</w:t>
      </w:r>
    </w:p>
    <w:p w14:paraId="14C59078">
      <w:pPr>
        <w:pStyle w:val="4"/>
        <w:widowControl/>
        <w:autoSpaceDE/>
        <w:autoSpaceDN/>
        <w:spacing w:before="0" w:line="520" w:lineRule="exact"/>
        <w:ind w:left="0"/>
        <w:rPr>
          <w:rFonts w:hint="default" w:ascii="Times New Roman" w:hAnsi="Times New Roman" w:eastAsia="宋体" w:cs="Times New Roman"/>
          <w:b w:val="0"/>
          <w:spacing w:val="-1"/>
          <w:sz w:val="22"/>
          <w:szCs w:val="22"/>
          <w:lang w:bidi="ar"/>
        </w:rPr>
      </w:pPr>
      <w:r>
        <w:rPr>
          <w:rFonts w:hint="default" w:ascii="Times New Roman" w:hAnsi="Times New Roman" w:eastAsia="宋体" w:cs="Times New Roman"/>
          <w:b w:val="0"/>
          <w:spacing w:val="-1"/>
          <w:sz w:val="22"/>
          <w:szCs w:val="22"/>
          <w:lang w:bidi="ar"/>
        </w:rPr>
        <w:t>5.17乙方有责任向甲方提出安全合理化建议，有义务完成甲方安排的有利于安全保障的工作</w:t>
      </w:r>
      <w:r>
        <w:rPr>
          <w:rFonts w:hint="default" w:ascii="Times New Roman" w:hAnsi="Times New Roman" w:eastAsia="宋体" w:cs="Times New Roman"/>
          <w:b w:val="0"/>
          <w:spacing w:val="-1"/>
          <w:sz w:val="22"/>
          <w:szCs w:val="22"/>
          <w:lang w:eastAsia="zh-CN" w:bidi="ar"/>
        </w:rPr>
        <w:t>。</w:t>
      </w:r>
    </w:p>
    <w:p w14:paraId="366A38C8">
      <w:pPr>
        <w:pStyle w:val="4"/>
        <w:widowControl/>
        <w:numPr>
          <w:ilvl w:val="0"/>
          <w:numId w:val="2"/>
        </w:numPr>
        <w:autoSpaceDE/>
        <w:autoSpaceDN/>
        <w:spacing w:before="0" w:line="520" w:lineRule="exact"/>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违约处理及处罚细则</w:t>
      </w:r>
    </w:p>
    <w:p w14:paraId="4F1EF704">
      <w:pPr>
        <w:widowControl/>
        <w:spacing w:line="520" w:lineRule="exact"/>
        <w:jc w:val="left"/>
        <w:rPr>
          <w:rFonts w:ascii="Times New Roman" w:hAnsi="Times New Roman" w:cs="Times New Roman"/>
          <w:spacing w:val="-1"/>
          <w:kern w:val="0"/>
          <w:sz w:val="22"/>
          <w:szCs w:val="22"/>
          <w:lang w:bidi="ar"/>
        </w:rPr>
      </w:pPr>
      <w:r>
        <w:rPr>
          <w:rFonts w:ascii="Times New Roman" w:hAnsi="Times New Roman" w:eastAsia="宋体" w:cs="Times New Roman"/>
          <w:spacing w:val="-1"/>
          <w:kern w:val="0"/>
          <w:sz w:val="22"/>
          <w:szCs w:val="22"/>
          <w:lang w:bidi="ar"/>
        </w:rPr>
        <w:t>6.1</w:t>
      </w:r>
      <w:r>
        <w:rPr>
          <w:rFonts w:hint="default" w:ascii="Times New Roman" w:hAnsi="Times New Roman" w:eastAsia="宋体" w:cs="Times New Roman"/>
          <w:spacing w:val="-1"/>
          <w:kern w:val="0"/>
          <w:sz w:val="22"/>
          <w:szCs w:val="22"/>
          <w:lang w:bidi="ar"/>
        </w:rPr>
        <w:t>乙方在签订本协议后，甲方如发现在作业期间乙方出现以下违反行为，甲方有权依据本协议和甲方相关安全管理制度对乙方进行处罚；</w:t>
      </w:r>
    </w:p>
    <w:p w14:paraId="5DB68453">
      <w:pPr>
        <w:widowControl/>
        <w:spacing w:line="520" w:lineRule="exact"/>
        <w:jc w:val="left"/>
        <w:rPr>
          <w:rFonts w:ascii="Times New Roman" w:hAnsi="Times New Roman" w:cs="Times New Roman"/>
          <w:spacing w:val="-1"/>
          <w:kern w:val="0"/>
          <w:sz w:val="22"/>
          <w:szCs w:val="22"/>
          <w:lang w:bidi="ar"/>
        </w:rPr>
      </w:pPr>
      <w:r>
        <w:rPr>
          <w:rFonts w:ascii="Times New Roman" w:hAnsi="Times New Roman" w:eastAsia="宋体" w:cs="Times New Roman"/>
          <w:spacing w:val="-1"/>
          <w:kern w:val="0"/>
          <w:sz w:val="22"/>
          <w:szCs w:val="22"/>
          <w:lang w:bidi="ar"/>
        </w:rPr>
        <w:t>6.2</w:t>
      </w:r>
      <w:r>
        <w:rPr>
          <w:rFonts w:hint="default" w:ascii="Times New Roman" w:hAnsi="Times New Roman" w:eastAsia="宋体" w:cs="Times New Roman"/>
          <w:spacing w:val="-1"/>
          <w:kern w:val="0"/>
          <w:sz w:val="22"/>
          <w:szCs w:val="22"/>
          <w:lang w:bidi="ar"/>
        </w:rPr>
        <w:t>处罚细则</w:t>
      </w:r>
    </w:p>
    <w:p w14:paraId="226C9602">
      <w:pPr>
        <w:widowControl/>
        <w:spacing w:before="200" w:line="520" w:lineRule="exact"/>
        <w:jc w:val="center"/>
        <w:rPr>
          <w:rFonts w:hint="default" w:ascii="Times New Roman" w:hAnsi="Times New Roman" w:eastAsia="宋体" w:cs="Times New Roman"/>
          <w:b/>
          <w:bCs/>
          <w:spacing w:val="-3"/>
          <w:sz w:val="22"/>
          <w:szCs w:val="22"/>
          <w:lang w:bidi="ar"/>
        </w:rPr>
      </w:pPr>
    </w:p>
    <w:p w14:paraId="108C46F7">
      <w:pPr>
        <w:widowControl/>
        <w:spacing w:before="200" w:line="520" w:lineRule="exact"/>
        <w:jc w:val="center"/>
        <w:rPr>
          <w:rFonts w:ascii="Times New Roman" w:hAnsi="Times New Roman" w:cs="Times New Roman"/>
          <w:b/>
          <w:bCs/>
          <w:spacing w:val="-1"/>
          <w:sz w:val="22"/>
          <w:szCs w:val="22"/>
          <w:lang w:bidi="ar"/>
        </w:rPr>
      </w:pPr>
      <w:r>
        <w:rPr>
          <w:rFonts w:hint="default" w:ascii="Times New Roman" w:hAnsi="Times New Roman" w:eastAsia="宋体" w:cs="Times New Roman"/>
          <w:b/>
          <w:bCs/>
          <w:spacing w:val="-3"/>
          <w:sz w:val="22"/>
          <w:szCs w:val="22"/>
          <w:lang w:bidi="ar"/>
        </w:rPr>
        <w:t>环境、职业健康、安全管理（</w:t>
      </w:r>
      <w:r>
        <w:rPr>
          <w:rFonts w:ascii="Times New Roman" w:hAnsi="Times New Roman" w:eastAsia="宋体" w:cs="Times New Roman"/>
          <w:b/>
          <w:bCs/>
          <w:spacing w:val="-3"/>
          <w:sz w:val="22"/>
          <w:szCs w:val="22"/>
          <w:lang w:bidi="ar"/>
        </w:rPr>
        <w:t>EHS</w:t>
      </w:r>
      <w:r>
        <w:rPr>
          <w:rFonts w:hint="default" w:ascii="Times New Roman" w:hAnsi="Times New Roman" w:eastAsia="宋体" w:cs="Times New Roman"/>
          <w:b/>
          <w:bCs/>
          <w:spacing w:val="-3"/>
          <w:sz w:val="22"/>
          <w:szCs w:val="22"/>
          <w:lang w:bidi="ar"/>
        </w:rPr>
        <w:t>）</w:t>
      </w:r>
    </w:p>
    <w:tbl>
      <w:tblPr>
        <w:tblStyle w:val="24"/>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3984"/>
        <w:gridCol w:w="1826"/>
        <w:gridCol w:w="1844"/>
      </w:tblGrid>
      <w:tr w14:paraId="4E22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4FF47345">
            <w:pPr>
              <w:spacing w:line="240" w:lineRule="auto"/>
              <w:jc w:val="center"/>
              <w:rPr>
                <w:rFonts w:ascii="Times New Roman" w:hAnsi="Times New Roman" w:cs="Times New Roman"/>
                <w:b w:val="0"/>
                <w:bCs/>
                <w:sz w:val="20"/>
                <w:szCs w:val="20"/>
              </w:rPr>
            </w:pPr>
            <w:r>
              <w:rPr>
                <w:rFonts w:hint="default" w:ascii="Times New Roman" w:hAnsi="Times New Roman" w:eastAsia="宋体" w:cs="Times New Roman"/>
                <w:b w:val="0"/>
                <w:bCs/>
                <w:sz w:val="20"/>
                <w:szCs w:val="20"/>
              </w:rPr>
              <w:t>序号</w:t>
            </w:r>
          </w:p>
        </w:tc>
        <w:tc>
          <w:tcPr>
            <w:tcW w:w="3984" w:type="dxa"/>
            <w:tcBorders>
              <w:top w:val="single" w:color="auto" w:sz="4" w:space="0"/>
              <w:left w:val="nil"/>
              <w:bottom w:val="single" w:color="auto" w:sz="4" w:space="0"/>
              <w:right w:val="single" w:color="auto" w:sz="4" w:space="0"/>
            </w:tcBorders>
            <w:shd w:val="clear" w:color="auto" w:fill="auto"/>
          </w:tcPr>
          <w:p w14:paraId="35F3408C">
            <w:pPr>
              <w:spacing w:line="240" w:lineRule="auto"/>
              <w:jc w:val="center"/>
              <w:rPr>
                <w:rFonts w:ascii="Times New Roman" w:hAnsi="Times New Roman" w:cs="Times New Roman"/>
                <w:b w:val="0"/>
                <w:bCs/>
                <w:sz w:val="20"/>
                <w:szCs w:val="20"/>
              </w:rPr>
            </w:pPr>
            <w:r>
              <w:rPr>
                <w:rFonts w:hint="default" w:ascii="Times New Roman" w:hAnsi="Times New Roman" w:eastAsia="宋体" w:cs="Times New Roman"/>
                <w:b w:val="0"/>
                <w:bCs/>
                <w:sz w:val="20"/>
                <w:szCs w:val="20"/>
              </w:rPr>
              <w:t>违规内容</w:t>
            </w:r>
          </w:p>
        </w:tc>
        <w:tc>
          <w:tcPr>
            <w:tcW w:w="1826" w:type="dxa"/>
            <w:tcBorders>
              <w:top w:val="single" w:color="auto" w:sz="4" w:space="0"/>
              <w:left w:val="nil"/>
              <w:bottom w:val="single" w:color="auto" w:sz="4" w:space="0"/>
              <w:right w:val="single" w:color="auto" w:sz="4" w:space="0"/>
            </w:tcBorders>
            <w:shd w:val="clear" w:color="auto" w:fill="auto"/>
          </w:tcPr>
          <w:p w14:paraId="5C86972E">
            <w:pPr>
              <w:spacing w:line="240" w:lineRule="auto"/>
              <w:jc w:val="center"/>
              <w:rPr>
                <w:rFonts w:ascii="Times New Roman" w:hAnsi="Times New Roman" w:cs="Times New Roman"/>
                <w:b w:val="0"/>
                <w:bCs/>
                <w:sz w:val="20"/>
                <w:szCs w:val="20"/>
              </w:rPr>
            </w:pPr>
            <w:r>
              <w:rPr>
                <w:rFonts w:hint="default" w:ascii="Times New Roman" w:hAnsi="Times New Roman" w:eastAsia="宋体" w:cs="Times New Roman"/>
                <w:b w:val="0"/>
                <w:bCs/>
                <w:sz w:val="20"/>
                <w:szCs w:val="20"/>
              </w:rPr>
              <w:t>罚款金额</w:t>
            </w:r>
          </w:p>
        </w:tc>
        <w:tc>
          <w:tcPr>
            <w:tcW w:w="1844" w:type="dxa"/>
            <w:tcBorders>
              <w:top w:val="single" w:color="auto" w:sz="4" w:space="0"/>
              <w:left w:val="nil"/>
              <w:bottom w:val="single" w:color="auto" w:sz="4" w:space="0"/>
              <w:right w:val="single" w:color="auto" w:sz="4" w:space="0"/>
            </w:tcBorders>
            <w:shd w:val="clear" w:color="auto" w:fill="auto"/>
          </w:tcPr>
          <w:p w14:paraId="73057EE8">
            <w:pPr>
              <w:spacing w:line="240" w:lineRule="auto"/>
              <w:jc w:val="center"/>
              <w:rPr>
                <w:rFonts w:ascii="Times New Roman" w:hAnsi="Times New Roman" w:cs="Times New Roman"/>
                <w:b w:val="0"/>
                <w:bCs/>
                <w:sz w:val="20"/>
                <w:szCs w:val="20"/>
              </w:rPr>
            </w:pPr>
            <w:r>
              <w:rPr>
                <w:rFonts w:hint="default" w:ascii="Times New Roman" w:hAnsi="Times New Roman" w:eastAsia="宋体" w:cs="Times New Roman"/>
                <w:b w:val="0"/>
                <w:bCs/>
                <w:sz w:val="20"/>
                <w:szCs w:val="20"/>
              </w:rPr>
              <w:t>备注</w:t>
            </w:r>
          </w:p>
        </w:tc>
      </w:tr>
      <w:tr w14:paraId="6BAF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345F2B01">
            <w:pPr>
              <w:pStyle w:val="19"/>
              <w:autoSpaceDE/>
              <w:autoSpaceDN/>
              <w:spacing w:beforeAutospacing="0" w:afterAutospacing="0" w:line="240" w:lineRule="auto"/>
              <w:jc w:val="center"/>
              <w:rPr>
                <w:rFonts w:hint="default" w:ascii="Times New Roman" w:hAnsi="Times New Roman" w:cs="Times New Roman"/>
                <w:b w:val="0"/>
                <w:bCs/>
                <w:sz w:val="20"/>
                <w:szCs w:val="20"/>
              </w:rPr>
            </w:pPr>
            <w:r>
              <w:rPr>
                <w:rFonts w:hint="default" w:ascii="Times New Roman" w:hAnsi="Times New Roman" w:cs="Times New Roman"/>
                <w:b w:val="0"/>
                <w:bCs/>
                <w:sz w:val="20"/>
                <w:szCs w:val="20"/>
              </w:rPr>
              <w:t>EHS01</w:t>
            </w:r>
          </w:p>
        </w:tc>
        <w:tc>
          <w:tcPr>
            <w:tcW w:w="3984" w:type="dxa"/>
            <w:tcBorders>
              <w:top w:val="single" w:color="auto" w:sz="4" w:space="0"/>
              <w:left w:val="nil"/>
              <w:bottom w:val="single" w:color="auto" w:sz="4" w:space="0"/>
              <w:right w:val="single" w:color="auto" w:sz="4" w:space="0"/>
            </w:tcBorders>
            <w:shd w:val="clear" w:color="auto" w:fill="auto"/>
          </w:tcPr>
          <w:p w14:paraId="6FE54BED">
            <w:pPr>
              <w:spacing w:line="240" w:lineRule="auto"/>
              <w:jc w:val="center"/>
              <w:rPr>
                <w:rFonts w:ascii="Times New Roman" w:hAnsi="Times New Roman" w:cs="Times New Roman"/>
                <w:b w:val="0"/>
                <w:bCs/>
                <w:sz w:val="20"/>
                <w:szCs w:val="20"/>
              </w:rPr>
            </w:pPr>
            <w:r>
              <w:rPr>
                <w:rFonts w:hint="default" w:ascii="Times New Roman" w:hAnsi="Times New Roman" w:eastAsia="宋体" w:cs="Times New Roman"/>
                <w:b w:val="0"/>
                <w:bCs/>
                <w:sz w:val="20"/>
                <w:szCs w:val="20"/>
              </w:rPr>
              <w:t>未按规定设置现场安全监督管理人员</w:t>
            </w:r>
          </w:p>
        </w:tc>
        <w:tc>
          <w:tcPr>
            <w:tcW w:w="1826" w:type="dxa"/>
            <w:tcBorders>
              <w:top w:val="single" w:color="auto" w:sz="4" w:space="0"/>
              <w:left w:val="nil"/>
              <w:bottom w:val="single" w:color="auto" w:sz="4" w:space="0"/>
              <w:right w:val="single" w:color="auto" w:sz="4" w:space="0"/>
            </w:tcBorders>
            <w:shd w:val="clear" w:color="auto" w:fill="auto"/>
          </w:tcPr>
          <w:p w14:paraId="222024F5">
            <w:pPr>
              <w:pStyle w:val="19"/>
              <w:autoSpaceDE/>
              <w:autoSpaceDN/>
              <w:spacing w:beforeAutospacing="0" w:afterAutospacing="0" w:line="240" w:lineRule="auto"/>
              <w:jc w:val="center"/>
              <w:rPr>
                <w:rFonts w:hint="default" w:ascii="Times New Roman" w:hAnsi="Times New Roman" w:cs="Times New Roman"/>
                <w:b w:val="0"/>
                <w:bCs/>
                <w:sz w:val="20"/>
                <w:szCs w:val="20"/>
              </w:rPr>
            </w:pPr>
            <w:r>
              <w:rPr>
                <w:rFonts w:hint="default" w:ascii="Times New Roman" w:hAnsi="Times New Roman" w:cs="Times New Roman"/>
                <w:b w:val="0"/>
                <w:bCs/>
                <w:sz w:val="20"/>
                <w:szCs w:val="20"/>
              </w:rPr>
              <w:t>每次 200 元</w:t>
            </w:r>
          </w:p>
        </w:tc>
        <w:tc>
          <w:tcPr>
            <w:tcW w:w="1844" w:type="dxa"/>
            <w:tcBorders>
              <w:top w:val="single" w:color="auto" w:sz="4" w:space="0"/>
              <w:left w:val="nil"/>
              <w:bottom w:val="single" w:color="auto" w:sz="4" w:space="0"/>
              <w:right w:val="single" w:color="auto" w:sz="4" w:space="0"/>
            </w:tcBorders>
            <w:shd w:val="clear" w:color="auto" w:fill="auto"/>
          </w:tcPr>
          <w:p w14:paraId="24ADEABF">
            <w:pPr>
              <w:spacing w:line="240" w:lineRule="auto"/>
              <w:jc w:val="center"/>
              <w:rPr>
                <w:rFonts w:ascii="Times New Roman" w:hAnsi="Times New Roman" w:cs="Times New Roman"/>
                <w:b w:val="0"/>
                <w:bCs/>
                <w:sz w:val="20"/>
                <w:szCs w:val="20"/>
              </w:rPr>
            </w:pPr>
          </w:p>
        </w:tc>
      </w:tr>
      <w:tr w14:paraId="7485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7FB563B9">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EHS02</w:t>
            </w:r>
          </w:p>
        </w:tc>
        <w:tc>
          <w:tcPr>
            <w:tcW w:w="3984" w:type="dxa"/>
            <w:tcBorders>
              <w:top w:val="single" w:color="auto" w:sz="4" w:space="0"/>
              <w:left w:val="nil"/>
              <w:bottom w:val="single" w:color="auto" w:sz="4" w:space="0"/>
              <w:right w:val="single" w:color="auto" w:sz="4" w:space="0"/>
            </w:tcBorders>
            <w:shd w:val="clear" w:color="auto" w:fill="auto"/>
          </w:tcPr>
          <w:p w14:paraId="4B9FE478">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未建立相关安全操作规程、应急预案</w:t>
            </w:r>
          </w:p>
        </w:tc>
        <w:tc>
          <w:tcPr>
            <w:tcW w:w="1826" w:type="dxa"/>
            <w:tcBorders>
              <w:top w:val="single" w:color="auto" w:sz="4" w:space="0"/>
              <w:left w:val="nil"/>
              <w:bottom w:val="single" w:color="auto" w:sz="4" w:space="0"/>
              <w:right w:val="single" w:color="auto" w:sz="4" w:space="0"/>
            </w:tcBorders>
            <w:shd w:val="clear" w:color="auto" w:fill="auto"/>
          </w:tcPr>
          <w:p w14:paraId="5B788350">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每次 200 元</w:t>
            </w:r>
          </w:p>
        </w:tc>
        <w:tc>
          <w:tcPr>
            <w:tcW w:w="1844" w:type="dxa"/>
            <w:tcBorders>
              <w:top w:val="single" w:color="auto" w:sz="4" w:space="0"/>
              <w:left w:val="nil"/>
              <w:bottom w:val="single" w:color="auto" w:sz="4" w:space="0"/>
              <w:right w:val="single" w:color="auto" w:sz="4" w:space="0"/>
            </w:tcBorders>
            <w:shd w:val="clear" w:color="auto" w:fill="auto"/>
          </w:tcPr>
          <w:p w14:paraId="1E4DB63E">
            <w:pPr>
              <w:spacing w:line="240" w:lineRule="auto"/>
              <w:jc w:val="center"/>
              <w:rPr>
                <w:rFonts w:ascii="Times New Roman" w:hAnsi="Times New Roman" w:cs="Times New Roman"/>
                <w:sz w:val="20"/>
                <w:szCs w:val="20"/>
              </w:rPr>
            </w:pPr>
          </w:p>
        </w:tc>
      </w:tr>
      <w:tr w14:paraId="2D36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74164848">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EHS03</w:t>
            </w:r>
          </w:p>
        </w:tc>
        <w:tc>
          <w:tcPr>
            <w:tcW w:w="3984" w:type="dxa"/>
            <w:tcBorders>
              <w:top w:val="single" w:color="auto" w:sz="4" w:space="0"/>
              <w:left w:val="nil"/>
              <w:bottom w:val="single" w:color="auto" w:sz="4" w:space="0"/>
              <w:right w:val="single" w:color="auto" w:sz="4" w:space="0"/>
            </w:tcBorders>
            <w:shd w:val="clear" w:color="auto" w:fill="auto"/>
          </w:tcPr>
          <w:p w14:paraId="74A275B0">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未落实安全教育，提交虚假培训资料等</w:t>
            </w:r>
          </w:p>
        </w:tc>
        <w:tc>
          <w:tcPr>
            <w:tcW w:w="1826" w:type="dxa"/>
            <w:tcBorders>
              <w:top w:val="single" w:color="auto" w:sz="4" w:space="0"/>
              <w:left w:val="nil"/>
              <w:bottom w:val="single" w:color="auto" w:sz="4" w:space="0"/>
              <w:right w:val="single" w:color="auto" w:sz="4" w:space="0"/>
            </w:tcBorders>
            <w:shd w:val="clear" w:color="auto" w:fill="auto"/>
          </w:tcPr>
          <w:p w14:paraId="3C7D8AE7">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 200 元</w:t>
            </w:r>
          </w:p>
        </w:tc>
        <w:tc>
          <w:tcPr>
            <w:tcW w:w="1844" w:type="dxa"/>
            <w:tcBorders>
              <w:top w:val="single" w:color="auto" w:sz="4" w:space="0"/>
              <w:left w:val="nil"/>
              <w:bottom w:val="single" w:color="auto" w:sz="4" w:space="0"/>
              <w:right w:val="single" w:color="auto" w:sz="4" w:space="0"/>
            </w:tcBorders>
            <w:shd w:val="clear" w:color="auto" w:fill="auto"/>
          </w:tcPr>
          <w:p w14:paraId="40764A2D">
            <w:pPr>
              <w:spacing w:line="240" w:lineRule="auto"/>
              <w:jc w:val="center"/>
              <w:rPr>
                <w:rFonts w:ascii="Times New Roman" w:hAnsi="Times New Roman" w:cs="Times New Roman"/>
                <w:sz w:val="20"/>
                <w:szCs w:val="20"/>
              </w:rPr>
            </w:pPr>
          </w:p>
        </w:tc>
      </w:tr>
      <w:tr w14:paraId="68C67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2325DEF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EHS04</w:t>
            </w:r>
          </w:p>
        </w:tc>
        <w:tc>
          <w:tcPr>
            <w:tcW w:w="3984" w:type="dxa"/>
            <w:tcBorders>
              <w:top w:val="single" w:color="auto" w:sz="4" w:space="0"/>
              <w:left w:val="nil"/>
              <w:bottom w:val="single" w:color="auto" w:sz="4" w:space="0"/>
              <w:right w:val="single" w:color="auto" w:sz="4" w:space="0"/>
            </w:tcBorders>
            <w:shd w:val="clear" w:color="auto" w:fill="auto"/>
          </w:tcPr>
          <w:p w14:paraId="1FEE8CE0">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未落实安全管理及货品质量整改措施</w:t>
            </w:r>
          </w:p>
        </w:tc>
        <w:tc>
          <w:tcPr>
            <w:tcW w:w="1826" w:type="dxa"/>
            <w:tcBorders>
              <w:top w:val="single" w:color="auto" w:sz="4" w:space="0"/>
              <w:left w:val="nil"/>
              <w:bottom w:val="single" w:color="auto" w:sz="4" w:space="0"/>
              <w:right w:val="single" w:color="auto" w:sz="4" w:space="0"/>
            </w:tcBorders>
            <w:shd w:val="clear" w:color="auto" w:fill="auto"/>
          </w:tcPr>
          <w:p w14:paraId="225E899F">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每次 200 元</w:t>
            </w:r>
          </w:p>
        </w:tc>
        <w:tc>
          <w:tcPr>
            <w:tcW w:w="1844" w:type="dxa"/>
            <w:tcBorders>
              <w:top w:val="single" w:color="auto" w:sz="4" w:space="0"/>
              <w:left w:val="nil"/>
              <w:bottom w:val="single" w:color="auto" w:sz="4" w:space="0"/>
              <w:right w:val="single" w:color="auto" w:sz="4" w:space="0"/>
            </w:tcBorders>
            <w:shd w:val="clear" w:color="auto" w:fill="auto"/>
          </w:tcPr>
          <w:p w14:paraId="15EB35F7">
            <w:pPr>
              <w:spacing w:line="240" w:lineRule="auto"/>
              <w:jc w:val="center"/>
              <w:rPr>
                <w:rFonts w:ascii="Times New Roman" w:hAnsi="Times New Roman" w:cs="Times New Roman"/>
                <w:sz w:val="20"/>
                <w:szCs w:val="20"/>
              </w:rPr>
            </w:pPr>
          </w:p>
        </w:tc>
      </w:tr>
      <w:tr w14:paraId="43372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31BDD751">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EHS05</w:t>
            </w:r>
          </w:p>
        </w:tc>
        <w:tc>
          <w:tcPr>
            <w:tcW w:w="3984" w:type="dxa"/>
            <w:tcBorders>
              <w:top w:val="single" w:color="auto" w:sz="4" w:space="0"/>
              <w:left w:val="nil"/>
              <w:bottom w:val="single" w:color="auto" w:sz="4" w:space="0"/>
              <w:right w:val="single" w:color="auto" w:sz="4" w:space="0"/>
            </w:tcBorders>
            <w:shd w:val="clear" w:color="auto" w:fill="auto"/>
          </w:tcPr>
          <w:p w14:paraId="6CE73AAB">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不报、瞒报、迟报安全事故</w:t>
            </w:r>
          </w:p>
        </w:tc>
        <w:tc>
          <w:tcPr>
            <w:tcW w:w="1826" w:type="dxa"/>
            <w:tcBorders>
              <w:top w:val="single" w:color="auto" w:sz="4" w:space="0"/>
              <w:left w:val="nil"/>
              <w:bottom w:val="single" w:color="auto" w:sz="4" w:space="0"/>
              <w:right w:val="single" w:color="auto" w:sz="4" w:space="0"/>
            </w:tcBorders>
            <w:shd w:val="clear" w:color="auto" w:fill="auto"/>
          </w:tcPr>
          <w:p w14:paraId="164CD7A8">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每次 2000 元</w:t>
            </w:r>
          </w:p>
        </w:tc>
        <w:tc>
          <w:tcPr>
            <w:tcW w:w="1844" w:type="dxa"/>
            <w:tcBorders>
              <w:top w:val="single" w:color="auto" w:sz="4" w:space="0"/>
              <w:left w:val="nil"/>
              <w:bottom w:val="single" w:color="auto" w:sz="4" w:space="0"/>
              <w:right w:val="single" w:color="auto" w:sz="4" w:space="0"/>
            </w:tcBorders>
            <w:shd w:val="clear" w:color="auto" w:fill="auto"/>
          </w:tcPr>
          <w:p w14:paraId="4EEA0CAE">
            <w:pPr>
              <w:spacing w:line="240" w:lineRule="auto"/>
              <w:jc w:val="center"/>
              <w:rPr>
                <w:rFonts w:ascii="Times New Roman" w:hAnsi="Times New Roman" w:cs="Times New Roman"/>
                <w:sz w:val="20"/>
                <w:szCs w:val="20"/>
              </w:rPr>
            </w:pPr>
          </w:p>
        </w:tc>
      </w:tr>
      <w:tr w14:paraId="5361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77E3AA7F">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EHS06</w:t>
            </w:r>
          </w:p>
        </w:tc>
        <w:tc>
          <w:tcPr>
            <w:tcW w:w="3984" w:type="dxa"/>
            <w:tcBorders>
              <w:top w:val="single" w:color="auto" w:sz="4" w:space="0"/>
              <w:left w:val="nil"/>
              <w:bottom w:val="single" w:color="auto" w:sz="4" w:space="0"/>
              <w:right w:val="single" w:color="auto" w:sz="4" w:space="0"/>
            </w:tcBorders>
            <w:shd w:val="clear" w:color="auto" w:fill="auto"/>
          </w:tcPr>
          <w:p w14:paraId="50D8F801">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危险化学品运输人员未持证上岗</w:t>
            </w:r>
          </w:p>
        </w:tc>
        <w:tc>
          <w:tcPr>
            <w:tcW w:w="1826" w:type="dxa"/>
            <w:tcBorders>
              <w:top w:val="single" w:color="auto" w:sz="4" w:space="0"/>
              <w:left w:val="nil"/>
              <w:bottom w:val="single" w:color="auto" w:sz="4" w:space="0"/>
              <w:right w:val="single" w:color="auto" w:sz="4" w:space="0"/>
            </w:tcBorders>
            <w:shd w:val="clear" w:color="auto" w:fill="auto"/>
          </w:tcPr>
          <w:p w14:paraId="6BD40846">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 1000 元</w:t>
            </w:r>
          </w:p>
        </w:tc>
        <w:tc>
          <w:tcPr>
            <w:tcW w:w="1844" w:type="dxa"/>
            <w:tcBorders>
              <w:top w:val="single" w:color="auto" w:sz="4" w:space="0"/>
              <w:left w:val="nil"/>
              <w:bottom w:val="single" w:color="auto" w:sz="4" w:space="0"/>
              <w:right w:val="single" w:color="auto" w:sz="4" w:space="0"/>
            </w:tcBorders>
            <w:shd w:val="clear" w:color="auto" w:fill="auto"/>
          </w:tcPr>
          <w:p w14:paraId="28C9E811">
            <w:pPr>
              <w:spacing w:line="240" w:lineRule="auto"/>
              <w:jc w:val="center"/>
              <w:rPr>
                <w:rFonts w:ascii="Times New Roman" w:hAnsi="Times New Roman" w:cs="Times New Roman"/>
                <w:sz w:val="20"/>
                <w:szCs w:val="20"/>
              </w:rPr>
            </w:pPr>
          </w:p>
        </w:tc>
      </w:tr>
      <w:tr w14:paraId="6F3B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0B8CD8FB">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EHS07</w:t>
            </w:r>
          </w:p>
        </w:tc>
        <w:tc>
          <w:tcPr>
            <w:tcW w:w="3984" w:type="dxa"/>
            <w:tcBorders>
              <w:top w:val="single" w:color="auto" w:sz="4" w:space="0"/>
              <w:left w:val="nil"/>
              <w:bottom w:val="single" w:color="auto" w:sz="4" w:space="0"/>
              <w:right w:val="single" w:color="auto" w:sz="4" w:space="0"/>
            </w:tcBorders>
            <w:shd w:val="clear" w:color="auto" w:fill="auto"/>
          </w:tcPr>
          <w:p w14:paraId="01B81ECD">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无危险化学品道路运输许可证</w:t>
            </w:r>
          </w:p>
        </w:tc>
        <w:tc>
          <w:tcPr>
            <w:tcW w:w="1826" w:type="dxa"/>
            <w:tcBorders>
              <w:top w:val="single" w:color="auto" w:sz="4" w:space="0"/>
              <w:left w:val="nil"/>
              <w:bottom w:val="single" w:color="auto" w:sz="4" w:space="0"/>
              <w:right w:val="single" w:color="auto" w:sz="4" w:space="0"/>
            </w:tcBorders>
            <w:shd w:val="clear" w:color="auto" w:fill="auto"/>
          </w:tcPr>
          <w:p w14:paraId="364B7E6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每次 1000 元</w:t>
            </w:r>
          </w:p>
        </w:tc>
        <w:tc>
          <w:tcPr>
            <w:tcW w:w="1844" w:type="dxa"/>
            <w:tcBorders>
              <w:top w:val="single" w:color="auto" w:sz="4" w:space="0"/>
              <w:left w:val="nil"/>
              <w:bottom w:val="single" w:color="auto" w:sz="4" w:space="0"/>
              <w:right w:val="single" w:color="auto" w:sz="4" w:space="0"/>
            </w:tcBorders>
            <w:shd w:val="clear" w:color="auto" w:fill="auto"/>
          </w:tcPr>
          <w:p w14:paraId="4D8ADDE2">
            <w:pPr>
              <w:spacing w:line="240" w:lineRule="auto"/>
              <w:jc w:val="center"/>
              <w:rPr>
                <w:rFonts w:ascii="Times New Roman" w:hAnsi="Times New Roman" w:cs="Times New Roman"/>
                <w:sz w:val="20"/>
                <w:szCs w:val="20"/>
              </w:rPr>
            </w:pPr>
          </w:p>
        </w:tc>
      </w:tr>
      <w:tr w14:paraId="4F4B4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14:paraId="059FE538">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EHS08</w:t>
            </w:r>
          </w:p>
        </w:tc>
        <w:tc>
          <w:tcPr>
            <w:tcW w:w="3984" w:type="dxa"/>
            <w:tcBorders>
              <w:top w:val="single" w:color="auto" w:sz="4" w:space="0"/>
              <w:left w:val="nil"/>
              <w:bottom w:val="single" w:color="auto" w:sz="4" w:space="0"/>
              <w:right w:val="single" w:color="auto" w:sz="4" w:space="0"/>
            </w:tcBorders>
            <w:shd w:val="clear" w:color="auto" w:fill="auto"/>
            <w:vAlign w:val="center"/>
          </w:tcPr>
          <w:p w14:paraId="6E38D20A">
            <w:pPr>
              <w:pStyle w:val="19"/>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进入厂区未佩戴安全帽或未扣帽带</w:t>
            </w:r>
          </w:p>
        </w:tc>
        <w:tc>
          <w:tcPr>
            <w:tcW w:w="1826" w:type="dxa"/>
            <w:tcBorders>
              <w:top w:val="single" w:color="auto" w:sz="4" w:space="0"/>
              <w:left w:val="nil"/>
              <w:bottom w:val="single" w:color="auto" w:sz="4" w:space="0"/>
              <w:right w:val="single" w:color="auto" w:sz="4" w:space="0"/>
            </w:tcBorders>
            <w:shd w:val="clear" w:color="auto" w:fill="auto"/>
            <w:vAlign w:val="center"/>
          </w:tcPr>
          <w:p w14:paraId="7C43F983">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每人每次500 元</w:t>
            </w:r>
          </w:p>
        </w:tc>
        <w:tc>
          <w:tcPr>
            <w:tcW w:w="1844" w:type="dxa"/>
            <w:tcBorders>
              <w:top w:val="single" w:color="auto" w:sz="4" w:space="0"/>
              <w:left w:val="nil"/>
              <w:bottom w:val="single" w:color="auto" w:sz="4" w:space="0"/>
              <w:right w:val="single" w:color="auto" w:sz="4" w:space="0"/>
            </w:tcBorders>
            <w:shd w:val="clear" w:color="auto" w:fill="auto"/>
          </w:tcPr>
          <w:p w14:paraId="791EB80E">
            <w:pPr>
              <w:spacing w:line="240" w:lineRule="auto"/>
              <w:jc w:val="center"/>
              <w:rPr>
                <w:rFonts w:ascii="Times New Roman" w:hAnsi="Times New Roman" w:cs="Times New Roman"/>
                <w:sz w:val="20"/>
                <w:szCs w:val="20"/>
              </w:rPr>
            </w:pPr>
          </w:p>
        </w:tc>
      </w:tr>
      <w:tr w14:paraId="258A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14:paraId="2033F127">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EHS09</w:t>
            </w:r>
          </w:p>
        </w:tc>
        <w:tc>
          <w:tcPr>
            <w:tcW w:w="3984" w:type="dxa"/>
            <w:tcBorders>
              <w:top w:val="single" w:color="auto" w:sz="4" w:space="0"/>
              <w:left w:val="nil"/>
              <w:bottom w:val="single" w:color="auto" w:sz="4" w:space="0"/>
              <w:right w:val="single" w:color="auto" w:sz="4" w:space="0"/>
            </w:tcBorders>
            <w:shd w:val="clear" w:color="auto" w:fill="auto"/>
          </w:tcPr>
          <w:p w14:paraId="078D68D1">
            <w:pPr>
              <w:pStyle w:val="19"/>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作业过</w:t>
            </w:r>
            <w:r>
              <w:rPr>
                <w:rFonts w:hint="eastAsia" w:ascii="Times New Roman" w:hAnsi="Times New Roman" w:cs="Times New Roman"/>
                <w:sz w:val="20"/>
                <w:szCs w:val="20"/>
                <w:lang w:eastAsia="zh-CN"/>
              </w:rPr>
              <w:t>程</w:t>
            </w:r>
            <w:r>
              <w:rPr>
                <w:rFonts w:hint="default" w:ascii="Times New Roman" w:hAnsi="Times New Roman" w:cs="Times New Roman"/>
                <w:sz w:val="20"/>
                <w:szCs w:val="20"/>
              </w:rPr>
              <w:t>未按照规定要求佩戴劳动防护用品或劳动防护用品不符合安全卫生要求。具体要求详见附件1。</w:t>
            </w:r>
          </w:p>
        </w:tc>
        <w:tc>
          <w:tcPr>
            <w:tcW w:w="1826" w:type="dxa"/>
            <w:tcBorders>
              <w:top w:val="single" w:color="auto" w:sz="4" w:space="0"/>
              <w:left w:val="nil"/>
              <w:bottom w:val="single" w:color="auto" w:sz="4" w:space="0"/>
              <w:right w:val="single" w:color="auto" w:sz="4" w:space="0"/>
            </w:tcBorders>
            <w:shd w:val="clear" w:color="auto" w:fill="auto"/>
            <w:vAlign w:val="center"/>
          </w:tcPr>
          <w:p w14:paraId="413DF3B0">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 500 元</w:t>
            </w:r>
          </w:p>
        </w:tc>
        <w:tc>
          <w:tcPr>
            <w:tcW w:w="1844" w:type="dxa"/>
            <w:tcBorders>
              <w:top w:val="single" w:color="auto" w:sz="4" w:space="0"/>
              <w:left w:val="nil"/>
              <w:bottom w:val="single" w:color="auto" w:sz="4" w:space="0"/>
              <w:right w:val="single" w:color="auto" w:sz="4" w:space="0"/>
            </w:tcBorders>
            <w:shd w:val="clear" w:color="auto" w:fill="auto"/>
          </w:tcPr>
          <w:p w14:paraId="5540FD2E">
            <w:pPr>
              <w:spacing w:line="240" w:lineRule="auto"/>
              <w:jc w:val="center"/>
              <w:rPr>
                <w:rFonts w:ascii="Times New Roman" w:hAnsi="Times New Roman" w:cs="Times New Roman"/>
                <w:sz w:val="20"/>
                <w:szCs w:val="20"/>
              </w:rPr>
            </w:pPr>
          </w:p>
        </w:tc>
      </w:tr>
      <w:tr w14:paraId="24F8A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355D023E">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EHS10</w:t>
            </w:r>
          </w:p>
        </w:tc>
        <w:tc>
          <w:tcPr>
            <w:tcW w:w="3984" w:type="dxa"/>
            <w:tcBorders>
              <w:top w:val="single" w:color="auto" w:sz="4" w:space="0"/>
              <w:left w:val="nil"/>
              <w:bottom w:val="single" w:color="auto" w:sz="4" w:space="0"/>
              <w:right w:val="single" w:color="auto" w:sz="4" w:space="0"/>
            </w:tcBorders>
            <w:shd w:val="clear" w:color="auto" w:fill="auto"/>
          </w:tcPr>
          <w:p w14:paraId="0F74057F">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打架斗殴\聚众闹事\拦路封门等恶劣影响</w:t>
            </w:r>
          </w:p>
        </w:tc>
        <w:tc>
          <w:tcPr>
            <w:tcW w:w="1826" w:type="dxa"/>
            <w:tcBorders>
              <w:top w:val="single" w:color="auto" w:sz="4" w:space="0"/>
              <w:left w:val="nil"/>
              <w:bottom w:val="single" w:color="auto" w:sz="4" w:space="0"/>
              <w:right w:val="single" w:color="auto" w:sz="4" w:space="0"/>
            </w:tcBorders>
            <w:shd w:val="clear" w:color="auto" w:fill="auto"/>
          </w:tcPr>
          <w:p w14:paraId="0170341C">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 2000 元</w:t>
            </w:r>
          </w:p>
        </w:tc>
        <w:tc>
          <w:tcPr>
            <w:tcW w:w="1844" w:type="dxa"/>
            <w:tcBorders>
              <w:top w:val="single" w:color="auto" w:sz="4" w:space="0"/>
              <w:left w:val="nil"/>
              <w:bottom w:val="single" w:color="auto" w:sz="4" w:space="0"/>
              <w:right w:val="single" w:color="auto" w:sz="4" w:space="0"/>
            </w:tcBorders>
            <w:shd w:val="clear" w:color="auto" w:fill="auto"/>
          </w:tcPr>
          <w:p w14:paraId="63A69D06">
            <w:pPr>
              <w:spacing w:line="240" w:lineRule="auto"/>
              <w:jc w:val="center"/>
              <w:rPr>
                <w:rFonts w:ascii="Times New Roman" w:hAnsi="Times New Roman" w:cs="Times New Roman"/>
                <w:sz w:val="20"/>
                <w:szCs w:val="20"/>
              </w:rPr>
            </w:pPr>
          </w:p>
        </w:tc>
      </w:tr>
      <w:tr w14:paraId="52018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tcPr>
          <w:p w14:paraId="6E4CD2F2">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EHS11</w:t>
            </w:r>
          </w:p>
        </w:tc>
        <w:tc>
          <w:tcPr>
            <w:tcW w:w="3984" w:type="dxa"/>
            <w:tcBorders>
              <w:top w:val="single" w:color="auto" w:sz="4" w:space="0"/>
              <w:left w:val="nil"/>
              <w:bottom w:val="single" w:color="auto" w:sz="4" w:space="0"/>
              <w:right w:val="single" w:color="auto" w:sz="4" w:space="0"/>
            </w:tcBorders>
            <w:shd w:val="clear" w:color="auto" w:fill="auto"/>
          </w:tcPr>
          <w:p w14:paraId="4A2EB8CD">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不服从管理、威胁、恐吓、殴打甲方管理人员</w:t>
            </w:r>
          </w:p>
        </w:tc>
        <w:tc>
          <w:tcPr>
            <w:tcW w:w="1826" w:type="dxa"/>
            <w:tcBorders>
              <w:top w:val="single" w:color="auto" w:sz="4" w:space="0"/>
              <w:left w:val="nil"/>
              <w:bottom w:val="single" w:color="auto" w:sz="4" w:space="0"/>
              <w:right w:val="single" w:color="auto" w:sz="4" w:space="0"/>
            </w:tcBorders>
            <w:shd w:val="clear" w:color="auto" w:fill="auto"/>
            <w:vAlign w:val="center"/>
          </w:tcPr>
          <w:p w14:paraId="313EC1F6">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每人每次</w:t>
            </w:r>
            <w:r>
              <w:rPr>
                <w:rFonts w:ascii="Times New Roman" w:hAnsi="Times New Roman" w:cs="Times New Roman"/>
                <w:sz w:val="20"/>
                <w:szCs w:val="20"/>
              </w:rPr>
              <w:t xml:space="preserve"> 2000 </w:t>
            </w:r>
            <w:r>
              <w:rPr>
                <w:rFonts w:hint="default" w:ascii="Times New Roman" w:hAnsi="Times New Roman" w:eastAsia="宋体" w:cs="Times New Roman"/>
                <w:sz w:val="20"/>
                <w:szCs w:val="20"/>
              </w:rPr>
              <w:t>元</w:t>
            </w:r>
          </w:p>
        </w:tc>
        <w:tc>
          <w:tcPr>
            <w:tcW w:w="1844" w:type="dxa"/>
            <w:tcBorders>
              <w:top w:val="single" w:color="auto" w:sz="4" w:space="0"/>
              <w:left w:val="nil"/>
              <w:bottom w:val="single" w:color="auto" w:sz="4" w:space="0"/>
              <w:right w:val="single" w:color="auto" w:sz="4" w:space="0"/>
            </w:tcBorders>
            <w:shd w:val="clear" w:color="auto" w:fill="auto"/>
          </w:tcPr>
          <w:p w14:paraId="480047BE">
            <w:pPr>
              <w:spacing w:line="240" w:lineRule="auto"/>
              <w:jc w:val="center"/>
              <w:rPr>
                <w:rFonts w:ascii="Times New Roman" w:hAnsi="Times New Roman" w:cs="Times New Roman"/>
                <w:sz w:val="20"/>
                <w:szCs w:val="20"/>
              </w:rPr>
            </w:pPr>
          </w:p>
        </w:tc>
      </w:tr>
      <w:tr w14:paraId="6AD2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14:paraId="2E9FCA4F">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EHS12</w:t>
            </w:r>
          </w:p>
        </w:tc>
        <w:tc>
          <w:tcPr>
            <w:tcW w:w="3984" w:type="dxa"/>
            <w:tcBorders>
              <w:top w:val="single" w:color="auto" w:sz="4" w:space="0"/>
              <w:left w:val="nil"/>
              <w:bottom w:val="single" w:color="auto" w:sz="4" w:space="0"/>
              <w:right w:val="single" w:color="auto" w:sz="4" w:space="0"/>
            </w:tcBorders>
            <w:shd w:val="clear" w:color="auto" w:fill="auto"/>
            <w:vAlign w:val="center"/>
          </w:tcPr>
          <w:p w14:paraId="59493E98">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因乙方管理问题造成的责任事故</w:t>
            </w:r>
          </w:p>
        </w:tc>
        <w:tc>
          <w:tcPr>
            <w:tcW w:w="1826" w:type="dxa"/>
            <w:tcBorders>
              <w:top w:val="single" w:color="auto" w:sz="4" w:space="0"/>
              <w:left w:val="nil"/>
              <w:bottom w:val="single" w:color="auto" w:sz="4" w:space="0"/>
              <w:right w:val="single" w:color="auto" w:sz="4" w:space="0"/>
            </w:tcBorders>
            <w:shd w:val="clear" w:color="auto" w:fill="auto"/>
            <w:vAlign w:val="center"/>
          </w:tcPr>
          <w:p w14:paraId="37136020">
            <w:pPr>
              <w:pStyle w:val="48"/>
              <w:widowControl/>
              <w:autoSpaceDE/>
              <w:autoSpaceDN/>
              <w:spacing w:before="0" w:line="240" w:lineRule="auto"/>
              <w:ind w:left="0"/>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每次200-20000元</w:t>
            </w:r>
          </w:p>
        </w:tc>
        <w:tc>
          <w:tcPr>
            <w:tcW w:w="1844" w:type="dxa"/>
            <w:tcBorders>
              <w:top w:val="single" w:color="auto" w:sz="4" w:space="0"/>
              <w:left w:val="nil"/>
              <w:bottom w:val="single" w:color="auto" w:sz="4" w:space="0"/>
              <w:right w:val="single" w:color="auto" w:sz="4" w:space="0"/>
            </w:tcBorders>
            <w:shd w:val="clear" w:color="auto" w:fill="auto"/>
          </w:tcPr>
          <w:p w14:paraId="23E61693">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情节严重终止合同，并依法追偿乙方责任</w:t>
            </w:r>
          </w:p>
        </w:tc>
      </w:tr>
      <w:tr w14:paraId="1E27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14:paraId="49BF8B8F">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EHS13</w:t>
            </w:r>
          </w:p>
        </w:tc>
        <w:tc>
          <w:tcPr>
            <w:tcW w:w="3984" w:type="dxa"/>
            <w:tcBorders>
              <w:top w:val="single" w:color="auto" w:sz="4" w:space="0"/>
              <w:left w:val="nil"/>
              <w:bottom w:val="single" w:color="auto" w:sz="4" w:space="0"/>
              <w:right w:val="single" w:color="auto" w:sz="4" w:space="0"/>
            </w:tcBorders>
            <w:shd w:val="clear" w:color="auto" w:fill="auto"/>
            <w:vAlign w:val="center"/>
          </w:tcPr>
          <w:p w14:paraId="5F5B171B">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未经甲方同意擅自动用使用仓库搬运设备工具。禁止站立于手动叉车上滑行</w:t>
            </w:r>
          </w:p>
        </w:tc>
        <w:tc>
          <w:tcPr>
            <w:tcW w:w="1826" w:type="dxa"/>
            <w:tcBorders>
              <w:top w:val="single" w:color="auto" w:sz="4" w:space="0"/>
              <w:left w:val="nil"/>
              <w:bottom w:val="single" w:color="auto" w:sz="4" w:space="0"/>
              <w:right w:val="single" w:color="auto" w:sz="4" w:space="0"/>
            </w:tcBorders>
            <w:shd w:val="clear" w:color="auto" w:fill="auto"/>
            <w:vAlign w:val="center"/>
          </w:tcPr>
          <w:p w14:paraId="6C484173">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每次</w:t>
            </w:r>
            <w:r>
              <w:rPr>
                <w:rFonts w:ascii="Times New Roman" w:hAnsi="Times New Roman" w:cs="Times New Roman"/>
                <w:sz w:val="20"/>
                <w:szCs w:val="20"/>
              </w:rPr>
              <w:t xml:space="preserve">500 </w:t>
            </w:r>
            <w:r>
              <w:rPr>
                <w:rFonts w:hint="default" w:ascii="Times New Roman" w:hAnsi="Times New Roman" w:eastAsia="宋体" w:cs="Times New Roman"/>
                <w:sz w:val="20"/>
                <w:szCs w:val="20"/>
              </w:rPr>
              <w:t>元</w:t>
            </w:r>
          </w:p>
        </w:tc>
        <w:tc>
          <w:tcPr>
            <w:tcW w:w="1844" w:type="dxa"/>
            <w:tcBorders>
              <w:top w:val="single" w:color="auto" w:sz="4" w:space="0"/>
              <w:left w:val="nil"/>
              <w:bottom w:val="single" w:color="auto" w:sz="4" w:space="0"/>
              <w:right w:val="single" w:color="auto" w:sz="4" w:space="0"/>
            </w:tcBorders>
            <w:shd w:val="clear" w:color="auto" w:fill="auto"/>
          </w:tcPr>
          <w:p w14:paraId="44710525">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造成事故，依法追究乙方责任，赔偿甲方的损失（包括间接损失）</w:t>
            </w:r>
          </w:p>
        </w:tc>
      </w:tr>
      <w:tr w14:paraId="021FA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14:paraId="0AC322CB">
            <w:pPr>
              <w:pStyle w:val="19"/>
              <w:autoSpaceDE/>
              <w:autoSpaceDN/>
              <w:spacing w:beforeAutospacing="0" w:afterAutospacing="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EHS14</w:t>
            </w:r>
          </w:p>
        </w:tc>
        <w:tc>
          <w:tcPr>
            <w:tcW w:w="3984" w:type="dxa"/>
            <w:tcBorders>
              <w:top w:val="single" w:color="auto" w:sz="4" w:space="0"/>
              <w:left w:val="nil"/>
              <w:bottom w:val="single" w:color="auto" w:sz="4" w:space="0"/>
              <w:right w:val="single" w:color="auto" w:sz="4" w:space="0"/>
            </w:tcBorders>
            <w:shd w:val="clear" w:color="auto" w:fill="auto"/>
            <w:vAlign w:val="center"/>
          </w:tcPr>
          <w:p w14:paraId="33E5B25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未经甲方允许私自接用生产电源及水源</w:t>
            </w:r>
          </w:p>
        </w:tc>
        <w:tc>
          <w:tcPr>
            <w:tcW w:w="1826" w:type="dxa"/>
            <w:tcBorders>
              <w:top w:val="single" w:color="auto" w:sz="4" w:space="0"/>
              <w:left w:val="nil"/>
              <w:bottom w:val="single" w:color="auto" w:sz="4" w:space="0"/>
              <w:right w:val="single" w:color="auto" w:sz="4" w:space="0"/>
            </w:tcBorders>
            <w:shd w:val="clear" w:color="auto" w:fill="auto"/>
            <w:vAlign w:val="center"/>
          </w:tcPr>
          <w:p w14:paraId="4AB51D80">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每次</w:t>
            </w:r>
            <w:r>
              <w:rPr>
                <w:rFonts w:ascii="Times New Roman" w:hAnsi="Times New Roman" w:cs="Times New Roman"/>
                <w:sz w:val="20"/>
                <w:szCs w:val="20"/>
              </w:rPr>
              <w:t xml:space="preserve">500 </w:t>
            </w:r>
            <w:r>
              <w:rPr>
                <w:rFonts w:hint="default" w:ascii="Times New Roman" w:hAnsi="Times New Roman" w:eastAsia="宋体" w:cs="Times New Roman"/>
                <w:sz w:val="20"/>
                <w:szCs w:val="20"/>
              </w:rPr>
              <w:t>元</w:t>
            </w:r>
          </w:p>
        </w:tc>
        <w:tc>
          <w:tcPr>
            <w:tcW w:w="1844" w:type="dxa"/>
            <w:tcBorders>
              <w:top w:val="single" w:color="auto" w:sz="4" w:space="0"/>
              <w:left w:val="nil"/>
              <w:bottom w:val="single" w:color="auto" w:sz="4" w:space="0"/>
              <w:right w:val="single" w:color="auto" w:sz="4" w:space="0"/>
            </w:tcBorders>
            <w:shd w:val="clear" w:color="auto" w:fill="auto"/>
          </w:tcPr>
          <w:p w14:paraId="4A97FE74">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造成事故，依法追究乙方责任，赔偿甲方的损失（包括间接损失）</w:t>
            </w:r>
          </w:p>
        </w:tc>
      </w:tr>
      <w:tr w14:paraId="5E45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auto"/>
            <w:vAlign w:val="center"/>
          </w:tcPr>
          <w:p w14:paraId="18CFB598">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EHS15</w:t>
            </w:r>
          </w:p>
        </w:tc>
        <w:tc>
          <w:tcPr>
            <w:tcW w:w="3984" w:type="dxa"/>
            <w:tcBorders>
              <w:top w:val="single" w:color="auto" w:sz="4" w:space="0"/>
              <w:left w:val="nil"/>
              <w:bottom w:val="single" w:color="auto" w:sz="4" w:space="0"/>
              <w:right w:val="single" w:color="auto" w:sz="4" w:space="0"/>
            </w:tcBorders>
            <w:shd w:val="clear" w:color="auto" w:fill="auto"/>
            <w:vAlign w:val="center"/>
          </w:tcPr>
          <w:p w14:paraId="086CAA73">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乙方作业人员未按安全操作规程作业、未落实相应的安全措施。</w:t>
            </w:r>
          </w:p>
        </w:tc>
        <w:tc>
          <w:tcPr>
            <w:tcW w:w="1826" w:type="dxa"/>
            <w:tcBorders>
              <w:top w:val="single" w:color="auto" w:sz="4" w:space="0"/>
              <w:left w:val="nil"/>
              <w:bottom w:val="single" w:color="auto" w:sz="4" w:space="0"/>
              <w:right w:val="single" w:color="auto" w:sz="4" w:space="0"/>
            </w:tcBorders>
            <w:shd w:val="clear" w:color="auto" w:fill="auto"/>
            <w:vAlign w:val="center"/>
          </w:tcPr>
          <w:p w14:paraId="0A925889">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每次</w:t>
            </w:r>
            <w:r>
              <w:rPr>
                <w:rFonts w:ascii="Times New Roman" w:hAnsi="Times New Roman" w:cs="Times New Roman"/>
                <w:sz w:val="20"/>
                <w:szCs w:val="20"/>
              </w:rPr>
              <w:t xml:space="preserve">500 </w:t>
            </w:r>
            <w:r>
              <w:rPr>
                <w:rFonts w:hint="default" w:ascii="Times New Roman" w:hAnsi="Times New Roman" w:eastAsia="宋体" w:cs="Times New Roman"/>
                <w:sz w:val="20"/>
                <w:szCs w:val="20"/>
              </w:rPr>
              <w:t>元</w:t>
            </w:r>
          </w:p>
        </w:tc>
        <w:tc>
          <w:tcPr>
            <w:tcW w:w="1844" w:type="dxa"/>
            <w:tcBorders>
              <w:top w:val="single" w:color="auto" w:sz="4" w:space="0"/>
              <w:left w:val="nil"/>
              <w:bottom w:val="single" w:color="auto" w:sz="4" w:space="0"/>
              <w:right w:val="single" w:color="auto" w:sz="4" w:space="0"/>
            </w:tcBorders>
            <w:shd w:val="clear" w:color="auto" w:fill="auto"/>
          </w:tcPr>
          <w:p w14:paraId="567A0052">
            <w:pPr>
              <w:spacing w:line="240" w:lineRule="auto"/>
              <w:jc w:val="center"/>
              <w:rPr>
                <w:rFonts w:ascii="Times New Roman" w:hAnsi="Times New Roman" w:cs="Times New Roman"/>
                <w:sz w:val="20"/>
                <w:szCs w:val="20"/>
              </w:rPr>
            </w:pPr>
            <w:r>
              <w:rPr>
                <w:rFonts w:hint="default" w:ascii="Times New Roman" w:hAnsi="Times New Roman" w:eastAsia="宋体" w:cs="Times New Roman"/>
                <w:sz w:val="20"/>
                <w:szCs w:val="20"/>
              </w:rPr>
              <w:t>造成事故，依法追究乙方责任，赔偿甲方的损失（包括间接损失）</w:t>
            </w:r>
          </w:p>
        </w:tc>
      </w:tr>
    </w:tbl>
    <w:p w14:paraId="749F78E7">
      <w:pPr>
        <w:pStyle w:val="19"/>
        <w:spacing w:before="200" w:beforeAutospacing="0" w:afterAutospacing="0" w:line="520" w:lineRule="exact"/>
        <w:jc w:val="center"/>
        <w:rPr>
          <w:rFonts w:hint="default" w:ascii="Times New Roman" w:hAnsi="Times New Roman" w:cs="Times New Roman"/>
          <w:b/>
          <w:bCs/>
          <w:spacing w:val="-3"/>
          <w:sz w:val="22"/>
          <w:szCs w:val="22"/>
        </w:rPr>
      </w:pPr>
      <w:r>
        <w:rPr>
          <w:rFonts w:hint="default" w:ascii="Times New Roman" w:hAnsi="Times New Roman" w:cs="Times New Roman"/>
          <w:b/>
          <w:bCs/>
          <w:spacing w:val="-3"/>
          <w:sz w:val="22"/>
          <w:szCs w:val="22"/>
        </w:rPr>
        <w:t>文明作业管理</w:t>
      </w:r>
    </w:p>
    <w:tbl>
      <w:tblPr>
        <w:tblStyle w:val="23"/>
        <w:tblW w:w="8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6"/>
        <w:gridCol w:w="4394"/>
        <w:gridCol w:w="2190"/>
        <w:gridCol w:w="1109"/>
      </w:tblGrid>
      <w:tr w14:paraId="5D7F0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1D84D">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序号</w:t>
            </w:r>
          </w:p>
        </w:tc>
        <w:tc>
          <w:tcPr>
            <w:tcW w:w="4394" w:type="dxa"/>
            <w:tcBorders>
              <w:top w:val="single" w:color="000000" w:sz="4" w:space="0"/>
              <w:left w:val="nil"/>
              <w:bottom w:val="single" w:color="000000" w:sz="4" w:space="0"/>
              <w:right w:val="single" w:color="000000" w:sz="4" w:space="0"/>
            </w:tcBorders>
            <w:shd w:val="clear" w:color="auto" w:fill="auto"/>
            <w:vAlign w:val="center"/>
          </w:tcPr>
          <w:p w14:paraId="2D3D3830">
            <w:pPr>
              <w:pStyle w:val="19"/>
              <w:autoSpaceDE/>
              <w:autoSpaceDN/>
              <w:spacing w:beforeAutospacing="0" w:afterAutospacing="0" w:line="240" w:lineRule="auto"/>
              <w:ind w:left="420"/>
              <w:jc w:val="center"/>
              <w:rPr>
                <w:rFonts w:hint="default" w:ascii="Times New Roman" w:hAnsi="Times New Roman" w:cs="Times New Roman"/>
                <w:sz w:val="20"/>
                <w:szCs w:val="20"/>
              </w:rPr>
            </w:pPr>
            <w:r>
              <w:rPr>
                <w:rFonts w:hint="default" w:ascii="Times New Roman" w:hAnsi="Times New Roman" w:cs="Times New Roman"/>
                <w:sz w:val="20"/>
                <w:szCs w:val="20"/>
              </w:rPr>
              <w:t>违章内容</w:t>
            </w:r>
          </w:p>
        </w:tc>
        <w:tc>
          <w:tcPr>
            <w:tcW w:w="2190" w:type="dxa"/>
            <w:tcBorders>
              <w:top w:val="single" w:color="000000" w:sz="4" w:space="0"/>
              <w:left w:val="nil"/>
              <w:bottom w:val="single" w:color="000000" w:sz="4" w:space="0"/>
              <w:right w:val="single" w:color="000000" w:sz="4" w:space="0"/>
            </w:tcBorders>
            <w:shd w:val="clear" w:color="auto" w:fill="auto"/>
            <w:vAlign w:val="center"/>
          </w:tcPr>
          <w:p w14:paraId="5B9212B5">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罚款金额</w:t>
            </w:r>
          </w:p>
        </w:tc>
        <w:tc>
          <w:tcPr>
            <w:tcW w:w="1109" w:type="dxa"/>
            <w:tcBorders>
              <w:top w:val="single" w:color="000000" w:sz="4" w:space="0"/>
              <w:left w:val="nil"/>
              <w:bottom w:val="single" w:color="000000" w:sz="4" w:space="0"/>
              <w:right w:val="single" w:color="000000" w:sz="4" w:space="0"/>
            </w:tcBorders>
            <w:shd w:val="clear" w:color="auto" w:fill="auto"/>
            <w:vAlign w:val="center"/>
          </w:tcPr>
          <w:p w14:paraId="7773761C">
            <w:pPr>
              <w:pStyle w:val="19"/>
              <w:autoSpaceDE/>
              <w:autoSpaceDN/>
              <w:spacing w:beforeAutospacing="0" w:afterAutospacing="0" w:line="240" w:lineRule="auto"/>
              <w:ind w:left="420"/>
              <w:jc w:val="center"/>
              <w:rPr>
                <w:rFonts w:hint="default" w:ascii="Times New Roman" w:hAnsi="Times New Roman" w:cs="Times New Roman"/>
                <w:sz w:val="20"/>
                <w:szCs w:val="20"/>
              </w:rPr>
            </w:pPr>
            <w:r>
              <w:rPr>
                <w:rFonts w:hint="default" w:ascii="Times New Roman" w:hAnsi="Times New Roman" w:cs="Times New Roman"/>
                <w:sz w:val="20"/>
                <w:szCs w:val="20"/>
              </w:rPr>
              <w:t>备注</w:t>
            </w:r>
          </w:p>
        </w:tc>
      </w:tr>
      <w:tr w14:paraId="6A99F1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3B7F">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CC01</w:t>
            </w:r>
          </w:p>
        </w:tc>
        <w:tc>
          <w:tcPr>
            <w:tcW w:w="4394" w:type="dxa"/>
            <w:tcBorders>
              <w:top w:val="single" w:color="000000" w:sz="4" w:space="0"/>
              <w:left w:val="nil"/>
              <w:bottom w:val="single" w:color="000000" w:sz="4" w:space="0"/>
              <w:right w:val="single" w:color="000000" w:sz="4" w:space="0"/>
            </w:tcBorders>
            <w:shd w:val="clear" w:color="auto" w:fill="auto"/>
            <w:vAlign w:val="center"/>
          </w:tcPr>
          <w:p w14:paraId="682E9927">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进入厂区赤膊、穿背心、拖鞋、短裤</w:t>
            </w:r>
          </w:p>
        </w:tc>
        <w:tc>
          <w:tcPr>
            <w:tcW w:w="2190" w:type="dxa"/>
            <w:tcBorders>
              <w:top w:val="single" w:color="000000" w:sz="4" w:space="0"/>
              <w:left w:val="nil"/>
              <w:bottom w:val="single" w:color="000000" w:sz="4" w:space="0"/>
              <w:right w:val="single" w:color="000000" w:sz="4" w:space="0"/>
            </w:tcBorders>
            <w:shd w:val="clear" w:color="auto" w:fill="auto"/>
            <w:vAlign w:val="center"/>
          </w:tcPr>
          <w:p w14:paraId="30FDD96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 200 元</w:t>
            </w:r>
          </w:p>
        </w:tc>
        <w:tc>
          <w:tcPr>
            <w:tcW w:w="1109" w:type="dxa"/>
            <w:tcBorders>
              <w:top w:val="single" w:color="000000" w:sz="4" w:space="0"/>
              <w:left w:val="nil"/>
              <w:bottom w:val="single" w:color="000000" w:sz="4" w:space="0"/>
              <w:right w:val="single" w:color="000000" w:sz="4" w:space="0"/>
            </w:tcBorders>
            <w:shd w:val="clear" w:color="auto" w:fill="auto"/>
            <w:vAlign w:val="center"/>
          </w:tcPr>
          <w:p w14:paraId="2F586B07">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6E0E7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jc w:val="center"/>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6349B">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CC02</w:t>
            </w:r>
          </w:p>
        </w:tc>
        <w:tc>
          <w:tcPr>
            <w:tcW w:w="4394" w:type="dxa"/>
            <w:tcBorders>
              <w:top w:val="single" w:color="000000" w:sz="4" w:space="0"/>
              <w:left w:val="nil"/>
              <w:bottom w:val="single" w:color="000000" w:sz="4" w:space="0"/>
              <w:right w:val="single" w:color="000000" w:sz="4" w:space="0"/>
            </w:tcBorders>
            <w:shd w:val="clear" w:color="auto" w:fill="auto"/>
            <w:vAlign w:val="center"/>
          </w:tcPr>
          <w:p w14:paraId="57882648">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携带打火机、火柴等易燃易爆等物品进入仓库及生产区域</w:t>
            </w:r>
          </w:p>
        </w:tc>
        <w:tc>
          <w:tcPr>
            <w:tcW w:w="2190" w:type="dxa"/>
            <w:tcBorders>
              <w:top w:val="single" w:color="000000" w:sz="4" w:space="0"/>
              <w:left w:val="nil"/>
              <w:bottom w:val="single" w:color="000000" w:sz="4" w:space="0"/>
              <w:right w:val="single" w:color="000000" w:sz="4" w:space="0"/>
            </w:tcBorders>
            <w:shd w:val="clear" w:color="auto" w:fill="auto"/>
            <w:vAlign w:val="center"/>
          </w:tcPr>
          <w:p w14:paraId="3EE83C0C">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 500 元</w:t>
            </w:r>
          </w:p>
        </w:tc>
        <w:tc>
          <w:tcPr>
            <w:tcW w:w="1109" w:type="dxa"/>
            <w:tcBorders>
              <w:top w:val="single" w:color="000000" w:sz="4" w:space="0"/>
              <w:left w:val="nil"/>
              <w:bottom w:val="single" w:color="000000" w:sz="4" w:space="0"/>
              <w:right w:val="single" w:color="000000" w:sz="4" w:space="0"/>
            </w:tcBorders>
            <w:shd w:val="clear" w:color="auto" w:fill="auto"/>
            <w:vAlign w:val="center"/>
          </w:tcPr>
          <w:p w14:paraId="0F5DBF01">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4E11B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C427">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CC03</w:t>
            </w:r>
          </w:p>
        </w:tc>
        <w:tc>
          <w:tcPr>
            <w:tcW w:w="4394" w:type="dxa"/>
            <w:tcBorders>
              <w:top w:val="single" w:color="000000" w:sz="4" w:space="0"/>
              <w:left w:val="nil"/>
              <w:bottom w:val="single" w:color="000000" w:sz="4" w:space="0"/>
              <w:right w:val="single" w:color="000000" w:sz="4" w:space="0"/>
            </w:tcBorders>
            <w:shd w:val="clear" w:color="auto" w:fill="auto"/>
            <w:vAlign w:val="center"/>
          </w:tcPr>
          <w:p w14:paraId="498A869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在规定区域抽烟</w:t>
            </w:r>
          </w:p>
        </w:tc>
        <w:tc>
          <w:tcPr>
            <w:tcW w:w="2190" w:type="dxa"/>
            <w:tcBorders>
              <w:top w:val="single" w:color="000000" w:sz="4" w:space="0"/>
              <w:left w:val="nil"/>
              <w:bottom w:val="single" w:color="000000" w:sz="4" w:space="0"/>
              <w:right w:val="single" w:color="000000" w:sz="4" w:space="0"/>
            </w:tcBorders>
            <w:shd w:val="clear" w:color="auto" w:fill="auto"/>
            <w:vAlign w:val="center"/>
          </w:tcPr>
          <w:p w14:paraId="04E339FC">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 500 元</w:t>
            </w:r>
          </w:p>
          <w:p w14:paraId="1751809A">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危险区域 1000 元</w:t>
            </w:r>
          </w:p>
        </w:tc>
        <w:tc>
          <w:tcPr>
            <w:tcW w:w="1109" w:type="dxa"/>
            <w:tcBorders>
              <w:top w:val="single" w:color="000000" w:sz="4" w:space="0"/>
              <w:left w:val="nil"/>
              <w:bottom w:val="single" w:color="000000" w:sz="4" w:space="0"/>
              <w:right w:val="single" w:color="000000" w:sz="4" w:space="0"/>
            </w:tcBorders>
            <w:shd w:val="clear" w:color="auto" w:fill="auto"/>
            <w:vAlign w:val="center"/>
          </w:tcPr>
          <w:p w14:paraId="21E2F6A1">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51FF3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B8F6D">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CC04</w:t>
            </w:r>
          </w:p>
        </w:tc>
        <w:tc>
          <w:tcPr>
            <w:tcW w:w="4394" w:type="dxa"/>
            <w:tcBorders>
              <w:top w:val="single" w:color="000000" w:sz="4" w:space="0"/>
              <w:left w:val="nil"/>
              <w:bottom w:val="single" w:color="000000" w:sz="4" w:space="0"/>
              <w:right w:val="single" w:color="000000" w:sz="4" w:space="0"/>
            </w:tcBorders>
            <w:shd w:val="clear" w:color="auto" w:fill="auto"/>
            <w:vAlign w:val="center"/>
          </w:tcPr>
          <w:p w14:paraId="01A28C50">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在厂区现场席地躺睡</w:t>
            </w:r>
          </w:p>
        </w:tc>
        <w:tc>
          <w:tcPr>
            <w:tcW w:w="2190" w:type="dxa"/>
            <w:tcBorders>
              <w:top w:val="single" w:color="000000" w:sz="4" w:space="0"/>
              <w:left w:val="nil"/>
              <w:bottom w:val="single" w:color="000000" w:sz="4" w:space="0"/>
              <w:right w:val="single" w:color="000000" w:sz="4" w:space="0"/>
            </w:tcBorders>
            <w:shd w:val="clear" w:color="auto" w:fill="auto"/>
            <w:vAlign w:val="center"/>
          </w:tcPr>
          <w:p w14:paraId="38A08220">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每人每次 500 元</w:t>
            </w:r>
          </w:p>
        </w:tc>
        <w:tc>
          <w:tcPr>
            <w:tcW w:w="1109" w:type="dxa"/>
            <w:tcBorders>
              <w:top w:val="single" w:color="000000" w:sz="4" w:space="0"/>
              <w:left w:val="nil"/>
              <w:bottom w:val="single" w:color="000000" w:sz="4" w:space="0"/>
              <w:right w:val="single" w:color="000000" w:sz="4" w:space="0"/>
            </w:tcBorders>
            <w:shd w:val="clear" w:color="auto" w:fill="auto"/>
            <w:vAlign w:val="center"/>
          </w:tcPr>
          <w:p w14:paraId="6608E9B2">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5C6E4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44BE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CC05</w:t>
            </w:r>
          </w:p>
        </w:tc>
        <w:tc>
          <w:tcPr>
            <w:tcW w:w="4394" w:type="dxa"/>
            <w:tcBorders>
              <w:top w:val="single" w:color="000000" w:sz="4" w:space="0"/>
              <w:left w:val="nil"/>
              <w:bottom w:val="single" w:color="000000" w:sz="4" w:space="0"/>
              <w:right w:val="single" w:color="000000" w:sz="4" w:space="0"/>
            </w:tcBorders>
            <w:shd w:val="clear" w:color="auto" w:fill="auto"/>
            <w:vAlign w:val="center"/>
          </w:tcPr>
          <w:p w14:paraId="72EA5DF8">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酒后进（含酒精性饮料、迷幻剂等）生产区</w:t>
            </w:r>
          </w:p>
        </w:tc>
        <w:tc>
          <w:tcPr>
            <w:tcW w:w="2190" w:type="dxa"/>
            <w:tcBorders>
              <w:top w:val="single" w:color="000000" w:sz="4" w:space="0"/>
              <w:left w:val="nil"/>
              <w:bottom w:val="single" w:color="000000" w:sz="4" w:space="0"/>
              <w:right w:val="single" w:color="000000" w:sz="4" w:space="0"/>
            </w:tcBorders>
            <w:shd w:val="clear" w:color="auto" w:fill="auto"/>
            <w:vAlign w:val="center"/>
          </w:tcPr>
          <w:p w14:paraId="7CBA3A81">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每处每次 1000 元</w:t>
            </w:r>
          </w:p>
        </w:tc>
        <w:tc>
          <w:tcPr>
            <w:tcW w:w="1109" w:type="dxa"/>
            <w:tcBorders>
              <w:top w:val="single" w:color="000000" w:sz="4" w:space="0"/>
              <w:left w:val="nil"/>
              <w:bottom w:val="single" w:color="000000" w:sz="4" w:space="0"/>
              <w:right w:val="single" w:color="000000" w:sz="4" w:space="0"/>
            </w:tcBorders>
            <w:shd w:val="clear" w:color="auto" w:fill="auto"/>
            <w:vAlign w:val="center"/>
          </w:tcPr>
          <w:p w14:paraId="5F2B1AF2">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32A2E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F2B03">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CC06</w:t>
            </w:r>
          </w:p>
        </w:tc>
        <w:tc>
          <w:tcPr>
            <w:tcW w:w="4394" w:type="dxa"/>
            <w:tcBorders>
              <w:top w:val="single" w:color="000000" w:sz="4" w:space="0"/>
              <w:left w:val="nil"/>
              <w:bottom w:val="single" w:color="000000" w:sz="4" w:space="0"/>
              <w:right w:val="single" w:color="000000" w:sz="4" w:space="0"/>
            </w:tcBorders>
            <w:shd w:val="clear" w:color="auto" w:fill="auto"/>
            <w:vAlign w:val="center"/>
          </w:tcPr>
          <w:p w14:paraId="01FE02B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卸料区未及时进行现场清理、恢复完好</w:t>
            </w:r>
          </w:p>
        </w:tc>
        <w:tc>
          <w:tcPr>
            <w:tcW w:w="2190" w:type="dxa"/>
            <w:tcBorders>
              <w:top w:val="single" w:color="000000" w:sz="4" w:space="0"/>
              <w:left w:val="nil"/>
              <w:bottom w:val="single" w:color="000000" w:sz="4" w:space="0"/>
              <w:right w:val="single" w:color="000000" w:sz="4" w:space="0"/>
            </w:tcBorders>
            <w:shd w:val="clear" w:color="auto" w:fill="auto"/>
            <w:vAlign w:val="center"/>
          </w:tcPr>
          <w:p w14:paraId="2C2D44D9">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每处每次 200 元</w:t>
            </w:r>
          </w:p>
        </w:tc>
        <w:tc>
          <w:tcPr>
            <w:tcW w:w="1109" w:type="dxa"/>
            <w:tcBorders>
              <w:top w:val="single" w:color="000000" w:sz="4" w:space="0"/>
              <w:left w:val="nil"/>
              <w:bottom w:val="single" w:color="000000" w:sz="4" w:space="0"/>
              <w:right w:val="single" w:color="000000" w:sz="4" w:space="0"/>
            </w:tcBorders>
            <w:shd w:val="clear" w:color="auto" w:fill="auto"/>
            <w:vAlign w:val="center"/>
          </w:tcPr>
          <w:p w14:paraId="50268E86">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30557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jc w:val="center"/>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9319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CC07</w:t>
            </w:r>
          </w:p>
        </w:tc>
        <w:tc>
          <w:tcPr>
            <w:tcW w:w="4394" w:type="dxa"/>
            <w:tcBorders>
              <w:top w:val="single" w:color="000000" w:sz="4" w:space="0"/>
              <w:left w:val="nil"/>
              <w:bottom w:val="single" w:color="000000" w:sz="4" w:space="0"/>
              <w:right w:val="single" w:color="000000" w:sz="4" w:space="0"/>
            </w:tcBorders>
            <w:shd w:val="clear" w:color="auto" w:fill="auto"/>
            <w:vAlign w:val="center"/>
          </w:tcPr>
          <w:p w14:paraId="3E961CFB">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其他违反国家相关法律、法规、标准或项目管理规定</w:t>
            </w:r>
          </w:p>
        </w:tc>
        <w:tc>
          <w:tcPr>
            <w:tcW w:w="2190" w:type="dxa"/>
            <w:tcBorders>
              <w:top w:val="single" w:color="000000" w:sz="4" w:space="0"/>
              <w:left w:val="nil"/>
              <w:bottom w:val="single" w:color="000000" w:sz="4" w:space="0"/>
              <w:right w:val="single" w:color="000000" w:sz="4" w:space="0"/>
            </w:tcBorders>
            <w:shd w:val="clear" w:color="auto" w:fill="auto"/>
            <w:vAlign w:val="center"/>
          </w:tcPr>
          <w:p w14:paraId="5D9A297C">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每次 200-20000 元</w:t>
            </w:r>
          </w:p>
        </w:tc>
        <w:tc>
          <w:tcPr>
            <w:tcW w:w="1109" w:type="dxa"/>
            <w:tcBorders>
              <w:top w:val="single" w:color="000000" w:sz="4" w:space="0"/>
              <w:left w:val="nil"/>
              <w:bottom w:val="single" w:color="000000" w:sz="4" w:space="0"/>
              <w:right w:val="single" w:color="000000" w:sz="4" w:space="0"/>
            </w:tcBorders>
            <w:shd w:val="clear" w:color="auto" w:fill="auto"/>
            <w:vAlign w:val="center"/>
          </w:tcPr>
          <w:p w14:paraId="54970FE7">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bl>
    <w:p w14:paraId="0ABF805B">
      <w:pPr>
        <w:pStyle w:val="19"/>
        <w:spacing w:before="200" w:beforeAutospacing="0" w:afterAutospacing="0" w:line="520" w:lineRule="exact"/>
        <w:jc w:val="center"/>
        <w:rPr>
          <w:rFonts w:hint="default" w:ascii="Times New Roman" w:hAnsi="Times New Roman" w:cs="Times New Roman"/>
          <w:b/>
          <w:bCs/>
          <w:spacing w:val="-3"/>
          <w:sz w:val="22"/>
          <w:szCs w:val="22"/>
        </w:rPr>
      </w:pPr>
      <w:r>
        <w:rPr>
          <w:rFonts w:hint="default" w:ascii="Times New Roman" w:hAnsi="Times New Roman" w:cs="Times New Roman"/>
          <w:b/>
          <w:bCs/>
          <w:spacing w:val="-3"/>
          <w:sz w:val="22"/>
          <w:szCs w:val="22"/>
        </w:rPr>
        <w:t>安全保卫管理</w:t>
      </w:r>
    </w:p>
    <w:tbl>
      <w:tblPr>
        <w:tblStyle w:val="23"/>
        <w:tblW w:w="86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3"/>
        <w:gridCol w:w="4200"/>
        <w:gridCol w:w="2310"/>
        <w:gridCol w:w="1161"/>
      </w:tblGrid>
      <w:tr w14:paraId="27034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6A04E">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序号</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482BFF63">
            <w:pPr>
              <w:pStyle w:val="19"/>
              <w:autoSpaceDE/>
              <w:autoSpaceDN/>
              <w:spacing w:beforeAutospacing="0" w:afterAutospacing="0" w:line="240" w:lineRule="auto"/>
              <w:ind w:left="420"/>
              <w:jc w:val="center"/>
              <w:rPr>
                <w:rFonts w:hint="default" w:ascii="Times New Roman" w:hAnsi="Times New Roman" w:cs="Times New Roman"/>
                <w:sz w:val="20"/>
                <w:szCs w:val="20"/>
              </w:rPr>
            </w:pPr>
            <w:r>
              <w:rPr>
                <w:rFonts w:hint="default" w:ascii="Times New Roman" w:hAnsi="Times New Roman" w:cs="Times New Roman"/>
                <w:sz w:val="20"/>
                <w:szCs w:val="20"/>
              </w:rPr>
              <w:t>违章内容</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0F1BB2BE">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罚款金额</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0FB39A3F">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备注</w:t>
            </w:r>
          </w:p>
        </w:tc>
      </w:tr>
      <w:tr w14:paraId="65C38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D0A3">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SG01</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15D6ED80">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未经同意随意打开围墙围挡</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3491CDF4">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2000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5A183BE1">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立即修复</w:t>
            </w:r>
          </w:p>
        </w:tc>
      </w:tr>
      <w:tr w14:paraId="47D62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4FAB9">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SG02</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5A1C1455">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违规翻越、破坏厂区围墙、围挡</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2F3C1363">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1000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3EF538B2">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20EC3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8E4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SG03</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5171A060">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进出厂区不配合检查，强行闯门</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4A60628B">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2000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337E2555">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65C2E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9"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11903">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SG04</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129DFA21">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厂内不按规定停靠车辆、占道，相关人员不走行人通道</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079360FE">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200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242CF813">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3BA4C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55C62">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SG05</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11C8CA63">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不服从交通调度、指挥</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473AD654">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200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246BFAB2">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71436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B1BA">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SG06</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010147BB">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园区行驶速度超40km/h，生产区域行驶速度超20km/h</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0A0D5414">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200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5FA9B510">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3304C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D32F">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SG07</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4EE03DBB">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偷盗物品、材料等非放行单罗列物品</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1144CA75">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5000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7EB3AAB9">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41C4E9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4311">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SG08</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215F02B1">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运出物品与放行单不符合</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4CC94928">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1000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6144A1DD">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08B1D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C35F">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SG09</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5E407BA2">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必要时不配合安全引导、应急疏导等</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0BDF39D4">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5000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4F4CA69A">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0250F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D342">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SG10</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2DFDF596">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其他违反国家相关标准或项目管理规定的</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7A94FE6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每处每次 500-10000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11A18228">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0BA73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jc w:val="center"/>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2B4EC">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SG11</w:t>
            </w:r>
          </w:p>
        </w:tc>
        <w:tc>
          <w:tcPr>
            <w:tcW w:w="4200" w:type="dxa"/>
            <w:tcBorders>
              <w:top w:val="single" w:color="000000" w:sz="4" w:space="0"/>
              <w:left w:val="nil"/>
              <w:bottom w:val="single" w:color="000000" w:sz="4" w:space="0"/>
              <w:right w:val="single" w:color="000000" w:sz="4" w:space="0"/>
            </w:tcBorders>
            <w:shd w:val="clear" w:color="auto" w:fill="auto"/>
            <w:vAlign w:val="center"/>
          </w:tcPr>
          <w:p w14:paraId="42073867">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未经甲方许可进入车间、仓库或带无关人员进入生产区域</w:t>
            </w:r>
          </w:p>
        </w:tc>
        <w:tc>
          <w:tcPr>
            <w:tcW w:w="2310" w:type="dxa"/>
            <w:tcBorders>
              <w:top w:val="single" w:color="000000" w:sz="4" w:space="0"/>
              <w:left w:val="nil"/>
              <w:bottom w:val="single" w:color="000000" w:sz="4" w:space="0"/>
              <w:right w:val="single" w:color="000000" w:sz="4" w:space="0"/>
            </w:tcBorders>
            <w:shd w:val="clear" w:color="auto" w:fill="auto"/>
            <w:vAlign w:val="center"/>
          </w:tcPr>
          <w:p w14:paraId="68AAA23B">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每人每次 500 元</w:t>
            </w:r>
          </w:p>
        </w:tc>
        <w:tc>
          <w:tcPr>
            <w:tcW w:w="1161" w:type="dxa"/>
            <w:tcBorders>
              <w:top w:val="single" w:color="000000" w:sz="4" w:space="0"/>
              <w:left w:val="nil"/>
              <w:bottom w:val="single" w:color="000000" w:sz="4" w:space="0"/>
              <w:right w:val="single" w:color="000000" w:sz="4" w:space="0"/>
            </w:tcBorders>
            <w:shd w:val="clear" w:color="auto" w:fill="auto"/>
            <w:vAlign w:val="center"/>
          </w:tcPr>
          <w:p w14:paraId="74EFE9CE">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bl>
    <w:p w14:paraId="24D4ACFE">
      <w:pPr>
        <w:pStyle w:val="19"/>
        <w:autoSpaceDE/>
        <w:autoSpaceDN/>
        <w:spacing w:before="200" w:beforeAutospacing="0" w:afterAutospacing="0" w:line="520" w:lineRule="exact"/>
        <w:jc w:val="center"/>
        <w:rPr>
          <w:rFonts w:hint="default" w:ascii="Times New Roman" w:hAnsi="Times New Roman" w:cs="Times New Roman"/>
          <w:b/>
          <w:bCs/>
          <w:spacing w:val="-3"/>
          <w:sz w:val="22"/>
          <w:szCs w:val="22"/>
        </w:rPr>
      </w:pPr>
      <w:r>
        <w:rPr>
          <w:rFonts w:hint="default" w:ascii="Times New Roman" w:hAnsi="Times New Roman" w:cs="Times New Roman"/>
          <w:b/>
          <w:bCs/>
          <w:spacing w:val="-3"/>
          <w:sz w:val="22"/>
          <w:szCs w:val="22"/>
        </w:rPr>
        <w:t>危险化学品管理</w:t>
      </w:r>
    </w:p>
    <w:tbl>
      <w:tblPr>
        <w:tblStyle w:val="23"/>
        <w:tblW w:w="87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4"/>
        <w:gridCol w:w="4159"/>
        <w:gridCol w:w="2363"/>
        <w:gridCol w:w="1184"/>
      </w:tblGrid>
      <w:tr w14:paraId="680410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AAB4">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序号</w:t>
            </w:r>
          </w:p>
        </w:tc>
        <w:tc>
          <w:tcPr>
            <w:tcW w:w="4159" w:type="dxa"/>
            <w:tcBorders>
              <w:top w:val="single" w:color="000000" w:sz="4" w:space="0"/>
              <w:left w:val="nil"/>
              <w:bottom w:val="single" w:color="000000" w:sz="4" w:space="0"/>
              <w:right w:val="single" w:color="000000" w:sz="4" w:space="0"/>
            </w:tcBorders>
            <w:shd w:val="clear" w:color="auto" w:fill="auto"/>
            <w:vAlign w:val="center"/>
          </w:tcPr>
          <w:p w14:paraId="1F640846">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违章内容</w:t>
            </w:r>
          </w:p>
        </w:tc>
        <w:tc>
          <w:tcPr>
            <w:tcW w:w="2363" w:type="dxa"/>
            <w:tcBorders>
              <w:top w:val="single" w:color="000000" w:sz="4" w:space="0"/>
              <w:left w:val="nil"/>
              <w:bottom w:val="single" w:color="000000" w:sz="4" w:space="0"/>
              <w:right w:val="single" w:color="000000" w:sz="4" w:space="0"/>
            </w:tcBorders>
            <w:shd w:val="clear" w:color="auto" w:fill="auto"/>
            <w:vAlign w:val="center"/>
          </w:tcPr>
          <w:p w14:paraId="02CFD6EA">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罚款金额</w:t>
            </w:r>
          </w:p>
        </w:tc>
        <w:tc>
          <w:tcPr>
            <w:tcW w:w="1184" w:type="dxa"/>
            <w:tcBorders>
              <w:top w:val="single" w:color="000000" w:sz="4" w:space="0"/>
              <w:left w:val="nil"/>
              <w:bottom w:val="single" w:color="000000" w:sz="4" w:space="0"/>
              <w:right w:val="single" w:color="000000" w:sz="4" w:space="0"/>
            </w:tcBorders>
            <w:shd w:val="clear" w:color="auto" w:fill="auto"/>
            <w:vAlign w:val="center"/>
          </w:tcPr>
          <w:p w14:paraId="1EDF57D1">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备注</w:t>
            </w:r>
          </w:p>
        </w:tc>
      </w:tr>
      <w:tr w14:paraId="058C9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D0D9">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HC01</w:t>
            </w:r>
          </w:p>
        </w:tc>
        <w:tc>
          <w:tcPr>
            <w:tcW w:w="4159" w:type="dxa"/>
            <w:tcBorders>
              <w:top w:val="single" w:color="000000" w:sz="4" w:space="0"/>
              <w:left w:val="nil"/>
              <w:bottom w:val="single" w:color="000000" w:sz="4" w:space="0"/>
              <w:right w:val="single" w:color="000000" w:sz="4" w:space="0"/>
            </w:tcBorders>
            <w:shd w:val="clear" w:color="auto" w:fill="auto"/>
            <w:vAlign w:val="center"/>
          </w:tcPr>
          <w:p w14:paraId="44326187">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未按合法途径采购合格危化品</w:t>
            </w:r>
          </w:p>
        </w:tc>
        <w:tc>
          <w:tcPr>
            <w:tcW w:w="2363" w:type="dxa"/>
            <w:tcBorders>
              <w:top w:val="single" w:color="000000" w:sz="4" w:space="0"/>
              <w:left w:val="nil"/>
              <w:bottom w:val="single" w:color="000000" w:sz="4" w:space="0"/>
              <w:right w:val="single" w:color="000000" w:sz="4" w:space="0"/>
            </w:tcBorders>
            <w:shd w:val="clear" w:color="auto" w:fill="auto"/>
            <w:vAlign w:val="center"/>
          </w:tcPr>
          <w:p w14:paraId="6DC3246B">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2000 元</w:t>
            </w:r>
          </w:p>
        </w:tc>
        <w:tc>
          <w:tcPr>
            <w:tcW w:w="1184" w:type="dxa"/>
            <w:tcBorders>
              <w:top w:val="single" w:color="000000" w:sz="4" w:space="0"/>
              <w:left w:val="nil"/>
              <w:bottom w:val="single" w:color="000000" w:sz="4" w:space="0"/>
              <w:right w:val="single" w:color="000000" w:sz="4" w:space="0"/>
            </w:tcBorders>
            <w:shd w:val="clear" w:color="auto" w:fill="auto"/>
            <w:vAlign w:val="center"/>
          </w:tcPr>
          <w:p w14:paraId="290FB12F">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029D8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ADDB">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HC02</w:t>
            </w:r>
          </w:p>
        </w:tc>
        <w:tc>
          <w:tcPr>
            <w:tcW w:w="4159" w:type="dxa"/>
            <w:tcBorders>
              <w:top w:val="single" w:color="000000" w:sz="4" w:space="0"/>
              <w:left w:val="nil"/>
              <w:bottom w:val="single" w:color="000000" w:sz="4" w:space="0"/>
              <w:right w:val="single" w:color="000000" w:sz="4" w:space="0"/>
            </w:tcBorders>
            <w:shd w:val="clear" w:color="auto" w:fill="auto"/>
            <w:vAlign w:val="center"/>
          </w:tcPr>
          <w:p w14:paraId="64E852EA">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未按规范规定堆放危险化学品</w:t>
            </w:r>
          </w:p>
        </w:tc>
        <w:tc>
          <w:tcPr>
            <w:tcW w:w="2363" w:type="dxa"/>
            <w:tcBorders>
              <w:top w:val="single" w:color="000000" w:sz="4" w:space="0"/>
              <w:left w:val="nil"/>
              <w:bottom w:val="single" w:color="000000" w:sz="4" w:space="0"/>
              <w:right w:val="single" w:color="000000" w:sz="4" w:space="0"/>
            </w:tcBorders>
            <w:shd w:val="clear" w:color="auto" w:fill="auto"/>
            <w:vAlign w:val="center"/>
          </w:tcPr>
          <w:p w14:paraId="282C0019">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1000 元</w:t>
            </w:r>
          </w:p>
        </w:tc>
        <w:tc>
          <w:tcPr>
            <w:tcW w:w="1184" w:type="dxa"/>
            <w:tcBorders>
              <w:top w:val="single" w:color="000000" w:sz="4" w:space="0"/>
              <w:left w:val="nil"/>
              <w:bottom w:val="single" w:color="000000" w:sz="4" w:space="0"/>
              <w:right w:val="single" w:color="000000" w:sz="4" w:space="0"/>
            </w:tcBorders>
            <w:shd w:val="clear" w:color="auto" w:fill="auto"/>
            <w:vAlign w:val="center"/>
          </w:tcPr>
          <w:p w14:paraId="6BB98C6C">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7A0F4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C40D1">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HC03</w:t>
            </w:r>
          </w:p>
        </w:tc>
        <w:tc>
          <w:tcPr>
            <w:tcW w:w="4159" w:type="dxa"/>
            <w:tcBorders>
              <w:top w:val="single" w:color="000000" w:sz="4" w:space="0"/>
              <w:left w:val="nil"/>
              <w:bottom w:val="single" w:color="000000" w:sz="4" w:space="0"/>
              <w:right w:val="single" w:color="000000" w:sz="4" w:space="0"/>
            </w:tcBorders>
            <w:shd w:val="clear" w:color="auto" w:fill="auto"/>
            <w:vAlign w:val="center"/>
          </w:tcPr>
          <w:p w14:paraId="271072F3">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危险化学品包装无相应出厂货品信息</w:t>
            </w:r>
          </w:p>
        </w:tc>
        <w:tc>
          <w:tcPr>
            <w:tcW w:w="2363" w:type="dxa"/>
            <w:tcBorders>
              <w:top w:val="single" w:color="000000" w:sz="4" w:space="0"/>
              <w:left w:val="nil"/>
              <w:bottom w:val="single" w:color="000000" w:sz="4" w:space="0"/>
              <w:right w:val="single" w:color="000000" w:sz="4" w:space="0"/>
            </w:tcBorders>
            <w:shd w:val="clear" w:color="auto" w:fill="auto"/>
            <w:vAlign w:val="center"/>
          </w:tcPr>
          <w:p w14:paraId="2EDE05AC">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500 元</w:t>
            </w:r>
          </w:p>
        </w:tc>
        <w:tc>
          <w:tcPr>
            <w:tcW w:w="1184" w:type="dxa"/>
            <w:tcBorders>
              <w:top w:val="single" w:color="000000" w:sz="4" w:space="0"/>
              <w:left w:val="nil"/>
              <w:bottom w:val="single" w:color="000000" w:sz="4" w:space="0"/>
              <w:right w:val="single" w:color="000000" w:sz="4" w:space="0"/>
            </w:tcBorders>
            <w:shd w:val="clear" w:color="auto" w:fill="auto"/>
            <w:vAlign w:val="center"/>
          </w:tcPr>
          <w:p w14:paraId="675D71E3">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r w14:paraId="12C8B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7043">
            <w:pPr>
              <w:pStyle w:val="19"/>
              <w:autoSpaceDE/>
              <w:autoSpaceDN/>
              <w:spacing w:beforeAutospacing="0" w:afterAutospacing="0"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HC04</w:t>
            </w:r>
          </w:p>
        </w:tc>
        <w:tc>
          <w:tcPr>
            <w:tcW w:w="4159" w:type="dxa"/>
            <w:tcBorders>
              <w:top w:val="single" w:color="000000" w:sz="4" w:space="0"/>
              <w:left w:val="nil"/>
              <w:bottom w:val="single" w:color="000000" w:sz="4" w:space="0"/>
              <w:right w:val="single" w:color="000000" w:sz="4" w:space="0"/>
            </w:tcBorders>
            <w:shd w:val="clear" w:color="auto" w:fill="auto"/>
            <w:vAlign w:val="center"/>
          </w:tcPr>
          <w:p w14:paraId="60327091">
            <w:pPr>
              <w:pStyle w:val="19"/>
              <w:autoSpaceDE/>
              <w:autoSpaceDN/>
              <w:spacing w:beforeAutospacing="0" w:afterAutospacing="0" w:line="240" w:lineRule="auto"/>
              <w:ind w:left="420"/>
              <w:jc w:val="both"/>
              <w:rPr>
                <w:rFonts w:hint="default" w:ascii="Times New Roman" w:hAnsi="Times New Roman" w:cs="Times New Roman"/>
                <w:sz w:val="20"/>
                <w:szCs w:val="20"/>
              </w:rPr>
            </w:pPr>
            <w:r>
              <w:rPr>
                <w:rFonts w:hint="default" w:ascii="Times New Roman" w:hAnsi="Times New Roman" w:cs="Times New Roman"/>
                <w:sz w:val="20"/>
                <w:szCs w:val="20"/>
              </w:rPr>
              <w:t>其他违反国家相关标准和项目管理规定</w:t>
            </w:r>
          </w:p>
        </w:tc>
        <w:tc>
          <w:tcPr>
            <w:tcW w:w="2363" w:type="dxa"/>
            <w:tcBorders>
              <w:top w:val="single" w:color="000000" w:sz="4" w:space="0"/>
              <w:left w:val="nil"/>
              <w:bottom w:val="single" w:color="000000" w:sz="4" w:space="0"/>
              <w:right w:val="single" w:color="000000" w:sz="4" w:space="0"/>
            </w:tcBorders>
            <w:shd w:val="clear" w:color="auto" w:fill="auto"/>
            <w:vAlign w:val="center"/>
          </w:tcPr>
          <w:p w14:paraId="2867C188">
            <w:pPr>
              <w:pStyle w:val="19"/>
              <w:autoSpaceDE/>
              <w:autoSpaceDN/>
              <w:spacing w:beforeAutospacing="0" w:afterAutospacing="0" w:line="240" w:lineRule="auto"/>
              <w:ind w:left="0"/>
              <w:jc w:val="center"/>
              <w:rPr>
                <w:rFonts w:hint="default" w:ascii="Times New Roman" w:hAnsi="Times New Roman" w:cs="Times New Roman"/>
                <w:sz w:val="20"/>
                <w:szCs w:val="20"/>
              </w:rPr>
            </w:pPr>
            <w:r>
              <w:rPr>
                <w:rFonts w:hint="default" w:ascii="Times New Roman" w:hAnsi="Times New Roman" w:cs="Times New Roman"/>
                <w:sz w:val="20"/>
                <w:szCs w:val="20"/>
              </w:rPr>
              <w:t>每处每次 200-20000元</w:t>
            </w:r>
          </w:p>
        </w:tc>
        <w:tc>
          <w:tcPr>
            <w:tcW w:w="1184" w:type="dxa"/>
            <w:tcBorders>
              <w:top w:val="single" w:color="000000" w:sz="4" w:space="0"/>
              <w:left w:val="nil"/>
              <w:bottom w:val="single" w:color="000000" w:sz="4" w:space="0"/>
              <w:right w:val="single" w:color="000000" w:sz="4" w:space="0"/>
            </w:tcBorders>
            <w:shd w:val="clear" w:color="auto" w:fill="auto"/>
            <w:vAlign w:val="center"/>
          </w:tcPr>
          <w:p w14:paraId="6E8FD4CD">
            <w:pPr>
              <w:pStyle w:val="19"/>
              <w:autoSpaceDE/>
              <w:autoSpaceDN/>
              <w:spacing w:beforeAutospacing="0" w:afterAutospacing="0" w:line="240" w:lineRule="auto"/>
              <w:ind w:left="420"/>
              <w:jc w:val="center"/>
              <w:rPr>
                <w:rFonts w:hint="default" w:ascii="Times New Roman" w:hAnsi="Times New Roman" w:cs="Times New Roman"/>
                <w:sz w:val="20"/>
                <w:szCs w:val="20"/>
              </w:rPr>
            </w:pPr>
          </w:p>
        </w:tc>
      </w:tr>
    </w:tbl>
    <w:p w14:paraId="34CD73C6">
      <w:pPr>
        <w:pStyle w:val="19"/>
        <w:tabs>
          <w:tab w:val="left" w:pos="1742"/>
        </w:tabs>
        <w:autoSpaceDE/>
        <w:autoSpaceDN/>
        <w:spacing w:beforeAutospacing="0" w:afterAutospacing="0" w:line="520" w:lineRule="exact"/>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6.</w:t>
      </w:r>
      <w:r>
        <w:rPr>
          <w:rFonts w:hint="default" w:ascii="Times New Roman" w:hAnsi="Times New Roman" w:cs="Times New Roman"/>
          <w:spacing w:val="-1"/>
          <w:sz w:val="22"/>
          <w:szCs w:val="22"/>
          <w:lang w:val="en-US" w:eastAsia="zh-CN" w:bidi="ar"/>
        </w:rPr>
        <w:t>3</w:t>
      </w:r>
      <w:r>
        <w:rPr>
          <w:rFonts w:hint="default" w:ascii="Times New Roman" w:hAnsi="Times New Roman" w:cs="Times New Roman"/>
          <w:spacing w:val="-1"/>
          <w:sz w:val="22"/>
          <w:szCs w:val="22"/>
          <w:lang w:bidi="ar"/>
        </w:rPr>
        <w:t>以上罚款均为人民币。收到罚款单之日起7个工作内上交罚款，拒不缴纳罚款的，按应罚款金额的10倍在货</w:t>
      </w:r>
      <w:r>
        <w:rPr>
          <w:rFonts w:hint="eastAsia" w:ascii="Times New Roman" w:hAnsi="Times New Roman" w:cs="Times New Roman"/>
          <w:spacing w:val="-1"/>
          <w:sz w:val="22"/>
          <w:szCs w:val="22"/>
          <w:lang w:eastAsia="zh-CN" w:bidi="ar"/>
        </w:rPr>
        <w:t>款</w:t>
      </w:r>
      <w:r>
        <w:rPr>
          <w:rFonts w:hint="default" w:ascii="Times New Roman" w:hAnsi="Times New Roman" w:cs="Times New Roman"/>
          <w:spacing w:val="-1"/>
          <w:sz w:val="22"/>
          <w:szCs w:val="22"/>
          <w:lang w:bidi="ar"/>
        </w:rPr>
        <w:t>中直接扣除； 以上处罚标准按发现情况单次计算，不同违规行为累加处罚。 凡违规行为均要受到处罚，在限期内整改完毕，拖延整改，不整改，甲方有权下停工令，并在原处罚的基础上加倍进行处罚。</w:t>
      </w:r>
    </w:p>
    <w:p w14:paraId="7660EF0A">
      <w:pPr>
        <w:pStyle w:val="19"/>
        <w:tabs>
          <w:tab w:val="left" w:pos="1742"/>
        </w:tabs>
        <w:autoSpaceDE/>
        <w:autoSpaceDN/>
        <w:spacing w:beforeAutospacing="0" w:afterAutospacing="0" w:line="520" w:lineRule="exact"/>
        <w:ind w:firstLine="0"/>
        <w:rPr>
          <w:rFonts w:hint="default" w:ascii="Times New Roman" w:hAnsi="Times New Roman" w:cs="Times New Roman"/>
          <w:spacing w:val="-1"/>
          <w:sz w:val="22"/>
          <w:szCs w:val="22"/>
          <w:lang w:bidi="ar"/>
        </w:rPr>
      </w:pPr>
      <w:r>
        <w:rPr>
          <w:rFonts w:hint="default" w:ascii="Times New Roman" w:hAnsi="Times New Roman" w:cs="Times New Roman"/>
          <w:spacing w:val="-1"/>
          <w:sz w:val="22"/>
          <w:szCs w:val="22"/>
          <w:lang w:bidi="ar"/>
        </w:rPr>
        <w:t>6.</w:t>
      </w:r>
      <w:r>
        <w:rPr>
          <w:rFonts w:hint="default" w:ascii="Times New Roman" w:hAnsi="Times New Roman" w:cs="Times New Roman"/>
          <w:spacing w:val="-1"/>
          <w:sz w:val="22"/>
          <w:szCs w:val="22"/>
          <w:lang w:val="en-US" w:eastAsia="zh-CN" w:bidi="ar"/>
        </w:rPr>
        <w:t>4</w:t>
      </w:r>
      <w:r>
        <w:rPr>
          <w:rFonts w:hint="default" w:ascii="Times New Roman" w:hAnsi="Times New Roman" w:cs="Times New Roman"/>
          <w:spacing w:val="-1"/>
          <w:sz w:val="22"/>
          <w:szCs w:val="22"/>
          <w:lang w:bidi="ar"/>
        </w:rPr>
        <w:t>甲方保留对本细则的最终解释权。</w:t>
      </w:r>
    </w:p>
    <w:p w14:paraId="66E9301F">
      <w:pPr>
        <w:spacing w:line="520" w:lineRule="exact"/>
        <w:ind w:firstLine="300" w:firstLineChars="150"/>
        <w:rPr>
          <w:rFonts w:ascii="Times New Roman" w:hAnsi="Times New Roman" w:cs="Times New Roman"/>
          <w:color w:val="000000"/>
          <w:sz w:val="20"/>
          <w:szCs w:val="20"/>
          <w:lang w:bidi="ar"/>
        </w:rPr>
      </w:pPr>
    </w:p>
    <w:p w14:paraId="6F938F4E">
      <w:pPr>
        <w:spacing w:line="520" w:lineRule="exact"/>
        <w:ind w:firstLine="300" w:firstLineChars="150"/>
        <w:rPr>
          <w:rFonts w:ascii="Times New Roman" w:hAnsi="Times New Roman" w:cs="Times New Roman"/>
          <w:color w:val="000000"/>
          <w:sz w:val="20"/>
          <w:szCs w:val="20"/>
          <w:lang w:bidi="ar"/>
        </w:rPr>
      </w:pPr>
    </w:p>
    <w:p w14:paraId="1590BEA9">
      <w:pPr>
        <w:spacing w:line="520" w:lineRule="exact"/>
        <w:ind w:firstLine="300" w:firstLineChars="150"/>
        <w:rPr>
          <w:rFonts w:ascii="Times New Roman" w:hAnsi="Times New Roman" w:cs="Times New Roman"/>
          <w:color w:val="000000"/>
          <w:sz w:val="20"/>
          <w:szCs w:val="20"/>
          <w:lang w:bidi="ar"/>
        </w:rPr>
      </w:pPr>
    </w:p>
    <w:p w14:paraId="39BF0641">
      <w:pPr>
        <w:spacing w:line="520" w:lineRule="exact"/>
        <w:ind w:firstLine="300" w:firstLineChars="150"/>
        <w:rPr>
          <w:rFonts w:ascii="Times New Roman" w:hAnsi="Times New Roman" w:cs="Times New Roman"/>
          <w:color w:val="000000"/>
          <w:sz w:val="20"/>
          <w:szCs w:val="20"/>
          <w:lang w:bidi="ar"/>
        </w:rPr>
      </w:pPr>
    </w:p>
    <w:p w14:paraId="62CA58D5">
      <w:pPr>
        <w:spacing w:line="520" w:lineRule="exact"/>
        <w:ind w:firstLine="0" w:firstLineChars="0"/>
        <w:rPr>
          <w:rFonts w:ascii="Times New Roman" w:hAnsi="Times New Roman" w:cs="Times New Roman"/>
          <w:color w:val="000000"/>
          <w:sz w:val="22"/>
          <w:szCs w:val="22"/>
        </w:rPr>
      </w:pPr>
      <w:r>
        <w:rPr>
          <w:rFonts w:hint="default" w:ascii="Times New Roman" w:hAnsi="Times New Roman" w:eastAsia="宋体" w:cs="Times New Roman"/>
          <w:color w:val="000000"/>
          <w:sz w:val="22"/>
          <w:szCs w:val="22"/>
          <w:lang w:bidi="ar"/>
        </w:rPr>
        <w:t>甲方（盖章）：</w:t>
      </w:r>
      <w:r>
        <w:rPr>
          <w:rFonts w:ascii="Times New Roman" w:hAnsi="Times New Roman" w:eastAsia="宋体" w:cs="Times New Roman"/>
          <w:bCs/>
          <w:kern w:val="0"/>
          <w:sz w:val="22"/>
          <w:szCs w:val="22"/>
          <w:lang w:bidi="ar"/>
        </w:rPr>
        <w:t xml:space="preserve">                            </w:t>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val="en-US" w:eastAsia="zh-CN" w:bidi="ar"/>
        </w:rPr>
        <w:t xml:space="preserve"> </w:t>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乙方（盖章）：</w:t>
      </w:r>
      <w:r>
        <w:rPr>
          <w:rFonts w:ascii="Times New Roman" w:hAnsi="Times New Roman" w:eastAsia="宋体" w:cs="Times New Roman"/>
          <w:color w:val="000000"/>
          <w:sz w:val="22"/>
          <w:szCs w:val="22"/>
          <w:lang w:bidi="ar"/>
        </w:rPr>
        <w:t xml:space="preserve"> </w:t>
      </w:r>
    </w:p>
    <w:p w14:paraId="168DC4DB">
      <w:pPr>
        <w:spacing w:line="520" w:lineRule="exact"/>
        <w:ind w:firstLine="880" w:firstLineChars="400"/>
        <w:rPr>
          <w:rFonts w:ascii="Times New Roman" w:hAnsi="Times New Roman" w:cs="Times New Roman"/>
          <w:color w:val="000000"/>
          <w:sz w:val="22"/>
          <w:szCs w:val="22"/>
        </w:rPr>
      </w:pPr>
    </w:p>
    <w:p w14:paraId="3AADC142">
      <w:pPr>
        <w:spacing w:line="520" w:lineRule="exact"/>
        <w:ind w:firstLine="0" w:firstLineChars="0"/>
        <w:rPr>
          <w:rFonts w:ascii="Times New Roman" w:hAnsi="Times New Roman" w:cs="Times New Roman"/>
          <w:color w:val="000000"/>
          <w:sz w:val="22"/>
          <w:szCs w:val="22"/>
        </w:rPr>
      </w:pPr>
      <w:r>
        <w:rPr>
          <w:rFonts w:hint="default" w:ascii="Times New Roman" w:hAnsi="Times New Roman" w:eastAsia="宋体" w:cs="Times New Roman"/>
          <w:color w:val="000000"/>
          <w:sz w:val="22"/>
          <w:szCs w:val="22"/>
          <w:lang w:bidi="ar"/>
        </w:rPr>
        <w:t>法定代表人（授权代表）：</w:t>
      </w:r>
      <w:r>
        <w:rPr>
          <w:rFonts w:ascii="Times New Roman" w:hAnsi="Times New Roman" w:eastAsia="宋体" w:cs="Times New Roman"/>
          <w:color w:val="000000"/>
          <w:sz w:val="22"/>
          <w:szCs w:val="22"/>
          <w:lang w:bidi="ar"/>
        </w:rPr>
        <w:tab/>
      </w:r>
      <w:r>
        <w:rPr>
          <w:rFonts w:ascii="Times New Roman" w:hAnsi="Times New Roman" w:eastAsia="宋体" w:cs="Times New Roman"/>
          <w:color w:val="000000"/>
          <w:sz w:val="22"/>
          <w:szCs w:val="22"/>
          <w:lang w:bidi="ar"/>
        </w:rPr>
        <w:tab/>
      </w:r>
      <w:r>
        <w:rPr>
          <w:rFonts w:ascii="Times New Roman" w:hAnsi="Times New Roman" w:eastAsia="宋体" w:cs="Times New Roman"/>
          <w:color w:val="000000"/>
          <w:sz w:val="22"/>
          <w:szCs w:val="22"/>
          <w:lang w:bidi="ar"/>
        </w:rPr>
        <w:tab/>
      </w:r>
      <w:r>
        <w:rPr>
          <w:rFonts w:ascii="Times New Roman" w:hAnsi="Times New Roman" w:eastAsia="宋体" w:cs="Times New Roman"/>
          <w:color w:val="000000"/>
          <w:sz w:val="22"/>
          <w:szCs w:val="22"/>
          <w:lang w:bidi="ar"/>
        </w:rPr>
        <w:tab/>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法定代表人（授权代表）：</w:t>
      </w:r>
    </w:p>
    <w:p w14:paraId="6DEF105F">
      <w:pPr>
        <w:spacing w:line="520" w:lineRule="exact"/>
        <w:ind w:firstLine="880" w:firstLineChars="400"/>
        <w:rPr>
          <w:rFonts w:ascii="Times New Roman" w:hAnsi="Times New Roman" w:cs="Times New Roman"/>
          <w:color w:val="000000"/>
          <w:sz w:val="22"/>
          <w:szCs w:val="22"/>
        </w:rPr>
      </w:pPr>
    </w:p>
    <w:p w14:paraId="4A510D50">
      <w:pPr>
        <w:spacing w:line="520" w:lineRule="exact"/>
        <w:ind w:firstLine="0" w:firstLineChars="0"/>
        <w:rPr>
          <w:rFonts w:ascii="Times New Roman" w:hAnsi="Times New Roman" w:cs="Times New Roman"/>
          <w:color w:val="000000"/>
          <w:sz w:val="22"/>
          <w:szCs w:val="22"/>
        </w:rPr>
      </w:pPr>
      <w:r>
        <w:rPr>
          <w:rFonts w:hint="default" w:ascii="Times New Roman" w:hAnsi="Times New Roman" w:eastAsia="宋体" w:cs="Times New Roman"/>
          <w:color w:val="000000"/>
          <w:sz w:val="22"/>
          <w:szCs w:val="22"/>
          <w:lang w:bidi="ar"/>
        </w:rPr>
        <w:t>签约日期：</w:t>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年</w:t>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月</w:t>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日</w:t>
      </w:r>
      <w:r>
        <w:rPr>
          <w:rFonts w:ascii="Times New Roman" w:hAnsi="Times New Roman" w:eastAsia="宋体" w:cs="Times New Roman"/>
          <w:color w:val="000000"/>
          <w:sz w:val="22"/>
          <w:szCs w:val="22"/>
          <w:lang w:bidi="ar"/>
        </w:rPr>
        <w:tab/>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签约日期：</w:t>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年</w:t>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月</w:t>
      </w:r>
      <w:r>
        <w:rPr>
          <w:rFonts w:ascii="Times New Roman" w:hAnsi="Times New Roman" w:eastAsia="宋体" w:cs="Times New Roman"/>
          <w:color w:val="000000"/>
          <w:sz w:val="22"/>
          <w:szCs w:val="22"/>
          <w:lang w:bidi="ar"/>
        </w:rPr>
        <w:t xml:space="preserve">  </w:t>
      </w:r>
      <w:r>
        <w:rPr>
          <w:rFonts w:hint="default" w:ascii="Times New Roman" w:hAnsi="Times New Roman" w:eastAsia="宋体" w:cs="Times New Roman"/>
          <w:color w:val="000000"/>
          <w:sz w:val="22"/>
          <w:szCs w:val="22"/>
          <w:lang w:bidi="ar"/>
        </w:rPr>
        <w:t>日</w:t>
      </w:r>
    </w:p>
    <w:p w14:paraId="29F3920F">
      <w:pPr>
        <w:rPr>
          <w:rFonts w:hint="default" w:ascii="Times New Roman" w:hAnsi="Times New Roman" w:cs="Times New Roman"/>
          <w:spacing w:val="-1"/>
          <w:sz w:val="20"/>
          <w:szCs w:val="20"/>
          <w:lang w:bidi="ar"/>
        </w:rPr>
      </w:pPr>
      <w:r>
        <w:rPr>
          <w:rFonts w:hint="default" w:ascii="Times New Roman" w:hAnsi="Times New Roman" w:cs="Times New Roman"/>
          <w:spacing w:val="-1"/>
          <w:sz w:val="20"/>
          <w:szCs w:val="20"/>
          <w:lang w:bidi="ar"/>
        </w:rPr>
        <w:br w:type="page"/>
      </w:r>
    </w:p>
    <w:p w14:paraId="1EFB5BD3">
      <w:pPr>
        <w:pStyle w:val="19"/>
        <w:autoSpaceDE/>
        <w:autoSpaceDN/>
        <w:spacing w:beforeAutospacing="0" w:afterAutospacing="0" w:line="520" w:lineRule="exact"/>
        <w:rPr>
          <w:rFonts w:hint="default" w:ascii="Times New Roman" w:hAnsi="Times New Roman" w:cs="Times New Roman"/>
          <w:spacing w:val="-1"/>
          <w:sz w:val="20"/>
          <w:szCs w:val="20"/>
          <w:lang w:bidi="ar"/>
        </w:rPr>
      </w:pPr>
      <w:r>
        <w:rPr>
          <w:rFonts w:hint="default" w:ascii="Times New Roman" w:hAnsi="Times New Roman" w:cs="Times New Roman"/>
          <w:spacing w:val="-1"/>
          <w:sz w:val="20"/>
          <w:szCs w:val="20"/>
          <w:lang w:bidi="ar"/>
        </w:rPr>
        <w:t>附件：1</w:t>
      </w:r>
    </w:p>
    <w:tbl>
      <w:tblPr>
        <w:tblStyle w:val="24"/>
        <w:tblW w:w="8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5753"/>
      </w:tblGrid>
      <w:tr w14:paraId="7027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08FE74F5">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货物</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0A54F4D0">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PPE要求</w:t>
            </w:r>
          </w:p>
        </w:tc>
      </w:tr>
      <w:tr w14:paraId="5D70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2C0B7FCB">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氢氧化钠</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6BB1FDDB">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04DB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2E7BBF1F">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PAM</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586BC2DA">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20D3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3C729C74">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氢氧化钙</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4B56DC40">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7AA3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62831BEC">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硫酸亚铁</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65B87743">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D43B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015A2C33">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硫化钠</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4A0A9514">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3D15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3F6323A8">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亲水型消泡剂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51827812">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2202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3B4686F5">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无水氯化钙</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16D365E9">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0986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57EE4426">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碳酸钠</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2C94F322">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101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3F13AD10">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PAC</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4090C5BA">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0D67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5EC4C552">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杀菌剂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1C878FB0">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E86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16E1D293">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粉末木质原炭</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53BCC85F">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1D12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303F72C0">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PAM</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19CB813F">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0BD8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425BFB53">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三氯化铁</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1DEC0867">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4C574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1652DC09">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次氯酸钠</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7F323DD8">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4608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2BDDA980">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一水柠檬酸</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31F5E855">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5711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5F015AC0">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亚硫酸钠</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07A3AEF8">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D6D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633ADA2A">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复合碳源</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53ADBDB5">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17A7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67ACC2D2">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膜还原剂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4A3F248A">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0C459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2A1F2D09">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阻垢剂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4380DD06">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ABC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6257339F">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缓蚀阻垢剂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41921F16">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7E1E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3E93E437">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消泡剂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4C6579C5">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1829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74CC8592">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酸性膜清洗剂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2E2B471F">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3F83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6245E77E">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碱性膜清洗剂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702D8552">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F656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69CC089B">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调理剂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39ABF637">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F58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6D83D234">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杀菌灭藻剂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53D4AB0B">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04D9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3917912A">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粘泥剥离剂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719A0588">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02F3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31102D47">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尿素</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691819B6">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26CE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292549F9">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消石灰粉</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20BAE4AF">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65774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1577E976">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椰壳木质原炭</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51EBA4AE">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1830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09BA8F78">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阻垢剂</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70616E73">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w:t>
            </w:r>
          </w:p>
        </w:tc>
      </w:tr>
      <w:tr w14:paraId="1EC2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4A76EB35">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散装液碱</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1A6AB4C1">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安全帽、防护手套、口罩、防化服、全面罩、防化靴</w:t>
            </w:r>
          </w:p>
        </w:tc>
      </w:tr>
      <w:tr w14:paraId="2181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518D7A08">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双氧水</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2AA7251A">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安全帽、防护手套、口罩、防化服、全面罩、防化靴。</w:t>
            </w:r>
          </w:p>
        </w:tc>
      </w:tr>
      <w:tr w14:paraId="0856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47BFD1F5">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硫酸</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734254C6">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安全帽、防护手套、口罩、防化服、全面罩、防化靴。</w:t>
            </w:r>
          </w:p>
        </w:tc>
      </w:tr>
      <w:tr w14:paraId="05AC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1" w:type="dxa"/>
            <w:tcBorders>
              <w:top w:val="single" w:color="auto" w:sz="4" w:space="0"/>
              <w:left w:val="single" w:color="auto" w:sz="4" w:space="0"/>
              <w:bottom w:val="single" w:color="auto" w:sz="4" w:space="0"/>
              <w:right w:val="single" w:color="auto" w:sz="4" w:space="0"/>
            </w:tcBorders>
            <w:shd w:val="clear" w:color="auto" w:fill="auto"/>
          </w:tcPr>
          <w:p w14:paraId="4E4BC6C1">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盐酸</w:t>
            </w:r>
          </w:p>
        </w:tc>
        <w:tc>
          <w:tcPr>
            <w:tcW w:w="5753" w:type="dxa"/>
            <w:tcBorders>
              <w:top w:val="single" w:color="auto" w:sz="4" w:space="0"/>
              <w:left w:val="single" w:color="auto" w:sz="4" w:space="0"/>
              <w:bottom w:val="single" w:color="auto" w:sz="4" w:space="0"/>
              <w:right w:val="single" w:color="auto" w:sz="4" w:space="0"/>
            </w:tcBorders>
            <w:shd w:val="clear" w:color="auto" w:fill="auto"/>
          </w:tcPr>
          <w:p w14:paraId="6861F2F1">
            <w:pPr>
              <w:pStyle w:val="19"/>
              <w:autoSpaceDE/>
              <w:autoSpaceDN/>
              <w:spacing w:beforeAutospacing="0" w:afterAutospacing="0" w:line="520" w:lineRule="exact"/>
              <w:ind w:left="420"/>
              <w:jc w:val="center"/>
              <w:rPr>
                <w:rFonts w:hint="default" w:ascii="Times New Roman" w:hAnsi="Times New Roman" w:cs="Times New Roman"/>
                <w:sz w:val="20"/>
                <w:szCs w:val="20"/>
              </w:rPr>
            </w:pPr>
            <w:r>
              <w:rPr>
                <w:rFonts w:hint="default" w:ascii="Times New Roman" w:hAnsi="Times New Roman" w:cs="Times New Roman"/>
                <w:sz w:val="20"/>
                <w:szCs w:val="20"/>
              </w:rPr>
              <w:t>安全帽、防护手套、口罩、防化服、全面罩、防化靴。</w:t>
            </w:r>
          </w:p>
        </w:tc>
      </w:tr>
    </w:tbl>
    <w:p w14:paraId="140855E6">
      <w:pPr>
        <w:pStyle w:val="19"/>
        <w:autoSpaceDE w:val="0"/>
        <w:autoSpaceDN w:val="0"/>
        <w:spacing w:line="360" w:lineRule="auto"/>
        <w:ind w:left="420"/>
        <w:rPr>
          <w:rFonts w:hint="default" w:ascii="Times New Roman" w:hAnsi="Times New Roman" w:cs="Times New Roman"/>
          <w:sz w:val="18"/>
          <w:szCs w:val="18"/>
          <w:lang w:bidi="ar"/>
        </w:rPr>
      </w:pPr>
      <w:r>
        <w:rPr>
          <w:rFonts w:hint="default" w:ascii="Times New Roman" w:hAnsi="Times New Roman" w:cs="Times New Roman"/>
          <w:sz w:val="18"/>
          <w:szCs w:val="18"/>
          <w:lang w:bidi="ar"/>
        </w:rPr>
        <w:t xml:space="preserve"> </w:t>
      </w:r>
    </w:p>
    <w:p w14:paraId="0CF33AD1">
      <w:pPr>
        <w:pStyle w:val="19"/>
        <w:autoSpaceDE w:val="0"/>
        <w:autoSpaceDN w:val="0"/>
        <w:spacing w:line="360" w:lineRule="auto"/>
        <w:ind w:left="420"/>
        <w:rPr>
          <w:rFonts w:hint="default" w:ascii="Times New Roman" w:hAnsi="Times New Roman" w:cs="Times New Roman"/>
          <w:sz w:val="18"/>
          <w:szCs w:val="18"/>
          <w:lang w:bidi="ar"/>
        </w:rPr>
      </w:pPr>
    </w:p>
    <w:p w14:paraId="7D9BDFE9">
      <w:pPr>
        <w:rPr>
          <w:rFonts w:ascii="Times New Roman" w:hAnsi="Times New Roman" w:cs="Times New Roman"/>
          <w:sz w:val="18"/>
          <w:szCs w:val="18"/>
        </w:rPr>
      </w:pPr>
    </w:p>
    <w:p w14:paraId="011CBAC9">
      <w:pPr>
        <w:rPr>
          <w:rFonts w:ascii="Times New Roman" w:hAnsi="Times New Roman" w:cs="Times New Roman"/>
        </w:rPr>
      </w:pPr>
    </w:p>
    <w:p w14:paraId="46DB7DB0">
      <w:pPr>
        <w:pStyle w:val="33"/>
        <w:widowControl/>
        <w:spacing w:line="360" w:lineRule="auto"/>
        <w:ind w:firstLine="0" w:firstLineChars="0"/>
        <w:outlineLvl w:val="1"/>
        <w:rPr>
          <w:rFonts w:ascii="Times New Roman" w:hAnsi="Times New Roman" w:eastAsia="仿宋" w:cs="Times New Roman"/>
          <w:b/>
          <w:sz w:val="28"/>
          <w:szCs w:val="44"/>
        </w:rPr>
      </w:pPr>
    </w:p>
    <w:p w14:paraId="7A97750A">
      <w:pPr>
        <w:jc w:val="center"/>
        <w:rPr>
          <w:rFonts w:ascii="Times New Roman" w:hAnsi="Times New Roman" w:eastAsia="仿宋" w:cs="Times New Roman"/>
          <w:b/>
          <w:sz w:val="52"/>
          <w:szCs w:val="52"/>
        </w:rPr>
      </w:pPr>
    </w:p>
    <w:bookmarkEnd w:id="6"/>
    <w:p w14:paraId="6129FD5B">
      <w:pPr>
        <w:jc w:val="center"/>
        <w:rPr>
          <w:rFonts w:ascii="Times New Roman" w:hAnsi="Times New Roman" w:cs="Times New Roman"/>
          <w:sz w:val="18"/>
          <w:szCs w:val="18"/>
        </w:rPr>
      </w:pPr>
    </w:p>
    <w:p w14:paraId="4D0C8479">
      <w:pPr>
        <w:rPr>
          <w:rFonts w:ascii="Times New Roman" w:hAnsi="Times New Roman" w:cs="Times New Roman"/>
        </w:rPr>
      </w:pPr>
    </w:p>
    <w:sectPr>
      <w:pgSz w:w="11906" w:h="16838"/>
      <w:pgMar w:top="1389" w:right="1803" w:bottom="1361" w:left="1803" w:header="850"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创艺简仿宋">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AE7935"/>
    <w:multiLevelType w:val="multilevel"/>
    <w:tmpl w:val="2DAE7935"/>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763FA63"/>
    <w:multiLevelType w:val="multilevel"/>
    <w:tmpl w:val="5763FA63"/>
    <w:lvl w:ilvl="0" w:tentative="0">
      <w:start w:val="6"/>
      <w:numFmt w:val="chineseCounting"/>
      <w:suff w:val="space"/>
      <w:lvlText w:val="第%1条"/>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5MDBhZDU3ZDc5NzZlYmFmMDQ2ZDNmOGM2ZmZkMTUifQ=="/>
  </w:docVars>
  <w:rsids>
    <w:rsidRoot w:val="647362E7"/>
    <w:rsid w:val="001126BC"/>
    <w:rsid w:val="0016023E"/>
    <w:rsid w:val="00185FCE"/>
    <w:rsid w:val="00242212"/>
    <w:rsid w:val="002B47F5"/>
    <w:rsid w:val="00380629"/>
    <w:rsid w:val="003C5916"/>
    <w:rsid w:val="005E6F62"/>
    <w:rsid w:val="00654E65"/>
    <w:rsid w:val="00682E19"/>
    <w:rsid w:val="007C2E06"/>
    <w:rsid w:val="007D2039"/>
    <w:rsid w:val="009B32EB"/>
    <w:rsid w:val="00BA051A"/>
    <w:rsid w:val="00DB27E0"/>
    <w:rsid w:val="00E20B66"/>
    <w:rsid w:val="00E81940"/>
    <w:rsid w:val="00E93C32"/>
    <w:rsid w:val="00F76336"/>
    <w:rsid w:val="011B5D12"/>
    <w:rsid w:val="0209464D"/>
    <w:rsid w:val="02820350"/>
    <w:rsid w:val="03472063"/>
    <w:rsid w:val="03835F8A"/>
    <w:rsid w:val="039D271B"/>
    <w:rsid w:val="04FF1F10"/>
    <w:rsid w:val="06543BAC"/>
    <w:rsid w:val="09167A44"/>
    <w:rsid w:val="099C5159"/>
    <w:rsid w:val="0A231720"/>
    <w:rsid w:val="0A2C0C06"/>
    <w:rsid w:val="0B040F06"/>
    <w:rsid w:val="0B997E91"/>
    <w:rsid w:val="0C727CBA"/>
    <w:rsid w:val="0CB25F05"/>
    <w:rsid w:val="0D8E04F1"/>
    <w:rsid w:val="0DD8176C"/>
    <w:rsid w:val="0E213113"/>
    <w:rsid w:val="0E387BE7"/>
    <w:rsid w:val="0F386966"/>
    <w:rsid w:val="10095573"/>
    <w:rsid w:val="10316BE2"/>
    <w:rsid w:val="11800151"/>
    <w:rsid w:val="11A11E84"/>
    <w:rsid w:val="11AD40D7"/>
    <w:rsid w:val="127D19C9"/>
    <w:rsid w:val="128D5202"/>
    <w:rsid w:val="132C67E2"/>
    <w:rsid w:val="13995D1B"/>
    <w:rsid w:val="14060D41"/>
    <w:rsid w:val="14B214AD"/>
    <w:rsid w:val="158A3BA2"/>
    <w:rsid w:val="164D719B"/>
    <w:rsid w:val="166F2F6B"/>
    <w:rsid w:val="1674153A"/>
    <w:rsid w:val="18A14E3D"/>
    <w:rsid w:val="192532A9"/>
    <w:rsid w:val="194763BF"/>
    <w:rsid w:val="19566E7D"/>
    <w:rsid w:val="199229FB"/>
    <w:rsid w:val="1A607BD9"/>
    <w:rsid w:val="1A746235"/>
    <w:rsid w:val="1B4901F2"/>
    <w:rsid w:val="1C541A06"/>
    <w:rsid w:val="1CCD3064"/>
    <w:rsid w:val="1CF95A99"/>
    <w:rsid w:val="1D1335B9"/>
    <w:rsid w:val="1D6110D8"/>
    <w:rsid w:val="1DCB2234"/>
    <w:rsid w:val="1F6168ED"/>
    <w:rsid w:val="2110148C"/>
    <w:rsid w:val="215C163A"/>
    <w:rsid w:val="21661B13"/>
    <w:rsid w:val="21723F5A"/>
    <w:rsid w:val="219F63D1"/>
    <w:rsid w:val="228F52B2"/>
    <w:rsid w:val="22BF48B1"/>
    <w:rsid w:val="22E22A19"/>
    <w:rsid w:val="23FC27E3"/>
    <w:rsid w:val="2432502B"/>
    <w:rsid w:val="246B6024"/>
    <w:rsid w:val="247F5C84"/>
    <w:rsid w:val="24A501A2"/>
    <w:rsid w:val="251323B2"/>
    <w:rsid w:val="2580173A"/>
    <w:rsid w:val="2587499B"/>
    <w:rsid w:val="25DD7AF7"/>
    <w:rsid w:val="26BE379D"/>
    <w:rsid w:val="26E4252D"/>
    <w:rsid w:val="278A47D2"/>
    <w:rsid w:val="27C46B92"/>
    <w:rsid w:val="27FE1061"/>
    <w:rsid w:val="2823194A"/>
    <w:rsid w:val="282D5657"/>
    <w:rsid w:val="29DA269C"/>
    <w:rsid w:val="2A110088"/>
    <w:rsid w:val="2AB01024"/>
    <w:rsid w:val="2C0003B4"/>
    <w:rsid w:val="2C877A23"/>
    <w:rsid w:val="2CDD7896"/>
    <w:rsid w:val="2D8E1D29"/>
    <w:rsid w:val="2DA82AB1"/>
    <w:rsid w:val="2DDB3911"/>
    <w:rsid w:val="2F862310"/>
    <w:rsid w:val="2F9A78D4"/>
    <w:rsid w:val="30AB54B9"/>
    <w:rsid w:val="31343BB0"/>
    <w:rsid w:val="3195334D"/>
    <w:rsid w:val="31AB53D1"/>
    <w:rsid w:val="32037E8C"/>
    <w:rsid w:val="33694A91"/>
    <w:rsid w:val="34272982"/>
    <w:rsid w:val="34793C36"/>
    <w:rsid w:val="347A51A8"/>
    <w:rsid w:val="34AE03F5"/>
    <w:rsid w:val="3554290A"/>
    <w:rsid w:val="355E5E3D"/>
    <w:rsid w:val="35FC7E3E"/>
    <w:rsid w:val="361C574F"/>
    <w:rsid w:val="363E4031"/>
    <w:rsid w:val="36CE5337"/>
    <w:rsid w:val="370D6237"/>
    <w:rsid w:val="375B2943"/>
    <w:rsid w:val="378B2135"/>
    <w:rsid w:val="37E8067A"/>
    <w:rsid w:val="38646CFB"/>
    <w:rsid w:val="38BE53C8"/>
    <w:rsid w:val="3A065178"/>
    <w:rsid w:val="3A331955"/>
    <w:rsid w:val="3AD81BEF"/>
    <w:rsid w:val="3B627275"/>
    <w:rsid w:val="3BFC1890"/>
    <w:rsid w:val="3CCF70E2"/>
    <w:rsid w:val="3CD30AA2"/>
    <w:rsid w:val="3CEE3716"/>
    <w:rsid w:val="3D925835"/>
    <w:rsid w:val="3E0007D6"/>
    <w:rsid w:val="3E18333B"/>
    <w:rsid w:val="3EF71250"/>
    <w:rsid w:val="3F2A1578"/>
    <w:rsid w:val="3F7042D1"/>
    <w:rsid w:val="3FA05D43"/>
    <w:rsid w:val="3FDD483D"/>
    <w:rsid w:val="40072A76"/>
    <w:rsid w:val="40833388"/>
    <w:rsid w:val="408C7B0D"/>
    <w:rsid w:val="40D914A8"/>
    <w:rsid w:val="41594CB6"/>
    <w:rsid w:val="415C4429"/>
    <w:rsid w:val="422C0AEC"/>
    <w:rsid w:val="42F93CB4"/>
    <w:rsid w:val="434D7046"/>
    <w:rsid w:val="43FF251E"/>
    <w:rsid w:val="442A5C72"/>
    <w:rsid w:val="44C164DB"/>
    <w:rsid w:val="44D81A54"/>
    <w:rsid w:val="450C46BF"/>
    <w:rsid w:val="452A459F"/>
    <w:rsid w:val="4642189D"/>
    <w:rsid w:val="466B2BCA"/>
    <w:rsid w:val="472922A8"/>
    <w:rsid w:val="47D0373F"/>
    <w:rsid w:val="47F80405"/>
    <w:rsid w:val="494B13EB"/>
    <w:rsid w:val="4A2937E2"/>
    <w:rsid w:val="4BC54155"/>
    <w:rsid w:val="4C0034A8"/>
    <w:rsid w:val="4C186974"/>
    <w:rsid w:val="4C341C88"/>
    <w:rsid w:val="4DE50FED"/>
    <w:rsid w:val="4E0B07C7"/>
    <w:rsid w:val="4E180DD3"/>
    <w:rsid w:val="4F236644"/>
    <w:rsid w:val="504A7CCC"/>
    <w:rsid w:val="509E76AC"/>
    <w:rsid w:val="50BF5967"/>
    <w:rsid w:val="5100515C"/>
    <w:rsid w:val="51542485"/>
    <w:rsid w:val="51E87E1C"/>
    <w:rsid w:val="52153892"/>
    <w:rsid w:val="521C2663"/>
    <w:rsid w:val="522437AC"/>
    <w:rsid w:val="52B33E0A"/>
    <w:rsid w:val="52DE7086"/>
    <w:rsid w:val="531E61B6"/>
    <w:rsid w:val="5344104A"/>
    <w:rsid w:val="53E45556"/>
    <w:rsid w:val="5466052D"/>
    <w:rsid w:val="547C16BC"/>
    <w:rsid w:val="54A84A40"/>
    <w:rsid w:val="54B92A40"/>
    <w:rsid w:val="5507618C"/>
    <w:rsid w:val="550A17D8"/>
    <w:rsid w:val="55466F2A"/>
    <w:rsid w:val="555627E9"/>
    <w:rsid w:val="56071AF4"/>
    <w:rsid w:val="561623FF"/>
    <w:rsid w:val="56424911"/>
    <w:rsid w:val="569B180F"/>
    <w:rsid w:val="575337A0"/>
    <w:rsid w:val="58AC619D"/>
    <w:rsid w:val="58C156CE"/>
    <w:rsid w:val="5A143F02"/>
    <w:rsid w:val="5ACC7530"/>
    <w:rsid w:val="5B510DFA"/>
    <w:rsid w:val="5C6C0110"/>
    <w:rsid w:val="5C9763CB"/>
    <w:rsid w:val="5CD86E98"/>
    <w:rsid w:val="5CF51764"/>
    <w:rsid w:val="5D0F2BEB"/>
    <w:rsid w:val="5DAF0E1C"/>
    <w:rsid w:val="5E912F6A"/>
    <w:rsid w:val="5EA27DAC"/>
    <w:rsid w:val="5EA93E10"/>
    <w:rsid w:val="5EC47A72"/>
    <w:rsid w:val="5ECE1AC8"/>
    <w:rsid w:val="5F2D769C"/>
    <w:rsid w:val="60121C61"/>
    <w:rsid w:val="60C02C20"/>
    <w:rsid w:val="60CE7B5E"/>
    <w:rsid w:val="61366729"/>
    <w:rsid w:val="61695FBC"/>
    <w:rsid w:val="61AC7291"/>
    <w:rsid w:val="623806AC"/>
    <w:rsid w:val="62A051E9"/>
    <w:rsid w:val="635E25AB"/>
    <w:rsid w:val="640B1DBD"/>
    <w:rsid w:val="647362E7"/>
    <w:rsid w:val="64771098"/>
    <w:rsid w:val="65532D27"/>
    <w:rsid w:val="655C67CD"/>
    <w:rsid w:val="65FC2919"/>
    <w:rsid w:val="66350FC0"/>
    <w:rsid w:val="66382D8F"/>
    <w:rsid w:val="668533B4"/>
    <w:rsid w:val="66ED4060"/>
    <w:rsid w:val="673F63D2"/>
    <w:rsid w:val="67786CEC"/>
    <w:rsid w:val="67D01AD0"/>
    <w:rsid w:val="687562C1"/>
    <w:rsid w:val="68925CF7"/>
    <w:rsid w:val="6A5D11CF"/>
    <w:rsid w:val="6BC0083E"/>
    <w:rsid w:val="6CFB069D"/>
    <w:rsid w:val="6D064B23"/>
    <w:rsid w:val="6D4E1A12"/>
    <w:rsid w:val="6DA612F9"/>
    <w:rsid w:val="6DB74906"/>
    <w:rsid w:val="6DE308B3"/>
    <w:rsid w:val="6E0A419F"/>
    <w:rsid w:val="6EDB7BE0"/>
    <w:rsid w:val="6EE85C84"/>
    <w:rsid w:val="6EFC3A5F"/>
    <w:rsid w:val="6FAF4FFE"/>
    <w:rsid w:val="701275DE"/>
    <w:rsid w:val="70242655"/>
    <w:rsid w:val="7024411D"/>
    <w:rsid w:val="703361CB"/>
    <w:rsid w:val="7074314B"/>
    <w:rsid w:val="71105690"/>
    <w:rsid w:val="71740201"/>
    <w:rsid w:val="718D4191"/>
    <w:rsid w:val="719F2C0C"/>
    <w:rsid w:val="71A6336F"/>
    <w:rsid w:val="7242467D"/>
    <w:rsid w:val="72D57472"/>
    <w:rsid w:val="73061729"/>
    <w:rsid w:val="737679C4"/>
    <w:rsid w:val="73B324D2"/>
    <w:rsid w:val="73C45922"/>
    <w:rsid w:val="749E5DD7"/>
    <w:rsid w:val="74EF423A"/>
    <w:rsid w:val="7612404B"/>
    <w:rsid w:val="76944CE4"/>
    <w:rsid w:val="778E2F08"/>
    <w:rsid w:val="77AE404D"/>
    <w:rsid w:val="77F30144"/>
    <w:rsid w:val="784F3822"/>
    <w:rsid w:val="78CD797E"/>
    <w:rsid w:val="798044A9"/>
    <w:rsid w:val="79C6533E"/>
    <w:rsid w:val="7A2F417D"/>
    <w:rsid w:val="7C192DCF"/>
    <w:rsid w:val="7CED360A"/>
    <w:rsid w:val="7D7D5CE2"/>
    <w:rsid w:val="7E36685D"/>
    <w:rsid w:val="7EB672AA"/>
    <w:rsid w:val="7F7122D0"/>
    <w:rsid w:val="7F752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38"/>
    <w:qFormat/>
    <w:uiPriority w:val="0"/>
    <w:pPr>
      <w:autoSpaceDE w:val="0"/>
      <w:autoSpaceDN w:val="0"/>
      <w:spacing w:before="192"/>
      <w:ind w:left="782"/>
      <w:jc w:val="left"/>
      <w:outlineLvl w:val="0"/>
    </w:pPr>
    <w:rPr>
      <w:rFonts w:hint="eastAsia" w:ascii="黑体" w:hAnsi="宋体" w:eastAsia="黑体" w:cs="Times New Roman"/>
      <w:b/>
      <w:kern w:val="0"/>
      <w:sz w:val="24"/>
    </w:rPr>
  </w:style>
  <w:style w:type="paragraph" w:styleId="5">
    <w:name w:val="heading 2"/>
    <w:basedOn w:val="1"/>
    <w:next w:val="1"/>
    <w:link w:val="39"/>
    <w:autoRedefine/>
    <w:semiHidden/>
    <w:unhideWhenUsed/>
    <w:qFormat/>
    <w:uiPriority w:val="0"/>
    <w:pPr>
      <w:keepNext/>
      <w:keepLines/>
      <w:spacing w:before="260" w:after="260" w:line="413" w:lineRule="auto"/>
      <w:outlineLvl w:val="1"/>
    </w:pPr>
    <w:rPr>
      <w:rFonts w:ascii="Arial" w:hAnsi="Arial" w:eastAsia="黑体"/>
      <w:b/>
      <w:sz w:val="32"/>
    </w:rPr>
  </w:style>
  <w:style w:type="paragraph" w:styleId="6">
    <w:name w:val="heading 3"/>
    <w:basedOn w:val="1"/>
    <w:next w:val="1"/>
    <w:link w:val="29"/>
    <w:autoRedefine/>
    <w:semiHidden/>
    <w:unhideWhenUsed/>
    <w:qFormat/>
    <w:uiPriority w:val="0"/>
    <w:pPr>
      <w:keepNext/>
      <w:keepLines/>
      <w:spacing w:before="260" w:after="260" w:line="413" w:lineRule="auto"/>
      <w:outlineLvl w:val="2"/>
    </w:pPr>
    <w:rPr>
      <w:b/>
      <w:sz w:val="32"/>
    </w:rPr>
  </w:style>
  <w:style w:type="paragraph" w:styleId="7">
    <w:name w:val="heading 4"/>
    <w:basedOn w:val="1"/>
    <w:next w:val="1"/>
    <w:link w:val="41"/>
    <w:autoRedefine/>
    <w:semiHidden/>
    <w:unhideWhenUsed/>
    <w:qFormat/>
    <w:uiPriority w:val="0"/>
    <w:pPr>
      <w:keepNext/>
      <w:keepLines/>
      <w:spacing w:before="280" w:after="290" w:line="372" w:lineRule="auto"/>
      <w:outlineLvl w:val="3"/>
    </w:pPr>
    <w:rPr>
      <w:rFonts w:ascii="Arial" w:hAnsi="Arial" w:eastAsia="黑体"/>
      <w:b/>
      <w:sz w:val="28"/>
    </w:rPr>
  </w:style>
  <w:style w:type="paragraph" w:styleId="8">
    <w:name w:val="heading 5"/>
    <w:basedOn w:val="1"/>
    <w:next w:val="1"/>
    <w:link w:val="36"/>
    <w:autoRedefine/>
    <w:semiHidden/>
    <w:unhideWhenUsed/>
    <w:qFormat/>
    <w:uiPriority w:val="0"/>
    <w:pPr>
      <w:keepNext/>
      <w:keepLines/>
      <w:spacing w:before="280" w:after="290" w:line="372" w:lineRule="auto"/>
      <w:outlineLvl w:val="4"/>
    </w:pPr>
    <w:rPr>
      <w:b/>
      <w:sz w:val="28"/>
    </w:rPr>
  </w:style>
  <w:style w:type="paragraph" w:styleId="9">
    <w:name w:val="heading 6"/>
    <w:basedOn w:val="1"/>
    <w:next w:val="1"/>
    <w:link w:val="32"/>
    <w:autoRedefine/>
    <w:semiHidden/>
    <w:unhideWhenUsed/>
    <w:qFormat/>
    <w:uiPriority w:val="0"/>
    <w:pPr>
      <w:keepNext/>
      <w:keepLines/>
      <w:spacing w:before="240" w:after="64" w:line="317" w:lineRule="auto"/>
      <w:outlineLvl w:val="5"/>
    </w:pPr>
    <w:rPr>
      <w:rFonts w:ascii="Arial" w:hAnsi="Arial" w:eastAsia="黑体"/>
      <w:b/>
      <w:sz w:val="24"/>
    </w:rPr>
  </w:style>
  <w:style w:type="paragraph" w:styleId="10">
    <w:name w:val="heading 7"/>
    <w:basedOn w:val="1"/>
    <w:next w:val="1"/>
    <w:link w:val="42"/>
    <w:autoRedefine/>
    <w:semiHidden/>
    <w:unhideWhenUsed/>
    <w:qFormat/>
    <w:uiPriority w:val="0"/>
    <w:pPr>
      <w:keepNext/>
      <w:keepLines/>
      <w:spacing w:before="240" w:after="64" w:line="317" w:lineRule="auto"/>
      <w:outlineLvl w:val="6"/>
    </w:pPr>
    <w:rPr>
      <w:b/>
      <w:sz w:val="24"/>
    </w:rPr>
  </w:style>
  <w:style w:type="paragraph" w:styleId="11">
    <w:name w:val="heading 8"/>
    <w:basedOn w:val="1"/>
    <w:next w:val="1"/>
    <w:link w:val="45"/>
    <w:autoRedefine/>
    <w:semiHidden/>
    <w:unhideWhenUsed/>
    <w:qFormat/>
    <w:uiPriority w:val="0"/>
    <w:pPr>
      <w:keepNext/>
      <w:keepLines/>
      <w:spacing w:before="240" w:after="64" w:line="317" w:lineRule="auto"/>
      <w:outlineLvl w:val="7"/>
    </w:pPr>
    <w:rPr>
      <w:rFonts w:ascii="Arial" w:hAnsi="Arial" w:eastAsia="黑体"/>
      <w:sz w:val="24"/>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rPr>
      <w:rFonts w:hint="eastAsia" w:ascii="方正仿宋简体" w:hAnsi="创艺简仿宋" w:eastAsia="方正仿宋简体" w:cs="Times New Roman"/>
      <w:szCs w:val="20"/>
    </w:rPr>
  </w:style>
  <w:style w:type="paragraph" w:styleId="3">
    <w:name w:val="Body Text Indent"/>
    <w:basedOn w:val="1"/>
    <w:next w:val="1"/>
    <w:link w:val="34"/>
    <w:autoRedefine/>
    <w:qFormat/>
    <w:uiPriority w:val="0"/>
    <w:pPr>
      <w:spacing w:after="120"/>
      <w:ind w:left="420" w:leftChars="200"/>
    </w:pPr>
  </w:style>
  <w:style w:type="paragraph" w:styleId="12">
    <w:name w:val="annotation text"/>
    <w:basedOn w:val="1"/>
    <w:link w:val="46"/>
    <w:autoRedefine/>
    <w:qFormat/>
    <w:uiPriority w:val="0"/>
    <w:pPr>
      <w:jc w:val="left"/>
    </w:pPr>
  </w:style>
  <w:style w:type="paragraph" w:styleId="13">
    <w:name w:val="Body Text"/>
    <w:basedOn w:val="1"/>
    <w:link w:val="43"/>
    <w:autoRedefine/>
    <w:qFormat/>
    <w:uiPriority w:val="0"/>
    <w:pPr>
      <w:spacing w:after="120"/>
    </w:pPr>
    <w:rPr>
      <w:rFonts w:ascii="Times New Roman" w:hAnsi="Times New Roman" w:eastAsia="宋体" w:cs="Times New Roman"/>
      <w:szCs w:val="20"/>
    </w:rPr>
  </w:style>
  <w:style w:type="paragraph" w:styleId="14">
    <w:name w:val="Plain Text"/>
    <w:basedOn w:val="1"/>
    <w:qFormat/>
    <w:uiPriority w:val="0"/>
    <w:rPr>
      <w:rFonts w:ascii="宋体" w:hAnsi="Courier New" w:cs="Courier New"/>
      <w:szCs w:val="21"/>
    </w:rPr>
  </w:style>
  <w:style w:type="paragraph" w:styleId="15">
    <w:name w:val="Date"/>
    <w:basedOn w:val="1"/>
    <w:next w:val="1"/>
    <w:link w:val="30"/>
    <w:autoRedefine/>
    <w:qFormat/>
    <w:uiPriority w:val="0"/>
    <w:pPr>
      <w:ind w:left="100" w:leftChars="2500"/>
    </w:pPr>
  </w:style>
  <w:style w:type="paragraph" w:styleId="16">
    <w:name w:val="Balloon Text"/>
    <w:basedOn w:val="1"/>
    <w:link w:val="47"/>
    <w:autoRedefine/>
    <w:qFormat/>
    <w:uiPriority w:val="0"/>
    <w:rPr>
      <w:sz w:val="18"/>
    </w:rPr>
  </w:style>
  <w:style w:type="paragraph" w:styleId="17">
    <w:name w:val="footer"/>
    <w:basedOn w:val="1"/>
    <w:link w:val="37"/>
    <w:autoRedefine/>
    <w:qFormat/>
    <w:uiPriority w:val="0"/>
    <w:pPr>
      <w:tabs>
        <w:tab w:val="center" w:pos="4153"/>
        <w:tab w:val="right" w:pos="8306"/>
      </w:tabs>
      <w:snapToGrid w:val="0"/>
      <w:jc w:val="left"/>
    </w:pPr>
    <w:rPr>
      <w:sz w:val="18"/>
    </w:rPr>
  </w:style>
  <w:style w:type="paragraph" w:styleId="18">
    <w:name w:val="header"/>
    <w:basedOn w:val="1"/>
    <w:link w:val="35"/>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9">
    <w:name w:val="Normal (Web)"/>
    <w:basedOn w:val="1"/>
    <w:autoRedefine/>
    <w:qFormat/>
    <w:uiPriority w:val="0"/>
    <w:pPr>
      <w:widowControl/>
      <w:spacing w:beforeAutospacing="1" w:afterAutospacing="1"/>
      <w:jc w:val="left"/>
    </w:pPr>
    <w:rPr>
      <w:rFonts w:hint="eastAsia" w:ascii="宋体" w:hAnsi="宋体" w:eastAsia="宋体" w:cs="Times New Roman"/>
      <w:kern w:val="0"/>
      <w:sz w:val="24"/>
    </w:rPr>
  </w:style>
  <w:style w:type="paragraph" w:styleId="20">
    <w:name w:val="Title"/>
    <w:basedOn w:val="1"/>
    <w:link w:val="40"/>
    <w:autoRedefine/>
    <w:qFormat/>
    <w:uiPriority w:val="0"/>
    <w:pPr>
      <w:spacing w:before="240" w:after="60"/>
      <w:jc w:val="center"/>
      <w:outlineLvl w:val="0"/>
    </w:pPr>
    <w:rPr>
      <w:rFonts w:ascii="Arial" w:hAnsi="Arial"/>
      <w:b/>
      <w:sz w:val="32"/>
    </w:rPr>
  </w:style>
  <w:style w:type="paragraph" w:styleId="21">
    <w:name w:val="annotation subject"/>
    <w:basedOn w:val="12"/>
    <w:next w:val="12"/>
    <w:link w:val="50"/>
    <w:autoRedefine/>
    <w:qFormat/>
    <w:uiPriority w:val="0"/>
    <w:rPr>
      <w:b/>
    </w:rPr>
  </w:style>
  <w:style w:type="paragraph" w:styleId="22">
    <w:name w:val="Body Text First Indent"/>
    <w:basedOn w:val="13"/>
    <w:qFormat/>
    <w:uiPriority w:val="0"/>
    <w:pPr>
      <w:widowControl/>
      <w:ind w:firstLine="420" w:firstLineChars="100"/>
    </w:pPr>
    <w:rPr>
      <w:rFonts w:ascii="Calibri" w:hAnsi="Calibri" w:cs="宋体"/>
      <w:szCs w:val="22"/>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6">
    <w:name w:val="annotation reference"/>
    <w:basedOn w:val="25"/>
    <w:autoRedefine/>
    <w:qFormat/>
    <w:uiPriority w:val="0"/>
    <w:rPr>
      <w:sz w:val="21"/>
      <w:szCs w:val="21"/>
    </w:rPr>
  </w:style>
  <w:style w:type="character" w:customStyle="1" w:styleId="27">
    <w:name w:val="正文缩进2格 Char"/>
    <w:basedOn w:val="25"/>
    <w:link w:val="28"/>
    <w:autoRedefine/>
    <w:qFormat/>
    <w:uiPriority w:val="0"/>
    <w:rPr>
      <w:rFonts w:hint="eastAsia" w:ascii="仿宋_GB2312" w:hAnsi="宋体" w:eastAsia="仿宋_GB2312" w:cs="仿宋_GB2312"/>
      <w:sz w:val="31"/>
      <w:szCs w:val="31"/>
    </w:rPr>
  </w:style>
  <w:style w:type="paragraph" w:customStyle="1" w:styleId="28">
    <w:name w:val="正文缩进2格"/>
    <w:basedOn w:val="1"/>
    <w:link w:val="27"/>
    <w:autoRedefine/>
    <w:qFormat/>
    <w:uiPriority w:val="0"/>
    <w:pPr>
      <w:spacing w:line="600" w:lineRule="exact"/>
      <w:ind w:firstLine="639" w:firstLineChars="206"/>
    </w:pPr>
    <w:rPr>
      <w:rFonts w:hint="eastAsia" w:ascii="仿宋_GB2312" w:hAnsi="宋体" w:eastAsia="仿宋_GB2312" w:cs="Times New Roman"/>
      <w:kern w:val="0"/>
      <w:sz w:val="31"/>
      <w:szCs w:val="31"/>
    </w:rPr>
  </w:style>
  <w:style w:type="character" w:customStyle="1" w:styleId="29">
    <w:name w:val="标题 3 字符"/>
    <w:basedOn w:val="25"/>
    <w:link w:val="6"/>
    <w:autoRedefine/>
    <w:qFormat/>
    <w:uiPriority w:val="0"/>
    <w:rPr>
      <w:rFonts w:hint="default" w:ascii="Calibri" w:hAnsi="Calibri" w:eastAsia="宋体" w:cs="Times New Roman"/>
      <w:b/>
      <w:kern w:val="2"/>
      <w:sz w:val="32"/>
      <w:szCs w:val="32"/>
    </w:rPr>
  </w:style>
  <w:style w:type="character" w:customStyle="1" w:styleId="30">
    <w:name w:val="日期 字符"/>
    <w:basedOn w:val="25"/>
    <w:link w:val="15"/>
    <w:autoRedefine/>
    <w:qFormat/>
    <w:uiPriority w:val="0"/>
    <w:rPr>
      <w:rFonts w:hint="default" w:ascii="Calibri" w:hAnsi="Calibri" w:eastAsia="宋体" w:cs="Times New Roman"/>
      <w:kern w:val="2"/>
      <w:sz w:val="21"/>
      <w:szCs w:val="24"/>
    </w:rPr>
  </w:style>
  <w:style w:type="character" w:customStyle="1" w:styleId="31">
    <w:name w:val="font41"/>
    <w:basedOn w:val="25"/>
    <w:autoRedefine/>
    <w:qFormat/>
    <w:uiPriority w:val="0"/>
    <w:rPr>
      <w:rFonts w:hint="default" w:ascii="Segoe UI" w:hAnsi="Segoe UI" w:eastAsia="Segoe UI" w:cs="Segoe UI"/>
      <w:color w:val="111111"/>
      <w:sz w:val="20"/>
      <w:szCs w:val="20"/>
      <w:u w:val="none"/>
    </w:rPr>
  </w:style>
  <w:style w:type="character" w:customStyle="1" w:styleId="32">
    <w:name w:val="标题 6 字符"/>
    <w:basedOn w:val="25"/>
    <w:link w:val="9"/>
    <w:autoRedefine/>
    <w:qFormat/>
    <w:uiPriority w:val="0"/>
    <w:rPr>
      <w:rFonts w:ascii="Calibri Light" w:hAnsi="Calibri Light" w:eastAsia="宋体" w:cs="Times New Roman"/>
      <w:b/>
      <w:kern w:val="2"/>
      <w:sz w:val="24"/>
      <w:szCs w:val="24"/>
    </w:rPr>
  </w:style>
  <w:style w:type="paragraph" w:customStyle="1" w:styleId="33">
    <w:name w:val="列出段落1"/>
    <w:basedOn w:val="1"/>
    <w:autoRedefine/>
    <w:qFormat/>
    <w:uiPriority w:val="0"/>
    <w:pPr>
      <w:ind w:firstLine="420" w:firstLineChars="200"/>
    </w:pPr>
    <w:rPr>
      <w:rFonts w:ascii="Times New Roman" w:hAnsi="Times New Roman" w:eastAsia="宋体" w:cs="Times New Roman"/>
      <w:szCs w:val="20"/>
    </w:rPr>
  </w:style>
  <w:style w:type="character" w:customStyle="1" w:styleId="34">
    <w:name w:val="正文文本缩进 字符"/>
    <w:basedOn w:val="25"/>
    <w:link w:val="3"/>
    <w:autoRedefine/>
    <w:qFormat/>
    <w:uiPriority w:val="0"/>
    <w:rPr>
      <w:rFonts w:hint="default" w:ascii="Calibri" w:hAnsi="Calibri" w:eastAsia="宋体" w:cs="Times New Roman"/>
      <w:kern w:val="2"/>
      <w:sz w:val="21"/>
      <w:szCs w:val="24"/>
    </w:rPr>
  </w:style>
  <w:style w:type="character" w:customStyle="1" w:styleId="35">
    <w:name w:val="页眉 字符"/>
    <w:basedOn w:val="25"/>
    <w:link w:val="18"/>
    <w:autoRedefine/>
    <w:qFormat/>
    <w:uiPriority w:val="0"/>
    <w:rPr>
      <w:rFonts w:hint="default" w:ascii="Calibri" w:hAnsi="Calibri" w:eastAsia="宋体" w:cs="Times New Roman"/>
      <w:kern w:val="2"/>
      <w:sz w:val="18"/>
      <w:szCs w:val="18"/>
    </w:rPr>
  </w:style>
  <w:style w:type="character" w:customStyle="1" w:styleId="36">
    <w:name w:val="标题 5 字符"/>
    <w:basedOn w:val="25"/>
    <w:link w:val="8"/>
    <w:autoRedefine/>
    <w:qFormat/>
    <w:uiPriority w:val="0"/>
    <w:rPr>
      <w:rFonts w:hint="default" w:ascii="Calibri" w:hAnsi="Calibri" w:eastAsia="宋体" w:cs="Times New Roman"/>
      <w:b/>
      <w:kern w:val="2"/>
      <w:sz w:val="28"/>
      <w:szCs w:val="28"/>
    </w:rPr>
  </w:style>
  <w:style w:type="character" w:customStyle="1" w:styleId="37">
    <w:name w:val="页脚 字符"/>
    <w:basedOn w:val="25"/>
    <w:link w:val="17"/>
    <w:autoRedefine/>
    <w:qFormat/>
    <w:uiPriority w:val="0"/>
    <w:rPr>
      <w:rFonts w:hint="default" w:ascii="Calibri" w:hAnsi="Calibri" w:eastAsia="宋体" w:cs="Times New Roman"/>
      <w:kern w:val="2"/>
      <w:sz w:val="18"/>
      <w:szCs w:val="18"/>
    </w:rPr>
  </w:style>
  <w:style w:type="character" w:customStyle="1" w:styleId="38">
    <w:name w:val="标题 1 字符"/>
    <w:basedOn w:val="25"/>
    <w:link w:val="4"/>
    <w:autoRedefine/>
    <w:qFormat/>
    <w:uiPriority w:val="0"/>
    <w:rPr>
      <w:rFonts w:hint="eastAsia" w:ascii="黑体" w:hAnsi="宋体" w:eastAsia="黑体" w:cs="黑体"/>
      <w:b/>
      <w:sz w:val="24"/>
      <w:szCs w:val="24"/>
    </w:rPr>
  </w:style>
  <w:style w:type="character" w:customStyle="1" w:styleId="39">
    <w:name w:val="标题 2 字符"/>
    <w:basedOn w:val="25"/>
    <w:link w:val="5"/>
    <w:autoRedefine/>
    <w:qFormat/>
    <w:uiPriority w:val="0"/>
    <w:rPr>
      <w:rFonts w:hint="default" w:ascii="Calibri Light" w:hAnsi="Calibri Light" w:eastAsia="宋体" w:cs="Times New Roman"/>
      <w:b/>
      <w:kern w:val="2"/>
      <w:sz w:val="32"/>
      <w:szCs w:val="32"/>
    </w:rPr>
  </w:style>
  <w:style w:type="character" w:customStyle="1" w:styleId="40">
    <w:name w:val="标题 字符"/>
    <w:basedOn w:val="25"/>
    <w:link w:val="20"/>
    <w:autoRedefine/>
    <w:qFormat/>
    <w:uiPriority w:val="0"/>
    <w:rPr>
      <w:rFonts w:hint="default" w:ascii="Calibri Light" w:hAnsi="Calibri Light" w:eastAsia="Calibri Light" w:cs="Times New Roman"/>
      <w:b/>
      <w:kern w:val="2"/>
      <w:sz w:val="32"/>
      <w:szCs w:val="32"/>
    </w:rPr>
  </w:style>
  <w:style w:type="character" w:customStyle="1" w:styleId="41">
    <w:name w:val="标题 4 字符"/>
    <w:basedOn w:val="25"/>
    <w:link w:val="7"/>
    <w:autoRedefine/>
    <w:qFormat/>
    <w:uiPriority w:val="0"/>
    <w:rPr>
      <w:rFonts w:hint="default" w:ascii="Calibri Light" w:hAnsi="Calibri Light" w:eastAsia="宋体" w:cs="Times New Roman"/>
      <w:b/>
      <w:kern w:val="2"/>
      <w:sz w:val="28"/>
      <w:szCs w:val="28"/>
    </w:rPr>
  </w:style>
  <w:style w:type="character" w:customStyle="1" w:styleId="42">
    <w:name w:val="标题 7 字符"/>
    <w:basedOn w:val="25"/>
    <w:link w:val="10"/>
    <w:autoRedefine/>
    <w:qFormat/>
    <w:uiPriority w:val="0"/>
    <w:rPr>
      <w:rFonts w:hint="default" w:ascii="Calibri" w:hAnsi="Calibri" w:eastAsia="宋体" w:cs="Times New Roman"/>
      <w:b/>
      <w:kern w:val="2"/>
      <w:sz w:val="24"/>
      <w:szCs w:val="24"/>
    </w:rPr>
  </w:style>
  <w:style w:type="character" w:customStyle="1" w:styleId="43">
    <w:name w:val="正文文本 字符"/>
    <w:basedOn w:val="25"/>
    <w:link w:val="13"/>
    <w:autoRedefine/>
    <w:qFormat/>
    <w:uiPriority w:val="0"/>
    <w:rPr>
      <w:kern w:val="2"/>
      <w:sz w:val="21"/>
    </w:rPr>
  </w:style>
  <w:style w:type="paragraph" w:customStyle="1" w:styleId="44">
    <w:name w:val="msolistparagraph1"/>
    <w:basedOn w:val="1"/>
    <w:autoRedefine/>
    <w:qFormat/>
    <w:uiPriority w:val="0"/>
    <w:pPr>
      <w:ind w:firstLine="420" w:firstLineChars="200"/>
    </w:pPr>
    <w:rPr>
      <w:rFonts w:ascii="Times New Roman" w:hAnsi="Times New Roman" w:eastAsia="宋体" w:cs="Times New Roman"/>
      <w:szCs w:val="20"/>
    </w:rPr>
  </w:style>
  <w:style w:type="character" w:customStyle="1" w:styleId="45">
    <w:name w:val="标题 8 字符"/>
    <w:basedOn w:val="25"/>
    <w:link w:val="11"/>
    <w:autoRedefine/>
    <w:qFormat/>
    <w:uiPriority w:val="0"/>
    <w:rPr>
      <w:rFonts w:hint="default" w:ascii="Calibri Light" w:hAnsi="Calibri Light" w:eastAsia="宋体" w:cs="Times New Roman"/>
      <w:kern w:val="2"/>
      <w:sz w:val="24"/>
      <w:szCs w:val="24"/>
    </w:rPr>
  </w:style>
  <w:style w:type="character" w:customStyle="1" w:styleId="46">
    <w:name w:val="批注文字 字符"/>
    <w:basedOn w:val="25"/>
    <w:link w:val="12"/>
    <w:autoRedefine/>
    <w:qFormat/>
    <w:uiPriority w:val="0"/>
    <w:rPr>
      <w:rFonts w:hint="default" w:ascii="Calibri" w:hAnsi="Calibri" w:eastAsia="宋体" w:cs="Times New Roman"/>
      <w:kern w:val="2"/>
      <w:sz w:val="21"/>
      <w:szCs w:val="24"/>
    </w:rPr>
  </w:style>
  <w:style w:type="character" w:customStyle="1" w:styleId="47">
    <w:name w:val="批注框文本 字符"/>
    <w:basedOn w:val="25"/>
    <w:link w:val="16"/>
    <w:autoRedefine/>
    <w:qFormat/>
    <w:uiPriority w:val="0"/>
    <w:rPr>
      <w:rFonts w:hint="default" w:ascii="Calibri" w:hAnsi="Calibri" w:eastAsia="宋体" w:cs="Times New Roman"/>
      <w:kern w:val="2"/>
      <w:sz w:val="18"/>
      <w:szCs w:val="18"/>
    </w:rPr>
  </w:style>
  <w:style w:type="paragraph" w:customStyle="1" w:styleId="48">
    <w:name w:val="Table Paragraph"/>
    <w:basedOn w:val="1"/>
    <w:autoRedefine/>
    <w:qFormat/>
    <w:uiPriority w:val="0"/>
    <w:pPr>
      <w:autoSpaceDE w:val="0"/>
      <w:autoSpaceDN w:val="0"/>
      <w:spacing w:before="15" w:line="277" w:lineRule="exact"/>
      <w:ind w:left="107"/>
      <w:jc w:val="left"/>
    </w:pPr>
    <w:rPr>
      <w:rFonts w:hint="eastAsia" w:ascii="宋体" w:hAnsi="宋体" w:eastAsia="宋体" w:cs="Times New Roman"/>
      <w:kern w:val="0"/>
      <w:sz w:val="22"/>
      <w:szCs w:val="22"/>
    </w:rPr>
  </w:style>
  <w:style w:type="paragraph" w:customStyle="1" w:styleId="49">
    <w:name w:val="列出段落2"/>
    <w:basedOn w:val="1"/>
    <w:autoRedefine/>
    <w:qFormat/>
    <w:uiPriority w:val="0"/>
    <w:pPr>
      <w:ind w:firstLine="420" w:firstLineChars="200"/>
    </w:pPr>
    <w:rPr>
      <w:rFonts w:ascii="Times New Roman" w:hAnsi="Times New Roman" w:eastAsia="宋体" w:cs="Times New Roman"/>
      <w:szCs w:val="20"/>
    </w:rPr>
  </w:style>
  <w:style w:type="character" w:customStyle="1" w:styleId="50">
    <w:name w:val="批注主题 字符"/>
    <w:basedOn w:val="46"/>
    <w:link w:val="21"/>
    <w:autoRedefine/>
    <w:qFormat/>
    <w:uiPriority w:val="0"/>
    <w:rPr>
      <w:rFonts w:hint="default" w:ascii="Calibri" w:hAnsi="Calibri" w:eastAsia="宋体" w:cs="Times New Roman"/>
      <w:b/>
      <w:kern w:val="2"/>
      <w:sz w:val="21"/>
      <w:szCs w:val="24"/>
    </w:rPr>
  </w:style>
  <w:style w:type="character" w:customStyle="1" w:styleId="51">
    <w:name w:val="正文文本首行缩进 2 字符"/>
    <w:basedOn w:val="34"/>
    <w:autoRedefine/>
    <w:qFormat/>
    <w:uiPriority w:val="0"/>
    <w:rPr>
      <w:rFonts w:hint="eastAsia" w:ascii="方正仿宋简体" w:hAnsi="创艺简仿宋" w:eastAsia="方正仿宋简体" w:cs="Times New Roman"/>
      <w:kern w:val="2"/>
      <w:sz w:val="21"/>
      <w:szCs w:val="24"/>
    </w:rPr>
  </w:style>
  <w:style w:type="character" w:customStyle="1" w:styleId="52">
    <w:name w:val="font61"/>
    <w:basedOn w:val="25"/>
    <w:qFormat/>
    <w:uiPriority w:val="0"/>
    <w:rPr>
      <w:rFonts w:hint="eastAsia" w:ascii="宋体" w:hAnsi="宋体" w:eastAsia="宋体" w:cs="宋体"/>
      <w:b/>
      <w:bCs/>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81"/>
    <w:basedOn w:val="25"/>
    <w:qFormat/>
    <w:uiPriority w:val="0"/>
    <w:rPr>
      <w:rFonts w:hint="eastAsia" w:ascii="宋体" w:hAnsi="宋体" w:eastAsia="宋体" w:cs="宋体"/>
      <w:color w:val="000000"/>
      <w:sz w:val="22"/>
      <w:szCs w:val="22"/>
      <w:u w:val="none"/>
    </w:rPr>
  </w:style>
  <w:style w:type="character" w:customStyle="1" w:styleId="55">
    <w:name w:val="font51"/>
    <w:basedOn w:val="25"/>
    <w:qFormat/>
    <w:uiPriority w:val="0"/>
    <w:rPr>
      <w:rFonts w:hint="default" w:ascii="Times New Roman" w:hAnsi="Times New Roman" w:cs="Times New Roman"/>
      <w:color w:val="000000"/>
      <w:sz w:val="22"/>
      <w:szCs w:val="22"/>
      <w:u w:val="none"/>
    </w:rPr>
  </w:style>
  <w:style w:type="character" w:customStyle="1" w:styleId="56">
    <w:name w:val="font11"/>
    <w:basedOn w:val="2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66e709bd-057f-418a-9872-def2be8fcd35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6F91CB6C</paraID>
      <start>0</start>
      <end>2</end>
      <status>unmodified</status>
      <modifiedWord/>
      <trackRevisions>false</trackRevisions>
    </reviewItem>
    <reviewItem>
      <errorID>0442c69a-7148-4648-98a8-092751323652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63A70250</paraID>
      <start>0</start>
      <end>2</end>
      <status>unmodified</status>
      <modifiedWord/>
      <trackRevisions>false</trackRevisions>
    </reviewItem>
    <reviewItem>
      <errorID>83c3c0d6-4ef5-4b04-9bb6-78dc79a1c0b7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79E7E631</paraID>
      <start>0</start>
      <end>2</end>
      <status>unmodified</status>
      <modifiedWord/>
      <trackRevisions>false</trackRevisions>
    </reviewItem>
    <reviewItem>
      <errorID>a9ed1fbe-d647-45af-9a1d-db5e20983937</errorID>
      <errorWord>(</errorWord>
      <group>L1_Format</group>
      <groupName>格式问题</groupName>
      <ability>L2_HalfPunc</ability>
      <abilityName>全半角检查</abilityName>
      <candidateList>
        <item>（</item>
      </candidateList>
      <explain>文本全半角错误。</explain>
      <paraID>128366F4</paraID>
      <start>66</start>
      <end>67</end>
      <status>unmodified</status>
      <modifiedWord/>
      <trackRevisions>false</trackRevisions>
    </reviewItem>
    <reviewItem>
      <errorID>44810edf-cfe5-4071-8407-e28c71027046</errorID>
      <errorWord>)</errorWord>
      <group>L1_Format</group>
      <groupName>格式问题</groupName>
      <ability>L2_HalfPunc</ability>
      <abilityName>全半角检查</abilityName>
      <candidateList>
        <item>）</item>
      </candidateList>
      <explain>文本全半角错误。</explain>
      <paraID>128366F4</paraID>
      <start>106</start>
      <end>107</end>
      <status>unmodified</status>
      <modifiedWord/>
      <trackRevisions>false</trackRevisions>
    </reviewItem>
    <reviewItem>
      <errorID>9bab2193-2837-458f-885c-eb7ee4451455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7675ABC0</paraID>
      <start>0</start>
      <end>2</end>
      <status>unmodified</status>
      <modifiedWord/>
      <trackRevisions>false</trackRevisions>
    </reviewItem>
    <reviewItem>
      <errorID>eaced5d6-81c3-4ddb-a46e-7b76243cced6</errorID>
      <errorWord>其它组织</errorWord>
      <group>L1_Word</group>
      <groupName>字词问题</groupName>
      <ability>L2_Alias</ability>
      <abilityName>也作/曾用词</abilityName>
      <candidateList>
        <item>其他组织</item>
      </candidateList>
      <explain>词汇[其它组织]为不规范表述或旧称，其规范书面表述为[其他组织]。</explain>
      <paraID>7675ABC0</paraID>
      <start>31</start>
      <end>35</end>
      <status>unmodified</status>
      <modifiedWord/>
      <trackRevisions>false</trackRevisions>
    </reviewItem>
    <reviewItem>
      <errorID>6138fe02-f915-4a5b-bbbc-10551b7c7f22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63F39DC3</paraID>
      <start>0</start>
      <end>2</end>
      <status>unmodified</status>
      <modifiedWord/>
      <trackRevisions>false</trackRevisions>
    </reviewItem>
    <reviewItem>
      <errorID>9b22b8de-1263-4486-a523-14e27efbf7d9</errorID>
      <errorWord>黑名单</errorWord>
      <group>L1_AI</group>
      <groupName>深度校对</groupName>
      <ability>L2_AI_Punc</ability>
      <abilityName>标点纠错</abilityName>
      <candidateList>
        <item>黑名单。</item>
      </candidateList>
      <explain/>
      <paraID>63F39DC3</paraID>
      <start>19</start>
      <end>22</end>
      <status>unmodified</status>
      <modifiedWord/>
      <trackRevisions>false</trackRevisions>
    </reviewItem>
    <reviewItem>
      <errorID>cfb0cf7d-48e2-4687-ad77-acf0efd64d28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3CAEFA7A</paraID>
      <start>0</start>
      <end>2</end>
      <status>unmodified</status>
      <modifiedWord/>
      <trackRevisions>false</trackRevisions>
    </reviewItem>
    <reviewItem>
      <errorID>95eeebde-03c4-458e-bb57-3f6932ee5c59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16DFAB68</paraID>
      <start>0</start>
      <end>2</end>
      <status>unmodified</status>
      <modifiedWord/>
      <trackRevisions>false</trackRevisions>
    </reviewItem>
    <reviewItem>
      <errorID>611a61c8-1c5c-48f7-9c3e-35c1363a8fef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15A1331A</paraID>
      <start>68</start>
      <end>69</end>
      <status>unmodified</status>
      <modifiedWord/>
      <trackRevisions>false</trackRevisions>
    </reviewItem>
    <reviewItem>
      <errorID>abda6708-726b-4c40-8d0d-c834b6781b39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7BE4471</paraID>
      <start>0</start>
      <end>2</end>
      <status>unmodified</status>
      <modifiedWord/>
      <trackRevisions>false</trackRevisions>
    </reviewItem>
    <reviewItem>
      <errorID>1417ec95-dae3-4ebe-a3c8-a7bbca898e0a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1CFFAF25</paraID>
      <start>0</start>
      <end>2</end>
      <status>unmodified</status>
      <modifiedWord/>
      <trackRevisions>false</trackRevisions>
    </reviewItem>
    <reviewItem>
      <errorID>e5a26cd9-9d5b-47e8-96cb-0e4f19d4d434</errorID>
      <errorWord>1、</errorWord>
      <group>L1_Format</group>
      <groupName>格式问题</groupName>
      <ability>L2_Ordinal</ability>
      <abilityName>序号格式</abilityName>
      <candidateList>
        <item>1.</item>
      </candidateList>
      <explain>当前序号格式不规范，建议修改为规范格式[1.]。</explain>
      <paraID>2635CCBC</paraID>
      <start>0</start>
      <end>2</end>
      <status>unmodified</status>
      <modifiedWord/>
      <trackRevisions>false</trackRevisions>
    </reviewItem>
    <reviewItem>
      <errorID>5a7b5eab-ce3f-422a-b5cc-400c447bbf99</errorID>
      <errorWord>;</errorWord>
      <group>L1_AI</group>
      <groupName>深度校对</groupName>
      <ability>L2_AI_Punc</ability>
      <abilityName>标点纠错</abilityName>
      <candidateList>
        <item>；</item>
      </candidateList>
      <explain/>
      <paraID>2635CCBC</paraID>
      <start>21</start>
      <end>22</end>
      <status>unmodified</status>
      <modifiedWord/>
      <trackRevisions>false</trackRevisions>
    </reviewItem>
    <reviewItem>
      <errorID>cd775519-edfc-4825-b8ac-c886555486d6</errorID>
      <errorWord>2、</errorWord>
      <group>L1_Format</group>
      <groupName>格式问题</groupName>
      <ability>L2_Ordinal</ability>
      <abilityName>序号格式</abilityName>
      <candidateList>
        <item>2.</item>
      </candidateList>
      <explain>当前序号格式不规范，建议修改为规范格式[2.]。</explain>
      <paraID>74243649</paraID>
      <start>0</start>
      <end>2</end>
      <status>unmodified</status>
      <modifiedWord/>
      <trackRevisions>false</trackRevisions>
    </reviewItem>
    <reviewItem>
      <errorID>a5bdb153-eb43-4693-8208-02e38e29f089</errorID>
      <errorWord>3、</errorWord>
      <group>L1_Format</group>
      <groupName>格式问题</groupName>
      <ability>L2_Ordinal</ability>
      <abilityName>序号格式</abilityName>
      <candidateList>
        <item>3.</item>
      </candidateList>
      <explain>当前序号格式不规范，建议修改为规范格式[3.]。</explain>
      <paraID>517A38C4</paraID>
      <start>0</start>
      <end>2</end>
      <status>unmodified</status>
      <modifiedWord/>
      <trackRevisions>false</trackRevisions>
    </reviewItem>
    <reviewItem>
      <errorID>d1b042a7-060b-4144-af10-dde1000816db</errorID>
      <errorWord>----</errorWord>
      <group>L1_AI</group>
      <groupName>深度校对</groupName>
      <ability>L2_AI_Punc</ability>
      <abilityName>标点纠错</abilityName>
      <candidateList>
        <item>——</item>
      </candidateList>
      <explain/>
      <paraID>517A38C4</paraID>
      <start>4</start>
      <end>8</end>
      <status>unmodified</status>
      <modifiedWord/>
      <trackRevisions>false</trackRevisions>
    </reviewItem>
    <reviewItem>
      <errorID>c2021f0a-a3c8-45cc-9370-154448a8d6ee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3298AE73</paraID>
      <start>0</start>
      <end>2</end>
      <status>unmodified</status>
      <modifiedWord/>
      <trackRevisions>false</trackRevisions>
    </reviewItem>
    <reviewItem>
      <errorID>6d2e01e3-bcb6-46c9-8520-721a17a079bf</errorID>
      <errorWord>四氯化炭</errorWord>
      <group>L1_Word</group>
      <groupName>字词问题</groupName>
      <ability>L2_Typo</ability>
      <abilityName>字词错误</abilityName>
      <candidateList>
        <item>四氯化碳</item>
      </candidateList>
      <explain>存在发音相同字词的误用。</explain>
      <paraID>3298AE73</paraID>
      <start>2</start>
      <end>6</end>
      <status>unmodified</status>
      <modifiedWord/>
      <trackRevisions>false</trackRevisions>
    </reviewItem>
    <reviewItem>
      <errorID>06109d6d-992e-4b08-91b4-238ab53d1137</errorID>
      <errorWord>---</errorWord>
      <group>L1_AI</group>
      <groupName>深度校对</groupName>
      <ability>L2_AI_Punc</ability>
      <abilityName>标点纠错</abilityName>
      <candidateList>
        <item>——</item>
      </candidateList>
      <explain/>
      <paraID>3298AE73</paraID>
      <start>9</start>
      <end>12</end>
      <status>unmodified</status>
      <modifiedWord/>
      <trackRevisions>false</trackRevisions>
    </reviewItem>
    <reviewItem>
      <errorID>76c63bea-cad8-4429-9201-190e70a94033</errorID>
      <errorWord>、碘值---</errorWord>
      <group>L1_AI</group>
      <groupName>深度校对</groupName>
      <ability>L2_AI_Word</ability>
      <abilityName>字词纠错</abilityName>
      <candidateList>
        <item>. 碘值——</item>
      </candidateList>
      <explain/>
      <paraID>39E28A77</paraID>
      <start>1</start>
      <end>7</end>
      <status>unmodified</status>
      <modifiedWord/>
      <trackRevisions>false</trackRevisions>
    </reviewItem>
    <reviewItem>
      <errorID>6d6b774a-80b4-49e7-8358-4d15b5b17b99</errorID>
      <errorWord>6、</errorWord>
      <group>L1_Format</group>
      <groupName>格式问题</groupName>
      <ability>L2_Ordinal</ability>
      <abilityName>序号格式</abilityName>
      <candidateList>
        <item>6.</item>
      </candidateList>
      <explain>当前序号格式不规范，建议修改为规范格式[6.]。</explain>
      <paraID>146D3367</paraID>
      <start>0</start>
      <end>2</end>
      <status>unmodified</status>
      <modifiedWord/>
      <trackRevisions>false</trackRevisions>
    </reviewItem>
    <reviewItem>
      <errorID>f9e7900d-52e2-4d6c-9ad3-9a6185b5c3c0</errorID>
      <errorWord>7、</errorWord>
      <group>L1_Format</group>
      <groupName>格式问题</groupName>
      <ability>L2_Ordinal</ability>
      <abilityName>序号格式</abilityName>
      <candidateList>
        <item>7.</item>
      </candidateList>
      <explain>当前序号格式不规范，建议修改为规范格式[7.]。</explain>
      <paraID>75E252F5</paraID>
      <start>0</start>
      <end>2</end>
      <status>unmodified</status>
      <modifiedWord/>
      <trackRevisions>false</trackRevisions>
    </reviewItem>
    <reviewItem>
      <errorID>516c3f6e-922e-496e-a297-683e2ff5fcfd</errorID>
      <errorWord>---</errorWord>
      <group>L1_AI</group>
      <groupName>深度校对</groupName>
      <ability>L2_AI_Punc</ability>
      <abilityName>标点纠错</abilityName>
      <candidateList>
        <item>——</item>
      </candidateList>
      <explain/>
      <paraID>75E252F5</paraID>
      <start>6</start>
      <end>9</end>
      <status>unmodified</status>
      <modifiedWord/>
      <trackRevisions>false</trackRevisions>
    </reviewItem>
    <reviewItem>
      <errorID>19fec409-cf36-4b7e-92c2-a4178be1aee5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AE62C50</paraID>
      <start>0</start>
      <end>2</end>
      <status>unmodified</status>
      <modifiedWord/>
      <trackRevisions>false</trackRevisions>
    </reviewItem>
    <reviewItem>
      <errorID>06215fbd-60b5-4ae3-9d4e-702ad5bb3ed2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7C44FA9C</paraID>
      <start>0</start>
      <end>2</end>
      <status>unmodified</status>
      <modifiedWord/>
      <trackRevisions>false</trackRevisions>
    </reviewItem>
    <reviewItem>
      <errorID>4121405d-f4d5-4f55-a917-483c0b6d4b65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58A8A47F</paraID>
      <start>0</start>
      <end>2</end>
      <status>unmodified</status>
      <modifiedWord/>
      <trackRevisions>false</trackRevisions>
    </reviewItem>
    <reviewItem>
      <errorID>a039dfc0-70fc-4e9f-a715-cd344722d04b</errorID>
      <errorWord>作</errorWord>
      <group>L1_Word</group>
      <groupName>字词问题</groupName>
      <ability>L2_Typo</ability>
      <abilityName>字词错误</abilityName>
      <candidateList>
        <item>做</item>
      </candidateList>
      <explain>存在发音相同字词的误用。</explain>
      <paraID>58A8A47F</paraID>
      <start>54</start>
      <end>54</end>
      <status>unmodified</status>
      <modifiedWord/>
      <trackRevisions>false</trackRevisions>
    </reviewItem>
    <reviewItem>
      <errorID>81f867e9-37d2-4677-b0cf-51951ca2a92d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72D5713D</paraID>
      <start>0</start>
      <end>2</end>
      <status>unmodified</status>
      <modifiedWord/>
      <trackRevisions>false</trackRevisions>
    </reviewItem>
    <reviewItem>
      <errorID>4ecb4698-2d39-4380-a47b-18bbefa414e0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32B7F3C3</paraID>
      <start>0</start>
      <end>2</end>
      <status>unmodified</status>
      <modifiedWord/>
      <trackRevisions>false</trackRevisions>
    </reviewItem>
    <reviewItem>
      <errorID>092605dd-6975-4fc4-8575-d4bbf58f6936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7D45772E</paraID>
      <start>0</start>
      <end>2</end>
      <status>unmodified</status>
      <modifiedWord/>
      <trackRevisions>false</trackRevisions>
    </reviewItem>
    <reviewItem>
      <errorID>5b54b318-95ac-4641-b1df-c187c9a8022c</errorID>
      <errorWord>或或</errorWord>
      <group>L1_AI</group>
      <groupName>深度校对</groupName>
      <ability>L2_AI_Word</ability>
      <abilityName>字词纠错</abilityName>
      <candidateList>
        <item>或</item>
      </candidateList>
      <explain/>
      <paraID>7D45772E</paraID>
      <start>65</start>
      <end>66</end>
      <status>unmodified</status>
      <modifiedWord/>
      <trackRevisions>false</trackRevisions>
    </reviewItem>
    <reviewItem>
      <errorID>ab68cb1d-d9fa-4dc0-bd68-356408d2bf7f</errorID>
      <errorWord>,</errorWord>
      <group>L1_Format</group>
      <groupName>格式问题</groupName>
      <ability>L2_HalfPunc</ability>
      <abilityName>全半角检查</abilityName>
      <candidateList>
        <item>，</item>
      </candidateList>
      <explain>文本全半角错误。</explain>
      <paraID>7D45772E</paraID>
      <start>83</start>
      <end>83</end>
      <status>unmodified</status>
      <modifiedWord/>
      <trackRevisions>false</trackRevisions>
    </reviewItem>
    <reviewItem>
      <errorID>f8ac00fc-4cc2-424d-8ad2-77eb49ca992c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2F239B94</paraID>
      <start>0</start>
      <end>2</end>
      <status>unmodified</status>
      <modifiedWord/>
      <trackRevisions>false</trackRevisions>
    </reviewItem>
    <reviewItem>
      <errorID>5194aa6f-ab25-4a0b-8fac-a8c4b297dc09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20BD993C</paraID>
      <start>0</start>
      <end>2</end>
      <status>unmodified</status>
      <modifiedWord/>
      <trackRevisions>false</trackRevisions>
    </reviewItem>
    <reviewItem>
      <errorID>dd915e57-b485-45d0-bcf7-bbb0376e7723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5DA92DF7</paraID>
      <start>0</start>
      <end>2</end>
      <status>unmodified</status>
      <modifiedWord/>
      <trackRevisions>false</trackRevisions>
    </reviewItem>
    <reviewItem>
      <errorID>b182f403-f2c8-44ac-aade-5f3a4dc7da75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61254FBA</paraID>
      <start>0</start>
      <end>2</end>
      <status>unmodified</status>
      <modifiedWord/>
      <trackRevisions>false</trackRevisions>
    </reviewItem>
    <reviewItem>
      <errorID>7ade7a03-1be5-444f-8996-9a909e6b5d00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56154E60</paraID>
      <start>0</start>
      <end>2</end>
      <status>unmodified</status>
      <modifiedWord/>
      <trackRevisions>false</trackRevisions>
    </reviewItem>
    <reviewItem>
      <errorID>6dc406f2-0ee0-449f-a97b-6b3ba5dc5fd6</errorID>
      <errorWord>下午16时</errorWord>
      <group>L1_Knowledge</group>
      <groupName>知识性问题</groupName>
      <ability>L2_Time</ability>
      <abilityName>日期时间</abilityName>
      <candidateList>
        <item>16时</item>
      </candidateList>
      <explain>24小时制的时间，不需要强调“下午”。</explain>
      <paraID>56154E60</paraID>
      <start>12</start>
      <end>17</end>
      <status>unmodified</status>
      <modifiedWord/>
      <trackRevisions>false</trackRevisions>
    </reviewItem>
    <reviewItem>
      <errorID>a401e7e3-5bed-4b38-b9d5-2c87ed565e2d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1FBADD9B</paraID>
      <start>0</start>
      <end>2</end>
      <status>unmodified</status>
      <modifiedWord/>
      <trackRevisions>false</trackRevisions>
    </reviewItem>
    <reviewItem>
      <errorID>5940e9f4-b796-466d-9e7b-12a07d033faf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713DCFF4</paraID>
      <start>0</start>
      <end>2</end>
      <status>unmodified</status>
      <modifiedWord/>
      <trackRevisions>false</trackRevisions>
    </reviewItem>
    <reviewItem>
      <errorID>c6b4e52b-93ea-488e-8c8c-1087bc6bdd99</errorID>
      <errorWord>或</errorWord>
      <group>L1_AI</group>
      <groupName>深度校对</groupName>
      <ability>L2_AI_Punc</ability>
      <abilityName>标点纠错</abilityName>
      <candidateList>
        <item>，或</item>
      </candidateList>
      <explain/>
      <paraID>713DCFF4</paraID>
      <start>26</start>
      <end>27</end>
      <status>unmodified</status>
      <modifiedWord/>
      <trackRevisions>false</trackRevisions>
    </reviewItem>
    <reviewItem>
      <errorID>65cf3c60-919c-425b-9071-fb73554a7e2d</errorID>
      <errorWord>或</errorWord>
      <group>L1_AI</group>
      <groupName>深度校对</groupName>
      <ability>L2_AI_Punc</ability>
      <abilityName>标点纠错</abilityName>
      <candidateList>
        <item>，或</item>
      </candidateList>
      <explain/>
      <paraID>713DCFF4</paraID>
      <start>71</start>
      <end>72</end>
      <status>unmodified</status>
      <modifiedWord/>
      <trackRevisions>false</trackRevisions>
    </reviewItem>
    <reviewItem>
      <errorID>ae7efa18-e43f-40ca-953b-fcbad6ae7f92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340E0D27</paraID>
      <start>0</start>
      <end>2</end>
      <status>unmodified</status>
      <modifiedWord/>
      <trackRevisions>false</trackRevisions>
    </reviewItem>
    <reviewItem>
      <errorID>8a580d81-090a-4de0-b6dc-35cf1c381d9d</errorID>
      <errorWord>或</errorWord>
      <group>L1_AI</group>
      <groupName>深度校对</groupName>
      <ability>L2_AI_Punc</ability>
      <abilityName>标点纠错</abilityName>
      <candidateList>
        <item>，或</item>
      </candidateList>
      <explain/>
      <paraID>340E0D27</paraID>
      <start>21</start>
      <end>22</end>
      <status>unmodified</status>
      <modifiedWord/>
      <trackRevisions>false</trackRevisions>
    </reviewItem>
    <reviewItem>
      <errorID>29a087c0-3e10-4ae4-ae6b-3bc6b78dbf90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3D8E61AD</paraID>
      <start>0</start>
      <end>2</end>
      <status>unmodified</status>
      <modifiedWord/>
      <trackRevisions>false</trackRevisions>
    </reviewItem>
    <reviewItem>
      <errorID>780bd113-5c0d-4d9e-9f1b-0b02dc9e4eee</errorID>
      <errorWord>及</errorWord>
      <group>L1_AI</group>
      <groupName>深度校对</groupName>
      <ability>L2_AI_Word</ability>
      <abilityName>字词纠错</abilityName>
      <candidateList>
        <item>，并</item>
      </candidateList>
      <explain/>
      <paraID>3D8E61AD</paraID>
      <start>41</start>
      <end>42</end>
      <status>unmodified</status>
      <modifiedWord/>
      <trackRevisions>false</trackRevisions>
    </reviewItem>
    <reviewItem>
      <errorID>2828c6bd-8954-48b0-9d01-5bb2e389b493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30CD68AF</paraID>
      <start>0</start>
      <end>2</end>
      <status>unmodified</status>
      <modifiedWord/>
      <trackRevisions>false</trackRevisions>
    </reviewItem>
    <reviewItem>
      <errorID>8ae63d63-20f0-420c-b5b0-1f5b35c54064</errorID>
      <errorWord>，</errorWord>
      <group>L1_AI</group>
      <groupName>深度校对</groupName>
      <ability>L2_AI_Punc</ability>
      <abilityName>标点纠错</abilityName>
      <candidateList>
        <item>。</item>
      </candidateList>
      <explain/>
      <paraID>5DABE3F8</paraID>
      <start>7</start>
      <end>8</end>
      <status>unmodified</status>
      <modifiedWord/>
      <trackRevisions>false</trackRevisions>
    </reviewItem>
    <reviewItem>
      <errorID>390fb5b7-094e-45f2-8fd5-37027aa6ba2d</errorID>
      <errorWord>和</errorWord>
      <group>L1_AI</group>
      <groupName>深度校对</groupName>
      <ability>L2_AI_Word</ability>
      <abilityName>字词纠错</abilityName>
      <candidateList>
        <item>，并</item>
      </candidateList>
      <explain/>
      <paraID>253A58C3</paraID>
      <start>17</start>
      <end>18</end>
      <status>unmodified</status>
      <modifiedWord/>
      <trackRevisions>false</trackRevisions>
    </reviewItem>
    <reviewItem>
      <errorID>56fbdeeb-d89e-443f-a9b2-a416fa72604a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3FBE1538</paraID>
      <start>0</start>
      <end>2</end>
      <status>unmodified</status>
      <modifiedWord/>
      <trackRevisions>false</trackRevisions>
    </reviewItem>
    <reviewItem>
      <errorID>23180b7b-ef97-4282-b4ff-956e03a53e3a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4492D1C7</paraID>
      <start>0</start>
      <end>2</end>
      <status>unmodified</status>
      <modifiedWord/>
      <trackRevisions>false</trackRevisions>
    </reviewItem>
    <reviewItem>
      <errorID>023f9d76-4a07-42bc-9355-10a69f5519ca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280DFA61</paraID>
      <start>0</start>
      <end>2</end>
      <status>unmodified</status>
      <modifiedWord/>
      <trackRevisions>false</trackRevisions>
    </reviewItem>
    <reviewItem>
      <errorID>56ba8619-7a62-404b-b55a-a5e9c736185c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7B32F53D</paraID>
      <start>0</start>
      <end>2</end>
      <status>unmodified</status>
      <modifiedWord/>
      <trackRevisions>false</trackRevisions>
    </reviewItem>
    <reviewItem>
      <errorID>f5ffb186-bdbd-49de-bfe9-c2fdce515649</errorID>
      <errorWord>（</errorWord>
      <group>L1_Punc</group>
      <groupName>标点问题</groupName>
      <ability>L2_Punc</ability>
      <abilityName>标点符号检查</abilityName>
      <candidateList/>
      <explain>同一形式括号套用。</explain>
      <paraID>7B32F53D</paraID>
      <start>30</start>
      <end>31</end>
      <status>unmodified</status>
      <modifiedWord/>
      <trackRevisions>false</trackRevisions>
    </reviewItem>
    <reviewItem>
      <errorID>d319b877-a6a4-44ea-b586-38d54a8ee8e7</errorID>
      <errorWord>）</errorWord>
      <group>L1_Punc</group>
      <groupName>标点问题</groupName>
      <ability>L2_Punc</ability>
      <abilityName>标点符号检查</abilityName>
      <candidateList/>
      <explain>同一形式括号套用。</explain>
      <paraID>7B32F53D</paraID>
      <start>54</start>
      <end>55</end>
      <status>unmodified</status>
      <modifiedWord/>
      <trackRevisions>false</trackRevisions>
    </reviewItem>
    <reviewItem>
      <errorID>b28f7595-d22e-4934-ac9d-7a127639102e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273B7081</paraID>
      <start>0</start>
      <end>2</end>
      <status>unmodified</status>
      <modifiedWord/>
      <trackRevisions>false</trackRevisions>
    </reviewItem>
    <reviewItem>
      <errorID>ca586052-451b-4467-9552-58027e368ac1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10638C45</paraID>
      <start>0</start>
      <end>2</end>
      <status>unmodified</status>
      <modifiedWord/>
      <trackRevisions>false</trackRevisions>
    </reviewItem>
    <reviewItem>
      <errorID>77010e53-e88b-4280-9599-0664c292dc6c</errorID>
      <errorWord>(</errorWord>
      <group>L1_Format</group>
      <groupName>格式问题</groupName>
      <ability>L2_HalfPunc</ability>
      <abilityName>全半角检查</abilityName>
      <candidateList>
        <item>（</item>
      </candidateList>
      <explain>文本全半角错误。</explain>
      <paraID>10638C45</paraID>
      <start>8</start>
      <end>9</end>
      <status>unmodified</status>
      <modifiedWord/>
      <trackRevisions>false</trackRevisions>
    </reviewItem>
    <reviewItem>
      <errorID>bd8e8f44-2217-42e6-b42d-adeef52a0044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6016497</paraID>
      <start>0</start>
      <end>2</end>
      <status>unmodified</status>
      <modifiedWord/>
      <trackRevisions>false</trackRevisions>
    </reviewItem>
    <reviewItem>
      <errorID>72752a94-2925-408c-92b7-aed6f7d7077b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4576ECC4</paraID>
      <start>0</start>
      <end>2</end>
      <status>unmodified</status>
      <modifiedWord/>
      <trackRevisions>false</trackRevisions>
    </reviewItem>
    <reviewItem>
      <errorID>6e82999f-c19a-4ac2-ae19-869bdefa3e1b</errorID>
      <errorWord>到</errorWord>
      <group>L1_Word</group>
      <groupName>字词问题</groupName>
      <ability>L2_Typo</ability>
      <abilityName>字词错误</abilityName>
      <candidateList>
        <item>至</item>
      </candidateList>
      <explain>存在字形相近字词的误用。</explain>
      <paraID>4576ECC4</paraID>
      <start>79</start>
      <end>80</end>
      <status>unmodified</status>
      <modifiedWord/>
      <trackRevisions>false</trackRevisions>
    </reviewItem>
    <reviewItem>
      <errorID>964d1cf0-ffd1-4438-ae98-29dc738d5ce9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5DE6226F</paraID>
      <start>0</start>
      <end>2</end>
      <status>unmodified</status>
      <modifiedWord/>
      <trackRevisions>false</trackRevisions>
    </reviewItem>
    <reviewItem>
      <errorID>9712712d-d962-4957-8152-ad80c27369bb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31661F85</paraID>
      <start>0</start>
      <end>2</end>
      <status>unmodified</status>
      <modifiedWord/>
      <trackRevisions>false</trackRevisions>
    </reviewItem>
    <reviewItem>
      <errorID>1a83975e-842d-42bd-acf0-e82bbf169642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6B9CE210</paraID>
      <start>0</start>
      <end>2</end>
      <status>unmodified</status>
      <modifiedWord/>
      <trackRevisions>false</trackRevisions>
    </reviewItem>
    <reviewItem>
      <errorID>ed6dca48-1387-44fe-a59a-bc5e9e23e612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4CF35ECC</paraID>
      <start>0</start>
      <end>2</end>
      <status>unmodified</status>
      <modifiedWord/>
      <trackRevisions>false</trackRevisions>
    </reviewItem>
    <reviewItem>
      <errorID>a8d76d23-975f-4a6a-805d-139cae69cbf9</errorID>
      <errorWord>：</errorWord>
      <group>L1_Format</group>
      <groupName>格式问题</groupName>
      <ability>L2_HalfPunc</ability>
      <abilityName>全半角检查</abilityName>
      <candidateList>
        <item>:</item>
      </candidateList>
      <explain>文本全半角错误。</explain>
      <paraID>7C114219</paraID>
      <start>20</start>
      <end>21</end>
      <status>unmodified</status>
      <modifiedWord/>
      <trackRevisions>false</trackRevisions>
    </reviewItem>
    <reviewItem>
      <errorID>ff18be7b-d6bd-4272-8e48-b8cac602a039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15BAB532</paraID>
      <start>0</start>
      <end>2</end>
      <status>unmodified</status>
      <modifiedWord/>
      <trackRevisions>false</trackRevisions>
    </reviewItem>
    <reviewItem>
      <errorID>27ac166c-7ea4-4cf0-bcb8-d9b0331cfe51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17D6E706</paraID>
      <start>0</start>
      <end>2</end>
      <status>unmodified</status>
      <modifiedWord/>
      <trackRevisions>false</trackRevisions>
    </reviewItem>
    <reviewItem>
      <errorID>fbe279f1-7de4-47cf-bea2-62a2e0a207b9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26C4E428</paraID>
      <start>0</start>
      <end>2</end>
      <status>unmodified</status>
      <modifiedWord/>
      <trackRevisions>false</trackRevisions>
    </reviewItem>
    <reviewItem>
      <errorID>ee718fe7-ac43-4603-b22c-35e50448fefe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7FC4E325</paraID>
      <start>0</start>
      <end>2</end>
      <status>unmodified</status>
      <modifiedWord/>
      <trackRevisions>false</trackRevisions>
    </reviewItem>
    <reviewItem>
      <errorID>780d7d2b-038e-44c0-8aea-8d4da33ebfdf</errorID>
      <errorWord>法律、法规</errorWord>
      <group>L1_Word</group>
      <groupName>字词问题</groupName>
      <ability>L2_Typo</ability>
      <abilityName>字词错误</abilityName>
      <candidateList>
        <item>法律法规</item>
      </candidateList>
      <explain/>
      <paraID>7FC4E325</paraID>
      <start>21</start>
      <end>25</end>
      <status>modified</status>
      <modifiedWord>法律法规</modifiedWord>
      <trackRevisions>true</trackRevisions>
    </reviewItem>
    <reviewItem>
      <errorID>18a6669a-030e-49c7-841c-e2b85b235396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57834DCD</paraID>
      <start>0</start>
      <end>2</end>
      <status>unmodified</status>
      <modifiedWord/>
      <trackRevisions>false</trackRevisions>
    </reviewItem>
    <reviewItem>
      <errorID>fc978523-40b7-499f-b482-8244111367a6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6A859D15</paraID>
      <start>0</start>
      <end>2</end>
      <status>unmodified</status>
      <modifiedWord/>
      <trackRevisions>false</trackRevisions>
    </reviewItem>
    <reviewItem>
      <errorID>68695666-6e31-4eda-b642-39219fec385d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41AB67DB</paraID>
      <start>0</start>
      <end>2</end>
      <status>unmodified</status>
      <modifiedWord/>
      <trackRevisions>false</trackRevisions>
    </reviewItem>
    <reviewItem>
      <errorID>92f2e816-3896-40a0-b5cb-69a74620ce30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6F20F1EC</paraID>
      <start>0</start>
      <end>2</end>
      <status>unmodified</status>
      <modifiedWord/>
      <trackRevisions>false</trackRevisions>
    </reviewItem>
    <reviewItem>
      <errorID>2432bb2e-f3f1-4cdb-8ae5-9f1d1a5a883e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6FBF7D01</paraID>
      <start>0</start>
      <end>2</end>
      <status>unmodified</status>
      <modifiedWord/>
      <trackRevisions>false</trackRevisions>
    </reviewItem>
    <reviewItem>
      <errorID>512461b1-e2c2-4cd3-b88e-48c6bd5fd004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78DEDB61</paraID>
      <start>0</start>
      <end>3</end>
      <status>unmodified</status>
      <modifiedWord/>
      <trackRevisions>false</trackRevisions>
    </reviewItem>
    <reviewItem>
      <errorID>17e5db24-4c11-4971-bfd2-848873303594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199B5858</paraID>
      <start>0</start>
      <end>2</end>
      <status>unmodified</status>
      <modifiedWord/>
      <trackRevisions>false</trackRevisions>
    </reviewItem>
    <reviewItem>
      <errorID>12f11f02-02f0-4d96-b1f3-a61b1241bf11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21E30F2</paraID>
      <start>0</start>
      <end>2</end>
      <status>unmodified</status>
      <modifiedWord/>
      <trackRevisions>false</trackRevisions>
    </reviewItem>
    <reviewItem>
      <errorID>bc83c75a-1f73-4763-ad68-cebbf13f38b2</errorID>
      <errorWord>委</errorWord>
      <group>L1_Word</group>
      <groupName>字词问题</groupName>
      <ability>L2_Typo</ability>
      <abilityName>字词错误</abilityName>
      <candidateList>
        <item>委员</item>
      </candidateList>
      <explain/>
      <paraID>7E515BFB</paraID>
      <start>15</start>
      <end>16</end>
      <status>unmodified</status>
      <modifiedWord/>
      <trackRevisions>false</trackRevisions>
    </reviewItem>
    <reviewItem>
      <errorID>04fb41ed-0eb1-4a5a-ab26-18bc6d77e628</errorID>
      <errorWord>违规的行为</errorWord>
      <group>L1_Word</group>
      <groupName>字词问题</groupName>
      <ability>L2_Typo</ability>
      <abilityName>字词错误</abilityName>
      <candidateList>
        <item>违规行为</item>
      </candidateList>
      <explain/>
      <paraID>7675AF34</paraID>
      <start>7</start>
      <end>12</end>
      <status>unmodified</status>
      <modifiedWord/>
      <trackRevisions>false</trackRevisions>
    </reviewItem>
    <reviewItem>
      <errorID>800779e5-b8bf-4adf-a9c1-747bf6f491b6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7DD9A101</paraID>
      <start>0</start>
      <end>2</end>
      <status>unmodified</status>
      <modifiedWord/>
      <trackRevisions>false</trackRevisions>
    </reviewItem>
    <reviewItem>
      <errorID>ecfb490f-1887-4c04-91b2-639bd4627fb3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2CC68990</paraID>
      <start>0</start>
      <end>2</end>
      <status>unmodified</status>
      <modifiedWord/>
      <trackRevisions>false</trackRevisions>
    </reviewItem>
    <reviewItem>
      <errorID>73f350ec-c99c-412a-8ea9-07771a86e3d6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7D7B5301</paraID>
      <start>0</start>
      <end>2</end>
      <status>unmodified</status>
      <modifiedWord/>
      <trackRevisions>false</trackRevisions>
    </reviewItem>
    <reviewItem>
      <errorID>d7f39450-9e28-41f0-bf98-2a11a4c9a0e1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77E18C18</paraID>
      <start>0</start>
      <end>2</end>
      <status>unmodified</status>
      <modifiedWord/>
      <trackRevisions>false</trackRevisions>
    </reviewItem>
    <reviewItem>
      <errorID>f926e384-0081-42d4-b8e3-3affcc18b0bf</errorID>
      <errorWord>木制</errorWord>
      <group>L1_Word</group>
      <groupName>字词问题</groupName>
      <ability>L2_Typo</ability>
      <abilityName>字词错误</abilityName>
      <candidateList>
        <item>木质</item>
      </candidateList>
      <explain>存在发音相同字词的误用。</explain>
      <paraID>3B9F954F</paraID>
      <start>0</start>
      <end>2</end>
      <status>unmodified</status>
      <modifiedWord/>
      <trackRevisions>false</trackRevisions>
    </reviewItem>
    <reviewItem>
      <errorID>ce0bc123-6d40-4e7f-a303-0abf5d121549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651D9FF2</paraID>
      <start>68</start>
      <end>69</end>
      <status>unmodified</status>
      <modifiedWord/>
      <trackRevisions>false</trackRevisions>
    </reviewItem>
    <reviewItem>
      <errorID>813894f8-c3a6-462e-87e1-cd265f640c25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157BB4F2</paraID>
      <start>0</start>
      <end>2</end>
      <status>unmodified</status>
      <modifiedWord/>
      <trackRevisions>false</trackRevisions>
    </reviewItem>
    <reviewItem>
      <errorID>64ff49a9-cead-4415-a3c1-0a0631139ddc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56856C0D</paraID>
      <start>0</start>
      <end>2</end>
      <status>unmodified</status>
      <modifiedWord/>
      <trackRevisions>false</trackRevisions>
    </reviewItem>
    <reviewItem>
      <errorID>08283758-1236-4aaf-92ba-854785778844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7E3C5848</paraID>
      <start>0</start>
      <end>2</end>
      <status>unmodified</status>
      <modifiedWord/>
      <trackRevisions>false</trackRevisions>
    </reviewItem>
    <reviewItem>
      <errorID>989b7c2c-b059-427b-bc36-491851ef5dc1</errorID>
      <errorWord>（</errorWord>
      <group>L1_Punc</group>
      <groupName>标点问题</groupName>
      <ability>L2_Punc</ability>
      <abilityName>标点符号检查</abilityName>
      <candidateList/>
      <explain>同一形式括号套用。</explain>
      <paraID>1C054106</paraID>
      <start>36</start>
      <end>37</end>
      <status>unmodified</status>
      <modifiedWord/>
      <trackRevisions>false</trackRevisions>
    </reviewItem>
    <reviewItem>
      <errorID>ce579af0-e301-446c-8201-d23dbdf0868c</errorID>
      <errorWord>）</errorWord>
      <group>L1_Punc</group>
      <groupName>标点问题</groupName>
      <ability>L2_Punc</ability>
      <abilityName>标点符号检查</abilityName>
      <candidateList/>
      <explain>同一形式括号套用。</explain>
      <paraID>1C054106</paraID>
      <start>41</start>
      <end>42</end>
      <status>unmodified</status>
      <modifiedWord/>
      <trackRevisions>false</trackRevisions>
    </reviewItem>
    <reviewItem>
      <errorID>762747ca-a929-495b-ae7d-99555b050080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784C9E57</paraID>
      <start>0</start>
      <end>2</end>
      <status>unmodified</status>
      <modifiedWord/>
      <trackRevisions>false</trackRevisions>
    </reviewItem>
    <reviewItem>
      <errorID>80d00956-1f96-4a34-9dec-0767600ec956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626BB612</paraID>
      <start>0</start>
      <end>2</end>
      <status>unmodified</status>
      <modifiedWord/>
      <trackRevisions>false</trackRevisions>
    </reviewItem>
    <reviewItem>
      <errorID>ee8e4e46-6254-4af5-a14e-935e0170d42a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497064E2</paraID>
      <start>0</start>
      <end>2</end>
      <status>unmodified</status>
      <modifiedWord/>
      <trackRevisions>false</trackRevisions>
    </reviewItem>
    <reviewItem>
      <errorID>ea52f336-e87d-49cc-a6cb-a7050589d606</errorID>
      <errorWord>（</errorWord>
      <group>L1_Punc</group>
      <groupName>标点问题</groupName>
      <ability>L2_Punc</ability>
      <abilityName>标点符号检查</abilityName>
      <candidateList/>
      <explain>同一形式括号套用。</explain>
      <paraID>35E0D2E1</paraID>
      <start>24</start>
      <end>25</end>
      <status>unmodified</status>
      <modifiedWord/>
      <trackRevisions>false</trackRevisions>
    </reviewItem>
    <reviewItem>
      <errorID>34812fe9-4e1e-4ab3-9c3b-30cbfd6635ba</errorID>
      <errorWord>）</errorWord>
      <group>L1_Punc</group>
      <groupName>标点问题</groupName>
      <ability>L2_Punc</ability>
      <abilityName>标点符号检查</abilityName>
      <candidateList/>
      <explain>同一形式括号套用。</explain>
      <paraID>35E0D2E1</paraID>
      <start>27</start>
      <end>28</end>
      <status>unmodified</status>
      <modifiedWord/>
      <trackRevisions>false</trackRevisions>
    </reviewItem>
    <reviewItem>
      <errorID>13557abc-196a-44f9-9e01-2270101d0a73</errorID>
      <errorWord>（</errorWord>
      <group>L1_Punc</group>
      <groupName>标点问题</groupName>
      <ability>L2_Punc</ability>
      <abilityName>标点符号检查</abilityName>
      <candidateList/>
      <explain>同一形式括号套用。</explain>
      <paraID>35E0D2E1</paraID>
      <start>28</start>
      <end>29</end>
      <status>unmodified</status>
      <modifiedWord/>
      <trackRevisions>false</trackRevisions>
    </reviewItem>
    <reviewItem>
      <errorID>ed63431a-4269-419b-870c-e782cb7f98bd</errorID>
      <errorWord>）</errorWord>
      <group>L1_Punc</group>
      <groupName>标点问题</groupName>
      <ability>L2_Punc</ability>
      <abilityName>标点符号检查</abilityName>
      <candidateList/>
      <explain>同一形式括号套用。</explain>
      <paraID>35E0D2E1</paraID>
      <start>33</start>
      <end>34</end>
      <status>unmodified</status>
      <modifiedWord/>
      <trackRevisions>false</trackRevisions>
    </reviewItem>
    <reviewItem>
      <errorID>62d22fa7-d87b-47e3-b9dc-3d34e7248083</errorID>
      <errorWord>模版</errorWord>
      <group>L1_Word</group>
      <groupName>字词问题</groupName>
      <ability>L2_Typo</ability>
      <abilityName>字词错误</abilityName>
      <candidateList>
        <item>模板</item>
      </candidateList>
      <explain>存在发音相同字词的误用。</explain>
      <paraID>7EE7DA90</paraID>
      <start>6</start>
      <end>8</end>
      <status>unmodified</status>
      <modifiedWord/>
      <trackRevisions>false</trackRevisions>
    </reviewItem>
    <reviewItem>
      <errorID>3a82e3cd-cf4f-4d87-afef-4849262dfb85</errorID>
      <errorWord>法律、法规</errorWord>
      <group>L1_Word</group>
      <groupName>字词问题</groupName>
      <ability>L2_Typo</ability>
      <abilityName>字词错误</abilityName>
      <candidateList>
        <item>法律法规</item>
      </candidateList>
      <explain/>
      <paraID> 2AA3470</paraID>
      <start>24</start>
      <end>29</end>
      <status>unmodified</status>
      <modifiedWord/>
      <trackRevisions>false</trackRevisions>
    </reviewItem>
    <reviewItem>
      <errorID>799037ca-9e1a-4257-a5f3-daf5c90cd5a8</errorID>
      <errorWord>方</errorWord>
      <group>L1_Word</group>
      <groupName>字词问题</groupName>
      <ability>L2_Typo</ability>
      <abilityName>字词错误</abilityName>
      <candidateList>
        <item>方可</item>
      </candidateList>
      <explain/>
      <paraID>363309DB</paraID>
      <start>74</start>
      <end>74</end>
      <status>unmodified</status>
      <modifiedWord/>
      <trackRevisions>false</trackRevisions>
    </reviewItem>
    <reviewItem>
      <errorID>e2d30932-3b9f-49a4-ab1f-fb60beb8489f</errorID>
      <errorWord>或或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6BE39799</paraID>
      <start>64</start>
      <end>65</end>
      <status>unmodified</status>
      <modifiedWord/>
      <trackRevisions>false</trackRevisions>
    </reviewItem>
    <reviewItem>
      <errorID>dd12388d-5d17-48e6-afe4-6e8371e687d4</errorID>
      <errorWord>,</errorWord>
      <group>L1_Format</group>
      <groupName>格式问题</groupName>
      <ability>L2_HalfPunc</ability>
      <abilityName>全半角检查</abilityName>
      <candidateList>
        <item>，</item>
      </candidateList>
      <explain>文本全半角错误。</explain>
      <paraID>6BE39799</paraID>
      <start>82</start>
      <end>82</end>
      <status>unmodified</status>
      <modifiedWord/>
      <trackRevisions>false</trackRevisions>
    </reviewItem>
    <reviewItem>
      <errorID>96b4528e-aada-4884-910e-a0421d9f8c3b</errorID>
      <errorWord>下午16时</errorWord>
      <group>L1_Knowledge</group>
      <groupName>知识性问题</groupName>
      <ability>L2_Time</ability>
      <abilityName>日期时间</abilityName>
      <candidateList>
        <item>16时</item>
      </candidateList>
      <explain>24小时制的时间，不需要强调“下午”。</explain>
      <paraID> EE087B3</paraID>
      <start>15</start>
      <end>20</end>
      <status>unmodified</status>
      <modifiedWord/>
      <trackRevisions>false</trackRevisions>
    </reviewItem>
    <reviewItem>
      <errorID>59e8d525-928a-4da9-959e-2081dd0cc20c</errorID>
      <errorWord>给以</errorWord>
      <group>L1_Word</group>
      <groupName>字词问题</groupName>
      <ability>L2_Typo</ability>
      <abilityName>字词错误</abilityName>
      <candidateList>
        <item>给予</item>
      </candidateList>
      <explain>〈书〉〈动〉给（ɡěi）：～帮助｜～同情｜～亲切的关怀。也作给与。</explain>
      <paraID> F3CEB67</paraID>
      <start>26</start>
      <end>28</end>
      <status>modified</status>
      <modifiedWord>给予</modifiedWord>
      <trackRevisions>true</trackRevisions>
    </reviewItem>
    <reviewItem>
      <errorID>43c0ae13-d1f7-4a3a-aab6-683843cac52e</errorID>
      <errorWord>已</errorWord>
      <group>L1_Word</group>
      <groupName>字词问题</groupName>
      <ability>L2_Typo</ability>
      <abilityName>字词错误</abilityName>
      <candidateList>
        <item>已支</item>
      </candidateList>
      <explain/>
      <paraID>765E7D6F</paraID>
      <start>62</start>
      <end>63</end>
      <status>unmodified</status>
      <modifiedWord/>
      <trackRevisions>false</trackRevisions>
    </reviewItem>
    <reviewItem>
      <errorID>cdb6db66-f7b9-4970-9840-345d90bb90b7</errorID>
      <errorWord>负</errorWord>
      <group>L1_Word</group>
      <groupName>字词问题</groupName>
      <ability>L2_Typo</ability>
      <abilityName>字词错误</abilityName>
      <candidateList>
        <item>负有</item>
      </candidateList>
      <explain/>
      <paraID>2F61E514</paraID>
      <start>112</start>
      <end>113</end>
      <status>unmodified</status>
      <modifiedWord/>
      <trackRevisions>false</trackRevisions>
    </reviewItem>
    <reviewItem>
      <errorID>6be6055f-2385-48c2-b8c4-ed13c4833d6f</errorID>
      <errorWord>《     合同》（以下简称原合同）</errorWord>
      <group>L1_Knowledge</group>
      <groupName>知识性问题</groupName>
      <ability>L2_Knowledge</ability>
      <abilityName>其他知识</abilityName>
      <candidateList>
        <item>《     合同》（以下简称“原合同”）</item>
      </candidateList>
      <explain>疑似政策文件、法律法规名称等书写不规范，请注意检查。</explain>
      <paraID>4C8BE1BA</paraID>
      <start>27</start>
      <end>45</end>
      <status>unmodified</status>
      <modifiedWord/>
      <trackRevisions>false</trackRevisions>
    </reviewItem>
    <reviewItem>
      <errorID>4e49a99c-1b42-46c0-89e3-4daa5850a1c6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362FADEF</paraID>
      <start>0</start>
      <end>0</end>
      <status>unmodified</status>
      <modifiedWord/>
      <trackRevisions>false</trackRevisions>
    </reviewItem>
    <reviewItem>
      <errorID>802f3674-7d07-46b7-8fbe-09ebc684ec9a</errorID>
      <errorWord>和及</errorWord>
      <group>L1_Word</group>
      <groupName>字词问题</groupName>
      <ability>L2_Typo</ability>
      <abilityName>字词错误</abilityName>
      <candidateList>
        <item>和</item>
      </candidateList>
      <explain>〈量〉用于洗东西换水的次数或一剂药煎的次数：衣裳已经洗了三～｜二～药。</explain>
      <paraID>5DF86728</paraID>
      <start>25</start>
      <end>26</end>
      <status>unmodified</status>
      <modifiedWord/>
      <trackRevisions>false</trackRevisions>
    </reviewItem>
    <reviewItem>
      <errorID>9b80591e-2dec-4ae7-911a-4e818de66c1f</errorID>
      <errorWord>或者如</errorWord>
      <group>L1_Word</group>
      <groupName>字词问题</groupName>
      <ability>L2_Typo</ability>
      <abilityName>字词错误</abilityName>
      <candidateList>
        <item>或者</item>
      </candidateList>
      <explain>❶〈副〉或许：你快走，～还赶得上车。❷〈连〉用在叙述句里，表示选择关系：这本书～你先看，～我先看。❸〈连〉表示等同关系：世界观～宇宙观是人们对整个世界的总的看法。</explain>
      <paraID>20EE065C</paraID>
      <start>231</start>
      <end>234</end>
      <status>unmodified</status>
      <modifiedWord/>
      <trackRevisions>false</trackRevisions>
    </reviewItem>
    <reviewItem>
      <errorID>9a09acd2-75ea-41a5-aa0d-9113c3f1a127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5E8307AA</paraID>
      <start>0</start>
      <end>0</end>
      <status>unmodified</status>
      <modifiedWord/>
      <trackRevisions>false</trackRevisions>
    </reviewItem>
    <reviewItem>
      <errorID>81bfc2da-f685-475b-af01-a55fcd69baf7</errorID>
      <errorWord>东莞市东城区</errorWord>
      <group>L1_Knowledge</group>
      <groupName>知识性问题</groupName>
      <ability>L2_Location</ability>
      <abilityName>地名检查</abilityName>
      <candidateList>
        <item>北京市东城区</item>
      </candidateList>
      <explain>地名表述错误。</explain>
      <paraID>1E13B714</paraID>
      <start>5</start>
      <end>11</end>
      <status>unmodified</status>
      <modifiedWord/>
      <trackRevisions>false</trackRevisions>
    </reviewItem>
    <reviewItem>
      <errorID>9483172f-6ddc-43df-88d9-26189615fd30</errorID>
      <errorWord>中华人民共和国合同法</errorWord>
      <group>L1_Knowledge</group>
      <groupName>知识性问题</groupName>
      <ability>L2_Knowledge</ability>
      <abilityName>其他知识</abilityName>
      <candidateList/>
      <explain>该法律于1999年3月15日由全国人民代表大会制定，已于2021年1月1日废止，请注意检查引用是否正确。</explain>
      <paraID>352619D2</paraID>
      <start>53</start>
      <end>63</end>
      <status>unmodified</status>
      <modifiedWord/>
      <trackRevisions>false</trackRevisions>
    </reviewItem>
    <reviewItem>
      <errorID>36e7088c-7766-42cb-86ad-b242a511cfd0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352619D2</paraID>
      <start>77</start>
      <end>80</end>
      <status>unmodified</status>
      <modifiedWord/>
      <trackRevisions>false</trackRevisions>
    </reviewItem>
    <reviewItem>
      <errorID>b70555ae-6bfc-4309-8055-4e135f42d55d</errorID>
      <errorWord>法律、法规</errorWord>
      <group>L1_Word</group>
      <groupName>字词问题</groupName>
      <ability>L2_Typo</ability>
      <abilityName>字词错误</abilityName>
      <candidateList>
        <item>法律法规</item>
      </candidateList>
      <explain/>
      <paraID>352619D2</paraID>
      <start>97</start>
      <end>102</end>
      <status>unmodified</status>
      <modifiedWord/>
      <trackRevisions>false</trackRevisions>
    </reviewItem>
    <reviewItem>
      <errorID>e9acab56-fe48-43ba-b90c-94d2fc0888ed</errorID>
      <errorWord>共同协商</errorWord>
      <group>L1_Grammar</group>
      <groupName>语法问题</groupName>
      <ability>L2_Grammar</ability>
      <abilityName>语法错误</abilityName>
      <candidateList>
        <item>协商</item>
      </candidateList>
      <explain/>
      <paraID>352619D2</paraID>
      <start>169</start>
      <end>173</end>
      <status>unmodified</status>
      <modifiedWord/>
      <trackRevisions>false</trackRevisions>
    </reviewItem>
    <reviewItem>
      <errorID>e03aef46-ad5e-4988-a5fd-bc0fb06d3ab2</errorID>
      <errorWord>复</errorWord>
      <group>L1_Word</group>
      <groupName>字词问题</groupName>
      <ability>L2_Typo</ability>
      <abilityName>字词错误</abilityName>
      <candidateList>
        <item>复印</item>
      </candidateList>
      <explain/>
      <paraID>38493C94</paraID>
      <start>27</start>
      <end>27</end>
      <status>unmodified</status>
      <modifiedWord/>
      <trackRevisions>false</trackRevisions>
    </reviewItem>
    <reviewItem>
      <errorID>6e4e155a-7cb4-491c-8e5c-639eaf19d68b</errorID>
      <errorWord>（</errorWord>
      <group>L1_Word</group>
      <groupName>字词问题</groupName>
      <ability>L2_Typo</ability>
      <abilityName>字词错误</abilityName>
      <candidateList>
        <item>（一</item>
      </candidateList>
      <explain/>
      <paraID> 7CCA2EC</paraID>
      <start>0</start>
      <end>1</end>
      <status>unmodified</status>
      <modifiedWord/>
      <trackRevisions>false</trackRevisions>
    </reviewItem>
    <reviewItem>
      <errorID>916d2e17-07f5-41fb-951d-7a877a924516</errorID>
      <errorWord>（</errorWord>
      <group>L1_Word</group>
      <groupName>字词问题</groupName>
      <ability>L2_Typo</ability>
      <abilityName>字词错误</abilityName>
      <candidateList>
        <item>（一</item>
      </candidateList>
      <explain/>
      <paraID>119366BF</paraID>
      <start>0</start>
      <end>1</end>
      <status>unmodified</status>
      <modifiedWord/>
      <trackRevisions>false</trackRevisions>
    </reviewItem>
    <reviewItem>
      <errorID>b66c55c1-302a-44c7-a55e-561808f33d63</errorID>
      <errorWord>学</errorWord>
      <group>L1_Word</group>
      <groupName>字词问题</groupName>
      <ability>L2_Typo</ability>
      <abilityName>字词错误</abilityName>
      <candidateList>
        <item>学品</item>
      </candidateList>
      <explain/>
      <paraID>119366BF</paraID>
      <start>5</start>
      <end>6</end>
      <status>unmodified</status>
      <modifiedWord/>
      <trackRevisions>false</trackRevisions>
    </reviewItem>
    <reviewItem>
      <errorID>7c0cc2a4-d742-42be-ab38-082ae426074d</errorID>
      <errorWord>如实的</errorWord>
      <group>L1_Word</group>
      <groupName>字词问题</groupName>
      <ability>L2_Typo</ability>
      <abilityName>字词错误</abilityName>
      <candidateList>
        <item>如实</item>
      </candidateList>
      <explain/>
      <paraID>191105E7</paraID>
      <start>6</start>
      <end>8</end>
      <status>modified</status>
      <modifiedWord>如实</modifiedWord>
      <trackRevisions>true</trackRevisions>
    </reviewItem>
    <reviewItem>
      <errorID>b7a7c61c-34cd-460f-8e2b-ed9c01e2f083</errorID>
      <errorWord>经</errorWord>
      <group>L1_Word</group>
      <groupName>字词问题</groupName>
      <ability>L2_Typo</ability>
      <abilityName>字词错误</abilityName>
      <candidateList>
        <item>经过</item>
      </candidateList>
      <explain>❶〈动〉通过（处所、时间、动作等）：从北京坐火车到广州要～武汉｜屋子～打扫，干净多了｜这件事情是～领导上缜密考虑过的。❷〈名〉过程；经历▲：厂长向来宾报告建厂～｜说说你探险的～。</explain>
      <paraID>6FF2B463</paraID>
      <start>29</start>
      <end>31</end>
      <status>modified</status>
      <modifiedWord>经过</modifiedWord>
      <trackRevisions>true</trackRevisions>
    </reviewItem>
    <reviewItem>
      <errorID>31f4a461-2a84-4c72-81de-e40fd87503f6</errorID>
      <errorWord>其它</errorWord>
      <group>L1_Word</group>
      <groupName>字词问题</groupName>
      <ability>L2_Alias</ability>
      <abilityName>也作/曾用词</abilityName>
      <candidateList>
        <item>其他</item>
      </candidateList>
      <explain>词汇[其它]为不规范表述或旧称，其规范书面表述为[其他]。</explain>
      <paraID>702A0432</paraID>
      <start>22</start>
      <end>24</end>
      <status>modified</status>
      <modifiedWord>其他</modifiedWord>
      <trackRevisions>true</trackRevisions>
    </reviewItem>
    <reviewItem>
      <errorID>62fc7035-06c6-40df-85db-784fa189d2d1</errorID>
      <errorWord>依法追偿</errorWord>
      <group>L1_Word</group>
      <groupName>字词问题</groupName>
      <ability>L2_Typo</ability>
      <abilityName>字词错误</abilityName>
      <candidateList>
        <item>依法追究</item>
      </candidateList>
      <explain/>
      <paraID>23E61693</paraID>
      <start>10</start>
      <end>14</end>
      <status>unmodified</status>
      <modifiedWord/>
      <trackRevisions>false</trackRevisions>
    </reviewItem>
    <reviewItem>
      <errorID>1f2e9a60-9263-473d-8c58-403cb292198d</errorID>
      <errorWord>易燃易爆等</errorWord>
      <group>L1_Word</group>
      <groupName>字词问题</groupName>
      <ability>L2_Typo</ability>
      <abilityName>字词错误</abilityName>
      <candidateList>
        <item>易燃易爆</item>
      </candidateList>
      <explain/>
      <paraID>57882648</paraID>
      <start>9</start>
      <end>14</end>
      <status>unmodified</status>
      <modifiedWord/>
      <trackRevisions>false</trackRevisions>
    </reviewItem>
    <reviewItem>
      <errorID>a9c58b50-e037-4ff1-b068-2c2644d4b55d</errorID>
      <errorWord>法律、法规</errorWord>
      <group>L1_Word</group>
      <groupName>字词问题</groupName>
      <ability>L2_Typo</ability>
      <abilityName>字词错误</abilityName>
      <candidateList>
        <item>法律法规</item>
      </candidateList>
      <explain/>
      <paraID>3E961CFB</paraID>
      <start>8</start>
      <end>13</end>
      <status>unmodified</status>
      <modifiedWord/>
      <trackRevisions>false</trackRevisions>
    </reviewItem>
    <reviewItem>
      <errorID>b2608cca-09dd-4957-8f9a-e24228836261</errorID>
      <errorWord>作</errorWord>
      <group>L1_Word</group>
      <groupName>字词问题</groupName>
      <ability>L2_Typo</ability>
      <abilityName>字词错误</abilityName>
      <candidateList>
        <item>作日</item>
      </candidateList>
      <explain/>
      <paraID>34CD73C6</paraID>
      <start>24</start>
      <end>25</end>
      <status>unmodified</status>
      <modifiedWord/>
      <trackRevisions>false</trackRevisions>
    </reviewItem>
    <reviewItem>
      <errorID>f81f47be-7764-4701-834e-a045633e6163</errorID>
      <errorWord>款款</errorWord>
      <group>L1_Word</group>
      <groupName>字词问题</groupName>
      <ability>L2_Typo</ability>
      <abilityName>字词错误</abilityName>
      <candidateList>
        <item>款</item>
      </candidateList>
      <explain/>
      <paraID>34CD73C6</paraID>
      <start>51</start>
      <end>52</end>
      <status>modified</status>
      <modifiedWord>款</modifiedWord>
      <trackRevisions>true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9e24a-ae4a-4ee2-a963-2810740f9cd2}">
  <ds:schemaRefs/>
</ds:datastoreItem>
</file>

<file path=docProps/app.xml><?xml version="1.0" encoding="utf-8"?>
<Properties xmlns="http://schemas.openxmlformats.org/officeDocument/2006/extended-properties" xmlns:vt="http://schemas.openxmlformats.org/officeDocument/2006/docPropsVTypes">
  <Template>Normal</Template>
  <Pages>42</Pages>
  <Words>6467</Words>
  <Characters>6722</Characters>
  <Lines>118</Lines>
  <Paragraphs>33</Paragraphs>
  <TotalTime>9</TotalTime>
  <ScaleCrop>false</ScaleCrop>
  <LinksUpToDate>false</LinksUpToDate>
  <CharactersWithSpaces>6771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2024-01-08T09:04:00Z</dcterms:created>
  <dc:creator>a</dc:creator>
  <cp:lastModifiedBy>邓阿娜</cp:lastModifiedBy>
  <cp:lastPrinted>2025-06-23T03:12:00Z</cp:lastPrinted>
  <dcterms:modified xsi:type="dcterms:W3CDTF">2026-06-15T02:11:38Z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2FD75AEA0FF24C3EB98668A426B4F6A4_13</vt:lpwstr>
  </property>
  <property fmtid="{D5CDD505-2E9C-101B-9397-08002B2CF9AE}" pid="4" name="KSOTemplateDocerSaveRecord">
    <vt:lpwstr>eyJoZGlkIjoiYTZhNThlNjE2MzczNzE5MmJkZjRjMmM4ZmQxNGQ3YzYiLCJ1c2VySWQiOiIxNTg5NDk0NjI2In0=</vt:lpwstr>
  </property>
</Properties>
</file>