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057C653">
      <w:pPr>
        <w:adjustRightInd w:val="0"/>
        <w:snapToGrid w:val="0"/>
        <w:spacing w:line="600" w:lineRule="exact"/>
        <w:jc w:val="center"/>
        <w:rPr>
          <w:rFonts w:hint="eastAsia" w:asciiTheme="minorEastAsia" w:hAnsiTheme="minorEastAsia" w:eastAsiaTheme="minorEastAsia"/>
          <w:color w:val="000000" w:themeColor="text1"/>
          <w:sz w:val="44"/>
          <w:szCs w:val="44"/>
          <w14:textFill>
            <w14:solidFill>
              <w14:schemeClr w14:val="tx1"/>
            </w14:solidFill>
          </w14:textFill>
        </w:rPr>
      </w:pPr>
      <w:bookmarkStart w:id="0" w:name="_Hlk165280074"/>
      <w:r>
        <w:rPr>
          <w:rFonts w:hint="eastAsia" w:asciiTheme="minorEastAsia" w:hAnsiTheme="minorEastAsia" w:eastAsiaTheme="minorEastAsia"/>
          <w:b/>
          <w:bCs/>
          <w:color w:val="000000" w:themeColor="text1"/>
          <w:sz w:val="44"/>
          <w:szCs w:val="44"/>
          <w14:textFill>
            <w14:solidFill>
              <w14:schemeClr w14:val="tx1"/>
            </w14:solidFill>
          </w14:textFill>
        </w:rPr>
        <w:t>询价文件</w:t>
      </w:r>
    </w:p>
    <w:p w14:paraId="16780B56">
      <w:pPr>
        <w:keepNext w:val="0"/>
        <w:keepLines w:val="0"/>
        <w:pageBreakBefore w:val="0"/>
        <w:kinsoku/>
        <w:wordWrap/>
        <w:overflowPunct/>
        <w:topLinePunct w:val="0"/>
        <w:autoSpaceDE/>
        <w:autoSpaceDN/>
        <w:bidi w:val="0"/>
        <w:adjustRightInd w:val="0"/>
        <w:snapToGrid w:val="0"/>
        <w:spacing w:line="360" w:lineRule="auto"/>
        <w:ind w:left="0" w:leftChars="0" w:firstLine="360" w:firstLineChars="150"/>
        <w:textAlignment w:val="auto"/>
        <w:rPr>
          <w:rFonts w:hint="eastAsia" w:asciiTheme="minorEastAsia" w:hAnsiTheme="minorEastAsia" w:eastAsiaTheme="minorEastAsia" w:cstheme="minorEastAsia"/>
          <w:color w:val="000000" w:themeColor="text1"/>
          <w:sz w:val="24"/>
          <w:szCs w:val="24"/>
          <w:lang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u w:val="none"/>
          <w:lang w:val="en-US" w:eastAsia="zh-CN"/>
          <w14:textFill>
            <w14:solidFill>
              <w14:schemeClr w14:val="tx1"/>
            </w14:solidFill>
          </w14:textFill>
        </w:rPr>
        <w:t>为优化员工工作环境，东莞文旅有限公司</w:t>
      </w: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需要采购一家施工单位，完成新办公室改造工程施工</w:t>
      </w:r>
      <w:r>
        <w:rPr>
          <w:rFonts w:hint="eastAsia" w:asciiTheme="minorEastAsia" w:hAnsiTheme="minorEastAsia" w:eastAsiaTheme="minorEastAsia" w:cstheme="minorEastAsia"/>
          <w:color w:val="000000" w:themeColor="text1"/>
          <w:sz w:val="24"/>
          <w:szCs w:val="24"/>
          <w:lang w:eastAsia="zh-CN"/>
          <w14:textFill>
            <w14:solidFill>
              <w14:schemeClr w14:val="tx1"/>
            </w14:solidFill>
          </w14:textFill>
        </w:rPr>
        <w:t>，</w:t>
      </w: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现将相关情况介绍如下</w:t>
      </w:r>
      <w:r>
        <w:rPr>
          <w:rFonts w:hint="eastAsia" w:asciiTheme="minorEastAsia" w:hAnsiTheme="minorEastAsia" w:eastAsiaTheme="minorEastAsia" w:cstheme="minorEastAsia"/>
          <w:color w:val="000000" w:themeColor="text1"/>
          <w:sz w:val="24"/>
          <w:szCs w:val="24"/>
          <w:lang w:eastAsia="zh-CN"/>
          <w14:textFill>
            <w14:solidFill>
              <w14:schemeClr w14:val="tx1"/>
            </w14:solidFill>
          </w14:textFill>
        </w:rPr>
        <w:t>：</w:t>
      </w:r>
    </w:p>
    <w:p w14:paraId="6851FD31">
      <w:pPr>
        <w:keepNext w:val="0"/>
        <w:keepLines w:val="0"/>
        <w:pageBreakBefore w:val="0"/>
        <w:kinsoku/>
        <w:wordWrap/>
        <w:overflowPunct/>
        <w:topLinePunct w:val="0"/>
        <w:autoSpaceDE/>
        <w:autoSpaceDN/>
        <w:bidi w:val="0"/>
        <w:spacing w:line="360" w:lineRule="auto"/>
        <w:ind w:firstLine="480" w:firstLineChars="200"/>
        <w:textAlignment w:val="auto"/>
        <w:rPr>
          <w:rFonts w:hint="eastAsia" w:asciiTheme="minorEastAsia" w:hAnsiTheme="minorEastAsia" w:eastAsiaTheme="minorEastAsia" w:cstheme="minorEastAsia"/>
          <w:b/>
          <w:bCs/>
          <w:color w:val="000000" w:themeColor="text1"/>
          <w:sz w:val="24"/>
          <w:szCs w:val="24"/>
          <w14:textFill>
            <w14:solidFill>
              <w14:schemeClr w14:val="tx1"/>
            </w14:solidFill>
          </w14:textFill>
        </w:rPr>
      </w:pPr>
      <w:r>
        <w:rPr>
          <w:rFonts w:hint="eastAsia" w:asciiTheme="minorEastAsia" w:hAnsiTheme="minorEastAsia" w:eastAsiaTheme="minorEastAsia" w:cstheme="minorEastAsia"/>
          <w:b/>
          <w:bCs/>
          <w:color w:val="000000" w:themeColor="text1"/>
          <w:sz w:val="24"/>
          <w:szCs w:val="24"/>
          <w14:textFill>
            <w14:solidFill>
              <w14:schemeClr w14:val="tx1"/>
            </w14:solidFill>
          </w14:textFill>
        </w:rPr>
        <w:t>一、项目名称及内容</w:t>
      </w:r>
    </w:p>
    <w:p w14:paraId="530CC75A">
      <w:pPr>
        <w:keepNext w:val="0"/>
        <w:keepLines w:val="0"/>
        <w:pageBreakBefore w:val="0"/>
        <w:kinsoku/>
        <w:wordWrap/>
        <w:overflowPunct/>
        <w:topLinePunct w:val="0"/>
        <w:autoSpaceDE/>
        <w:autoSpaceDN/>
        <w:bidi w:val="0"/>
        <w:adjustRightInd w:val="0"/>
        <w:snapToGrid w:val="0"/>
        <w:spacing w:line="360" w:lineRule="auto"/>
        <w:ind w:firstLine="480" w:firstLineChars="200"/>
        <w:textAlignment w:val="auto"/>
        <w:rPr>
          <w:rFonts w:hint="eastAsia" w:asciiTheme="minorEastAsia" w:hAnsiTheme="minorEastAsia" w:eastAsiaTheme="minorEastAsia" w:cstheme="minorEastAsia"/>
          <w:color w:val="000000" w:themeColor="text1"/>
          <w:sz w:val="24"/>
          <w:szCs w:val="24"/>
          <w:lang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1、项目名称：</w:t>
      </w:r>
      <w:r>
        <w:rPr>
          <w:rFonts w:hint="eastAsia" w:asciiTheme="minorEastAsia" w:hAnsiTheme="minorEastAsia" w:eastAsiaTheme="minorEastAsia" w:cstheme="minorEastAsia"/>
          <w:color w:val="000000" w:themeColor="text1"/>
          <w:sz w:val="24"/>
          <w:szCs w:val="24"/>
          <w:lang w:eastAsia="zh-CN"/>
          <w14:textFill>
            <w14:solidFill>
              <w14:schemeClr w14:val="tx1"/>
            </w14:solidFill>
          </w14:textFill>
        </w:rPr>
        <w:t>文旅公司办公室改造工程采购项目</w:t>
      </w:r>
    </w:p>
    <w:p w14:paraId="35E607B3">
      <w:pPr>
        <w:keepNext w:val="0"/>
        <w:keepLines w:val="0"/>
        <w:pageBreakBefore w:val="0"/>
        <w:kinsoku/>
        <w:wordWrap/>
        <w:overflowPunct/>
        <w:topLinePunct w:val="0"/>
        <w:autoSpaceDE/>
        <w:autoSpaceDN/>
        <w:bidi w:val="0"/>
        <w:adjustRightInd w:val="0"/>
        <w:snapToGrid w:val="0"/>
        <w:spacing w:line="360" w:lineRule="auto"/>
        <w:ind w:firstLine="480" w:firstLineChars="200"/>
        <w:textAlignment w:val="auto"/>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2、项目地点：东莞市莞城街道博厦社区鳒鱼洲路28号（鳒鱼洲文创园40-42栋）</w:t>
      </w:r>
    </w:p>
    <w:p w14:paraId="440F8E98">
      <w:pPr>
        <w:keepNext w:val="0"/>
        <w:keepLines w:val="0"/>
        <w:pageBreakBefore w:val="0"/>
        <w:kinsoku/>
        <w:wordWrap/>
        <w:overflowPunct/>
        <w:topLinePunct w:val="0"/>
        <w:autoSpaceDE/>
        <w:autoSpaceDN/>
        <w:bidi w:val="0"/>
        <w:adjustRightInd w:val="0"/>
        <w:snapToGrid w:val="0"/>
        <w:spacing w:line="360" w:lineRule="auto"/>
        <w:ind w:firstLine="480" w:firstLineChars="200"/>
        <w:textAlignment w:val="auto"/>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3、项目内容：详见工程清单、装修平面布置图及现场踏勘。</w:t>
      </w:r>
    </w:p>
    <w:p w14:paraId="02C8C2E7">
      <w:pPr>
        <w:keepNext w:val="0"/>
        <w:keepLines w:val="0"/>
        <w:pageBreakBefore w:val="0"/>
        <w:kinsoku/>
        <w:wordWrap/>
        <w:overflowPunct/>
        <w:topLinePunct w:val="0"/>
        <w:autoSpaceDE/>
        <w:autoSpaceDN/>
        <w:bidi w:val="0"/>
        <w:adjustRightInd w:val="0"/>
        <w:snapToGrid w:val="0"/>
        <w:spacing w:line="360" w:lineRule="auto"/>
        <w:ind w:firstLine="480" w:firstLineChars="200"/>
        <w:textAlignment w:val="auto"/>
        <w:rPr>
          <w:rFonts w:hint="eastAsia" w:asciiTheme="minorEastAsia" w:hAnsiTheme="minorEastAsia" w:eastAsiaTheme="minorEastAsia" w:cstheme="minorEastAsia"/>
          <w:color w:val="000000" w:themeColor="text1"/>
          <w:sz w:val="24"/>
          <w:szCs w:val="24"/>
          <w:lang w:eastAsia="zh-CN"/>
          <w14:textFill>
            <w14:solidFill>
              <w14:schemeClr w14:val="tx1"/>
            </w14:solidFill>
          </w14:textFill>
        </w:rPr>
      </w:pPr>
      <w:r>
        <w:rPr>
          <w:rFonts w:hint="eastAsia" w:asciiTheme="minorEastAsia" w:hAnsiTheme="minorEastAsia" w:eastAsiaTheme="minorEastAsia" w:cstheme="minorEastAsia"/>
          <w:b/>
          <w:bCs/>
          <w:color w:val="000000" w:themeColor="text1"/>
          <w:sz w:val="24"/>
          <w:szCs w:val="24"/>
          <w14:textFill>
            <w14:solidFill>
              <w14:schemeClr w14:val="tx1"/>
            </w14:solidFill>
          </w14:textFill>
        </w:rPr>
        <w:t>二、项目发布</w:t>
      </w:r>
    </w:p>
    <w:p w14:paraId="63F9BE42">
      <w:pPr>
        <w:keepNext w:val="0"/>
        <w:keepLines w:val="0"/>
        <w:pageBreakBefore w:val="0"/>
        <w:kinsoku/>
        <w:wordWrap/>
        <w:overflowPunct/>
        <w:topLinePunct w:val="0"/>
        <w:autoSpaceDE/>
        <w:autoSpaceDN/>
        <w:bidi w:val="0"/>
        <w:adjustRightInd w:val="0"/>
        <w:snapToGrid w:val="0"/>
        <w:spacing w:line="360" w:lineRule="auto"/>
        <w:ind w:firstLine="480" w:firstLineChars="200"/>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本采购项目信息在东莞实业投资控股集团有限公司网站</w:t>
      </w:r>
    </w:p>
    <w:p w14:paraId="791331A1">
      <w:pPr>
        <w:keepNext w:val="0"/>
        <w:keepLines w:val="0"/>
        <w:pageBreakBefore w:val="0"/>
        <w:kinsoku/>
        <w:wordWrap/>
        <w:overflowPunct/>
        <w:topLinePunct w:val="0"/>
        <w:autoSpaceDE/>
        <w:autoSpaceDN/>
        <w:bidi w:val="0"/>
        <w:adjustRightInd w:val="0"/>
        <w:snapToGrid w:val="0"/>
        <w:spacing w:line="360" w:lineRule="auto"/>
        <w:ind w:firstLine="480" w:firstLineChars="200"/>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（http://www.dgsy.com.cn/）发布。</w:t>
      </w:r>
    </w:p>
    <w:p w14:paraId="2C84C216">
      <w:pPr>
        <w:keepNext w:val="0"/>
        <w:keepLines w:val="0"/>
        <w:pageBreakBefore w:val="0"/>
        <w:kinsoku/>
        <w:wordWrap/>
        <w:overflowPunct/>
        <w:topLinePunct w:val="0"/>
        <w:autoSpaceDE/>
        <w:autoSpaceDN/>
        <w:bidi w:val="0"/>
        <w:adjustRightInd w:val="0"/>
        <w:snapToGrid w:val="0"/>
        <w:spacing w:line="360" w:lineRule="auto"/>
        <w:ind w:firstLine="480" w:firstLineChars="200"/>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sym w:font="Wingdings" w:char="F0AB"/>
      </w:r>
      <w:r>
        <w:rPr>
          <w:rFonts w:hint="eastAsia" w:asciiTheme="minorEastAsia" w:hAnsiTheme="minorEastAsia" w:eastAsiaTheme="minorEastAsia" w:cstheme="minorEastAsia"/>
          <w:b/>
          <w:bCs/>
          <w:color w:val="000000" w:themeColor="text1"/>
          <w:sz w:val="24"/>
          <w:szCs w:val="24"/>
          <w14:textFill>
            <w14:solidFill>
              <w14:schemeClr w14:val="tx1"/>
            </w14:solidFill>
          </w14:textFill>
        </w:rPr>
        <w:t>三、响应人资格要求</w:t>
      </w:r>
    </w:p>
    <w:p w14:paraId="13D99C1B">
      <w:pPr>
        <w:keepNext w:val="0"/>
        <w:keepLines w:val="0"/>
        <w:pageBreakBefore w:val="0"/>
        <w:kinsoku/>
        <w:wordWrap/>
        <w:overflowPunct/>
        <w:topLinePunct w:val="0"/>
        <w:autoSpaceDE/>
        <w:autoSpaceDN/>
        <w:bidi w:val="0"/>
        <w:spacing w:line="360" w:lineRule="auto"/>
        <w:ind w:firstLine="480" w:firstLineChars="200"/>
        <w:textAlignment w:val="auto"/>
        <w:rPr>
          <w:rFonts w:hint="eastAsia" w:asciiTheme="minorEastAsia" w:hAnsiTheme="minorEastAsia" w:eastAsiaTheme="minorEastAsia" w:cstheme="minorEastAsia"/>
          <w:color w:val="000000" w:themeColor="text1"/>
          <w:sz w:val="21"/>
          <w:szCs w:val="21"/>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1、响应人须为在中华人民共和国境内登记注册的具有独立承担民事责任能力的法人或其他组织。【提供《营业执照》复印件或《事业单位法人证书》复印件或其他主体证书复印件（</w:t>
      </w: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均</w:t>
      </w:r>
      <w:r>
        <w:rPr>
          <w:rFonts w:hint="eastAsia" w:asciiTheme="minorEastAsia" w:hAnsiTheme="minorEastAsia" w:eastAsiaTheme="minorEastAsia" w:cstheme="minorEastAsia"/>
          <w:color w:val="000000" w:themeColor="text1"/>
          <w:sz w:val="24"/>
          <w:szCs w:val="24"/>
          <w14:textFill>
            <w14:solidFill>
              <w14:schemeClr w14:val="tx1"/>
            </w14:solidFill>
          </w14:textFill>
        </w:rPr>
        <w:t>加盖公章）】</w:t>
      </w:r>
    </w:p>
    <w:p w14:paraId="08357DD9">
      <w:pPr>
        <w:keepNext w:val="0"/>
        <w:keepLines w:val="0"/>
        <w:pageBreakBefore w:val="0"/>
        <w:kinsoku/>
        <w:wordWrap/>
        <w:overflowPunct/>
        <w:topLinePunct w:val="0"/>
        <w:autoSpaceDE/>
        <w:autoSpaceDN/>
        <w:bidi w:val="0"/>
        <w:spacing w:line="360" w:lineRule="auto"/>
        <w:ind w:firstLine="480" w:firstLineChars="200"/>
        <w:textAlignment w:val="auto"/>
        <w:rPr>
          <w:rFonts w:hint="eastAsia" w:asciiTheme="minorEastAsia" w:hAnsiTheme="minorEastAsia" w:eastAsiaTheme="minorEastAsia" w:cstheme="minorEastAsia"/>
          <w:b/>
          <w:bCs/>
          <w:color w:val="000000" w:themeColor="text1"/>
          <w:sz w:val="24"/>
          <w:szCs w:val="24"/>
          <w:highlight w:val="no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2</w:t>
      </w:r>
      <w:r>
        <w:rPr>
          <w:rFonts w:hint="eastAsia" w:asciiTheme="minorEastAsia" w:hAnsiTheme="minorEastAsia" w:eastAsiaTheme="minorEastAsia" w:cstheme="minorEastAsia"/>
          <w:color w:val="000000" w:themeColor="text1"/>
          <w:sz w:val="24"/>
          <w:szCs w:val="24"/>
          <w14:textFill>
            <w14:solidFill>
              <w14:schemeClr w14:val="tx1"/>
            </w14:solidFill>
          </w14:textFill>
        </w:rPr>
        <w:t>、响应人须具备</w:t>
      </w: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有效期内的建筑工程施工总承包乙级及以上资质</w:t>
      </w:r>
      <w:r>
        <w:rPr>
          <w:rFonts w:hint="eastAsia" w:asciiTheme="minorEastAsia" w:hAnsiTheme="minorEastAsia" w:eastAsiaTheme="minorEastAsia" w:cstheme="minorEastAsia"/>
          <w:color w:val="000000" w:themeColor="text1"/>
          <w:sz w:val="24"/>
          <w:szCs w:val="24"/>
          <w14:textFill>
            <w14:solidFill>
              <w14:schemeClr w14:val="tx1"/>
            </w14:solidFill>
          </w14:textFill>
        </w:rPr>
        <w:t>（更换资质证书前</w:t>
      </w: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的建筑工程施工总承包</w:t>
      </w:r>
      <w:r>
        <w:rPr>
          <w:rFonts w:hint="eastAsia" w:asciiTheme="minorEastAsia" w:hAnsiTheme="minorEastAsia" w:eastAsiaTheme="minorEastAsia" w:cstheme="minorEastAsia"/>
          <w:color w:val="000000" w:themeColor="text1"/>
          <w:sz w:val="24"/>
          <w:szCs w:val="24"/>
          <w14:textFill>
            <w14:solidFill>
              <w14:schemeClr w14:val="tx1"/>
            </w14:solidFill>
          </w14:textFill>
        </w:rPr>
        <w:t>二级或以上资质）</w:t>
      </w: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，或具备有效期内的</w:t>
      </w:r>
      <w:r>
        <w:rPr>
          <w:rFonts w:hint="eastAsia" w:asciiTheme="minorEastAsia" w:hAnsiTheme="minorEastAsia" w:eastAsiaTheme="minorEastAsia" w:cstheme="minorEastAsia"/>
          <w:color w:val="000000" w:themeColor="text1"/>
          <w:sz w:val="24"/>
          <w:szCs w:val="24"/>
          <w14:textFill>
            <w14:solidFill>
              <w14:schemeClr w14:val="tx1"/>
            </w14:solidFill>
          </w14:textFill>
        </w:rPr>
        <w:t>建筑装修装饰工程专业承包乙级及以上资质（更换资质证书前</w:t>
      </w: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的</w:t>
      </w:r>
      <w:r>
        <w:rPr>
          <w:rFonts w:hint="eastAsia" w:asciiTheme="minorEastAsia" w:hAnsiTheme="minorEastAsia" w:eastAsiaTheme="minorEastAsia" w:cstheme="minorEastAsia"/>
          <w:color w:val="000000" w:themeColor="text1"/>
          <w:sz w:val="24"/>
          <w:szCs w:val="24"/>
          <w14:textFill>
            <w14:solidFill>
              <w14:schemeClr w14:val="tx1"/>
            </w14:solidFill>
          </w14:textFill>
        </w:rPr>
        <w:t>建筑装修装饰工程专业承包二级或以上资质）</w:t>
      </w:r>
      <w:r>
        <w:rPr>
          <w:rFonts w:hint="eastAsia" w:asciiTheme="minorEastAsia" w:hAnsiTheme="minorEastAsia" w:eastAsiaTheme="minorEastAsia" w:cstheme="minorEastAsia"/>
          <w:color w:val="000000" w:themeColor="text1"/>
          <w:sz w:val="24"/>
          <w:szCs w:val="24"/>
          <w:highlight w:val="none"/>
          <w:lang w:val="en-US" w:eastAsia="zh-CN"/>
          <w14:textFill>
            <w14:solidFill>
              <w14:schemeClr w14:val="tx1"/>
            </w14:solidFill>
          </w14:textFill>
        </w:rPr>
        <w:t>。并具备有效期内的安全生产许可证。</w:t>
      </w:r>
      <w:r>
        <w:rPr>
          <w:rFonts w:hint="eastAsia" w:asciiTheme="minorEastAsia" w:hAnsiTheme="minorEastAsia" w:eastAsiaTheme="minorEastAsia" w:cstheme="minorEastAsia"/>
          <w:b/>
          <w:bCs/>
          <w:color w:val="000000" w:themeColor="text1"/>
          <w:sz w:val="24"/>
          <w:szCs w:val="24"/>
          <w:highlight w:val="none"/>
          <w:lang w:val="en-US" w:eastAsia="zh-CN"/>
          <w14:textFill>
            <w14:solidFill>
              <w14:schemeClr w14:val="tx1"/>
            </w14:solidFill>
          </w14:textFill>
        </w:rPr>
        <w:t>【提供证书复印件并加盖公章】</w:t>
      </w:r>
    </w:p>
    <w:p w14:paraId="37423036">
      <w:pPr>
        <w:keepNext w:val="0"/>
        <w:keepLines w:val="0"/>
        <w:pageBreakBefore w:val="0"/>
        <w:kinsoku/>
        <w:wordWrap/>
        <w:overflowPunct/>
        <w:topLinePunct w:val="0"/>
        <w:autoSpaceDE/>
        <w:autoSpaceDN/>
        <w:bidi w:val="0"/>
        <w:spacing w:line="360" w:lineRule="auto"/>
        <w:ind w:firstLine="480" w:firstLineChars="200"/>
        <w:textAlignment w:val="auto"/>
        <w:rPr>
          <w:rFonts w:hint="eastAsia" w:asciiTheme="minorEastAsia" w:hAnsiTheme="minorEastAsia" w:eastAsiaTheme="minorEastAsia" w:cstheme="minorEastAsia"/>
          <w:b/>
          <w:bCs/>
          <w:color w:val="000000" w:themeColor="text1"/>
          <w:sz w:val="24"/>
          <w:szCs w:val="24"/>
          <w:highlight w:val="no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3</w:t>
      </w:r>
      <w:r>
        <w:rPr>
          <w:rFonts w:hint="eastAsia" w:asciiTheme="minorEastAsia" w:hAnsiTheme="minorEastAsia" w:eastAsiaTheme="minorEastAsia" w:cstheme="minorEastAsia"/>
          <w:color w:val="000000" w:themeColor="text1"/>
          <w:sz w:val="24"/>
          <w:szCs w:val="24"/>
          <w14:textFill>
            <w14:solidFill>
              <w14:schemeClr w14:val="tx1"/>
            </w14:solidFill>
          </w14:textFill>
        </w:rPr>
        <w:t>、</w:t>
      </w:r>
      <w:r>
        <w:rPr>
          <w:rFonts w:hint="eastAsia" w:asciiTheme="minorEastAsia" w:hAnsiTheme="minorEastAsia" w:eastAsiaTheme="minorEastAsia" w:cstheme="minorEastAsia"/>
          <w:color w:val="000000" w:themeColor="text1"/>
          <w:sz w:val="24"/>
          <w:szCs w:val="24"/>
          <w:highlight w:val="none"/>
          <w14:textFill>
            <w14:solidFill>
              <w14:schemeClr w14:val="tx1"/>
            </w14:solidFill>
          </w14:textFill>
        </w:rPr>
        <w:t>响应人须具</w:t>
      </w:r>
      <w:r>
        <w:rPr>
          <w:rFonts w:hint="eastAsia" w:asciiTheme="minorEastAsia" w:hAnsiTheme="minorEastAsia" w:eastAsiaTheme="minorEastAsia" w:cstheme="minorEastAsia"/>
          <w:color w:val="000000" w:themeColor="text1"/>
          <w:sz w:val="24"/>
          <w:szCs w:val="24"/>
          <w:highlight w:val="none"/>
          <w:lang w:val="en-US" w:eastAsia="zh-CN"/>
          <w14:textFill>
            <w14:solidFill>
              <w14:schemeClr w14:val="tx1"/>
            </w14:solidFill>
          </w14:textFill>
        </w:rPr>
        <w:t>有自2022年4月起至今的同类型施工业绩（如：装修工程、办公室改造工程等），且合同金额</w:t>
      </w:r>
      <w:r>
        <w:rPr>
          <w:rFonts w:hint="eastAsia" w:asciiTheme="minorEastAsia" w:hAnsiTheme="minorEastAsia" w:eastAsiaTheme="minorEastAsia" w:cstheme="minorEastAsia"/>
          <w:b/>
          <w:bCs/>
          <w:color w:val="000000" w:themeColor="text1"/>
          <w:sz w:val="24"/>
          <w:szCs w:val="24"/>
          <w:highlight w:val="none"/>
          <w:lang w:val="en-US" w:eastAsia="zh-CN"/>
          <w14:textFill>
            <w14:solidFill>
              <w14:schemeClr w14:val="tx1"/>
            </w14:solidFill>
          </w14:textFill>
        </w:rPr>
        <w:t>不低于45万元</w:t>
      </w:r>
      <w:r>
        <w:rPr>
          <w:rFonts w:hint="eastAsia" w:asciiTheme="minorEastAsia" w:hAnsiTheme="minorEastAsia" w:eastAsiaTheme="minorEastAsia" w:cstheme="minorEastAsia"/>
          <w:color w:val="000000" w:themeColor="text1"/>
          <w:sz w:val="24"/>
          <w:szCs w:val="24"/>
          <w:highlight w:val="none"/>
          <w:lang w:val="en-US" w:eastAsia="zh-CN"/>
          <w14:textFill>
            <w14:solidFill>
              <w14:schemeClr w14:val="tx1"/>
            </w14:solidFill>
          </w14:textFill>
        </w:rPr>
        <w:t>，</w:t>
      </w:r>
      <w:r>
        <w:rPr>
          <w:rFonts w:hint="eastAsia" w:asciiTheme="minorEastAsia" w:hAnsiTheme="minorEastAsia" w:eastAsiaTheme="minorEastAsia" w:cstheme="minorEastAsia"/>
          <w:color w:val="000000" w:themeColor="text1"/>
          <w:sz w:val="24"/>
          <w:szCs w:val="24"/>
          <w:highlight w:val="none"/>
          <w14:textFill>
            <w14:solidFill>
              <w14:schemeClr w14:val="tx1"/>
            </w14:solidFill>
          </w14:textFill>
        </w:rPr>
        <w:t>提供至少</w:t>
      </w:r>
      <w:r>
        <w:rPr>
          <w:rFonts w:hint="eastAsia" w:asciiTheme="minorEastAsia" w:hAnsiTheme="minorEastAsia" w:eastAsiaTheme="minorEastAsia" w:cstheme="minorEastAsia"/>
          <w:color w:val="000000" w:themeColor="text1"/>
          <w:sz w:val="24"/>
          <w:szCs w:val="24"/>
          <w:highlight w:val="none"/>
          <w:lang w:val="en-US" w:eastAsia="zh-CN"/>
          <w14:textFill>
            <w14:solidFill>
              <w14:schemeClr w14:val="tx1"/>
            </w14:solidFill>
          </w14:textFill>
        </w:rPr>
        <w:t>2</w:t>
      </w:r>
      <w:r>
        <w:rPr>
          <w:rFonts w:hint="eastAsia" w:asciiTheme="minorEastAsia" w:hAnsiTheme="minorEastAsia" w:eastAsiaTheme="minorEastAsia" w:cstheme="minorEastAsia"/>
          <w:color w:val="000000" w:themeColor="text1"/>
          <w:sz w:val="24"/>
          <w:szCs w:val="24"/>
          <w:highlight w:val="none"/>
          <w14:textFill>
            <w14:solidFill>
              <w14:schemeClr w14:val="tx1"/>
            </w14:solidFill>
          </w14:textFill>
        </w:rPr>
        <w:t>个</w:t>
      </w:r>
      <w:r>
        <w:rPr>
          <w:rFonts w:hint="eastAsia" w:asciiTheme="minorEastAsia" w:hAnsiTheme="minorEastAsia" w:eastAsiaTheme="minorEastAsia" w:cstheme="minorEastAsia"/>
          <w:color w:val="000000" w:themeColor="text1"/>
          <w:sz w:val="24"/>
          <w:szCs w:val="24"/>
          <w:highlight w:val="none"/>
          <w:lang w:val="en-US" w:eastAsia="zh-CN"/>
          <w14:textFill>
            <w14:solidFill>
              <w14:schemeClr w14:val="tx1"/>
            </w14:solidFill>
          </w14:textFill>
        </w:rPr>
        <w:t>合同</w:t>
      </w:r>
      <w:r>
        <w:rPr>
          <w:rFonts w:hint="eastAsia" w:asciiTheme="minorEastAsia" w:hAnsiTheme="minorEastAsia" w:eastAsiaTheme="minorEastAsia" w:cstheme="minorEastAsia"/>
          <w:color w:val="000000" w:themeColor="text1"/>
          <w:sz w:val="24"/>
          <w:szCs w:val="24"/>
          <w:highlight w:val="none"/>
          <w14:textFill>
            <w14:solidFill>
              <w14:schemeClr w14:val="tx1"/>
            </w14:solidFill>
          </w14:textFill>
        </w:rPr>
        <w:t>业绩。</w:t>
      </w:r>
      <w:r>
        <w:rPr>
          <w:rFonts w:hint="eastAsia" w:asciiTheme="minorEastAsia" w:hAnsiTheme="minorEastAsia" w:eastAsiaTheme="minorEastAsia" w:cstheme="minorEastAsia"/>
          <w:b/>
          <w:bCs/>
          <w:color w:val="000000" w:themeColor="text1"/>
          <w:sz w:val="24"/>
          <w:szCs w:val="24"/>
          <w:highlight w:val="none"/>
          <w:lang w:val="en-US" w:eastAsia="zh-CN"/>
          <w14:textFill>
            <w14:solidFill>
              <w14:schemeClr w14:val="tx1"/>
            </w14:solidFill>
          </w14:textFill>
        </w:rPr>
        <w:t>【按合同签订时间为准，1.须提供合同关键页复印件（提供的内容包含但不限于合同首页、合同服务内容页、合同签字页），2.该合同期内任意一期发票复印件。（均加盖公章）】</w:t>
      </w:r>
    </w:p>
    <w:p w14:paraId="38FFDF20">
      <w:pPr>
        <w:keepNext w:val="0"/>
        <w:keepLines w:val="0"/>
        <w:pageBreakBefore w:val="0"/>
        <w:kinsoku/>
        <w:wordWrap/>
        <w:overflowPunct/>
        <w:topLinePunct w:val="0"/>
        <w:autoSpaceDE/>
        <w:autoSpaceDN/>
        <w:bidi w:val="0"/>
        <w:adjustRightInd w:val="0"/>
        <w:snapToGrid w:val="0"/>
        <w:spacing w:line="360" w:lineRule="auto"/>
        <w:ind w:firstLine="480" w:firstLineChars="200"/>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4</w:t>
      </w:r>
      <w:r>
        <w:rPr>
          <w:rFonts w:hint="eastAsia" w:asciiTheme="minorEastAsia" w:hAnsiTheme="minorEastAsia" w:eastAsiaTheme="minorEastAsia" w:cstheme="minorEastAsia"/>
          <w:color w:val="000000" w:themeColor="text1"/>
          <w:sz w:val="24"/>
          <w:szCs w:val="24"/>
          <w14:textFill>
            <w14:solidFill>
              <w14:schemeClr w14:val="tx1"/>
            </w14:solidFill>
          </w14:textFill>
        </w:rPr>
        <w:t>、</w:t>
      </w:r>
      <w:r>
        <w:rPr>
          <w:rFonts w:hint="eastAsia" w:asciiTheme="minorEastAsia" w:hAnsiTheme="minorEastAsia" w:eastAsiaTheme="minorEastAsia" w:cstheme="minorEastAsia"/>
          <w:color w:val="000000" w:themeColor="text1"/>
          <w:sz w:val="24"/>
          <w:szCs w:val="24"/>
          <w:highlight w:val="none"/>
          <w14:textFill>
            <w14:solidFill>
              <w14:schemeClr w14:val="tx1"/>
            </w14:solidFill>
          </w14:textFill>
        </w:rPr>
        <w:t>未被列入东实集团及下属企业</w:t>
      </w:r>
      <w:r>
        <w:rPr>
          <w:rFonts w:hint="eastAsia" w:asciiTheme="minorEastAsia" w:hAnsiTheme="minorEastAsia" w:eastAsiaTheme="minorEastAsia" w:cstheme="minorEastAsia"/>
          <w:color w:val="000000" w:themeColor="text1"/>
          <w:sz w:val="24"/>
          <w:szCs w:val="24"/>
          <w:highlight w:val="none"/>
          <w:lang w:val="en-US" w:eastAsia="zh-CN"/>
          <w14:textFill>
            <w14:solidFill>
              <w14:schemeClr w14:val="tx1"/>
            </w14:solidFill>
          </w14:textFill>
        </w:rPr>
        <w:t>相关</w:t>
      </w:r>
      <w:r>
        <w:rPr>
          <w:rFonts w:hint="eastAsia" w:asciiTheme="minorEastAsia" w:hAnsiTheme="minorEastAsia" w:eastAsiaTheme="minorEastAsia" w:cstheme="minorEastAsia"/>
          <w:color w:val="000000" w:themeColor="text1"/>
          <w:sz w:val="24"/>
          <w:szCs w:val="24"/>
          <w:highlight w:val="none"/>
          <w14:textFill>
            <w14:solidFill>
              <w14:schemeClr w14:val="tx1"/>
            </w14:solidFill>
          </w14:textFill>
        </w:rPr>
        <w:t>领域黑名单。【以东莞实业投资控股集团有限公司发文（东实通〔2021〕44号）、（东实通〔2021〕98号）、（东实通〔2022〕75号）</w:t>
      </w:r>
      <w:r>
        <w:rPr>
          <w:rFonts w:hint="eastAsia" w:asciiTheme="minorEastAsia" w:hAnsiTheme="minorEastAsia" w:eastAsiaTheme="minorEastAsia" w:cstheme="minorEastAsia"/>
          <w:color w:val="000000" w:themeColor="text1"/>
          <w:sz w:val="24"/>
          <w:szCs w:val="24"/>
          <w:highlight w:val="none"/>
          <w:lang w:eastAsia="zh-CN"/>
          <w14:textFill>
            <w14:solidFill>
              <w14:schemeClr w14:val="tx1"/>
            </w14:solidFill>
          </w14:textFill>
        </w:rPr>
        <w:t>、</w:t>
      </w:r>
      <w:r>
        <w:rPr>
          <w:rFonts w:hint="eastAsia" w:asciiTheme="minorEastAsia" w:hAnsiTheme="minorEastAsia" w:eastAsiaTheme="minorEastAsia" w:cstheme="minorEastAsia"/>
          <w:color w:val="000000" w:themeColor="text1"/>
          <w:sz w:val="24"/>
          <w:szCs w:val="24"/>
          <w:highlight w:val="none"/>
          <w14:textFill>
            <w14:solidFill>
              <w14:schemeClr w14:val="tx1"/>
            </w14:solidFill>
          </w14:textFill>
        </w:rPr>
        <w:t>（东实通〔2023〕37号）</w:t>
      </w:r>
      <w:r>
        <w:rPr>
          <w:rFonts w:hint="eastAsia" w:asciiTheme="minorEastAsia" w:hAnsiTheme="minorEastAsia" w:eastAsiaTheme="minorEastAsia" w:cstheme="minorEastAsia"/>
          <w:color w:val="000000" w:themeColor="text1"/>
          <w:sz w:val="24"/>
          <w:szCs w:val="24"/>
          <w:highlight w:val="none"/>
          <w:lang w:eastAsia="zh-CN"/>
          <w14:textFill>
            <w14:solidFill>
              <w14:schemeClr w14:val="tx1"/>
            </w14:solidFill>
          </w14:textFill>
        </w:rPr>
        <w:t>、</w:t>
      </w:r>
      <w:r>
        <w:rPr>
          <w:rFonts w:hint="eastAsia" w:asciiTheme="minorEastAsia" w:hAnsiTheme="minorEastAsia" w:eastAsiaTheme="minorEastAsia" w:cstheme="minorEastAsia"/>
          <w:color w:val="000000" w:themeColor="text1"/>
          <w:sz w:val="24"/>
          <w:szCs w:val="24"/>
          <w:highlight w:val="none"/>
          <w14:textFill>
            <w14:solidFill>
              <w14:schemeClr w14:val="tx1"/>
            </w14:solidFill>
          </w14:textFill>
        </w:rPr>
        <w:t>东实通〔2024〕163号</w:t>
      </w:r>
      <w:r>
        <w:rPr>
          <w:rFonts w:hint="eastAsia" w:asciiTheme="minorEastAsia" w:hAnsiTheme="minorEastAsia" w:eastAsiaTheme="minorEastAsia" w:cstheme="minorEastAsia"/>
          <w:color w:val="000000" w:themeColor="text1"/>
          <w:sz w:val="24"/>
          <w:szCs w:val="24"/>
          <w:highlight w:val="none"/>
          <w:lang w:eastAsia="zh-CN"/>
          <w14:textFill>
            <w14:solidFill>
              <w14:schemeClr w14:val="tx1"/>
            </w14:solidFill>
          </w14:textFill>
        </w:rPr>
        <w:t>、</w:t>
      </w:r>
      <w:r>
        <w:rPr>
          <w:rFonts w:hint="eastAsia" w:asciiTheme="minorEastAsia" w:hAnsiTheme="minorEastAsia" w:eastAsiaTheme="minorEastAsia" w:cstheme="minorEastAsia"/>
          <w:color w:val="000000" w:themeColor="text1"/>
          <w:sz w:val="24"/>
          <w:szCs w:val="24"/>
          <w:highlight w:val="none"/>
          <w14:textFill>
            <w14:solidFill>
              <w14:schemeClr w14:val="tx1"/>
            </w14:solidFill>
          </w14:textFill>
        </w:rPr>
        <w:t>东实通〔2024〕195号为准，如有最新发文通知，按最新文件执行。】</w:t>
      </w:r>
    </w:p>
    <w:p w14:paraId="069ACE03">
      <w:pPr>
        <w:keepNext w:val="0"/>
        <w:keepLines w:val="0"/>
        <w:pageBreakBefore w:val="0"/>
        <w:kinsoku/>
        <w:wordWrap/>
        <w:overflowPunct/>
        <w:topLinePunct w:val="0"/>
        <w:autoSpaceDE/>
        <w:autoSpaceDN/>
        <w:bidi w:val="0"/>
        <w:adjustRightInd w:val="0"/>
        <w:snapToGrid w:val="0"/>
        <w:spacing w:line="360" w:lineRule="auto"/>
        <w:ind w:firstLine="480" w:firstLineChars="200"/>
        <w:textAlignment w:val="auto"/>
        <w:rPr>
          <w:rFonts w:hint="eastAsia" w:asciiTheme="minorEastAsia" w:hAnsiTheme="minorEastAsia" w:eastAsiaTheme="minorEastAsia" w:cstheme="minorEastAsia"/>
          <w:b/>
          <w:bCs/>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b/>
          <w:bCs/>
          <w:color w:val="000000" w:themeColor="text1"/>
          <w:sz w:val="24"/>
          <w:szCs w:val="24"/>
          <w14:textFill>
            <w14:solidFill>
              <w14:schemeClr w14:val="tx1"/>
            </w14:solidFill>
          </w14:textFill>
        </w:rPr>
        <w:t>四、</w:t>
      </w:r>
      <w:r>
        <w:rPr>
          <w:rFonts w:hint="eastAsia" w:asciiTheme="minorEastAsia" w:hAnsiTheme="minorEastAsia" w:eastAsiaTheme="minorEastAsia" w:cstheme="minorEastAsia"/>
          <w:b/>
          <w:bCs/>
          <w:color w:val="000000" w:themeColor="text1"/>
          <w:sz w:val="24"/>
          <w:szCs w:val="24"/>
          <w:lang w:val="en-US" w:eastAsia="zh-CN"/>
          <w14:textFill>
            <w14:solidFill>
              <w14:schemeClr w14:val="tx1"/>
            </w14:solidFill>
          </w14:textFill>
        </w:rPr>
        <w:t>项目相关</w:t>
      </w:r>
      <w:r>
        <w:rPr>
          <w:rFonts w:hint="eastAsia" w:asciiTheme="minorEastAsia" w:hAnsiTheme="minorEastAsia" w:eastAsiaTheme="minorEastAsia" w:cstheme="minorEastAsia"/>
          <w:b/>
          <w:bCs/>
          <w:color w:val="000000" w:themeColor="text1"/>
          <w:sz w:val="24"/>
          <w:szCs w:val="24"/>
          <w14:textFill>
            <w14:solidFill>
              <w14:schemeClr w14:val="tx1"/>
            </w14:solidFill>
          </w14:textFill>
        </w:rPr>
        <w:t>要求</w:t>
      </w:r>
    </w:p>
    <w:p w14:paraId="3B7B6B41">
      <w:pPr>
        <w:keepNext w:val="0"/>
        <w:keepLines w:val="0"/>
        <w:pageBreakBefore w:val="0"/>
        <w:kinsoku/>
        <w:wordWrap/>
        <w:overflowPunct/>
        <w:topLinePunct w:val="0"/>
        <w:autoSpaceDE/>
        <w:autoSpaceDN/>
        <w:bidi w:val="0"/>
        <w:adjustRightInd w:val="0"/>
        <w:snapToGrid w:val="0"/>
        <w:spacing w:line="360" w:lineRule="auto"/>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1、本项目不接受联合体投标，本项目必须由成交人独立完成，不接受任何形式的分包、转包。</w:t>
      </w:r>
    </w:p>
    <w:p w14:paraId="2AC11FCD">
      <w:pPr>
        <w:keepNext w:val="0"/>
        <w:keepLines w:val="0"/>
        <w:pageBreakBefore w:val="0"/>
        <w:kinsoku/>
        <w:wordWrap/>
        <w:overflowPunct/>
        <w:topLinePunct w:val="0"/>
        <w:autoSpaceDE/>
        <w:autoSpaceDN/>
        <w:bidi w:val="0"/>
        <w:adjustRightInd w:val="0"/>
        <w:snapToGrid w:val="0"/>
        <w:spacing w:line="360" w:lineRule="auto"/>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2、项目施工过程中需严格遵守项目现场管理规定，做好安全管控及保障措施，避免影响项目正常运营。</w:t>
      </w:r>
    </w:p>
    <w:p w14:paraId="435813A0">
      <w:pPr>
        <w:keepNext w:val="0"/>
        <w:keepLines w:val="0"/>
        <w:pageBreakBefore w:val="0"/>
        <w:kinsoku/>
        <w:wordWrap/>
        <w:overflowPunct/>
        <w:topLinePunct w:val="0"/>
        <w:autoSpaceDE/>
        <w:autoSpaceDN/>
        <w:bidi w:val="0"/>
        <w:adjustRightInd w:val="0"/>
        <w:snapToGrid w:val="0"/>
        <w:spacing w:line="360" w:lineRule="auto"/>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3、其他具体要求内容详见本采购文件。响应人须仔细阅读本采购文件，因未详细了解本采购文件造成报价项目遗漏，由响应人自行负责。</w:t>
      </w:r>
    </w:p>
    <w:p w14:paraId="216CC931">
      <w:pPr>
        <w:keepNext w:val="0"/>
        <w:keepLines w:val="0"/>
        <w:pageBreakBefore w:val="0"/>
        <w:kinsoku/>
        <w:wordWrap/>
        <w:overflowPunct/>
        <w:topLinePunct w:val="0"/>
        <w:autoSpaceDE/>
        <w:autoSpaceDN/>
        <w:bidi w:val="0"/>
        <w:adjustRightInd w:val="0"/>
        <w:snapToGrid w:val="0"/>
        <w:spacing w:line="360" w:lineRule="auto"/>
        <w:ind w:firstLine="480" w:firstLineChars="200"/>
        <w:textAlignment w:val="auto"/>
        <w:rPr>
          <w:rFonts w:hint="eastAsia" w:asciiTheme="minorEastAsia" w:hAnsiTheme="minorEastAsia" w:eastAsiaTheme="minorEastAsia" w:cstheme="minorEastAsia"/>
          <w:b/>
          <w:bCs/>
          <w:color w:val="000000" w:themeColor="text1"/>
          <w:sz w:val="24"/>
          <w:szCs w:val="24"/>
          <w14:textFill>
            <w14:solidFill>
              <w14:schemeClr w14:val="tx1"/>
            </w14:solidFill>
          </w14:textFill>
        </w:rPr>
      </w:pPr>
      <w:r>
        <w:rPr>
          <w:rFonts w:hint="eastAsia" w:asciiTheme="minorEastAsia" w:hAnsiTheme="minorEastAsia" w:eastAsiaTheme="minorEastAsia" w:cstheme="minorEastAsia"/>
          <w:b/>
          <w:bCs/>
          <w:color w:val="000000" w:themeColor="text1"/>
          <w:sz w:val="24"/>
          <w:szCs w:val="24"/>
          <w14:textFill>
            <w14:solidFill>
              <w14:schemeClr w14:val="tx1"/>
            </w14:solidFill>
          </w14:textFill>
        </w:rPr>
        <w:t>五、完成时间</w:t>
      </w:r>
    </w:p>
    <w:p w14:paraId="19812F49">
      <w:pPr>
        <w:keepNext w:val="0"/>
        <w:keepLines w:val="0"/>
        <w:pageBreakBefore w:val="0"/>
        <w:shd w:val="clear"/>
        <w:kinsoku/>
        <w:wordWrap/>
        <w:overflowPunct/>
        <w:topLinePunct w:val="0"/>
        <w:autoSpaceDE/>
        <w:autoSpaceDN/>
        <w:bidi w:val="0"/>
        <w:spacing w:line="360" w:lineRule="auto"/>
        <w:ind w:firstLine="480" w:firstLineChars="200"/>
        <w:textAlignment w:val="auto"/>
        <w:rPr>
          <w:rFonts w:hint="eastAsia" w:asciiTheme="minorEastAsia" w:hAnsiTheme="minorEastAsia" w:eastAsiaTheme="minorEastAsia" w:cstheme="minorEastAsia"/>
          <w:b/>
          <w:bCs/>
          <w:color w:val="000000" w:themeColor="text1"/>
          <w:sz w:val="24"/>
          <w:szCs w:val="24"/>
          <w:lang w:val="en-US" w:eastAsia="zh-CN"/>
          <w14:textFill>
            <w14:solidFill>
              <w14:schemeClr w14:val="tx1"/>
            </w14:solidFill>
          </w14:textFill>
        </w:rPr>
      </w:pPr>
      <w:bookmarkStart w:id="1" w:name="_Hlk165217387"/>
      <w:r>
        <w:rPr>
          <w:rFonts w:hint="eastAsia" w:asciiTheme="minorEastAsia" w:hAnsiTheme="minorEastAsia" w:eastAsiaTheme="minorEastAsia" w:cstheme="minorEastAsia"/>
          <w:b w:val="0"/>
          <w:bCs w:val="0"/>
          <w:color w:val="000000" w:themeColor="text1"/>
          <w:sz w:val="24"/>
          <w:szCs w:val="24"/>
          <w:lang w:val="en-US" w:eastAsia="zh-CN"/>
          <w14:textFill>
            <w14:solidFill>
              <w14:schemeClr w14:val="tx1"/>
            </w14:solidFill>
          </w14:textFill>
        </w:rPr>
        <w:t>自合同签订之日起</w:t>
      </w:r>
      <w:r>
        <w:rPr>
          <w:rFonts w:hint="eastAsia" w:asciiTheme="minorEastAsia" w:hAnsiTheme="minorEastAsia" w:eastAsiaTheme="minorEastAsia" w:cstheme="minorEastAsia"/>
          <w:b w:val="0"/>
          <w:bCs w:val="0"/>
          <w:color w:val="000000" w:themeColor="text1"/>
          <w:sz w:val="24"/>
          <w:szCs w:val="24"/>
          <w:u w:val="single"/>
          <w:lang w:val="en-US" w:eastAsia="zh-CN"/>
          <w14:textFill>
            <w14:solidFill>
              <w14:schemeClr w14:val="tx1"/>
            </w14:solidFill>
          </w14:textFill>
        </w:rPr>
        <w:t>20</w:t>
      </w:r>
      <w:r>
        <w:rPr>
          <w:rFonts w:hint="eastAsia" w:asciiTheme="minorEastAsia" w:hAnsiTheme="minorEastAsia" w:eastAsiaTheme="minorEastAsia" w:cstheme="minorEastAsia"/>
          <w:b w:val="0"/>
          <w:bCs w:val="0"/>
          <w:color w:val="000000" w:themeColor="text1"/>
          <w:sz w:val="24"/>
          <w:szCs w:val="24"/>
          <w:lang w:val="en-US" w:eastAsia="zh-CN"/>
          <w14:textFill>
            <w14:solidFill>
              <w14:schemeClr w14:val="tx1"/>
            </w14:solidFill>
          </w14:textFill>
        </w:rPr>
        <w:t>个日历天内完成全部施工及竣工验收。</w:t>
      </w:r>
    </w:p>
    <w:bookmarkEnd w:id="1"/>
    <w:p w14:paraId="572B9BA0">
      <w:pPr>
        <w:keepNext w:val="0"/>
        <w:keepLines w:val="0"/>
        <w:pageBreakBefore w:val="0"/>
        <w:kinsoku/>
        <w:wordWrap/>
        <w:overflowPunct/>
        <w:topLinePunct w:val="0"/>
        <w:autoSpaceDE/>
        <w:autoSpaceDN/>
        <w:bidi w:val="0"/>
        <w:spacing w:line="360" w:lineRule="auto"/>
        <w:ind w:firstLine="480" w:firstLineChars="200"/>
        <w:textAlignment w:val="auto"/>
        <w:rPr>
          <w:rFonts w:hint="eastAsia" w:asciiTheme="minorEastAsia" w:hAnsiTheme="minorEastAsia" w:eastAsiaTheme="minorEastAsia" w:cstheme="minorEastAsia"/>
          <w:b/>
          <w:bCs/>
          <w:color w:val="000000" w:themeColor="text1"/>
          <w:sz w:val="24"/>
          <w:szCs w:val="24"/>
          <w14:textFill>
            <w14:solidFill>
              <w14:schemeClr w14:val="tx1"/>
            </w14:solidFill>
          </w14:textFill>
        </w:rPr>
      </w:pPr>
      <w:r>
        <w:rPr>
          <w:rFonts w:hint="eastAsia" w:asciiTheme="minorEastAsia" w:hAnsiTheme="minorEastAsia" w:eastAsiaTheme="minorEastAsia" w:cstheme="minorEastAsia"/>
          <w:b/>
          <w:bCs/>
          <w:color w:val="000000" w:themeColor="text1"/>
          <w:sz w:val="24"/>
          <w:szCs w:val="24"/>
          <w14:textFill>
            <w14:solidFill>
              <w14:schemeClr w14:val="tx1"/>
            </w14:solidFill>
          </w14:textFill>
        </w:rPr>
        <w:t>六、支付方式</w:t>
      </w:r>
    </w:p>
    <w:p w14:paraId="2E2265C8">
      <w:pPr>
        <w:keepNext w:val="0"/>
        <w:keepLines w:val="0"/>
        <w:pageBreakBefore w:val="0"/>
        <w:kinsoku/>
        <w:wordWrap/>
        <w:overflowPunct/>
        <w:topLinePunct w:val="0"/>
        <w:autoSpaceDE/>
        <w:autoSpaceDN/>
        <w:bidi w:val="0"/>
        <w:spacing w:line="360" w:lineRule="auto"/>
        <w:ind w:firstLine="480" w:firstLineChars="200"/>
        <w:textAlignment w:val="auto"/>
        <w:rPr>
          <w:rFonts w:hint="eastAsia" w:asciiTheme="minorEastAsia" w:hAnsiTheme="minorEastAsia" w:eastAsiaTheme="minorEastAsia" w:cstheme="minorEastAsia"/>
          <w:color w:val="000000" w:themeColor="text1"/>
          <w:sz w:val="24"/>
          <w:szCs w:val="24"/>
          <w:lang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1、</w:t>
      </w: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工程完工</w:t>
      </w:r>
      <w:r>
        <w:rPr>
          <w:rFonts w:hint="eastAsia" w:asciiTheme="minorEastAsia" w:hAnsiTheme="minorEastAsia" w:eastAsiaTheme="minorEastAsia" w:cstheme="minorEastAsia"/>
          <w:color w:val="000000" w:themeColor="text1"/>
          <w:sz w:val="24"/>
          <w:szCs w:val="24"/>
          <w14:textFill>
            <w14:solidFill>
              <w14:schemeClr w14:val="tx1"/>
            </w14:solidFill>
          </w14:textFill>
        </w:rPr>
        <w:t>，</w:t>
      </w: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并</w:t>
      </w:r>
      <w:r>
        <w:rPr>
          <w:rFonts w:hint="eastAsia" w:asciiTheme="minorEastAsia" w:hAnsiTheme="minorEastAsia" w:eastAsiaTheme="minorEastAsia" w:cstheme="minorEastAsia"/>
          <w:color w:val="000000" w:themeColor="text1"/>
          <w:sz w:val="24"/>
          <w:szCs w:val="24"/>
          <w14:textFill>
            <w14:solidFill>
              <w14:schemeClr w14:val="tx1"/>
            </w14:solidFill>
          </w14:textFill>
        </w:rPr>
        <w:t>经采购人</w:t>
      </w: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验收</w:t>
      </w:r>
      <w:r>
        <w:rPr>
          <w:rFonts w:hint="eastAsia" w:asciiTheme="minorEastAsia" w:hAnsiTheme="minorEastAsia" w:eastAsiaTheme="minorEastAsia" w:cstheme="minorEastAsia"/>
          <w:color w:val="000000" w:themeColor="text1"/>
          <w:sz w:val="24"/>
          <w:szCs w:val="24"/>
          <w14:textFill>
            <w14:solidFill>
              <w14:schemeClr w14:val="tx1"/>
            </w14:solidFill>
          </w14:textFill>
        </w:rPr>
        <w:t>合格后，成交人提交相应请款资料及</w:t>
      </w: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结算</w:t>
      </w:r>
      <w:r>
        <w:rPr>
          <w:rFonts w:hint="eastAsia" w:asciiTheme="minorEastAsia" w:hAnsiTheme="minorEastAsia" w:eastAsiaTheme="minorEastAsia" w:cstheme="minorEastAsia"/>
          <w:color w:val="000000" w:themeColor="text1"/>
          <w:sz w:val="24"/>
          <w:szCs w:val="24"/>
          <w14:textFill>
            <w14:solidFill>
              <w14:schemeClr w14:val="tx1"/>
            </w14:solidFill>
          </w14:textFill>
        </w:rPr>
        <w:t>金额</w:t>
      </w: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97</w:t>
      </w:r>
      <w:r>
        <w:rPr>
          <w:rFonts w:hint="eastAsia" w:asciiTheme="minorEastAsia" w:hAnsiTheme="minorEastAsia" w:eastAsiaTheme="minorEastAsia" w:cstheme="minorEastAsia"/>
          <w:color w:val="000000" w:themeColor="text1"/>
          <w:sz w:val="24"/>
          <w:szCs w:val="24"/>
          <w14:textFill>
            <w14:solidFill>
              <w14:schemeClr w14:val="tx1"/>
            </w14:solidFill>
          </w14:textFill>
        </w:rPr>
        <w:t>%的有效增值税发票，采购人在收到有效资料后</w:t>
      </w: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三十</w:t>
      </w:r>
      <w:r>
        <w:rPr>
          <w:rFonts w:hint="eastAsia" w:asciiTheme="minorEastAsia" w:hAnsiTheme="minorEastAsia" w:eastAsiaTheme="minorEastAsia" w:cstheme="minorEastAsia"/>
          <w:color w:val="000000" w:themeColor="text1"/>
          <w:sz w:val="24"/>
          <w:szCs w:val="24"/>
          <w14:textFill>
            <w14:solidFill>
              <w14:schemeClr w14:val="tx1"/>
            </w14:solidFill>
          </w14:textFill>
        </w:rPr>
        <w:t>个工作日内</w:t>
      </w: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向</w:t>
      </w:r>
      <w:r>
        <w:rPr>
          <w:rFonts w:hint="eastAsia" w:asciiTheme="minorEastAsia" w:hAnsiTheme="minorEastAsia" w:eastAsiaTheme="minorEastAsia" w:cstheme="minorEastAsia"/>
          <w:color w:val="000000" w:themeColor="text1"/>
          <w:sz w:val="24"/>
          <w:szCs w:val="24"/>
          <w14:textFill>
            <w14:solidFill>
              <w14:schemeClr w14:val="tx1"/>
            </w14:solidFill>
          </w14:textFill>
        </w:rPr>
        <w:t>成交人支付</w:t>
      </w: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结算</w:t>
      </w:r>
      <w:r>
        <w:rPr>
          <w:rFonts w:hint="eastAsia" w:asciiTheme="minorEastAsia" w:hAnsiTheme="minorEastAsia" w:eastAsiaTheme="minorEastAsia" w:cstheme="minorEastAsia"/>
          <w:color w:val="000000" w:themeColor="text1"/>
          <w:sz w:val="24"/>
          <w:szCs w:val="24"/>
          <w14:textFill>
            <w14:solidFill>
              <w14:schemeClr w14:val="tx1"/>
            </w14:solidFill>
          </w14:textFill>
        </w:rPr>
        <w:t>总价的</w:t>
      </w: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97</w:t>
      </w:r>
      <w:r>
        <w:rPr>
          <w:rFonts w:hint="eastAsia" w:asciiTheme="minorEastAsia" w:hAnsiTheme="minorEastAsia" w:eastAsiaTheme="minorEastAsia" w:cstheme="minorEastAsia"/>
          <w:color w:val="000000" w:themeColor="text1"/>
          <w:sz w:val="24"/>
          <w:szCs w:val="24"/>
          <w14:textFill>
            <w14:solidFill>
              <w14:schemeClr w14:val="tx1"/>
            </w14:solidFill>
          </w14:textFill>
        </w:rPr>
        <w:t>%</w:t>
      </w:r>
      <w:r>
        <w:rPr>
          <w:rFonts w:hint="eastAsia" w:asciiTheme="minorEastAsia" w:hAnsiTheme="minorEastAsia" w:eastAsiaTheme="minorEastAsia" w:cstheme="minorEastAsia"/>
          <w:color w:val="000000" w:themeColor="text1"/>
          <w:sz w:val="24"/>
          <w:szCs w:val="24"/>
          <w:lang w:eastAsia="zh-CN"/>
          <w14:textFill>
            <w14:solidFill>
              <w14:schemeClr w14:val="tx1"/>
            </w14:solidFill>
          </w14:textFill>
        </w:rPr>
        <w:t>。</w:t>
      </w:r>
    </w:p>
    <w:p w14:paraId="7D0585AE">
      <w:pPr>
        <w:keepNext w:val="0"/>
        <w:keepLines w:val="0"/>
        <w:pageBreakBefore w:val="0"/>
        <w:kinsoku/>
        <w:wordWrap/>
        <w:overflowPunct/>
        <w:topLinePunct w:val="0"/>
        <w:autoSpaceDE/>
        <w:autoSpaceDN/>
        <w:bidi w:val="0"/>
        <w:spacing w:line="360" w:lineRule="auto"/>
        <w:ind w:firstLine="480" w:firstLineChars="200"/>
        <w:textAlignment w:val="auto"/>
        <w:rPr>
          <w:rFonts w:hint="eastAsia" w:asciiTheme="minorEastAsia" w:hAnsiTheme="minorEastAsia" w:eastAsiaTheme="minorEastAsia" w:cstheme="minorEastAsia"/>
          <w:color w:val="000000" w:themeColor="text1"/>
          <w:sz w:val="24"/>
          <w:szCs w:val="24"/>
          <w:lang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2、剩余</w:t>
      </w:r>
      <w:r>
        <w:rPr>
          <w:rFonts w:hint="eastAsia" w:asciiTheme="minorEastAsia" w:hAnsiTheme="minorEastAsia" w:eastAsiaTheme="minorEastAsia" w:cstheme="minorEastAsia"/>
          <w:color w:val="000000" w:themeColor="text1"/>
          <w:sz w:val="24"/>
          <w:szCs w:val="24"/>
          <w:lang w:eastAsia="zh-CN"/>
          <w14:textFill>
            <w14:solidFill>
              <w14:schemeClr w14:val="tx1"/>
            </w14:solidFill>
          </w14:textFill>
        </w:rPr>
        <w:t>结算</w:t>
      </w: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金额</w:t>
      </w:r>
      <w:r>
        <w:rPr>
          <w:rFonts w:hint="eastAsia" w:asciiTheme="minorEastAsia" w:hAnsiTheme="minorEastAsia" w:eastAsiaTheme="minorEastAsia" w:cstheme="minorEastAsia"/>
          <w:color w:val="000000" w:themeColor="text1"/>
          <w:sz w:val="24"/>
          <w:szCs w:val="24"/>
          <w:lang w:eastAsia="zh-CN"/>
          <w14:textFill>
            <w14:solidFill>
              <w14:schemeClr w14:val="tx1"/>
            </w14:solidFill>
          </w14:textFill>
        </w:rPr>
        <w:t>的</w:t>
      </w: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3</w:t>
      </w:r>
      <w:r>
        <w:rPr>
          <w:rFonts w:hint="eastAsia" w:asciiTheme="minorEastAsia" w:hAnsiTheme="minorEastAsia" w:eastAsiaTheme="minorEastAsia" w:cstheme="minorEastAsia"/>
          <w:color w:val="000000" w:themeColor="text1"/>
          <w:sz w:val="24"/>
          <w:szCs w:val="24"/>
          <w:lang w:eastAsia="zh-CN"/>
          <w14:textFill>
            <w14:solidFill>
              <w14:schemeClr w14:val="tx1"/>
            </w14:solidFill>
          </w14:textFill>
        </w:rPr>
        <w:t>%</w:t>
      </w: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作为</w:t>
      </w:r>
      <w:r>
        <w:rPr>
          <w:rFonts w:hint="eastAsia" w:asciiTheme="minorEastAsia" w:hAnsiTheme="minorEastAsia" w:eastAsiaTheme="minorEastAsia" w:cstheme="minorEastAsia"/>
          <w:color w:val="000000" w:themeColor="text1"/>
          <w:sz w:val="24"/>
          <w:szCs w:val="24"/>
          <w:lang w:eastAsia="zh-CN"/>
          <w14:textFill>
            <w14:solidFill>
              <w14:schemeClr w14:val="tx1"/>
            </w14:solidFill>
          </w14:textFill>
        </w:rPr>
        <w:t>本工程的质量保证金，质量保修期满</w:t>
      </w: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，并</w:t>
      </w:r>
      <w:r>
        <w:rPr>
          <w:rFonts w:hint="eastAsia" w:asciiTheme="minorEastAsia" w:hAnsiTheme="minorEastAsia" w:eastAsiaTheme="minorEastAsia" w:cstheme="minorEastAsia"/>
          <w:color w:val="000000" w:themeColor="text1"/>
          <w:sz w:val="24"/>
          <w:szCs w:val="24"/>
          <w:lang w:eastAsia="zh-CN"/>
          <w14:textFill>
            <w14:solidFill>
              <w14:schemeClr w14:val="tx1"/>
            </w14:solidFill>
          </w14:textFill>
        </w:rPr>
        <w:t>经</w:t>
      </w: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采购人</w:t>
      </w:r>
      <w:r>
        <w:rPr>
          <w:rFonts w:hint="eastAsia" w:asciiTheme="minorEastAsia" w:hAnsiTheme="minorEastAsia" w:eastAsiaTheme="minorEastAsia" w:cstheme="minorEastAsia"/>
          <w:color w:val="000000" w:themeColor="text1"/>
          <w:sz w:val="24"/>
          <w:szCs w:val="24"/>
          <w:lang w:eastAsia="zh-CN"/>
          <w14:textFill>
            <w14:solidFill>
              <w14:schemeClr w14:val="tx1"/>
            </w14:solidFill>
          </w14:textFill>
        </w:rPr>
        <w:t>书面确认未发生质量问题或已妥善解决全部质量问题后，</w:t>
      </w:r>
      <w:r>
        <w:rPr>
          <w:rFonts w:hint="eastAsia" w:asciiTheme="minorEastAsia" w:hAnsiTheme="minorEastAsia" w:eastAsiaTheme="minorEastAsia" w:cstheme="minorEastAsia"/>
          <w:color w:val="000000" w:themeColor="text1"/>
          <w:sz w:val="24"/>
          <w:szCs w:val="24"/>
          <w14:textFill>
            <w14:solidFill>
              <w14:schemeClr w14:val="tx1"/>
            </w14:solidFill>
          </w14:textFill>
        </w:rPr>
        <w:t>成交人提交相应请款资料及</w:t>
      </w: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结算</w:t>
      </w:r>
      <w:r>
        <w:rPr>
          <w:rFonts w:hint="eastAsia" w:asciiTheme="minorEastAsia" w:hAnsiTheme="minorEastAsia" w:eastAsiaTheme="minorEastAsia" w:cstheme="minorEastAsia"/>
          <w:color w:val="000000" w:themeColor="text1"/>
          <w:sz w:val="24"/>
          <w:szCs w:val="24"/>
          <w14:textFill>
            <w14:solidFill>
              <w14:schemeClr w14:val="tx1"/>
            </w14:solidFill>
          </w14:textFill>
        </w:rPr>
        <w:t>金额</w:t>
      </w: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3</w:t>
      </w:r>
      <w:r>
        <w:rPr>
          <w:rFonts w:hint="eastAsia" w:asciiTheme="minorEastAsia" w:hAnsiTheme="minorEastAsia" w:eastAsiaTheme="minorEastAsia" w:cstheme="minorEastAsia"/>
          <w:color w:val="000000" w:themeColor="text1"/>
          <w:sz w:val="24"/>
          <w:szCs w:val="24"/>
          <w14:textFill>
            <w14:solidFill>
              <w14:schemeClr w14:val="tx1"/>
            </w14:solidFill>
          </w14:textFill>
        </w:rPr>
        <w:t>%的有效增值税发票，采购人在收到有效资料后</w:t>
      </w: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三十</w:t>
      </w:r>
      <w:r>
        <w:rPr>
          <w:rFonts w:hint="eastAsia" w:asciiTheme="minorEastAsia" w:hAnsiTheme="minorEastAsia" w:eastAsiaTheme="minorEastAsia" w:cstheme="minorEastAsia"/>
          <w:color w:val="000000" w:themeColor="text1"/>
          <w:sz w:val="24"/>
          <w:szCs w:val="24"/>
          <w14:textFill>
            <w14:solidFill>
              <w14:schemeClr w14:val="tx1"/>
            </w14:solidFill>
          </w14:textFill>
        </w:rPr>
        <w:t>个工作日</w:t>
      </w: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内</w:t>
      </w:r>
      <w:r>
        <w:rPr>
          <w:rFonts w:hint="eastAsia" w:asciiTheme="minorEastAsia" w:hAnsiTheme="minorEastAsia" w:eastAsiaTheme="minorEastAsia" w:cstheme="minorEastAsia"/>
          <w:color w:val="000000" w:themeColor="text1"/>
          <w:sz w:val="24"/>
          <w:szCs w:val="24"/>
          <w:lang w:eastAsia="zh-CN"/>
          <w14:textFill>
            <w14:solidFill>
              <w14:schemeClr w14:val="tx1"/>
            </w14:solidFill>
          </w14:textFill>
        </w:rPr>
        <w:t>向</w:t>
      </w: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成交人</w:t>
      </w:r>
      <w:r>
        <w:rPr>
          <w:rFonts w:hint="eastAsia" w:asciiTheme="minorEastAsia" w:hAnsiTheme="minorEastAsia" w:eastAsiaTheme="minorEastAsia" w:cstheme="minorEastAsia"/>
          <w:color w:val="000000" w:themeColor="text1"/>
          <w:sz w:val="24"/>
          <w:szCs w:val="24"/>
          <w:lang w:eastAsia="zh-CN"/>
          <w14:textFill>
            <w14:solidFill>
              <w14:schemeClr w14:val="tx1"/>
            </w14:solidFill>
          </w14:textFill>
        </w:rPr>
        <w:t>一次性</w:t>
      </w: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支付</w:t>
      </w:r>
      <w:r>
        <w:rPr>
          <w:rFonts w:hint="eastAsia" w:asciiTheme="minorEastAsia" w:hAnsiTheme="minorEastAsia" w:eastAsiaTheme="minorEastAsia" w:cstheme="minorEastAsia"/>
          <w:color w:val="000000" w:themeColor="text1"/>
          <w:sz w:val="24"/>
          <w:szCs w:val="24"/>
          <w:lang w:eastAsia="zh-CN"/>
          <w14:textFill>
            <w14:solidFill>
              <w14:schemeClr w14:val="tx1"/>
            </w14:solidFill>
          </w14:textFill>
        </w:rPr>
        <w:t>质量保证金余额（不计利息）。</w:t>
      </w:r>
    </w:p>
    <w:p w14:paraId="756A59D2">
      <w:pPr>
        <w:keepNext w:val="0"/>
        <w:keepLines w:val="0"/>
        <w:pageBreakBefore w:val="0"/>
        <w:kinsoku/>
        <w:wordWrap/>
        <w:overflowPunct/>
        <w:topLinePunct w:val="0"/>
        <w:autoSpaceDE/>
        <w:autoSpaceDN/>
        <w:bidi w:val="0"/>
        <w:spacing w:line="360" w:lineRule="auto"/>
        <w:ind w:firstLine="480" w:firstLineChars="200"/>
        <w:textAlignment w:val="auto"/>
        <w:rPr>
          <w:rFonts w:hint="eastAsia" w:asciiTheme="minorEastAsia" w:hAnsiTheme="minorEastAsia" w:eastAsiaTheme="minorEastAsia" w:cstheme="minorEastAsia"/>
          <w:b/>
          <w:bCs/>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sym w:font="Wingdings" w:char="F0AB"/>
      </w:r>
      <w:r>
        <w:rPr>
          <w:rFonts w:hint="eastAsia" w:asciiTheme="minorEastAsia" w:hAnsiTheme="minorEastAsia" w:eastAsiaTheme="minorEastAsia" w:cstheme="minorEastAsia"/>
          <w:b/>
          <w:bCs/>
          <w:color w:val="000000" w:themeColor="text1"/>
          <w:sz w:val="24"/>
          <w:szCs w:val="24"/>
          <w14:textFill>
            <w14:solidFill>
              <w14:schemeClr w14:val="tx1"/>
            </w14:solidFill>
          </w14:textFill>
        </w:rPr>
        <w:t>七、报价</w:t>
      </w:r>
    </w:p>
    <w:p w14:paraId="34F09004">
      <w:pPr>
        <w:pStyle w:val="16"/>
        <w:keepNext w:val="0"/>
        <w:keepLines w:val="0"/>
        <w:pageBreakBefore w:val="0"/>
        <w:shd w:val="clear" w:color="auto" w:fill="FFFFFF"/>
        <w:kinsoku/>
        <w:wordWrap/>
        <w:overflowPunct/>
        <w:topLinePunct w:val="0"/>
        <w:autoSpaceDE/>
        <w:autoSpaceDN/>
        <w:bidi w:val="0"/>
        <w:spacing w:line="360" w:lineRule="auto"/>
        <w:ind w:firstLine="480" w:firstLineChars="200"/>
        <w:textAlignment w:val="auto"/>
        <w:rPr>
          <w:rFonts w:hint="eastAsia" w:asciiTheme="minorEastAsia" w:hAnsiTheme="minorEastAsia" w:eastAsiaTheme="minorEastAsia" w:cstheme="minorEastAsia"/>
          <w:color w:val="000000" w:themeColor="text1"/>
          <w:sz w:val="24"/>
          <w:szCs w:val="24"/>
          <w:highlight w:val="none"/>
          <w14:textFill>
            <w14:solidFill>
              <w14:schemeClr w14:val="tx1"/>
            </w14:solidFill>
          </w14:textFill>
        </w:rPr>
      </w:pPr>
      <w:r>
        <w:rPr>
          <w:rFonts w:hint="eastAsia" w:asciiTheme="minorEastAsia" w:hAnsiTheme="minorEastAsia" w:eastAsiaTheme="minorEastAsia" w:cstheme="minorEastAsia"/>
          <w:color w:val="000000" w:themeColor="text1"/>
          <w:sz w:val="24"/>
          <w:szCs w:val="24"/>
          <w:highlight w:val="none"/>
          <w14:textFill>
            <w14:solidFill>
              <w14:schemeClr w14:val="tx1"/>
            </w14:solidFill>
          </w14:textFill>
        </w:rPr>
        <w:t>采购最高限价：</w:t>
      </w:r>
      <w:r>
        <w:rPr>
          <w:rFonts w:hint="eastAsia" w:asciiTheme="minorEastAsia" w:hAnsiTheme="minorEastAsia" w:eastAsiaTheme="minorEastAsia" w:cstheme="minorEastAsia"/>
          <w:b/>
          <w:bCs/>
          <w:color w:val="000000" w:themeColor="text1"/>
          <w:sz w:val="24"/>
          <w:szCs w:val="24"/>
          <w:highlight w:val="none"/>
          <w14:textFill>
            <w14:solidFill>
              <w14:schemeClr w14:val="tx1"/>
            </w14:solidFill>
          </w14:textFill>
        </w:rPr>
        <w:t>¥</w:t>
      </w:r>
      <w:r>
        <w:rPr>
          <w:rFonts w:hint="eastAsia" w:asciiTheme="minorEastAsia" w:hAnsiTheme="minorEastAsia" w:eastAsiaTheme="minorEastAsia" w:cstheme="minorEastAsia"/>
          <w:b/>
          <w:bCs/>
          <w:color w:val="000000" w:themeColor="text1"/>
          <w:sz w:val="24"/>
          <w:szCs w:val="24"/>
          <w:highlight w:val="none"/>
          <w:lang w:val="en-US" w:eastAsia="zh-CN"/>
          <w14:textFill>
            <w14:solidFill>
              <w14:schemeClr w14:val="tx1"/>
            </w14:solidFill>
          </w14:textFill>
        </w:rPr>
        <w:t>681,000.00元</w:t>
      </w:r>
      <w:r>
        <w:rPr>
          <w:rFonts w:hint="eastAsia" w:asciiTheme="minorEastAsia" w:hAnsiTheme="minorEastAsia" w:eastAsiaTheme="minorEastAsia" w:cstheme="minorEastAsia"/>
          <w:color w:val="000000" w:themeColor="text1"/>
          <w:sz w:val="24"/>
          <w:szCs w:val="24"/>
          <w:highlight w:val="none"/>
          <w14:textFill>
            <w14:solidFill>
              <w14:schemeClr w14:val="tx1"/>
            </w14:solidFill>
          </w14:textFill>
        </w:rPr>
        <w:t>（含税）。</w:t>
      </w:r>
    </w:p>
    <w:p w14:paraId="2C89E9A4">
      <w:pPr>
        <w:keepNext w:val="0"/>
        <w:keepLines w:val="0"/>
        <w:pageBreakBefore w:val="0"/>
        <w:kinsoku/>
        <w:wordWrap/>
        <w:overflowPunct/>
        <w:topLinePunct w:val="0"/>
        <w:autoSpaceDE/>
        <w:autoSpaceDN/>
        <w:bidi w:val="0"/>
        <w:spacing w:line="360" w:lineRule="auto"/>
        <w:ind w:firstLine="480" w:firstLineChars="200"/>
        <w:textAlignment w:val="auto"/>
        <w:rPr>
          <w:rFonts w:hint="eastAsia" w:asciiTheme="minorEastAsia" w:hAnsiTheme="minorEastAsia" w:eastAsiaTheme="minorEastAsia" w:cstheme="minorEastAsia"/>
          <w:color w:val="000000" w:themeColor="text1"/>
          <w:kern w:val="0"/>
          <w:sz w:val="24"/>
          <w:szCs w:val="24"/>
          <w14:textFill>
            <w14:solidFill>
              <w14:schemeClr w14:val="tx1"/>
            </w14:solidFill>
          </w14:textFill>
        </w:rPr>
      </w:pPr>
      <w:bookmarkStart w:id="2" w:name="_Hlk150415476"/>
      <w:r>
        <w:rPr>
          <w:rFonts w:hint="eastAsia" w:asciiTheme="minorEastAsia" w:hAnsiTheme="minorEastAsia" w:eastAsiaTheme="minorEastAsia" w:cstheme="minorEastAsia"/>
          <w:color w:val="000000" w:themeColor="text1"/>
          <w:kern w:val="0"/>
          <w:sz w:val="24"/>
          <w:szCs w:val="24"/>
          <w14:textFill>
            <w14:solidFill>
              <w14:schemeClr w14:val="tx1"/>
            </w14:solidFill>
          </w14:textFill>
        </w:rPr>
        <w:t>本项目发包方式为固定</w:t>
      </w:r>
      <w:r>
        <w:rPr>
          <w:rFonts w:hint="eastAsia" w:asciiTheme="minorEastAsia" w:hAnsiTheme="minorEastAsia" w:eastAsiaTheme="minorEastAsia" w:cstheme="minorEastAsia"/>
          <w:color w:val="000000" w:themeColor="text1"/>
          <w:kern w:val="0"/>
          <w:sz w:val="24"/>
          <w:szCs w:val="24"/>
          <w:lang w:val="en-US" w:eastAsia="zh-CN"/>
          <w14:textFill>
            <w14:solidFill>
              <w14:schemeClr w14:val="tx1"/>
            </w14:solidFill>
          </w14:textFill>
        </w:rPr>
        <w:t>单价暂定</w:t>
      </w:r>
      <w:r>
        <w:rPr>
          <w:rFonts w:hint="eastAsia" w:asciiTheme="minorEastAsia" w:hAnsiTheme="minorEastAsia" w:eastAsiaTheme="minorEastAsia" w:cstheme="minorEastAsia"/>
          <w:color w:val="000000" w:themeColor="text1"/>
          <w:kern w:val="0"/>
          <w:sz w:val="24"/>
          <w:szCs w:val="24"/>
          <w14:textFill>
            <w14:solidFill>
              <w14:schemeClr w14:val="tx1"/>
            </w14:solidFill>
          </w14:textFill>
        </w:rPr>
        <w:t>总价包干，</w:t>
      </w:r>
      <w:r>
        <w:rPr>
          <w:rFonts w:hint="eastAsia" w:asciiTheme="minorEastAsia" w:hAnsiTheme="minorEastAsia" w:eastAsiaTheme="minorEastAsia" w:cstheme="minorEastAsia"/>
          <w:color w:val="000000" w:themeColor="text1"/>
          <w:kern w:val="0"/>
          <w:sz w:val="24"/>
          <w:szCs w:val="24"/>
          <w:lang w:val="en-US" w:eastAsia="zh-CN"/>
          <w14:textFill>
            <w14:solidFill>
              <w14:schemeClr w14:val="tx1"/>
            </w14:solidFill>
          </w14:textFill>
        </w:rPr>
        <w:t>按实结算</w:t>
      </w:r>
      <w:r>
        <w:rPr>
          <w:rFonts w:hint="eastAsia" w:asciiTheme="minorEastAsia" w:hAnsiTheme="minorEastAsia" w:eastAsiaTheme="minorEastAsia" w:cstheme="minorEastAsia"/>
          <w:color w:val="000000" w:themeColor="text1"/>
          <w:kern w:val="0"/>
          <w:sz w:val="24"/>
          <w:szCs w:val="24"/>
          <w14:textFill>
            <w14:solidFill>
              <w14:schemeClr w14:val="tx1"/>
            </w14:solidFill>
          </w14:textFill>
        </w:rPr>
        <w:t>，</w:t>
      </w:r>
      <w:r>
        <w:rPr>
          <w:rFonts w:hint="eastAsia" w:asciiTheme="minorEastAsia" w:hAnsiTheme="minorEastAsia" w:eastAsiaTheme="minorEastAsia" w:cstheme="minorEastAsia"/>
          <w:color w:val="000000" w:themeColor="text1"/>
          <w:kern w:val="0"/>
          <w:sz w:val="24"/>
          <w:szCs w:val="24"/>
          <w:lang w:val="en-US" w:eastAsia="zh-CN"/>
          <w14:textFill>
            <w14:solidFill>
              <w14:schemeClr w14:val="tx1"/>
            </w14:solidFill>
          </w14:textFill>
        </w:rPr>
        <w:t>最终结算价不得高于</w:t>
      </w:r>
      <w:r>
        <w:rPr>
          <w:rFonts w:hint="eastAsia" w:asciiTheme="minorEastAsia" w:hAnsiTheme="minorEastAsia" w:eastAsiaTheme="minorEastAsia" w:cstheme="minorEastAsia"/>
          <w:color w:val="000000" w:themeColor="text1"/>
          <w:sz w:val="24"/>
          <w:szCs w:val="24"/>
          <w:highlight w:val="none"/>
          <w:lang w:val="en-US" w:eastAsia="zh-CN"/>
          <w14:textFill>
            <w14:solidFill>
              <w14:schemeClr w14:val="tx1"/>
            </w14:solidFill>
          </w14:textFill>
        </w:rPr>
        <w:t>总价</w:t>
      </w:r>
      <w:r>
        <w:rPr>
          <w:rFonts w:hint="eastAsia" w:asciiTheme="minorEastAsia" w:hAnsiTheme="minorEastAsia" w:eastAsiaTheme="minorEastAsia" w:cstheme="minorEastAsia"/>
          <w:color w:val="000000" w:themeColor="text1"/>
          <w:sz w:val="24"/>
          <w:szCs w:val="24"/>
          <w:highlight w:val="none"/>
          <w:lang w:eastAsia="zh-CN"/>
          <w14:textFill>
            <w14:solidFill>
              <w14:schemeClr w14:val="tx1"/>
            </w14:solidFill>
          </w14:textFill>
        </w:rPr>
        <w:t>。</w:t>
      </w:r>
      <w:r>
        <w:rPr>
          <w:rFonts w:hint="eastAsia" w:asciiTheme="minorEastAsia" w:hAnsiTheme="minorEastAsia" w:eastAsiaTheme="minorEastAsia" w:cstheme="minorEastAsia"/>
          <w:color w:val="000000" w:themeColor="text1"/>
          <w:sz w:val="24"/>
          <w:szCs w:val="24"/>
          <w:highlight w:val="none"/>
          <w:lang w:val="en-US" w:eastAsia="zh-CN"/>
          <w14:textFill>
            <w14:solidFill>
              <w14:schemeClr w14:val="tx1"/>
            </w14:solidFill>
          </w14:textFill>
        </w:rPr>
        <w:t>响应人报价应</w:t>
      </w:r>
      <w:r>
        <w:rPr>
          <w:rFonts w:hint="eastAsia" w:asciiTheme="minorEastAsia" w:hAnsiTheme="minorEastAsia" w:eastAsiaTheme="minorEastAsia" w:cstheme="minorEastAsia"/>
          <w:color w:val="000000" w:themeColor="text1"/>
          <w:kern w:val="0"/>
          <w:sz w:val="24"/>
          <w:szCs w:val="24"/>
          <w14:textFill>
            <w14:solidFill>
              <w14:schemeClr w14:val="tx1"/>
            </w14:solidFill>
          </w14:textFill>
        </w:rPr>
        <w:t>包括但不限于：完成本项目的</w:t>
      </w:r>
      <w:r>
        <w:rPr>
          <w:rFonts w:hint="eastAsia" w:asciiTheme="minorEastAsia" w:hAnsiTheme="minorEastAsia" w:eastAsiaTheme="minorEastAsia" w:cstheme="minorEastAsia"/>
          <w:color w:val="000000" w:themeColor="text1"/>
          <w:kern w:val="0"/>
          <w:sz w:val="24"/>
          <w:szCs w:val="24"/>
          <w:lang w:val="en-US" w:eastAsia="zh-CN"/>
          <w14:textFill>
            <w14:solidFill>
              <w14:schemeClr w14:val="tx1"/>
            </w14:solidFill>
          </w14:textFill>
        </w:rPr>
        <w:t>施工图设计</w:t>
      </w:r>
      <w:r>
        <w:rPr>
          <w:rFonts w:hint="eastAsia" w:asciiTheme="minorEastAsia" w:hAnsiTheme="minorEastAsia" w:eastAsiaTheme="minorEastAsia" w:cstheme="minorEastAsia"/>
          <w:color w:val="000000" w:themeColor="text1"/>
          <w:kern w:val="0"/>
          <w:sz w:val="24"/>
          <w:szCs w:val="24"/>
          <w14:textFill>
            <w14:solidFill>
              <w14:schemeClr w14:val="tx1"/>
            </w14:solidFill>
          </w14:textFill>
        </w:rPr>
        <w:t>、</w:t>
      </w:r>
      <w:r>
        <w:rPr>
          <w:rFonts w:hint="eastAsia" w:asciiTheme="minorEastAsia" w:hAnsiTheme="minorEastAsia" w:eastAsiaTheme="minorEastAsia" w:cstheme="minorEastAsia"/>
          <w:color w:val="000000" w:themeColor="text1"/>
          <w:kern w:val="0"/>
          <w:sz w:val="24"/>
          <w:szCs w:val="24"/>
          <w:lang w:val="en-US" w:eastAsia="zh-CN"/>
          <w14:textFill>
            <w14:solidFill>
              <w14:schemeClr w14:val="tx1"/>
            </w14:solidFill>
          </w14:textFill>
        </w:rPr>
        <w:t>材料、</w:t>
      </w:r>
      <w:r>
        <w:rPr>
          <w:rFonts w:hint="eastAsia" w:asciiTheme="minorEastAsia" w:hAnsiTheme="minorEastAsia" w:eastAsiaTheme="minorEastAsia" w:cstheme="minorEastAsia"/>
          <w:color w:val="000000" w:themeColor="text1"/>
          <w:kern w:val="0"/>
          <w:sz w:val="24"/>
          <w:szCs w:val="24"/>
          <w14:textFill>
            <w14:solidFill>
              <w14:schemeClr w14:val="tx1"/>
            </w14:solidFill>
          </w14:textFill>
        </w:rPr>
        <w:t>运输、装卸、施工、人工、机械、管理、税费、质保期服务</w:t>
      </w:r>
      <w:r>
        <w:rPr>
          <w:rFonts w:hint="eastAsia" w:asciiTheme="minorEastAsia" w:hAnsiTheme="minorEastAsia" w:eastAsiaTheme="minorEastAsia" w:cstheme="minorEastAsia"/>
          <w:color w:val="000000" w:themeColor="text1"/>
          <w:kern w:val="0"/>
          <w:sz w:val="24"/>
          <w:szCs w:val="24"/>
          <w:lang w:eastAsia="zh-CN"/>
          <w14:textFill>
            <w14:solidFill>
              <w14:schemeClr w14:val="tx1"/>
            </w14:solidFill>
          </w14:textFill>
        </w:rPr>
        <w:t>、</w:t>
      </w:r>
      <w:r>
        <w:rPr>
          <w:rFonts w:hint="eastAsia" w:asciiTheme="minorEastAsia" w:hAnsiTheme="minorEastAsia" w:eastAsiaTheme="minorEastAsia" w:cstheme="minorEastAsia"/>
          <w:color w:val="000000" w:themeColor="text1"/>
          <w:kern w:val="0"/>
          <w:sz w:val="24"/>
          <w:szCs w:val="24"/>
          <w:lang w:val="en-US" w:eastAsia="zh-CN"/>
          <w14:textFill>
            <w14:solidFill>
              <w14:schemeClr w14:val="tx1"/>
            </w14:solidFill>
          </w14:textFill>
        </w:rPr>
        <w:t>税金</w:t>
      </w:r>
      <w:r>
        <w:rPr>
          <w:rFonts w:hint="eastAsia" w:asciiTheme="minorEastAsia" w:hAnsiTheme="minorEastAsia" w:eastAsiaTheme="minorEastAsia" w:cstheme="minorEastAsia"/>
          <w:color w:val="000000" w:themeColor="text1"/>
          <w:kern w:val="0"/>
          <w:sz w:val="24"/>
          <w:szCs w:val="24"/>
          <w14:textFill>
            <w14:solidFill>
              <w14:schemeClr w14:val="tx1"/>
            </w14:solidFill>
          </w14:textFill>
        </w:rPr>
        <w:t>等在项目过程中可能产生的一切费用。响应人已充分考虑了本项目服务内容及要求描述工作量可能与最终实际工作量存在差距的风险。</w:t>
      </w:r>
    </w:p>
    <w:bookmarkEnd w:id="2"/>
    <w:p w14:paraId="1FB72FEF">
      <w:pPr>
        <w:keepNext w:val="0"/>
        <w:keepLines w:val="0"/>
        <w:pageBreakBefore w:val="0"/>
        <w:kinsoku/>
        <w:wordWrap/>
        <w:overflowPunct/>
        <w:topLinePunct w:val="0"/>
        <w:autoSpaceDE/>
        <w:autoSpaceDN/>
        <w:bidi w:val="0"/>
        <w:spacing w:line="360" w:lineRule="auto"/>
        <w:ind w:firstLine="480" w:firstLineChars="200"/>
        <w:textAlignment w:val="auto"/>
        <w:rPr>
          <w:rFonts w:hint="eastAsia" w:asciiTheme="minorEastAsia" w:hAnsiTheme="minorEastAsia" w:eastAsiaTheme="minorEastAsia" w:cstheme="minorEastAsia"/>
          <w:b/>
          <w:bCs/>
          <w:color w:val="000000" w:themeColor="text1"/>
          <w:kern w:val="0"/>
          <w:sz w:val="24"/>
          <w:szCs w:val="24"/>
          <w:lang w:val="en-US" w:eastAsia="zh-CN"/>
          <w14:textFill>
            <w14:solidFill>
              <w14:schemeClr w14:val="tx1"/>
            </w14:solidFill>
          </w14:textFill>
        </w:rPr>
      </w:pPr>
      <w:r>
        <w:rPr>
          <w:rFonts w:hint="eastAsia" w:asciiTheme="minorEastAsia" w:hAnsiTheme="minorEastAsia" w:eastAsiaTheme="minorEastAsia" w:cstheme="minorEastAsia"/>
          <w:b w:val="0"/>
          <w:bCs w:val="0"/>
          <w:color w:val="000000" w:themeColor="text1"/>
          <w:kern w:val="0"/>
          <w:sz w:val="24"/>
          <w:szCs w:val="24"/>
          <w14:textFill>
            <w14:solidFill>
              <w14:schemeClr w14:val="tx1"/>
            </w14:solidFill>
          </w14:textFill>
        </w:rPr>
        <w:t>响应人</w:t>
      </w:r>
      <w:r>
        <w:rPr>
          <w:rFonts w:hint="eastAsia" w:asciiTheme="minorEastAsia" w:hAnsiTheme="minorEastAsia" w:eastAsiaTheme="minorEastAsia" w:cstheme="minorEastAsia"/>
          <w:b w:val="0"/>
          <w:bCs w:val="0"/>
          <w:color w:val="000000" w:themeColor="text1"/>
          <w:kern w:val="0"/>
          <w:sz w:val="24"/>
          <w:szCs w:val="24"/>
          <w:lang w:val="en-US" w:eastAsia="zh-CN"/>
          <w14:textFill>
            <w14:solidFill>
              <w14:schemeClr w14:val="tx1"/>
            </w14:solidFill>
          </w14:textFill>
        </w:rPr>
        <w:t>在报价前应进行</w:t>
      </w:r>
      <w:r>
        <w:rPr>
          <w:rFonts w:hint="eastAsia" w:asciiTheme="minorEastAsia" w:hAnsiTheme="minorEastAsia" w:eastAsiaTheme="minorEastAsia" w:cstheme="minorEastAsia"/>
          <w:b w:val="0"/>
          <w:bCs w:val="0"/>
          <w:color w:val="000000" w:themeColor="text1"/>
          <w:kern w:val="0"/>
          <w:sz w:val="24"/>
          <w:szCs w:val="24"/>
          <w14:textFill>
            <w14:solidFill>
              <w14:schemeClr w14:val="tx1"/>
            </w14:solidFill>
          </w14:textFill>
        </w:rPr>
        <w:t>踏勘</w:t>
      </w:r>
      <w:r>
        <w:rPr>
          <w:rFonts w:hint="eastAsia" w:asciiTheme="minorEastAsia" w:hAnsiTheme="minorEastAsia" w:eastAsiaTheme="minorEastAsia" w:cstheme="minorEastAsia"/>
          <w:b w:val="0"/>
          <w:bCs w:val="0"/>
          <w:color w:val="000000" w:themeColor="text1"/>
          <w:kern w:val="0"/>
          <w:sz w:val="24"/>
          <w:szCs w:val="24"/>
          <w:lang w:val="en-US" w:eastAsia="zh-CN"/>
          <w14:textFill>
            <w14:solidFill>
              <w14:schemeClr w14:val="tx1"/>
            </w14:solidFill>
          </w14:textFill>
        </w:rPr>
        <w:t>现场，</w:t>
      </w:r>
      <w:r>
        <w:rPr>
          <w:rFonts w:hint="eastAsia" w:asciiTheme="minorEastAsia" w:hAnsiTheme="minorEastAsia" w:eastAsiaTheme="minorEastAsia" w:cstheme="minorEastAsia"/>
          <w:b w:val="0"/>
          <w:bCs w:val="0"/>
          <w:color w:val="000000" w:themeColor="text1"/>
          <w:kern w:val="0"/>
          <w:sz w:val="24"/>
          <w:szCs w:val="24"/>
          <w14:textFill>
            <w14:solidFill>
              <w14:schemeClr w14:val="tx1"/>
            </w14:solidFill>
          </w14:textFill>
        </w:rPr>
        <w:t>熟悉项目情况，了解一切可能影响投标报价的情况。一旦中标，响应人不得以不完全了解项目为借口，而提出额外赔偿；若提交要求，采购人不作任何考虑，若因此影响</w:t>
      </w:r>
      <w:r>
        <w:rPr>
          <w:rFonts w:hint="eastAsia" w:asciiTheme="minorEastAsia" w:hAnsiTheme="minorEastAsia" w:eastAsiaTheme="minorEastAsia" w:cstheme="minorEastAsia"/>
          <w:b w:val="0"/>
          <w:bCs w:val="0"/>
          <w:color w:val="000000" w:themeColor="text1"/>
          <w:kern w:val="0"/>
          <w:sz w:val="24"/>
          <w:szCs w:val="24"/>
          <w:lang w:val="en-US" w:eastAsia="zh-CN"/>
          <w14:textFill>
            <w14:solidFill>
              <w14:schemeClr w14:val="tx1"/>
            </w14:solidFill>
          </w14:textFill>
        </w:rPr>
        <w:t>工程</w:t>
      </w:r>
      <w:r>
        <w:rPr>
          <w:rFonts w:hint="eastAsia" w:asciiTheme="minorEastAsia" w:hAnsiTheme="minorEastAsia" w:eastAsiaTheme="minorEastAsia" w:cstheme="minorEastAsia"/>
          <w:b w:val="0"/>
          <w:bCs w:val="0"/>
          <w:color w:val="000000" w:themeColor="text1"/>
          <w:kern w:val="0"/>
          <w:sz w:val="24"/>
          <w:szCs w:val="24"/>
          <w14:textFill>
            <w14:solidFill>
              <w14:schemeClr w14:val="tx1"/>
            </w14:solidFill>
          </w14:textFill>
        </w:rPr>
        <w:t>质量，采购人将追究违约责任。</w:t>
      </w:r>
      <w:r>
        <w:rPr>
          <w:rFonts w:hint="eastAsia" w:asciiTheme="minorEastAsia" w:hAnsiTheme="minorEastAsia" w:eastAsiaTheme="minorEastAsia" w:cstheme="minorEastAsia"/>
          <w:b/>
          <w:bCs/>
          <w:color w:val="000000" w:themeColor="text1"/>
          <w:kern w:val="0"/>
          <w:sz w:val="24"/>
          <w:szCs w:val="24"/>
          <w:lang w:eastAsia="zh-CN"/>
          <w14:textFill>
            <w14:solidFill>
              <w14:schemeClr w14:val="tx1"/>
            </w14:solidFill>
          </w14:textFill>
        </w:rPr>
        <w:t>（</w:t>
      </w:r>
      <w:r>
        <w:rPr>
          <w:rFonts w:hint="eastAsia" w:asciiTheme="minorEastAsia" w:hAnsiTheme="minorEastAsia" w:eastAsiaTheme="minorEastAsia" w:cstheme="minorEastAsia"/>
          <w:b/>
          <w:bCs/>
          <w:color w:val="000000" w:themeColor="text1"/>
          <w:kern w:val="0"/>
          <w:sz w:val="24"/>
          <w:szCs w:val="24"/>
          <w:lang w:val="en-US" w:eastAsia="zh-CN"/>
          <w14:textFill>
            <w14:solidFill>
              <w14:schemeClr w14:val="tx1"/>
            </w14:solidFill>
          </w14:textFill>
        </w:rPr>
        <w:t>踏勘现场照片须与投标文件一并递交，作为踏勘证明）踏勘现场联系人：</w:t>
      </w:r>
      <w:r>
        <w:rPr>
          <w:rFonts w:hint="eastAsia" w:asciiTheme="minorEastAsia" w:hAnsiTheme="minorEastAsia" w:eastAsiaTheme="minorEastAsia" w:cstheme="minorEastAsia"/>
          <w:b/>
          <w:bCs/>
          <w:color w:val="000000" w:themeColor="text1"/>
          <w:sz w:val="24"/>
          <w:szCs w:val="24"/>
          <w:lang w:val="en-US" w:eastAsia="zh-CN"/>
          <w14:textFill>
            <w14:solidFill>
              <w14:schemeClr w14:val="tx1"/>
            </w14:solidFill>
          </w14:textFill>
        </w:rPr>
        <w:t>陈工18680068880</w:t>
      </w:r>
      <w:r>
        <w:rPr>
          <w:rFonts w:hint="eastAsia" w:asciiTheme="minorEastAsia" w:hAnsiTheme="minorEastAsia" w:eastAsiaTheme="minorEastAsia" w:cstheme="minorEastAsia"/>
          <w:b/>
          <w:bCs/>
          <w:color w:val="000000"/>
          <w:kern w:val="0"/>
          <w:sz w:val="24"/>
          <w:szCs w:val="24"/>
          <w:lang w:val="en-US" w:eastAsia="zh-CN"/>
        </w:rPr>
        <w:t>。</w:t>
      </w:r>
    </w:p>
    <w:p w14:paraId="314FCD89">
      <w:pPr>
        <w:keepNext w:val="0"/>
        <w:keepLines w:val="0"/>
        <w:pageBreakBefore w:val="0"/>
        <w:kinsoku/>
        <w:wordWrap/>
        <w:overflowPunct/>
        <w:topLinePunct w:val="0"/>
        <w:autoSpaceDE/>
        <w:autoSpaceDN/>
        <w:bidi w:val="0"/>
        <w:spacing w:line="360" w:lineRule="auto"/>
        <w:ind w:firstLine="480" w:firstLineChars="200"/>
        <w:textAlignment w:val="auto"/>
        <w:rPr>
          <w:rFonts w:hint="eastAsia" w:asciiTheme="minorEastAsia" w:hAnsiTheme="minorEastAsia" w:eastAsiaTheme="minorEastAsia" w:cstheme="minorEastAsia"/>
          <w:b/>
          <w:bCs/>
          <w:color w:val="000000" w:themeColor="text1"/>
          <w:sz w:val="24"/>
          <w:szCs w:val="24"/>
          <w14:textFill>
            <w14:solidFill>
              <w14:schemeClr w14:val="tx1"/>
            </w14:solidFill>
          </w14:textFill>
        </w:rPr>
      </w:pPr>
      <w:r>
        <w:rPr>
          <w:rFonts w:hint="eastAsia" w:asciiTheme="minorEastAsia" w:hAnsiTheme="minorEastAsia" w:eastAsiaTheme="minorEastAsia" w:cstheme="minorEastAsia"/>
          <w:b/>
          <w:bCs/>
          <w:color w:val="000000" w:themeColor="text1"/>
          <w:sz w:val="24"/>
          <w:szCs w:val="24"/>
          <w14:textFill>
            <w14:solidFill>
              <w14:schemeClr w14:val="tx1"/>
            </w14:solidFill>
          </w14:textFill>
        </w:rPr>
        <w:t>八、保证金</w:t>
      </w:r>
    </w:p>
    <w:p w14:paraId="58812794">
      <w:pPr>
        <w:pStyle w:val="17"/>
        <w:keepNext w:val="0"/>
        <w:keepLines w:val="0"/>
        <w:pageBreakBefore w:val="0"/>
        <w:widowControl/>
        <w:kinsoku/>
        <w:wordWrap/>
        <w:overflowPunct/>
        <w:topLinePunct w:val="0"/>
        <w:autoSpaceDE/>
        <w:autoSpaceDN/>
        <w:bidi w:val="0"/>
        <w:spacing w:before="45" w:beforeAutospacing="0" w:after="45" w:afterAutospacing="0" w:line="360" w:lineRule="auto"/>
        <w:ind w:left="45" w:right="45" w:firstLine="555"/>
        <w:textAlignment w:val="auto"/>
        <w:rPr>
          <w:rFonts w:hint="eastAsia" w:asciiTheme="minorEastAsia" w:hAnsiTheme="minorEastAsia" w:eastAsiaTheme="minorEastAsia" w:cstheme="minorEastAsia"/>
          <w:color w:val="000000" w:themeColor="text1"/>
          <w:kern w:val="2"/>
          <w:sz w:val="24"/>
          <w:szCs w:val="24"/>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kern w:val="2"/>
          <w:sz w:val="24"/>
          <w:szCs w:val="24"/>
          <w:lang w:val="en-US" w:eastAsia="zh-CN" w:bidi="ar-SA"/>
          <w14:textFill>
            <w14:solidFill>
              <w14:schemeClr w14:val="tx1"/>
            </w14:solidFill>
          </w14:textFill>
        </w:rPr>
        <w:t>1、报价保证金：</w:t>
      </w:r>
      <w:r>
        <w:rPr>
          <w:rFonts w:hint="eastAsia" w:asciiTheme="minorEastAsia" w:hAnsiTheme="minorEastAsia" w:eastAsiaTheme="minorEastAsia" w:cstheme="minorEastAsia"/>
          <w:b w:val="0"/>
          <w:bCs w:val="0"/>
          <w:color w:val="000000" w:themeColor="text1"/>
          <w:kern w:val="2"/>
          <w:sz w:val="24"/>
          <w:szCs w:val="24"/>
          <w:lang w:val="en-US" w:eastAsia="zh-CN" w:bidi="ar-SA"/>
          <w14:textFill>
            <w14:solidFill>
              <w14:schemeClr w14:val="tx1"/>
            </w14:solidFill>
          </w14:textFill>
        </w:rPr>
        <w:t>各响应人</w:t>
      </w:r>
      <w:r>
        <w:rPr>
          <w:rFonts w:hint="eastAsia" w:asciiTheme="minorEastAsia" w:hAnsiTheme="minorEastAsia" w:eastAsiaTheme="minorEastAsia" w:cstheme="minorEastAsia"/>
          <w:color w:val="000000" w:themeColor="text1"/>
          <w:kern w:val="2"/>
          <w:sz w:val="24"/>
          <w:szCs w:val="24"/>
          <w:lang w:val="en-US" w:eastAsia="zh-CN" w:bidi="ar-SA"/>
          <w14:textFill>
            <w14:solidFill>
              <w14:schemeClr w14:val="tx1"/>
            </w14:solidFill>
          </w14:textFill>
        </w:rPr>
        <w:t>在</w:t>
      </w:r>
      <w:r>
        <w:rPr>
          <w:rFonts w:hint="eastAsia" w:asciiTheme="minorEastAsia" w:hAnsiTheme="minorEastAsia" w:eastAsiaTheme="minorEastAsia" w:cstheme="minorEastAsia"/>
          <w:b/>
          <w:bCs/>
          <w:color w:val="000000" w:themeColor="text1"/>
          <w:kern w:val="2"/>
          <w:sz w:val="24"/>
          <w:szCs w:val="24"/>
          <w:lang w:val="en-US" w:eastAsia="zh-CN" w:bidi="ar-SA"/>
          <w14:textFill>
            <w14:solidFill>
              <w14:schemeClr w14:val="tx1"/>
            </w14:solidFill>
          </w14:textFill>
        </w:rPr>
        <w:t>开标前</w:t>
      </w:r>
      <w:r>
        <w:rPr>
          <w:rFonts w:hint="eastAsia" w:asciiTheme="minorEastAsia" w:hAnsiTheme="minorEastAsia" w:eastAsiaTheme="minorEastAsia" w:cstheme="minorEastAsia"/>
          <w:color w:val="000000" w:themeColor="text1"/>
          <w:kern w:val="2"/>
          <w:sz w:val="24"/>
          <w:szCs w:val="24"/>
          <w:lang w:val="en-US" w:eastAsia="zh-CN" w:bidi="ar-SA"/>
          <w14:textFill>
            <w14:solidFill>
              <w14:schemeClr w14:val="tx1"/>
            </w14:solidFill>
          </w14:textFill>
        </w:rPr>
        <w:t>转账人民币大写壹万叁仟伍佰元整（小写￥13,500.00元）到采购人财务部（响应人与交款人名称必须一致，不接受个人名义转账；报价保证金须一笔转出，不接受分多笔转账；回单信息须完整，包括账户名称、银行账号、</w:t>
      </w:r>
      <w:r>
        <w:rPr>
          <w:rFonts w:hint="eastAsia" w:asciiTheme="minorEastAsia" w:hAnsiTheme="minorEastAsia" w:eastAsiaTheme="minorEastAsia" w:cstheme="minorEastAsia"/>
          <w:b/>
          <w:bCs/>
          <w:color w:val="000000" w:themeColor="text1"/>
          <w:kern w:val="2"/>
          <w:sz w:val="24"/>
          <w:szCs w:val="24"/>
          <w:lang w:val="en-US" w:eastAsia="zh-CN" w:bidi="ar-SA"/>
          <w14:textFill>
            <w14:solidFill>
              <w14:schemeClr w14:val="tx1"/>
            </w14:solidFill>
          </w14:textFill>
        </w:rPr>
        <w:t>开户银行全称</w:t>
      </w:r>
      <w:r>
        <w:rPr>
          <w:rFonts w:hint="eastAsia" w:asciiTheme="minorEastAsia" w:hAnsiTheme="minorEastAsia" w:eastAsiaTheme="minorEastAsia" w:cstheme="minorEastAsia"/>
          <w:color w:val="000000" w:themeColor="text1"/>
          <w:kern w:val="2"/>
          <w:sz w:val="24"/>
          <w:szCs w:val="24"/>
          <w:lang w:val="en-US" w:eastAsia="zh-CN" w:bidi="ar-SA"/>
          <w14:textFill>
            <w14:solidFill>
              <w14:schemeClr w14:val="tx1"/>
            </w14:solidFill>
          </w14:textFill>
        </w:rPr>
        <w:t>等），保证金收款账户信息：</w:t>
      </w:r>
    </w:p>
    <w:p w14:paraId="226A220C">
      <w:pPr>
        <w:pStyle w:val="17"/>
        <w:keepNext w:val="0"/>
        <w:keepLines w:val="0"/>
        <w:pageBreakBefore w:val="0"/>
        <w:widowControl/>
        <w:kinsoku/>
        <w:wordWrap/>
        <w:overflowPunct/>
        <w:topLinePunct w:val="0"/>
        <w:autoSpaceDE/>
        <w:autoSpaceDN/>
        <w:bidi w:val="0"/>
        <w:spacing w:before="45" w:beforeAutospacing="0" w:after="45" w:afterAutospacing="0" w:line="360" w:lineRule="auto"/>
        <w:ind w:left="45" w:right="45" w:firstLine="555"/>
        <w:textAlignment w:val="auto"/>
        <w:rPr>
          <w:rFonts w:hint="eastAsia" w:asciiTheme="minorEastAsia" w:hAnsiTheme="minorEastAsia" w:eastAsiaTheme="minorEastAsia" w:cstheme="minorEastAsia"/>
          <w:color w:val="000000" w:themeColor="text1"/>
          <w:kern w:val="2"/>
          <w:sz w:val="24"/>
          <w:szCs w:val="24"/>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kern w:val="2"/>
          <w:sz w:val="24"/>
          <w:szCs w:val="24"/>
          <w:lang w:val="en-US" w:eastAsia="zh-CN" w:bidi="ar-SA"/>
          <w14:textFill>
            <w14:solidFill>
              <w14:schemeClr w14:val="tx1"/>
            </w14:solidFill>
          </w14:textFill>
        </w:rPr>
        <w:t xml:space="preserve">帐户名称：东莞文旅有限公司 </w:t>
      </w:r>
    </w:p>
    <w:p w14:paraId="50F17ED4">
      <w:pPr>
        <w:pStyle w:val="17"/>
        <w:keepNext w:val="0"/>
        <w:keepLines w:val="0"/>
        <w:pageBreakBefore w:val="0"/>
        <w:widowControl/>
        <w:kinsoku/>
        <w:wordWrap/>
        <w:overflowPunct/>
        <w:topLinePunct w:val="0"/>
        <w:autoSpaceDE/>
        <w:autoSpaceDN/>
        <w:bidi w:val="0"/>
        <w:spacing w:before="45" w:beforeAutospacing="0" w:after="45" w:afterAutospacing="0" w:line="360" w:lineRule="auto"/>
        <w:ind w:left="45" w:right="45" w:firstLine="555"/>
        <w:textAlignment w:val="auto"/>
        <w:rPr>
          <w:rFonts w:hint="eastAsia" w:asciiTheme="minorEastAsia" w:hAnsiTheme="minorEastAsia" w:eastAsiaTheme="minorEastAsia" w:cstheme="minorEastAsia"/>
          <w:color w:val="000000" w:themeColor="text1"/>
          <w:kern w:val="2"/>
          <w:sz w:val="24"/>
          <w:szCs w:val="24"/>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kern w:val="2"/>
          <w:sz w:val="24"/>
          <w:szCs w:val="24"/>
          <w:lang w:val="en-US" w:eastAsia="zh-CN" w:bidi="ar-SA"/>
          <w14:textFill>
            <w14:solidFill>
              <w14:schemeClr w14:val="tx1"/>
            </w14:solidFill>
          </w14:textFill>
        </w:rPr>
        <w:t>开户银行：招商银行股份有限公司东莞分行营业部</w:t>
      </w:r>
    </w:p>
    <w:p w14:paraId="0D5B4408">
      <w:pPr>
        <w:pStyle w:val="17"/>
        <w:keepNext w:val="0"/>
        <w:keepLines w:val="0"/>
        <w:pageBreakBefore w:val="0"/>
        <w:widowControl/>
        <w:kinsoku/>
        <w:wordWrap/>
        <w:overflowPunct/>
        <w:topLinePunct w:val="0"/>
        <w:autoSpaceDE/>
        <w:autoSpaceDN/>
        <w:bidi w:val="0"/>
        <w:spacing w:before="45" w:beforeAutospacing="0" w:after="45" w:afterAutospacing="0" w:line="360" w:lineRule="auto"/>
        <w:ind w:left="45" w:right="45" w:firstLine="555"/>
        <w:textAlignment w:val="auto"/>
        <w:rPr>
          <w:rFonts w:hint="eastAsia" w:asciiTheme="minorEastAsia" w:hAnsiTheme="minorEastAsia" w:eastAsiaTheme="minorEastAsia" w:cstheme="minorEastAsia"/>
          <w:color w:val="000000" w:themeColor="text1"/>
          <w:kern w:val="2"/>
          <w:sz w:val="24"/>
          <w:szCs w:val="24"/>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kern w:val="2"/>
          <w:sz w:val="24"/>
          <w:szCs w:val="24"/>
          <w:lang w:val="en-US" w:eastAsia="zh-CN" w:bidi="ar-SA"/>
          <w14:textFill>
            <w14:solidFill>
              <w14:schemeClr w14:val="tx1"/>
            </w14:solidFill>
          </w14:textFill>
        </w:rPr>
        <w:t xml:space="preserve">银行帐号：769907509810188 </w:t>
      </w:r>
    </w:p>
    <w:p w14:paraId="27D197BC">
      <w:pPr>
        <w:keepNext w:val="0"/>
        <w:keepLines w:val="0"/>
        <w:pageBreakBefore w:val="0"/>
        <w:shd w:val="clear"/>
        <w:kinsoku/>
        <w:wordWrap/>
        <w:overflowPunct/>
        <w:topLinePunct w:val="0"/>
        <w:autoSpaceDE/>
        <w:autoSpaceDN/>
        <w:bidi w:val="0"/>
        <w:spacing w:line="360" w:lineRule="auto"/>
        <w:ind w:firstLine="480" w:firstLineChars="200"/>
        <w:textAlignment w:val="auto"/>
        <w:rPr>
          <w:rFonts w:hint="eastAsia" w:asciiTheme="minorEastAsia" w:hAnsiTheme="minorEastAsia" w:eastAsiaTheme="minorEastAsia" w:cstheme="minorEastAsia"/>
          <w:color w:val="auto"/>
          <w:sz w:val="24"/>
          <w:szCs w:val="24"/>
          <w:highlight w:val="none"/>
          <w:u w:val="single"/>
          <w:lang w:val="en-US" w:eastAsia="zh-CN"/>
        </w:rPr>
      </w:pPr>
      <w:r>
        <w:rPr>
          <w:rFonts w:hint="eastAsia" w:asciiTheme="minorEastAsia" w:hAnsiTheme="minorEastAsia" w:eastAsiaTheme="minorEastAsia" w:cstheme="minorEastAsia"/>
          <w:color w:val="auto"/>
          <w:sz w:val="24"/>
          <w:szCs w:val="24"/>
          <w:highlight w:val="none"/>
          <w:u w:val="single"/>
          <w:lang w:val="en-US" w:eastAsia="zh-CN"/>
        </w:rPr>
        <w:t>2、履约保证金:中标人与采购人签订合同后，其报价保证金在签订合同后转为履约保证金，成交单位合同履约完毕且无任何问题后由采购人无息退还。</w:t>
      </w:r>
    </w:p>
    <w:p w14:paraId="3724D296">
      <w:pPr>
        <w:keepNext w:val="0"/>
        <w:keepLines w:val="0"/>
        <w:pageBreakBefore w:val="0"/>
        <w:shd w:val="clear"/>
        <w:kinsoku/>
        <w:wordWrap/>
        <w:overflowPunct/>
        <w:topLinePunct w:val="0"/>
        <w:autoSpaceDE/>
        <w:autoSpaceDN/>
        <w:bidi w:val="0"/>
        <w:spacing w:line="360" w:lineRule="auto"/>
        <w:ind w:firstLine="480" w:firstLineChars="200"/>
        <w:textAlignment w:val="auto"/>
        <w:rPr>
          <w:rFonts w:hint="eastAsia" w:asciiTheme="minorEastAsia" w:hAnsiTheme="minorEastAsia" w:eastAsiaTheme="minorEastAsia" w:cstheme="minorEastAsia"/>
          <w:color w:val="auto"/>
          <w:sz w:val="24"/>
          <w:szCs w:val="24"/>
          <w:highlight w:val="none"/>
          <w:u w:val="single"/>
          <w:lang w:val="en-US" w:eastAsia="zh-CN"/>
        </w:rPr>
      </w:pPr>
      <w:r>
        <w:rPr>
          <w:rFonts w:hint="eastAsia" w:asciiTheme="minorEastAsia" w:hAnsiTheme="minorEastAsia" w:eastAsiaTheme="minorEastAsia" w:cstheme="minorEastAsia"/>
          <w:color w:val="auto"/>
          <w:sz w:val="24"/>
          <w:szCs w:val="24"/>
          <w:highlight w:val="none"/>
          <w:u w:val="single"/>
          <w:lang w:val="en-US" w:eastAsia="zh-CN"/>
        </w:rPr>
        <w:t>3、未成交单位的报价保证金在采购人发出开标结果公示后30个工作日内无息退还。</w:t>
      </w:r>
    </w:p>
    <w:p w14:paraId="755043CD">
      <w:pPr>
        <w:keepNext w:val="0"/>
        <w:keepLines w:val="0"/>
        <w:pageBreakBefore w:val="0"/>
        <w:kinsoku/>
        <w:wordWrap/>
        <w:overflowPunct/>
        <w:topLinePunct w:val="0"/>
        <w:autoSpaceDE/>
        <w:autoSpaceDN/>
        <w:bidi w:val="0"/>
        <w:spacing w:line="360" w:lineRule="auto"/>
        <w:ind w:firstLine="480" w:firstLineChars="200"/>
        <w:textAlignment w:val="auto"/>
        <w:rPr>
          <w:rFonts w:hint="eastAsia" w:asciiTheme="minorEastAsia" w:hAnsiTheme="minorEastAsia" w:eastAsiaTheme="minorEastAsia" w:cstheme="minorEastAsia"/>
          <w:b/>
          <w:bCs/>
          <w:color w:val="000000" w:themeColor="text1"/>
          <w:sz w:val="24"/>
          <w:szCs w:val="24"/>
          <w14:textFill>
            <w14:solidFill>
              <w14:schemeClr w14:val="tx1"/>
            </w14:solidFill>
          </w14:textFill>
        </w:rPr>
      </w:pPr>
      <w:r>
        <w:rPr>
          <w:rFonts w:hint="eastAsia" w:asciiTheme="minorEastAsia" w:hAnsiTheme="minorEastAsia" w:eastAsiaTheme="minorEastAsia" w:cstheme="minorEastAsia"/>
          <w:b/>
          <w:bCs/>
          <w:color w:val="000000" w:themeColor="text1"/>
          <w:sz w:val="24"/>
          <w:szCs w:val="24"/>
          <w14:textFill>
            <w14:solidFill>
              <w14:schemeClr w14:val="tx1"/>
            </w14:solidFill>
          </w14:textFill>
        </w:rPr>
        <w:t>九、定标</w:t>
      </w:r>
    </w:p>
    <w:p w14:paraId="373CA4F7">
      <w:pPr>
        <w:keepNext w:val="0"/>
        <w:keepLines w:val="0"/>
        <w:pageBreakBefore w:val="0"/>
        <w:shd w:val="clear"/>
        <w:kinsoku/>
        <w:wordWrap/>
        <w:overflowPunct/>
        <w:topLinePunct w:val="0"/>
        <w:autoSpaceDE/>
        <w:autoSpaceDN/>
        <w:bidi w:val="0"/>
        <w:spacing w:line="360" w:lineRule="auto"/>
        <w:ind w:firstLine="480" w:firstLineChars="200"/>
        <w:textAlignment w:val="auto"/>
        <w:rPr>
          <w:rFonts w:hint="eastAsia" w:asciiTheme="minorEastAsia" w:hAnsiTheme="minorEastAsia" w:eastAsiaTheme="minorEastAsia" w:cstheme="minorEastAsia"/>
          <w:b w:val="0"/>
          <w:bCs w:val="0"/>
          <w:color w:val="000000" w:themeColor="text1"/>
          <w:sz w:val="24"/>
          <w:szCs w:val="24"/>
          <w14:textFill>
            <w14:solidFill>
              <w14:schemeClr w14:val="tx1"/>
            </w14:solidFill>
          </w14:textFill>
        </w:rPr>
      </w:pPr>
      <w:r>
        <w:rPr>
          <w:rFonts w:hint="eastAsia" w:asciiTheme="minorEastAsia" w:hAnsiTheme="minorEastAsia" w:eastAsiaTheme="minorEastAsia" w:cstheme="minorEastAsia"/>
          <w:b w:val="0"/>
          <w:bCs w:val="0"/>
          <w:color w:val="000000" w:themeColor="text1"/>
          <w:sz w:val="24"/>
          <w:szCs w:val="24"/>
          <w14:textFill>
            <w14:solidFill>
              <w14:schemeClr w14:val="tx1"/>
            </w14:solidFill>
          </w14:textFill>
        </w:rPr>
        <w:t>本次项目采用询价方式进行采购，询价小组对各供应商响应文件进行审核，并</w:t>
      </w:r>
      <w:r>
        <w:rPr>
          <w:rFonts w:hint="eastAsia" w:asciiTheme="minorEastAsia" w:hAnsiTheme="minorEastAsia" w:eastAsiaTheme="minorEastAsia" w:cstheme="minorEastAsia"/>
          <w:b/>
          <w:bCs/>
          <w:color w:val="000000" w:themeColor="text1"/>
          <w:sz w:val="24"/>
          <w:szCs w:val="24"/>
          <w14:textFill>
            <w14:solidFill>
              <w14:schemeClr w14:val="tx1"/>
            </w14:solidFill>
          </w14:textFill>
        </w:rPr>
        <w:t>根据质量和服务均能满足采购文件实质性响应要求且报价最低的原则，推荐成交单位</w:t>
      </w:r>
      <w:r>
        <w:rPr>
          <w:rFonts w:hint="eastAsia" w:asciiTheme="minorEastAsia" w:hAnsiTheme="minorEastAsia" w:eastAsiaTheme="minorEastAsia" w:cstheme="minorEastAsia"/>
          <w:b w:val="0"/>
          <w:bCs w:val="0"/>
          <w:color w:val="000000" w:themeColor="text1"/>
          <w:sz w:val="24"/>
          <w:szCs w:val="24"/>
          <w14:textFill>
            <w14:solidFill>
              <w14:schemeClr w14:val="tx1"/>
            </w14:solidFill>
          </w14:textFill>
        </w:rPr>
        <w:t>。询价结束后，招标采购工作小组将相关询价情况按程序审批并确定成交单位。</w:t>
      </w:r>
    </w:p>
    <w:p w14:paraId="60B2B11E">
      <w:pPr>
        <w:keepNext w:val="0"/>
        <w:keepLines w:val="0"/>
        <w:pageBreakBefore w:val="0"/>
        <w:kinsoku/>
        <w:wordWrap/>
        <w:overflowPunct/>
        <w:topLinePunct w:val="0"/>
        <w:autoSpaceDE/>
        <w:autoSpaceDN/>
        <w:bidi w:val="0"/>
        <w:spacing w:line="360" w:lineRule="auto"/>
        <w:ind w:firstLine="480" w:firstLineChars="200"/>
        <w:textAlignment w:val="auto"/>
        <w:rPr>
          <w:rFonts w:hint="eastAsia" w:asciiTheme="minorEastAsia" w:hAnsiTheme="minorEastAsia" w:eastAsiaTheme="minorEastAsia" w:cstheme="minorEastAsia"/>
          <w:b/>
          <w:bCs/>
          <w:color w:val="000000" w:themeColor="text1"/>
          <w:sz w:val="24"/>
          <w:szCs w:val="24"/>
          <w14:textFill>
            <w14:solidFill>
              <w14:schemeClr w14:val="tx1"/>
            </w14:solidFill>
          </w14:textFill>
        </w:rPr>
      </w:pPr>
      <w:r>
        <w:rPr>
          <w:rFonts w:hint="eastAsia" w:asciiTheme="minorEastAsia" w:hAnsiTheme="minorEastAsia" w:eastAsiaTheme="minorEastAsia" w:cstheme="minorEastAsia"/>
          <w:b/>
          <w:bCs/>
          <w:color w:val="000000" w:themeColor="text1"/>
          <w:sz w:val="24"/>
          <w:szCs w:val="24"/>
          <w14:textFill>
            <w14:solidFill>
              <w14:schemeClr w14:val="tx1"/>
            </w14:solidFill>
          </w14:textFill>
        </w:rPr>
        <w:t>十、采取的合同文本</w:t>
      </w:r>
    </w:p>
    <w:p w14:paraId="4A6D4E76">
      <w:pPr>
        <w:keepNext w:val="0"/>
        <w:keepLines w:val="0"/>
        <w:pageBreakBefore w:val="0"/>
        <w:kinsoku/>
        <w:wordWrap/>
        <w:overflowPunct/>
        <w:topLinePunct w:val="0"/>
        <w:autoSpaceDE/>
        <w:autoSpaceDN/>
        <w:bidi w:val="0"/>
        <w:spacing w:line="360" w:lineRule="auto"/>
        <w:ind w:firstLine="480" w:firstLineChars="200"/>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合同签订的依据为询价函、响应文件及补充说明等。确定成交单位后，成交单位在</w:t>
      </w:r>
      <w:r>
        <w:rPr>
          <w:rFonts w:hint="eastAsia" w:asciiTheme="minorEastAsia" w:hAnsiTheme="minorEastAsia" w:eastAsiaTheme="minorEastAsia" w:cstheme="minorEastAsia"/>
          <w:color w:val="000000" w:themeColor="text1"/>
          <w:sz w:val="24"/>
          <w:szCs w:val="24"/>
          <w:u w:val="single"/>
          <w14:textFill>
            <w14:solidFill>
              <w14:schemeClr w14:val="tx1"/>
            </w14:solidFill>
          </w14:textFill>
        </w:rPr>
        <w:t>30</w:t>
      </w:r>
      <w:r>
        <w:rPr>
          <w:rFonts w:hint="eastAsia" w:asciiTheme="minorEastAsia" w:hAnsiTheme="minorEastAsia" w:eastAsiaTheme="minorEastAsia" w:cstheme="minorEastAsia"/>
          <w:color w:val="000000" w:themeColor="text1"/>
          <w:sz w:val="24"/>
          <w:szCs w:val="24"/>
          <w14:textFill>
            <w14:solidFill>
              <w14:schemeClr w14:val="tx1"/>
            </w14:solidFill>
          </w14:textFill>
        </w:rPr>
        <w:t>天内与采购人签订合同。</w:t>
      </w:r>
    </w:p>
    <w:p w14:paraId="5F1E4FF8">
      <w:pPr>
        <w:keepNext w:val="0"/>
        <w:keepLines w:val="0"/>
        <w:pageBreakBefore w:val="0"/>
        <w:kinsoku/>
        <w:wordWrap/>
        <w:overflowPunct/>
        <w:topLinePunct w:val="0"/>
        <w:autoSpaceDE/>
        <w:autoSpaceDN/>
        <w:bidi w:val="0"/>
        <w:spacing w:line="360" w:lineRule="auto"/>
        <w:ind w:firstLine="480" w:firstLineChars="200"/>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响应人收款前需向采购人提供请款材料和开具合法有效等额的增值税发票，否则采购人有权拒绝付款。</w:t>
      </w:r>
    </w:p>
    <w:p w14:paraId="0F1E07AB">
      <w:pPr>
        <w:keepNext w:val="0"/>
        <w:keepLines w:val="0"/>
        <w:pageBreakBefore w:val="0"/>
        <w:kinsoku/>
        <w:wordWrap/>
        <w:overflowPunct/>
        <w:topLinePunct w:val="0"/>
        <w:autoSpaceDE/>
        <w:autoSpaceDN/>
        <w:bidi w:val="0"/>
        <w:spacing w:line="360" w:lineRule="auto"/>
        <w:ind w:firstLine="480" w:firstLineChars="200"/>
        <w:textAlignment w:val="auto"/>
        <w:rPr>
          <w:rFonts w:hint="eastAsia" w:asciiTheme="minorEastAsia" w:hAnsiTheme="minorEastAsia" w:eastAsiaTheme="minorEastAsia" w:cstheme="minorEastAsia"/>
          <w:b/>
          <w:bCs/>
          <w:color w:val="000000" w:themeColor="text1"/>
          <w:sz w:val="24"/>
          <w:szCs w:val="24"/>
          <w14:textFill>
            <w14:solidFill>
              <w14:schemeClr w14:val="tx1"/>
            </w14:solidFill>
          </w14:textFill>
        </w:rPr>
      </w:pPr>
      <w:r>
        <w:rPr>
          <w:rFonts w:hint="eastAsia" w:asciiTheme="minorEastAsia" w:hAnsiTheme="minorEastAsia" w:eastAsiaTheme="minorEastAsia" w:cstheme="minorEastAsia"/>
          <w:b/>
          <w:bCs/>
          <w:color w:val="000000" w:themeColor="text1"/>
          <w:sz w:val="24"/>
          <w:szCs w:val="24"/>
          <w14:textFill>
            <w14:solidFill>
              <w14:schemeClr w14:val="tx1"/>
            </w14:solidFill>
          </w14:textFill>
        </w:rPr>
        <w:sym w:font="Wingdings" w:char="F0AB"/>
      </w:r>
      <w:r>
        <w:rPr>
          <w:rFonts w:hint="eastAsia" w:asciiTheme="minorEastAsia" w:hAnsiTheme="minorEastAsia" w:eastAsiaTheme="minorEastAsia" w:cstheme="minorEastAsia"/>
          <w:b/>
          <w:bCs/>
          <w:color w:val="000000" w:themeColor="text1"/>
          <w:sz w:val="24"/>
          <w:szCs w:val="24"/>
          <w14:textFill>
            <w14:solidFill>
              <w14:schemeClr w14:val="tx1"/>
            </w14:solidFill>
          </w14:textFill>
        </w:rPr>
        <w:t>十一、响应文件的组成部分</w:t>
      </w:r>
    </w:p>
    <w:p w14:paraId="0F29A3E7">
      <w:pPr>
        <w:keepNext w:val="0"/>
        <w:keepLines w:val="0"/>
        <w:pageBreakBefore w:val="0"/>
        <w:numPr>
          <w:ilvl w:val="0"/>
          <w:numId w:val="3"/>
        </w:numPr>
        <w:kinsoku/>
        <w:wordWrap/>
        <w:overflowPunct/>
        <w:topLinePunct w:val="0"/>
        <w:autoSpaceDE/>
        <w:autoSpaceDN/>
        <w:bidi w:val="0"/>
        <w:spacing w:line="360" w:lineRule="auto"/>
        <w:ind w:firstLine="480" w:firstLineChars="200"/>
        <w:textAlignment w:val="auto"/>
        <w:rPr>
          <w:rFonts w:hint="eastAsia" w:asciiTheme="minorEastAsia" w:hAnsiTheme="minorEastAsia" w:eastAsiaTheme="minorEastAsia" w:cstheme="minorEastAsia"/>
          <w:b/>
          <w:bCs/>
          <w:color w:val="000000" w:themeColor="text1"/>
          <w:sz w:val="24"/>
          <w:szCs w:val="24"/>
          <w14:textFill>
            <w14:solidFill>
              <w14:schemeClr w14:val="tx1"/>
            </w14:solidFill>
          </w14:textFill>
        </w:rPr>
      </w:pPr>
      <w:r>
        <w:rPr>
          <w:rFonts w:hint="eastAsia" w:asciiTheme="minorEastAsia" w:hAnsiTheme="minorEastAsia" w:eastAsiaTheme="minorEastAsia" w:cstheme="minorEastAsia"/>
          <w:b/>
          <w:bCs/>
          <w:color w:val="000000" w:themeColor="text1"/>
          <w:sz w:val="24"/>
          <w:szCs w:val="24"/>
          <w14:textFill>
            <w14:solidFill>
              <w14:schemeClr w14:val="tx1"/>
            </w14:solidFill>
          </w14:textFill>
        </w:rPr>
        <w:t>报价函（模板）及报价清单；</w:t>
      </w:r>
    </w:p>
    <w:p w14:paraId="4D37A584">
      <w:pPr>
        <w:keepNext w:val="0"/>
        <w:keepLines w:val="0"/>
        <w:pageBreakBefore w:val="0"/>
        <w:kinsoku/>
        <w:wordWrap/>
        <w:overflowPunct/>
        <w:topLinePunct w:val="0"/>
        <w:autoSpaceDE/>
        <w:autoSpaceDN/>
        <w:bidi w:val="0"/>
        <w:spacing w:line="360" w:lineRule="auto"/>
        <w:ind w:firstLine="480" w:firstLineChars="200"/>
        <w:textAlignment w:val="auto"/>
        <w:rPr>
          <w:rFonts w:hint="eastAsia" w:asciiTheme="minorEastAsia" w:hAnsiTheme="minorEastAsia" w:eastAsiaTheme="minorEastAsia" w:cstheme="minorEastAsia"/>
          <w:b/>
          <w:bCs/>
          <w:color w:val="000000" w:themeColor="text1"/>
          <w:sz w:val="24"/>
          <w:szCs w:val="24"/>
          <w14:textFill>
            <w14:solidFill>
              <w14:schemeClr w14:val="tx1"/>
            </w14:solidFill>
          </w14:textFill>
        </w:rPr>
      </w:pPr>
      <w:r>
        <w:rPr>
          <w:rFonts w:hint="eastAsia" w:asciiTheme="minorEastAsia" w:hAnsiTheme="minorEastAsia" w:eastAsiaTheme="minorEastAsia" w:cstheme="minorEastAsia"/>
          <w:b/>
          <w:bCs/>
          <w:color w:val="000000" w:themeColor="text1"/>
          <w:sz w:val="24"/>
          <w:szCs w:val="24"/>
          <w14:textFill>
            <w14:solidFill>
              <w14:schemeClr w14:val="tx1"/>
            </w14:solidFill>
          </w14:textFill>
        </w:rPr>
        <w:t>2、法定代表人证明（模板）以及法定代表人身份证复印件；</w:t>
      </w:r>
    </w:p>
    <w:p w14:paraId="0C81FCE4">
      <w:pPr>
        <w:keepNext w:val="0"/>
        <w:keepLines w:val="0"/>
        <w:pageBreakBefore w:val="0"/>
        <w:kinsoku/>
        <w:wordWrap/>
        <w:overflowPunct/>
        <w:topLinePunct w:val="0"/>
        <w:autoSpaceDE/>
        <w:autoSpaceDN/>
        <w:bidi w:val="0"/>
        <w:spacing w:line="360" w:lineRule="auto"/>
        <w:ind w:firstLine="480" w:firstLineChars="200"/>
        <w:textAlignment w:val="auto"/>
        <w:rPr>
          <w:rFonts w:hint="eastAsia" w:asciiTheme="minorEastAsia" w:hAnsiTheme="minorEastAsia" w:eastAsiaTheme="minorEastAsia" w:cstheme="minorEastAsia"/>
          <w:b/>
          <w:bCs/>
          <w:color w:val="000000" w:themeColor="text1"/>
          <w:sz w:val="24"/>
          <w:szCs w:val="24"/>
          <w14:textFill>
            <w14:solidFill>
              <w14:schemeClr w14:val="tx1"/>
            </w14:solidFill>
          </w14:textFill>
        </w:rPr>
      </w:pPr>
      <w:r>
        <w:rPr>
          <w:rFonts w:hint="eastAsia" w:asciiTheme="minorEastAsia" w:hAnsiTheme="minorEastAsia" w:eastAsiaTheme="minorEastAsia" w:cstheme="minorEastAsia"/>
          <w:b/>
          <w:bCs/>
          <w:color w:val="000000" w:themeColor="text1"/>
          <w:sz w:val="24"/>
          <w:szCs w:val="24"/>
          <w14:textFill>
            <w14:solidFill>
              <w14:schemeClr w14:val="tx1"/>
            </w14:solidFill>
          </w14:textFill>
        </w:rPr>
        <w:t>3、法定代表人授权书（模板）及被委托人身份证复印件；</w:t>
      </w:r>
    </w:p>
    <w:p w14:paraId="26CB94E0">
      <w:pPr>
        <w:keepNext w:val="0"/>
        <w:keepLines w:val="0"/>
        <w:pageBreakBefore w:val="0"/>
        <w:kinsoku/>
        <w:wordWrap/>
        <w:overflowPunct/>
        <w:topLinePunct w:val="0"/>
        <w:autoSpaceDE/>
        <w:autoSpaceDN/>
        <w:bidi w:val="0"/>
        <w:spacing w:line="360" w:lineRule="auto"/>
        <w:ind w:firstLine="480" w:firstLineChars="200"/>
        <w:textAlignment w:val="auto"/>
        <w:rPr>
          <w:rFonts w:hint="eastAsia" w:asciiTheme="minorEastAsia" w:hAnsiTheme="minorEastAsia" w:eastAsiaTheme="minorEastAsia" w:cstheme="minorEastAsia"/>
          <w:b/>
          <w:bCs/>
          <w:color w:val="000000" w:themeColor="text1"/>
          <w:sz w:val="24"/>
          <w:szCs w:val="24"/>
          <w14:textFill>
            <w14:solidFill>
              <w14:schemeClr w14:val="tx1"/>
            </w14:solidFill>
          </w14:textFill>
        </w:rPr>
      </w:pPr>
      <w:r>
        <w:rPr>
          <w:rFonts w:hint="eastAsia" w:asciiTheme="minorEastAsia" w:hAnsiTheme="minorEastAsia" w:eastAsiaTheme="minorEastAsia" w:cstheme="minorEastAsia"/>
          <w:b/>
          <w:bCs/>
          <w:color w:val="000000" w:themeColor="text1"/>
          <w:sz w:val="24"/>
          <w:szCs w:val="24"/>
          <w14:textFill>
            <w14:solidFill>
              <w14:schemeClr w14:val="tx1"/>
            </w14:solidFill>
          </w14:textFill>
        </w:rPr>
        <w:t>4、承诺函（模板）；</w:t>
      </w:r>
    </w:p>
    <w:p w14:paraId="2FCD7B9C">
      <w:pPr>
        <w:keepNext w:val="0"/>
        <w:keepLines w:val="0"/>
        <w:pageBreakBefore w:val="0"/>
        <w:kinsoku/>
        <w:wordWrap/>
        <w:overflowPunct/>
        <w:topLinePunct w:val="0"/>
        <w:autoSpaceDE/>
        <w:autoSpaceDN/>
        <w:bidi w:val="0"/>
        <w:spacing w:line="360" w:lineRule="auto"/>
        <w:ind w:firstLine="480" w:firstLineChars="200"/>
        <w:textAlignment w:val="auto"/>
        <w:rPr>
          <w:rFonts w:hint="eastAsia" w:asciiTheme="minorEastAsia" w:hAnsiTheme="minorEastAsia" w:eastAsiaTheme="minorEastAsia" w:cstheme="minorEastAsia"/>
          <w:b/>
          <w:bCs/>
          <w:color w:val="000000" w:themeColor="text1"/>
          <w:sz w:val="24"/>
          <w:szCs w:val="24"/>
          <w14:textFill>
            <w14:solidFill>
              <w14:schemeClr w14:val="tx1"/>
            </w14:solidFill>
          </w14:textFill>
        </w:rPr>
      </w:pPr>
      <w:r>
        <w:rPr>
          <w:rFonts w:hint="eastAsia" w:asciiTheme="minorEastAsia" w:hAnsiTheme="minorEastAsia" w:eastAsiaTheme="minorEastAsia" w:cstheme="minorEastAsia"/>
          <w:b/>
          <w:bCs/>
          <w:color w:val="000000" w:themeColor="text1"/>
          <w:sz w:val="24"/>
          <w:szCs w:val="24"/>
          <w14:textFill>
            <w14:solidFill>
              <w14:schemeClr w14:val="tx1"/>
            </w14:solidFill>
          </w14:textFill>
        </w:rPr>
        <w:t>5、本询价文件中第三条资格要求中要求提供的证明材料；</w:t>
      </w:r>
    </w:p>
    <w:p w14:paraId="1BA6FBE6">
      <w:pPr>
        <w:keepNext w:val="0"/>
        <w:keepLines w:val="0"/>
        <w:pageBreakBefore w:val="0"/>
        <w:kinsoku/>
        <w:wordWrap/>
        <w:overflowPunct/>
        <w:topLinePunct w:val="0"/>
        <w:autoSpaceDE/>
        <w:autoSpaceDN/>
        <w:bidi w:val="0"/>
        <w:spacing w:line="360" w:lineRule="auto"/>
        <w:ind w:firstLine="480" w:firstLineChars="200"/>
        <w:textAlignment w:val="auto"/>
        <w:rPr>
          <w:rFonts w:hint="eastAsia" w:asciiTheme="minorEastAsia" w:hAnsiTheme="minorEastAsia" w:eastAsiaTheme="minorEastAsia" w:cstheme="minorEastAsia"/>
          <w:b/>
          <w:bCs/>
          <w:color w:val="000000" w:themeColor="text1"/>
          <w:sz w:val="24"/>
          <w:szCs w:val="24"/>
          <w14:textFill>
            <w14:solidFill>
              <w14:schemeClr w14:val="tx1"/>
            </w14:solidFill>
          </w14:textFill>
        </w:rPr>
      </w:pPr>
      <w:r>
        <w:rPr>
          <w:rFonts w:hint="eastAsia" w:asciiTheme="minorEastAsia" w:hAnsiTheme="minorEastAsia" w:eastAsiaTheme="minorEastAsia" w:cstheme="minorEastAsia"/>
          <w:b/>
          <w:bCs/>
          <w:color w:val="000000" w:themeColor="text1"/>
          <w:sz w:val="24"/>
          <w:szCs w:val="24"/>
          <w14:textFill>
            <w14:solidFill>
              <w14:schemeClr w14:val="tx1"/>
            </w14:solidFill>
          </w14:textFill>
        </w:rPr>
        <w:t>6、</w:t>
      </w:r>
      <w:r>
        <w:rPr>
          <w:rFonts w:hint="eastAsia" w:asciiTheme="minorEastAsia" w:hAnsiTheme="minorEastAsia" w:eastAsiaTheme="minorEastAsia" w:cstheme="minorEastAsia"/>
          <w:b/>
          <w:bCs/>
          <w:color w:val="000000" w:themeColor="text1"/>
          <w:sz w:val="24"/>
          <w:szCs w:val="24"/>
          <w:lang w:val="en-US" w:eastAsia="zh-CN"/>
          <w14:textFill>
            <w14:solidFill>
              <w14:schemeClr w14:val="tx1"/>
            </w14:solidFill>
          </w14:textFill>
        </w:rPr>
        <w:t>现场踏勘证明及</w:t>
      </w:r>
      <w:r>
        <w:rPr>
          <w:rFonts w:hint="eastAsia" w:asciiTheme="minorEastAsia" w:hAnsiTheme="minorEastAsia" w:eastAsiaTheme="minorEastAsia" w:cstheme="minorEastAsia"/>
          <w:b/>
          <w:bCs/>
          <w:color w:val="000000" w:themeColor="text1"/>
          <w:sz w:val="24"/>
          <w:szCs w:val="24"/>
          <w14:textFill>
            <w14:solidFill>
              <w14:schemeClr w14:val="tx1"/>
            </w14:solidFill>
          </w14:textFill>
        </w:rPr>
        <w:t>本项目询价文件要求的其他资料（如有)。</w:t>
      </w:r>
    </w:p>
    <w:p w14:paraId="50CAC156">
      <w:pPr>
        <w:keepNext w:val="0"/>
        <w:keepLines w:val="0"/>
        <w:pageBreakBefore w:val="0"/>
        <w:kinsoku/>
        <w:wordWrap/>
        <w:overflowPunct/>
        <w:topLinePunct w:val="0"/>
        <w:autoSpaceDE/>
        <w:autoSpaceDN/>
        <w:bidi w:val="0"/>
        <w:spacing w:line="360" w:lineRule="auto"/>
        <w:ind w:firstLine="480" w:firstLineChars="200"/>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响应人须严格按照采购人提供的表单格式报价，响应文件必须</w:t>
      </w:r>
      <w:r>
        <w:rPr>
          <w:rFonts w:hint="eastAsia" w:asciiTheme="minorEastAsia" w:hAnsiTheme="minorEastAsia" w:eastAsiaTheme="minorEastAsia" w:cstheme="minorEastAsia"/>
          <w:b/>
          <w:bCs/>
          <w:color w:val="000000" w:themeColor="text1"/>
          <w:sz w:val="24"/>
          <w:szCs w:val="24"/>
          <w:lang w:val="en-US" w:eastAsia="zh-CN"/>
          <w14:textFill>
            <w14:solidFill>
              <w14:schemeClr w14:val="tx1"/>
            </w14:solidFill>
          </w14:textFill>
        </w:rPr>
        <w:t>合缝</w:t>
      </w:r>
      <w:r>
        <w:rPr>
          <w:rFonts w:hint="eastAsia" w:asciiTheme="minorEastAsia" w:hAnsiTheme="minorEastAsia" w:eastAsiaTheme="minorEastAsia" w:cstheme="minorEastAsia"/>
          <w:b/>
          <w:bCs/>
          <w:color w:val="000000" w:themeColor="text1"/>
          <w:sz w:val="24"/>
          <w:szCs w:val="24"/>
          <w14:textFill>
            <w14:solidFill>
              <w14:schemeClr w14:val="tx1"/>
            </w14:solidFill>
          </w14:textFill>
        </w:rPr>
        <w:t>装订完整</w:t>
      </w:r>
      <w:r>
        <w:rPr>
          <w:rFonts w:hint="eastAsia" w:asciiTheme="minorEastAsia" w:hAnsiTheme="minorEastAsia" w:eastAsiaTheme="minorEastAsia" w:cstheme="minorEastAsia"/>
          <w:color w:val="000000" w:themeColor="text1"/>
          <w:sz w:val="24"/>
          <w:szCs w:val="24"/>
          <w14:textFill>
            <w14:solidFill>
              <w14:schemeClr w14:val="tx1"/>
            </w14:solidFill>
          </w14:textFill>
        </w:rPr>
        <w:t>，于骑缝处加盖响应人企业公章。装有响应文件的文件袋须贴有密封条，并加盖企业公章（实际以文件密封性是否完好为接收准则）。</w:t>
      </w:r>
    </w:p>
    <w:p w14:paraId="4D8DF145">
      <w:pPr>
        <w:keepNext w:val="0"/>
        <w:keepLines w:val="0"/>
        <w:pageBreakBefore w:val="0"/>
        <w:kinsoku/>
        <w:wordWrap/>
        <w:overflowPunct/>
        <w:topLinePunct w:val="0"/>
        <w:autoSpaceDE/>
        <w:autoSpaceDN/>
        <w:bidi w:val="0"/>
        <w:spacing w:line="360" w:lineRule="auto"/>
        <w:ind w:firstLine="480" w:firstLineChars="200"/>
        <w:textAlignment w:val="auto"/>
        <w:rPr>
          <w:rFonts w:hint="eastAsia" w:asciiTheme="minorEastAsia" w:hAnsiTheme="minorEastAsia" w:eastAsiaTheme="minorEastAsia" w:cstheme="minorEastAsia"/>
          <w:b/>
          <w:bCs/>
          <w:color w:val="000000" w:themeColor="text1"/>
          <w:sz w:val="24"/>
          <w:szCs w:val="24"/>
          <w14:textFill>
            <w14:solidFill>
              <w14:schemeClr w14:val="tx1"/>
            </w14:solidFill>
          </w14:textFill>
        </w:rPr>
      </w:pPr>
      <w:r>
        <w:rPr>
          <w:rFonts w:hint="eastAsia" w:asciiTheme="minorEastAsia" w:hAnsiTheme="minorEastAsia" w:eastAsiaTheme="minorEastAsia" w:cstheme="minorEastAsia"/>
          <w:b/>
          <w:bCs/>
          <w:color w:val="000000" w:themeColor="text1"/>
          <w:sz w:val="24"/>
          <w:szCs w:val="24"/>
          <w14:textFill>
            <w14:solidFill>
              <w14:schemeClr w14:val="tx1"/>
            </w14:solidFill>
          </w14:textFill>
        </w:rPr>
        <w:t>十二、响应文件份数</w:t>
      </w:r>
    </w:p>
    <w:p w14:paraId="3F223591">
      <w:pPr>
        <w:keepNext w:val="0"/>
        <w:keepLines w:val="0"/>
        <w:pageBreakBefore w:val="0"/>
        <w:kinsoku/>
        <w:wordWrap/>
        <w:overflowPunct/>
        <w:topLinePunct w:val="0"/>
        <w:autoSpaceDE/>
        <w:autoSpaceDN/>
        <w:bidi w:val="0"/>
        <w:spacing w:line="360" w:lineRule="auto"/>
        <w:ind w:firstLine="480" w:firstLineChars="200"/>
        <w:textAlignment w:val="auto"/>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1、</w:t>
      </w:r>
      <w:r>
        <w:rPr>
          <w:rFonts w:hint="eastAsia" w:asciiTheme="minorEastAsia" w:hAnsiTheme="minorEastAsia" w:eastAsiaTheme="minorEastAsia" w:cstheme="minorEastAsia"/>
          <w:b/>
          <w:bCs/>
          <w:color w:val="000000" w:themeColor="text1"/>
          <w:sz w:val="24"/>
          <w:szCs w:val="24"/>
          <w14:textFill>
            <w14:solidFill>
              <w14:schemeClr w14:val="tx1"/>
            </w14:solidFill>
          </w14:textFill>
        </w:rPr>
        <w:t>响应文件正本一份，并提供响应文件扫描件电子版(</w:t>
      </w:r>
      <w:r>
        <w:rPr>
          <w:rFonts w:hint="eastAsia" w:asciiTheme="minorEastAsia" w:hAnsiTheme="minorEastAsia" w:eastAsiaTheme="minorEastAsia" w:cstheme="minorEastAsia"/>
          <w:b/>
          <w:bCs/>
          <w:color w:val="000000" w:themeColor="text1"/>
          <w:sz w:val="24"/>
          <w:szCs w:val="24"/>
          <w:lang w:val="en-US" w:eastAsia="zh-CN"/>
          <w14:textFill>
            <w14:solidFill>
              <w14:schemeClr w14:val="tx1"/>
            </w14:solidFill>
          </w14:textFill>
        </w:rPr>
        <w:t>U</w:t>
      </w:r>
      <w:r>
        <w:rPr>
          <w:rFonts w:hint="eastAsia" w:asciiTheme="minorEastAsia" w:hAnsiTheme="minorEastAsia" w:eastAsiaTheme="minorEastAsia" w:cstheme="minorEastAsia"/>
          <w:b/>
          <w:bCs/>
          <w:color w:val="000000" w:themeColor="text1"/>
          <w:sz w:val="24"/>
          <w:szCs w:val="24"/>
          <w14:textFill>
            <w14:solidFill>
              <w14:schemeClr w14:val="tx1"/>
            </w14:solidFill>
          </w14:textFill>
        </w:rPr>
        <w:t>盘)。</w:t>
      </w:r>
      <w:r>
        <w:rPr>
          <w:rFonts w:hint="eastAsia" w:asciiTheme="minorEastAsia" w:hAnsiTheme="minorEastAsia" w:eastAsiaTheme="minorEastAsia" w:cstheme="minorEastAsia"/>
          <w:color w:val="000000" w:themeColor="text1"/>
          <w:sz w:val="24"/>
          <w:szCs w:val="24"/>
          <w14:textFill>
            <w14:solidFill>
              <w14:schemeClr w14:val="tx1"/>
            </w14:solidFill>
          </w14:textFill>
        </w:rPr>
        <w:t>响应文件必须每页加盖公章并密封完好，响应人所递交的响应文件必须为盖章原件，公章、私章或签字为彩色（或黑白）复印的响应文件无效。</w:t>
      </w:r>
      <w:r>
        <w:rPr>
          <w:rFonts w:hint="eastAsia" w:asciiTheme="minorEastAsia" w:hAnsiTheme="minorEastAsia" w:eastAsiaTheme="minorEastAsia" w:cstheme="minorEastAsia"/>
          <w:color w:val="000000" w:themeColor="text1"/>
          <w:sz w:val="24"/>
          <w:szCs w:val="24"/>
          <w:lang w:eastAsia="zh-CN"/>
          <w14:textFill>
            <w14:solidFill>
              <w14:schemeClr w14:val="tx1"/>
            </w14:solidFill>
          </w14:textFill>
        </w:rPr>
        <w:t>（</w:t>
      </w:r>
      <w:r>
        <w:rPr>
          <w:rFonts w:hint="eastAsia" w:asciiTheme="minorEastAsia" w:hAnsiTheme="minorEastAsia" w:eastAsiaTheme="minorEastAsia" w:cstheme="minorEastAsia"/>
          <w:color w:val="000000" w:themeColor="text1"/>
          <w:sz w:val="24"/>
          <w:szCs w:val="24"/>
          <w14:textFill>
            <w14:solidFill>
              <w14:schemeClr w14:val="tx1"/>
            </w14:solidFill>
          </w14:textFill>
        </w:rPr>
        <w:t>响应人应承担所有与编写响应文件和参加报价有关的自身的所有费用，不论报价的结果如何，采购人在任何情况下均无义务和责任承担这些费用。</w:t>
      </w:r>
      <w:r>
        <w:rPr>
          <w:rFonts w:hint="eastAsia" w:asciiTheme="minorEastAsia" w:hAnsiTheme="minorEastAsia" w:eastAsiaTheme="minorEastAsia" w:cstheme="minorEastAsia"/>
          <w:color w:val="000000" w:themeColor="text1"/>
          <w:sz w:val="24"/>
          <w:szCs w:val="24"/>
          <w:lang w:eastAsia="zh-CN"/>
          <w14:textFill>
            <w14:solidFill>
              <w14:schemeClr w14:val="tx1"/>
            </w14:solidFill>
          </w14:textFill>
        </w:rPr>
        <w:t>）</w:t>
      </w:r>
    </w:p>
    <w:p w14:paraId="55395A6F">
      <w:pPr>
        <w:keepNext w:val="0"/>
        <w:keepLines w:val="0"/>
        <w:pageBreakBefore w:val="0"/>
        <w:kinsoku/>
        <w:wordWrap/>
        <w:overflowPunct/>
        <w:topLinePunct w:val="0"/>
        <w:autoSpaceDE/>
        <w:autoSpaceDN/>
        <w:bidi w:val="0"/>
        <w:spacing w:line="360" w:lineRule="auto"/>
        <w:ind w:firstLine="480" w:firstLineChars="200"/>
        <w:textAlignment w:val="auto"/>
        <w:rPr>
          <w:rFonts w:hint="eastAsia" w:asciiTheme="minorEastAsia" w:hAnsiTheme="minorEastAsia" w:eastAsiaTheme="minorEastAsia" w:cstheme="minorEastAsia"/>
          <w:b/>
          <w:bCs/>
          <w:color w:val="000000" w:themeColor="text1"/>
          <w:sz w:val="24"/>
          <w:szCs w:val="24"/>
          <w14:textFill>
            <w14:solidFill>
              <w14:schemeClr w14:val="tx1"/>
            </w14:solidFill>
          </w14:textFill>
        </w:rPr>
      </w:pPr>
      <w:r>
        <w:rPr>
          <w:rFonts w:hint="eastAsia" w:asciiTheme="minorEastAsia" w:hAnsiTheme="minorEastAsia" w:eastAsiaTheme="minorEastAsia" w:cstheme="minorEastAsia"/>
          <w:b/>
          <w:bCs/>
          <w:color w:val="000000" w:themeColor="text1"/>
          <w:sz w:val="24"/>
          <w:szCs w:val="24"/>
          <w14:textFill>
            <w14:solidFill>
              <w14:schemeClr w14:val="tx1"/>
            </w14:solidFill>
          </w14:textFill>
        </w:rPr>
        <w:t>十三、开标时间及地址</w:t>
      </w:r>
    </w:p>
    <w:p w14:paraId="060B1B95">
      <w:pPr>
        <w:keepNext w:val="0"/>
        <w:keepLines w:val="0"/>
        <w:pageBreakBefore w:val="0"/>
        <w:kinsoku/>
        <w:wordWrap/>
        <w:overflowPunct/>
        <w:topLinePunct w:val="0"/>
        <w:autoSpaceDE/>
        <w:autoSpaceDN/>
        <w:bidi w:val="0"/>
        <w:spacing w:line="360" w:lineRule="auto"/>
        <w:ind w:firstLine="480" w:firstLineChars="200"/>
        <w:textAlignment w:val="auto"/>
        <w:rPr>
          <w:rFonts w:hint="eastAsia" w:asciiTheme="minorEastAsia" w:hAnsiTheme="minorEastAsia" w:eastAsiaTheme="minorEastAsia" w:cstheme="minorEastAsia"/>
          <w:b/>
          <w:color w:val="000000" w:themeColor="text1"/>
          <w:sz w:val="24"/>
          <w:szCs w:val="24"/>
          <w14:textFill>
            <w14:solidFill>
              <w14:schemeClr w14:val="tx1"/>
            </w14:solidFill>
          </w14:textFill>
        </w:rPr>
      </w:pPr>
      <w:r>
        <w:rPr>
          <w:rFonts w:hint="eastAsia" w:asciiTheme="minorEastAsia" w:hAnsiTheme="minorEastAsia" w:eastAsiaTheme="minorEastAsia" w:cstheme="minorEastAsia"/>
          <w:b/>
          <w:color w:val="000000" w:themeColor="text1"/>
          <w:sz w:val="24"/>
          <w:szCs w:val="24"/>
          <w14:textFill>
            <w14:solidFill>
              <w14:schemeClr w14:val="tx1"/>
            </w14:solidFill>
          </w14:textFill>
        </w:rPr>
        <w:t>1、开标时间：</w:t>
      </w:r>
      <w:r>
        <w:rPr>
          <w:rFonts w:hint="eastAsia" w:asciiTheme="minorEastAsia" w:hAnsiTheme="minorEastAsia" w:eastAsiaTheme="minorEastAsia" w:cstheme="minorEastAsia"/>
          <w:b/>
          <w:color w:val="000000" w:themeColor="text1"/>
          <w:sz w:val="24"/>
          <w:szCs w:val="24"/>
          <w:u w:val="single"/>
          <w14:textFill>
            <w14:solidFill>
              <w14:schemeClr w14:val="tx1"/>
            </w14:solidFill>
          </w14:textFill>
        </w:rPr>
        <w:t>202</w:t>
      </w:r>
      <w:r>
        <w:rPr>
          <w:rFonts w:hint="eastAsia" w:asciiTheme="minorEastAsia" w:hAnsiTheme="minorEastAsia" w:eastAsiaTheme="minorEastAsia" w:cstheme="minorEastAsia"/>
          <w:b/>
          <w:color w:val="000000" w:themeColor="text1"/>
          <w:sz w:val="24"/>
          <w:szCs w:val="24"/>
          <w:u w:val="single"/>
          <w:lang w:val="en-US" w:eastAsia="zh-CN"/>
          <w14:textFill>
            <w14:solidFill>
              <w14:schemeClr w14:val="tx1"/>
            </w14:solidFill>
          </w14:textFill>
        </w:rPr>
        <w:t>6</w:t>
      </w:r>
      <w:r>
        <w:rPr>
          <w:rFonts w:hint="eastAsia" w:asciiTheme="minorEastAsia" w:hAnsiTheme="minorEastAsia" w:eastAsiaTheme="minorEastAsia" w:cstheme="minorEastAsia"/>
          <w:b/>
          <w:color w:val="000000" w:themeColor="text1"/>
          <w:sz w:val="24"/>
          <w:szCs w:val="24"/>
          <w14:textFill>
            <w14:solidFill>
              <w14:schemeClr w14:val="tx1"/>
            </w14:solidFill>
          </w14:textFill>
        </w:rPr>
        <w:t>年</w:t>
      </w:r>
      <w:r>
        <w:rPr>
          <w:rFonts w:hint="eastAsia" w:asciiTheme="minorEastAsia" w:hAnsiTheme="minorEastAsia" w:eastAsiaTheme="minorEastAsia" w:cstheme="minorEastAsia"/>
          <w:b/>
          <w:color w:val="000000" w:themeColor="text1"/>
          <w:sz w:val="24"/>
          <w:szCs w:val="24"/>
          <w:u w:val="single"/>
          <w:lang w:val="en-US" w:eastAsia="zh-CN"/>
          <w14:textFill>
            <w14:solidFill>
              <w14:schemeClr w14:val="tx1"/>
            </w14:solidFill>
          </w14:textFill>
        </w:rPr>
        <w:t>4</w:t>
      </w:r>
      <w:r>
        <w:rPr>
          <w:rFonts w:hint="eastAsia" w:asciiTheme="minorEastAsia" w:hAnsiTheme="minorEastAsia" w:eastAsiaTheme="minorEastAsia" w:cstheme="minorEastAsia"/>
          <w:b/>
          <w:color w:val="000000" w:themeColor="text1"/>
          <w:sz w:val="24"/>
          <w:szCs w:val="24"/>
          <w14:textFill>
            <w14:solidFill>
              <w14:schemeClr w14:val="tx1"/>
            </w14:solidFill>
          </w14:textFill>
        </w:rPr>
        <w:t>月</w:t>
      </w:r>
      <w:r>
        <w:rPr>
          <w:rFonts w:hint="eastAsia" w:asciiTheme="minorEastAsia" w:hAnsiTheme="minorEastAsia" w:eastAsiaTheme="minorEastAsia" w:cstheme="minorEastAsia"/>
          <w:b/>
          <w:color w:val="000000" w:themeColor="text1"/>
          <w:sz w:val="24"/>
          <w:szCs w:val="24"/>
          <w:u w:val="single"/>
          <w:lang w:val="en-US" w:eastAsia="zh-CN"/>
          <w14:textFill>
            <w14:solidFill>
              <w14:schemeClr w14:val="tx1"/>
            </w14:solidFill>
          </w14:textFill>
        </w:rPr>
        <w:t>15</w:t>
      </w:r>
      <w:r>
        <w:rPr>
          <w:rFonts w:hint="eastAsia" w:asciiTheme="minorEastAsia" w:hAnsiTheme="minorEastAsia" w:eastAsiaTheme="minorEastAsia" w:cstheme="minorEastAsia"/>
          <w:b/>
          <w:color w:val="000000" w:themeColor="text1"/>
          <w:sz w:val="24"/>
          <w:szCs w:val="24"/>
          <w14:textFill>
            <w14:solidFill>
              <w14:schemeClr w14:val="tx1"/>
            </w14:solidFill>
          </w14:textFill>
        </w:rPr>
        <w:t>日</w:t>
      </w:r>
      <w:r>
        <w:rPr>
          <w:rFonts w:hint="eastAsia" w:asciiTheme="minorEastAsia" w:hAnsiTheme="minorEastAsia" w:eastAsiaTheme="minorEastAsia" w:cstheme="minorEastAsia"/>
          <w:b/>
          <w:color w:val="000000" w:themeColor="text1"/>
          <w:sz w:val="24"/>
          <w:szCs w:val="24"/>
          <w:u w:val="single"/>
          <w:lang w:val="en-US" w:eastAsia="zh-CN"/>
          <w14:textFill>
            <w14:solidFill>
              <w14:schemeClr w14:val="tx1"/>
            </w14:solidFill>
          </w14:textFill>
        </w:rPr>
        <w:t>上午10：30</w:t>
      </w:r>
      <w:bookmarkStart w:id="5" w:name="_GoBack"/>
      <w:bookmarkEnd w:id="5"/>
      <w:r>
        <w:rPr>
          <w:rFonts w:hint="eastAsia" w:asciiTheme="minorEastAsia" w:hAnsiTheme="minorEastAsia" w:eastAsiaTheme="minorEastAsia" w:cstheme="minorEastAsia"/>
          <w:b/>
          <w:color w:val="000000" w:themeColor="text1"/>
          <w:sz w:val="24"/>
          <w:szCs w:val="24"/>
          <w14:textFill>
            <w14:solidFill>
              <w14:schemeClr w14:val="tx1"/>
            </w14:solidFill>
          </w14:textFill>
        </w:rPr>
        <w:t>。</w:t>
      </w:r>
    </w:p>
    <w:p w14:paraId="49DCB541">
      <w:pPr>
        <w:keepNext w:val="0"/>
        <w:keepLines w:val="0"/>
        <w:pageBreakBefore w:val="0"/>
        <w:kinsoku/>
        <w:wordWrap/>
        <w:overflowPunct/>
        <w:topLinePunct w:val="0"/>
        <w:autoSpaceDE/>
        <w:autoSpaceDN/>
        <w:bidi w:val="0"/>
        <w:spacing w:line="360" w:lineRule="auto"/>
        <w:ind w:firstLine="480" w:firstLineChars="200"/>
        <w:textAlignment w:val="auto"/>
        <w:rPr>
          <w:rFonts w:hint="eastAsia" w:asciiTheme="minorEastAsia" w:hAnsiTheme="minorEastAsia" w:eastAsiaTheme="minorEastAsia" w:cstheme="minorEastAsia"/>
          <w:b/>
          <w:color w:val="000000" w:themeColor="text1"/>
          <w:sz w:val="24"/>
          <w:szCs w:val="24"/>
          <w14:textFill>
            <w14:solidFill>
              <w14:schemeClr w14:val="tx1"/>
            </w14:solidFill>
          </w14:textFill>
        </w:rPr>
      </w:pPr>
      <w:r>
        <w:rPr>
          <w:rFonts w:hint="eastAsia" w:asciiTheme="minorEastAsia" w:hAnsiTheme="minorEastAsia" w:eastAsiaTheme="minorEastAsia" w:cstheme="minorEastAsia"/>
          <w:b/>
          <w:color w:val="000000" w:themeColor="text1"/>
          <w:sz w:val="24"/>
          <w:szCs w:val="24"/>
          <w14:textFill>
            <w14:solidFill>
              <w14:schemeClr w14:val="tx1"/>
            </w14:solidFill>
          </w14:textFill>
        </w:rPr>
        <w:t>2、开标地址：</w:t>
      </w:r>
      <w:r>
        <w:rPr>
          <w:rFonts w:hint="eastAsia" w:asciiTheme="minorEastAsia" w:hAnsiTheme="minorEastAsia" w:eastAsiaTheme="minorEastAsia" w:cstheme="minorEastAsia"/>
          <w:b/>
          <w:color w:val="000000" w:themeColor="text1"/>
          <w:sz w:val="24"/>
          <w:szCs w:val="24"/>
          <w:u w:val="single"/>
          <w14:textFill>
            <w14:solidFill>
              <w14:schemeClr w14:val="tx1"/>
            </w14:solidFill>
          </w14:textFill>
        </w:rPr>
        <w:t>广东省东莞市莞城区东江大道鳒鱼洲文创园招商中心二楼会议室</w:t>
      </w:r>
    </w:p>
    <w:p w14:paraId="5CB8B22E">
      <w:pPr>
        <w:keepNext w:val="0"/>
        <w:keepLines w:val="0"/>
        <w:pageBreakBefore w:val="0"/>
        <w:kinsoku/>
        <w:wordWrap/>
        <w:overflowPunct/>
        <w:topLinePunct w:val="0"/>
        <w:autoSpaceDE/>
        <w:autoSpaceDN/>
        <w:bidi w:val="0"/>
        <w:spacing w:line="360" w:lineRule="auto"/>
        <w:ind w:firstLine="480" w:firstLineChars="200"/>
        <w:textAlignment w:val="auto"/>
        <w:rPr>
          <w:rFonts w:hint="eastAsia" w:asciiTheme="minorEastAsia" w:hAnsiTheme="minorEastAsia" w:eastAsiaTheme="minorEastAsia" w:cstheme="minorEastAsia"/>
          <w:b/>
          <w:bCs/>
          <w:color w:val="000000" w:themeColor="text1"/>
          <w:sz w:val="24"/>
          <w:szCs w:val="24"/>
          <w14:textFill>
            <w14:solidFill>
              <w14:schemeClr w14:val="tx1"/>
            </w14:solidFill>
          </w14:textFill>
        </w:rPr>
      </w:pPr>
      <w:r>
        <w:rPr>
          <w:rFonts w:hint="eastAsia" w:asciiTheme="minorEastAsia" w:hAnsiTheme="minorEastAsia" w:eastAsiaTheme="minorEastAsia" w:cstheme="minorEastAsia"/>
          <w:b/>
          <w:bCs/>
          <w:color w:val="000000" w:themeColor="text1"/>
          <w:sz w:val="24"/>
          <w:szCs w:val="24"/>
          <w14:textFill>
            <w14:solidFill>
              <w14:schemeClr w14:val="tx1"/>
            </w14:solidFill>
          </w14:textFill>
        </w:rPr>
        <w:t>联系人：</w:t>
      </w:r>
      <w:r>
        <w:rPr>
          <w:rFonts w:hint="eastAsia" w:asciiTheme="minorEastAsia" w:hAnsiTheme="minorEastAsia" w:eastAsiaTheme="minorEastAsia" w:cstheme="minorEastAsia"/>
          <w:b/>
          <w:bCs/>
          <w:color w:val="000000" w:themeColor="text1"/>
          <w:sz w:val="24"/>
          <w:szCs w:val="24"/>
          <w:u w:val="single"/>
          <w:lang w:val="en-US" w:eastAsia="zh-CN"/>
          <w14:textFill>
            <w14:solidFill>
              <w14:schemeClr w14:val="tx1"/>
            </w14:solidFill>
          </w14:textFill>
        </w:rPr>
        <w:t>张先生</w:t>
      </w:r>
      <w:r>
        <w:rPr>
          <w:rFonts w:hint="eastAsia" w:asciiTheme="minorEastAsia" w:hAnsiTheme="minorEastAsia" w:eastAsiaTheme="minorEastAsia" w:cstheme="minorEastAsia"/>
          <w:b/>
          <w:bCs/>
          <w:color w:val="000000" w:themeColor="text1"/>
          <w:sz w:val="24"/>
          <w:szCs w:val="24"/>
          <w:u w:val="single"/>
          <w14:textFill>
            <w14:solidFill>
              <w14:schemeClr w14:val="tx1"/>
            </w14:solidFill>
          </w14:textFill>
        </w:rPr>
        <w:t xml:space="preserve"> </w:t>
      </w:r>
      <w:r>
        <w:rPr>
          <w:rFonts w:hint="eastAsia" w:asciiTheme="minorEastAsia" w:hAnsiTheme="minorEastAsia" w:eastAsiaTheme="minorEastAsia" w:cstheme="minorEastAsia"/>
          <w:b/>
          <w:bCs/>
          <w:color w:val="000000" w:themeColor="text1"/>
          <w:sz w:val="24"/>
          <w:szCs w:val="24"/>
          <w:u w:val="none"/>
          <w:lang w:eastAsia="zh-CN"/>
          <w14:textFill>
            <w14:solidFill>
              <w14:schemeClr w14:val="tx1"/>
            </w14:solidFill>
          </w14:textFill>
        </w:rPr>
        <w:t>；</w:t>
      </w:r>
      <w:r>
        <w:rPr>
          <w:rFonts w:hint="eastAsia" w:asciiTheme="minorEastAsia" w:hAnsiTheme="minorEastAsia" w:eastAsiaTheme="minorEastAsia" w:cstheme="minorEastAsia"/>
          <w:b/>
          <w:bCs/>
          <w:color w:val="000000" w:themeColor="text1"/>
          <w:sz w:val="24"/>
          <w:szCs w:val="24"/>
          <w14:textFill>
            <w14:solidFill>
              <w14:schemeClr w14:val="tx1"/>
            </w14:solidFill>
          </w14:textFill>
        </w:rPr>
        <w:t>联系电话：</w:t>
      </w:r>
      <w:r>
        <w:rPr>
          <w:rFonts w:hint="eastAsia" w:asciiTheme="minorEastAsia" w:hAnsiTheme="minorEastAsia" w:eastAsiaTheme="minorEastAsia" w:cstheme="minorEastAsia"/>
          <w:b/>
          <w:bCs/>
          <w:color w:val="000000" w:themeColor="text1"/>
          <w:sz w:val="24"/>
          <w:szCs w:val="24"/>
          <w:u w:val="single"/>
          <w14:textFill>
            <w14:solidFill>
              <w14:schemeClr w14:val="tx1"/>
            </w14:solidFill>
          </w14:textFill>
        </w:rPr>
        <w:t>18</w:t>
      </w:r>
      <w:r>
        <w:rPr>
          <w:rFonts w:hint="eastAsia" w:asciiTheme="minorEastAsia" w:hAnsiTheme="minorEastAsia" w:eastAsiaTheme="minorEastAsia" w:cstheme="minorEastAsia"/>
          <w:b/>
          <w:bCs/>
          <w:color w:val="000000" w:themeColor="text1"/>
          <w:sz w:val="24"/>
          <w:szCs w:val="24"/>
          <w:u w:val="single"/>
          <w:lang w:val="en-US" w:eastAsia="zh-CN"/>
          <w14:textFill>
            <w14:solidFill>
              <w14:schemeClr w14:val="tx1"/>
            </w14:solidFill>
          </w14:textFill>
        </w:rPr>
        <w:t>816810396</w:t>
      </w:r>
      <w:r>
        <w:rPr>
          <w:rFonts w:hint="eastAsia" w:asciiTheme="minorEastAsia" w:hAnsiTheme="minorEastAsia" w:eastAsiaTheme="minorEastAsia" w:cstheme="minorEastAsia"/>
          <w:b/>
          <w:bCs/>
          <w:color w:val="000000" w:themeColor="text1"/>
          <w:sz w:val="24"/>
          <w:szCs w:val="24"/>
          <w:u w:val="single"/>
          <w14:textFill>
            <w14:solidFill>
              <w14:schemeClr w14:val="tx1"/>
            </w14:solidFill>
          </w14:textFill>
        </w:rPr>
        <w:t xml:space="preserve"> </w:t>
      </w:r>
    </w:p>
    <w:p w14:paraId="20D1882D">
      <w:pPr>
        <w:keepNext w:val="0"/>
        <w:keepLines w:val="0"/>
        <w:pageBreakBefore w:val="0"/>
        <w:kinsoku/>
        <w:wordWrap/>
        <w:overflowPunct/>
        <w:topLinePunct w:val="0"/>
        <w:autoSpaceDE/>
        <w:autoSpaceDN/>
        <w:bidi w:val="0"/>
        <w:spacing w:line="360" w:lineRule="auto"/>
        <w:ind w:firstLine="480" w:firstLineChars="200"/>
        <w:textAlignment w:val="auto"/>
        <w:rPr>
          <w:rFonts w:hint="eastAsia" w:asciiTheme="minorEastAsia" w:hAnsiTheme="minorEastAsia" w:eastAsiaTheme="minorEastAsia" w:cstheme="minorEastAsia"/>
          <w:b/>
          <w:bCs/>
          <w:color w:val="000000" w:themeColor="text1"/>
          <w:sz w:val="24"/>
          <w:szCs w:val="24"/>
          <w:u w:val="single"/>
          <w14:textFill>
            <w14:solidFill>
              <w14:schemeClr w14:val="tx1"/>
            </w14:solidFill>
          </w14:textFill>
        </w:rPr>
      </w:pPr>
      <w:r>
        <w:rPr>
          <w:rFonts w:hint="eastAsia" w:asciiTheme="minorEastAsia" w:hAnsiTheme="minorEastAsia" w:eastAsiaTheme="minorEastAsia" w:cstheme="minorEastAsia"/>
          <w:b/>
          <w:bCs/>
          <w:color w:val="000000" w:themeColor="text1"/>
          <w:sz w:val="24"/>
          <w:szCs w:val="24"/>
          <w14:textFill>
            <w14:solidFill>
              <w14:schemeClr w14:val="tx1"/>
            </w14:solidFill>
          </w14:textFill>
        </w:rPr>
        <w:t>十四、注意事项</w:t>
      </w:r>
    </w:p>
    <w:p w14:paraId="6EFD789F">
      <w:pPr>
        <w:keepNext w:val="0"/>
        <w:keepLines w:val="0"/>
        <w:pageBreakBefore w:val="0"/>
        <w:kinsoku/>
        <w:wordWrap/>
        <w:overflowPunct/>
        <w:topLinePunct w:val="0"/>
        <w:autoSpaceDE/>
        <w:autoSpaceDN/>
        <w:bidi w:val="0"/>
        <w:spacing w:line="360" w:lineRule="auto"/>
        <w:ind w:firstLine="480" w:firstLineChars="200"/>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bookmarkStart w:id="3" w:name="_Hlk517879660"/>
      <w:r>
        <w:rPr>
          <w:rFonts w:hint="eastAsia" w:asciiTheme="minorEastAsia" w:hAnsiTheme="minorEastAsia" w:eastAsiaTheme="minorEastAsia" w:cstheme="minorEastAsia"/>
          <w:color w:val="000000" w:themeColor="text1"/>
          <w:sz w:val="24"/>
          <w:szCs w:val="24"/>
          <w14:textFill>
            <w14:solidFill>
              <w14:schemeClr w14:val="tx1"/>
            </w14:solidFill>
          </w14:textFill>
        </w:rPr>
        <w:t>1、若响应人未按规定时间将文件送达现场，视为放弃报价资格。</w:t>
      </w:r>
    </w:p>
    <w:p w14:paraId="6A55BCA6">
      <w:pPr>
        <w:keepNext w:val="0"/>
        <w:keepLines w:val="0"/>
        <w:pageBreakBefore w:val="0"/>
        <w:kinsoku/>
        <w:wordWrap/>
        <w:overflowPunct/>
        <w:topLinePunct w:val="0"/>
        <w:autoSpaceDE/>
        <w:autoSpaceDN/>
        <w:bidi w:val="0"/>
        <w:spacing w:line="360" w:lineRule="auto"/>
        <w:ind w:firstLine="480" w:firstLineChars="200"/>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2、采购文件有要求交保证金的，响应人如未按要求交纳保证金，则视为放弃报价资格。</w:t>
      </w:r>
    </w:p>
    <w:p w14:paraId="2DC9B853">
      <w:pPr>
        <w:keepNext w:val="0"/>
        <w:keepLines w:val="0"/>
        <w:pageBreakBefore w:val="0"/>
        <w:kinsoku/>
        <w:wordWrap/>
        <w:overflowPunct/>
        <w:topLinePunct w:val="0"/>
        <w:autoSpaceDE/>
        <w:autoSpaceDN/>
        <w:bidi w:val="0"/>
        <w:spacing w:line="360" w:lineRule="auto"/>
        <w:ind w:firstLine="480" w:firstLineChars="200"/>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3、采购人向响应人提供的有关资料和数据，是采购人现有的能使响应人利用的资料，采购人对响应人由此而做出的推论、理解和结论概不负责。</w:t>
      </w:r>
    </w:p>
    <w:p w14:paraId="63594C4A">
      <w:pPr>
        <w:keepNext w:val="0"/>
        <w:keepLines w:val="0"/>
        <w:pageBreakBefore w:val="0"/>
        <w:kinsoku/>
        <w:wordWrap/>
        <w:overflowPunct/>
        <w:topLinePunct w:val="0"/>
        <w:autoSpaceDE/>
        <w:autoSpaceDN/>
        <w:bidi w:val="0"/>
        <w:spacing w:line="360" w:lineRule="auto"/>
        <w:ind w:firstLine="480" w:firstLineChars="200"/>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4、本项目执行过程中将遵循国家、省、市有关法律、法规、标准、技术规范和规范性文件的最新规定。</w:t>
      </w:r>
      <w:bookmarkEnd w:id="3"/>
    </w:p>
    <w:p w14:paraId="225AA7B0">
      <w:pPr>
        <w:keepNext w:val="0"/>
        <w:keepLines w:val="0"/>
        <w:pageBreakBefore w:val="0"/>
        <w:widowControl/>
        <w:kinsoku/>
        <w:wordWrap/>
        <w:overflowPunct/>
        <w:topLinePunct w:val="0"/>
        <w:autoSpaceDE/>
        <w:autoSpaceDN/>
        <w:bidi w:val="0"/>
        <w:spacing w:line="360" w:lineRule="auto"/>
        <w:ind w:firstLine="480" w:firstLineChars="200"/>
        <w:jc w:val="left"/>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5、成交单位对采购文件中技术条款作出的负偏离，采购人如不接受，可要求成交单位以采购文件的要求为准，如成交单位拒绝的，采购人有权取消其成交资格或取消合同。采购人不作任何补偿。</w:t>
      </w:r>
    </w:p>
    <w:p w14:paraId="4623B489">
      <w:pPr>
        <w:keepNext w:val="0"/>
        <w:keepLines w:val="0"/>
        <w:pageBreakBefore w:val="0"/>
        <w:widowControl/>
        <w:kinsoku/>
        <w:wordWrap/>
        <w:overflowPunct/>
        <w:topLinePunct w:val="0"/>
        <w:autoSpaceDE/>
        <w:autoSpaceDN/>
        <w:bidi w:val="0"/>
        <w:spacing w:line="360" w:lineRule="auto"/>
        <w:ind w:firstLine="480" w:firstLineChars="200"/>
        <w:jc w:val="left"/>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6、本项目仅可提交一个报价方案，提交两个或以上报价方案的响应人视为无效报价。</w:t>
      </w:r>
    </w:p>
    <w:p w14:paraId="73DB0D3C">
      <w:pPr>
        <w:keepNext w:val="0"/>
        <w:keepLines w:val="0"/>
        <w:pageBreakBefore w:val="0"/>
        <w:widowControl/>
        <w:kinsoku/>
        <w:wordWrap/>
        <w:overflowPunct/>
        <w:topLinePunct w:val="0"/>
        <w:autoSpaceDE/>
        <w:autoSpaceDN/>
        <w:bidi w:val="0"/>
        <w:spacing w:line="360" w:lineRule="auto"/>
        <w:ind w:firstLine="480" w:firstLineChars="200"/>
        <w:jc w:val="left"/>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7、本项目不接受响应人其他附加条件。</w:t>
      </w:r>
    </w:p>
    <w:p w14:paraId="25AF6ED6">
      <w:pPr>
        <w:keepNext w:val="0"/>
        <w:keepLines w:val="0"/>
        <w:pageBreakBefore w:val="0"/>
        <w:widowControl/>
        <w:shd w:val="clear"/>
        <w:kinsoku/>
        <w:wordWrap/>
        <w:overflowPunct/>
        <w:topLinePunct w:val="0"/>
        <w:autoSpaceDE/>
        <w:autoSpaceDN/>
        <w:bidi w:val="0"/>
        <w:spacing w:line="360" w:lineRule="auto"/>
        <w:ind w:firstLine="480" w:firstLineChars="200"/>
        <w:jc w:val="left"/>
        <w:textAlignment w:val="auto"/>
        <w:rPr>
          <w:rFonts w:hint="eastAsia" w:asciiTheme="minorEastAsia" w:hAnsiTheme="minorEastAsia" w:eastAsiaTheme="minorEastAsia" w:cstheme="minorEastAsia"/>
          <w:b/>
          <w:bCs/>
          <w:color w:val="000000" w:themeColor="text1"/>
          <w:sz w:val="24"/>
          <w:szCs w:val="24"/>
          <w14:textFill>
            <w14:solidFill>
              <w14:schemeClr w14:val="tx1"/>
            </w14:solidFill>
          </w14:textFill>
        </w:rPr>
      </w:pPr>
      <w:r>
        <w:rPr>
          <w:rFonts w:hint="eastAsia" w:asciiTheme="minorEastAsia" w:hAnsiTheme="minorEastAsia" w:eastAsiaTheme="minorEastAsia" w:cstheme="minorEastAsia"/>
          <w:b/>
          <w:bCs/>
          <w:color w:val="000000" w:themeColor="text1"/>
          <w:sz w:val="24"/>
          <w:szCs w:val="24"/>
          <w14:textFill>
            <w14:solidFill>
              <w14:schemeClr w14:val="tx1"/>
            </w14:solidFill>
          </w14:textFill>
        </w:rPr>
        <w:t>8、</w:t>
      </w:r>
      <w:r>
        <w:rPr>
          <w:rFonts w:hint="eastAsia" w:asciiTheme="minorEastAsia" w:hAnsiTheme="minorEastAsia" w:eastAsiaTheme="minorEastAsia" w:cstheme="minorEastAsia"/>
          <w:b/>
          <w:bCs/>
          <w:color w:val="000000" w:themeColor="text1"/>
          <w:sz w:val="24"/>
          <w:szCs w:val="24"/>
          <w:highlight w:val="none"/>
          <w14:textFill>
            <w14:solidFill>
              <w14:schemeClr w14:val="tx1"/>
            </w14:solidFill>
          </w14:textFill>
        </w:rPr>
        <w:t>成交单位与采购人签订合同后，以各种理由不履行合同义务</w:t>
      </w:r>
      <w:r>
        <w:rPr>
          <w:rFonts w:hint="eastAsia" w:asciiTheme="minorEastAsia" w:hAnsiTheme="minorEastAsia" w:eastAsiaTheme="minorEastAsia" w:cstheme="minorEastAsia"/>
          <w:b/>
          <w:bCs/>
          <w:color w:val="000000" w:themeColor="text1"/>
          <w:sz w:val="24"/>
          <w:szCs w:val="24"/>
          <w:highlight w:val="none"/>
          <w:lang w:eastAsia="zh-CN"/>
          <w14:textFill>
            <w14:solidFill>
              <w14:schemeClr w14:val="tx1"/>
            </w14:solidFill>
          </w14:textFill>
        </w:rPr>
        <w:t>、</w:t>
      </w:r>
      <w:r>
        <w:rPr>
          <w:rFonts w:hint="eastAsia" w:asciiTheme="minorEastAsia" w:hAnsiTheme="minorEastAsia" w:eastAsiaTheme="minorEastAsia" w:cstheme="minorEastAsia"/>
          <w:b/>
          <w:bCs/>
          <w:color w:val="000000" w:themeColor="text1"/>
          <w:sz w:val="24"/>
          <w:szCs w:val="24"/>
          <w:highlight w:val="none"/>
          <w:lang w:val="en-US" w:eastAsia="zh-CN"/>
          <w14:textFill>
            <w14:solidFill>
              <w14:schemeClr w14:val="tx1"/>
            </w14:solidFill>
          </w14:textFill>
        </w:rPr>
        <w:t>或</w:t>
      </w:r>
      <w:r>
        <w:rPr>
          <w:rFonts w:hint="eastAsia" w:asciiTheme="minorEastAsia" w:hAnsiTheme="minorEastAsia" w:eastAsiaTheme="minorEastAsia" w:cstheme="minorEastAsia"/>
          <w:b/>
          <w:bCs/>
          <w:color w:val="000000" w:themeColor="text1"/>
          <w:sz w:val="24"/>
          <w:szCs w:val="24"/>
          <w:highlight w:val="none"/>
          <w14:textFill>
            <w14:solidFill>
              <w14:schemeClr w14:val="tx1"/>
            </w14:solidFill>
          </w14:textFill>
        </w:rPr>
        <w:t>不按采购需求标准执行</w:t>
      </w:r>
      <w:r>
        <w:rPr>
          <w:rFonts w:hint="eastAsia" w:asciiTheme="minorEastAsia" w:hAnsiTheme="minorEastAsia" w:eastAsiaTheme="minorEastAsia" w:cstheme="minorEastAsia"/>
          <w:b/>
          <w:bCs/>
          <w:color w:val="000000" w:themeColor="text1"/>
          <w:sz w:val="24"/>
          <w:szCs w:val="24"/>
          <w:highlight w:val="none"/>
          <w:lang w:eastAsia="zh-CN"/>
          <w14:textFill>
            <w14:solidFill>
              <w14:schemeClr w14:val="tx1"/>
            </w14:solidFill>
          </w14:textFill>
        </w:rPr>
        <w:t>、</w:t>
      </w:r>
      <w:r>
        <w:rPr>
          <w:rFonts w:hint="eastAsia" w:asciiTheme="minorEastAsia" w:hAnsiTheme="minorEastAsia" w:eastAsiaTheme="minorEastAsia" w:cstheme="minorEastAsia"/>
          <w:b/>
          <w:bCs/>
          <w:color w:val="000000" w:themeColor="text1"/>
          <w:sz w:val="24"/>
          <w:szCs w:val="24"/>
          <w:highlight w:val="none"/>
          <w:lang w:val="en-US" w:eastAsia="zh-CN"/>
          <w14:textFill>
            <w14:solidFill>
              <w14:schemeClr w14:val="tx1"/>
            </w14:solidFill>
          </w14:textFill>
        </w:rPr>
        <w:t>或出现多次响应服务滞后等情形</w:t>
      </w:r>
      <w:r>
        <w:rPr>
          <w:rFonts w:hint="eastAsia" w:asciiTheme="minorEastAsia" w:hAnsiTheme="minorEastAsia" w:eastAsiaTheme="minorEastAsia" w:cstheme="minorEastAsia"/>
          <w:b/>
          <w:bCs/>
          <w:color w:val="000000" w:themeColor="text1"/>
          <w:sz w:val="24"/>
          <w:szCs w:val="24"/>
          <w:highlight w:val="none"/>
          <w14:textFill>
            <w14:solidFill>
              <w14:schemeClr w14:val="tx1"/>
            </w14:solidFill>
          </w14:textFill>
        </w:rPr>
        <w:t>，导致项目多次返工（换货）</w:t>
      </w:r>
      <w:r>
        <w:rPr>
          <w:rFonts w:hint="eastAsia" w:asciiTheme="minorEastAsia" w:hAnsiTheme="minorEastAsia" w:eastAsiaTheme="minorEastAsia" w:cstheme="minorEastAsia"/>
          <w:b/>
          <w:bCs/>
          <w:color w:val="000000" w:themeColor="text1"/>
          <w:sz w:val="24"/>
          <w:szCs w:val="24"/>
          <w:highlight w:val="none"/>
          <w:lang w:eastAsia="zh-CN"/>
          <w14:textFill>
            <w14:solidFill>
              <w14:schemeClr w14:val="tx1"/>
            </w14:solidFill>
          </w14:textFill>
        </w:rPr>
        <w:t>、</w:t>
      </w:r>
      <w:r>
        <w:rPr>
          <w:rFonts w:hint="eastAsia" w:asciiTheme="minorEastAsia" w:hAnsiTheme="minorEastAsia" w:eastAsiaTheme="minorEastAsia" w:cstheme="minorEastAsia"/>
          <w:b/>
          <w:bCs/>
          <w:color w:val="000000" w:themeColor="text1"/>
          <w:sz w:val="24"/>
          <w:szCs w:val="24"/>
          <w:highlight w:val="none"/>
          <w14:textFill>
            <w14:solidFill>
              <w14:schemeClr w14:val="tx1"/>
            </w14:solidFill>
          </w14:textFill>
        </w:rPr>
        <w:t>或返工（换货）后仍未达到采购需求标准</w:t>
      </w:r>
      <w:r>
        <w:rPr>
          <w:rFonts w:hint="eastAsia" w:asciiTheme="minorEastAsia" w:hAnsiTheme="minorEastAsia" w:eastAsiaTheme="minorEastAsia" w:cstheme="minorEastAsia"/>
          <w:b/>
          <w:bCs/>
          <w:color w:val="000000" w:themeColor="text1"/>
          <w:sz w:val="24"/>
          <w:szCs w:val="24"/>
          <w:highlight w:val="none"/>
          <w:lang w:eastAsia="zh-CN"/>
          <w14:textFill>
            <w14:solidFill>
              <w14:schemeClr w14:val="tx1"/>
            </w14:solidFill>
          </w14:textFill>
        </w:rPr>
        <w:t>、</w:t>
      </w:r>
      <w:r>
        <w:rPr>
          <w:rFonts w:hint="eastAsia" w:asciiTheme="minorEastAsia" w:hAnsiTheme="minorEastAsia" w:eastAsiaTheme="minorEastAsia" w:cstheme="minorEastAsia"/>
          <w:b/>
          <w:bCs/>
          <w:color w:val="000000" w:themeColor="text1"/>
          <w:sz w:val="24"/>
          <w:szCs w:val="24"/>
          <w:highlight w:val="none"/>
          <w:lang w:val="en-US" w:eastAsia="zh-CN"/>
          <w14:textFill>
            <w14:solidFill>
              <w14:schemeClr w14:val="tx1"/>
            </w14:solidFill>
          </w14:textFill>
        </w:rPr>
        <w:t>或影响项目正常进度</w:t>
      </w:r>
      <w:r>
        <w:rPr>
          <w:rFonts w:hint="eastAsia" w:asciiTheme="minorEastAsia" w:hAnsiTheme="minorEastAsia" w:eastAsiaTheme="minorEastAsia" w:cstheme="minorEastAsia"/>
          <w:b/>
          <w:bCs/>
          <w:color w:val="000000" w:themeColor="text1"/>
          <w:sz w:val="24"/>
          <w:szCs w:val="24"/>
          <w:highlight w:val="none"/>
          <w14:textFill>
            <w14:solidFill>
              <w14:schemeClr w14:val="tx1"/>
            </w14:solidFill>
          </w14:textFill>
        </w:rPr>
        <w:t>的，视为恶意低价中标，采购人有权对成交单位进行违约处罚，并纳入采购人供应商黑名单，</w:t>
      </w:r>
      <w:r>
        <w:rPr>
          <w:rFonts w:hint="eastAsia" w:asciiTheme="minorEastAsia" w:hAnsiTheme="minorEastAsia" w:eastAsiaTheme="minorEastAsia" w:cstheme="minorEastAsia"/>
          <w:b/>
          <w:bCs/>
          <w:color w:val="000000" w:themeColor="text1"/>
          <w:sz w:val="24"/>
          <w:szCs w:val="24"/>
          <w:highlight w:val="none"/>
          <w:lang w:val="en-US" w:eastAsia="zh-CN"/>
          <w14:textFill>
            <w14:solidFill>
              <w14:schemeClr w14:val="tx1"/>
            </w14:solidFill>
          </w14:textFill>
        </w:rPr>
        <w:t>五</w:t>
      </w:r>
      <w:r>
        <w:rPr>
          <w:rFonts w:hint="eastAsia" w:asciiTheme="minorEastAsia" w:hAnsiTheme="minorEastAsia" w:eastAsiaTheme="minorEastAsia" w:cstheme="minorEastAsia"/>
          <w:b/>
          <w:bCs/>
          <w:color w:val="000000" w:themeColor="text1"/>
          <w:sz w:val="24"/>
          <w:szCs w:val="24"/>
          <w:highlight w:val="none"/>
          <w14:textFill>
            <w14:solidFill>
              <w14:schemeClr w14:val="tx1"/>
            </w14:solidFill>
          </w14:textFill>
        </w:rPr>
        <w:t>年内不得参与采购人的招标采购活动。</w:t>
      </w:r>
    </w:p>
    <w:p w14:paraId="4D88F82E">
      <w:pPr>
        <w:keepNext w:val="0"/>
        <w:keepLines w:val="0"/>
        <w:pageBreakBefore w:val="0"/>
        <w:widowControl/>
        <w:kinsoku/>
        <w:wordWrap/>
        <w:overflowPunct/>
        <w:topLinePunct w:val="0"/>
        <w:autoSpaceDE/>
        <w:autoSpaceDN/>
        <w:bidi w:val="0"/>
        <w:spacing w:line="360" w:lineRule="auto"/>
        <w:ind w:firstLine="480" w:firstLineChars="200"/>
        <w:jc w:val="left"/>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9、有下列情形之一的，保证金将被没收，响应人纳入采购人供应商黑名单：</w:t>
      </w:r>
    </w:p>
    <w:p w14:paraId="1AB82A37">
      <w:pPr>
        <w:keepNext w:val="0"/>
        <w:keepLines w:val="0"/>
        <w:pageBreakBefore w:val="0"/>
        <w:kinsoku/>
        <w:wordWrap/>
        <w:overflowPunct/>
        <w:topLinePunct w:val="0"/>
        <w:autoSpaceDE/>
        <w:autoSpaceDN/>
        <w:bidi w:val="0"/>
        <w:spacing w:line="360" w:lineRule="auto"/>
        <w:ind w:firstLine="480" w:firstLineChars="200"/>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（1）中标后无正当理由放弃中标或不与采购人签订合同。</w:t>
      </w:r>
    </w:p>
    <w:p w14:paraId="6DFAC882">
      <w:pPr>
        <w:keepNext w:val="0"/>
        <w:keepLines w:val="0"/>
        <w:pageBreakBefore w:val="0"/>
        <w:kinsoku/>
        <w:wordWrap/>
        <w:overflowPunct/>
        <w:topLinePunct w:val="0"/>
        <w:autoSpaceDE/>
        <w:autoSpaceDN/>
        <w:bidi w:val="0"/>
        <w:spacing w:line="360" w:lineRule="auto"/>
        <w:ind w:firstLine="480" w:firstLineChars="200"/>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（2）成交单位将本项目转让给他人，或者在响应文件中未说明，且未经采购人同意，将中标项目分包给他人。</w:t>
      </w:r>
    </w:p>
    <w:p w14:paraId="1EF71B4D">
      <w:pPr>
        <w:keepNext w:val="0"/>
        <w:keepLines w:val="0"/>
        <w:pageBreakBefore w:val="0"/>
        <w:kinsoku/>
        <w:wordWrap/>
        <w:overflowPunct/>
        <w:topLinePunct w:val="0"/>
        <w:autoSpaceDE/>
        <w:autoSpaceDN/>
        <w:bidi w:val="0"/>
        <w:spacing w:line="360" w:lineRule="auto"/>
        <w:ind w:firstLine="480" w:firstLineChars="20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（3）响应人提供虚假响应文件或虚假补充文件。</w:t>
      </w:r>
    </w:p>
    <w:p w14:paraId="3BD2AF19">
      <w:pPr>
        <w:keepNext w:val="0"/>
        <w:keepLines w:val="0"/>
        <w:pageBreakBefore w:val="0"/>
        <w:kinsoku/>
        <w:wordWrap/>
        <w:overflowPunct/>
        <w:topLinePunct w:val="0"/>
        <w:autoSpaceDE/>
        <w:autoSpaceDN/>
        <w:bidi w:val="0"/>
        <w:spacing w:line="360" w:lineRule="auto"/>
        <w:jc w:val="right"/>
        <w:textAlignment w:val="auto"/>
        <w:rPr>
          <w:rFonts w:hint="eastAsia" w:asciiTheme="minorEastAsia" w:hAnsiTheme="minorEastAsia" w:eastAsiaTheme="minorEastAsia" w:cstheme="minorEastAsia"/>
          <w:color w:val="000000" w:themeColor="text1"/>
          <w:sz w:val="24"/>
          <w:szCs w:val="24"/>
          <w:lang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eastAsia="zh-CN"/>
          <w14:textFill>
            <w14:solidFill>
              <w14:schemeClr w14:val="tx1"/>
            </w14:solidFill>
          </w14:textFill>
        </w:rPr>
        <w:t>东莞文旅有限公司</w:t>
      </w:r>
    </w:p>
    <w:p w14:paraId="60311BFC">
      <w:pPr>
        <w:keepNext w:val="0"/>
        <w:keepLines w:val="0"/>
        <w:pageBreakBefore w:val="0"/>
        <w:kinsoku/>
        <w:wordWrap/>
        <w:overflowPunct/>
        <w:topLinePunct w:val="0"/>
        <w:autoSpaceDE/>
        <w:autoSpaceDN/>
        <w:bidi w:val="0"/>
        <w:spacing w:line="360" w:lineRule="auto"/>
        <w:ind w:firstLine="480" w:firstLineChars="200"/>
        <w:jc w:val="right"/>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202</w:t>
      </w: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6</w:t>
      </w:r>
      <w:r>
        <w:rPr>
          <w:rFonts w:hint="eastAsia" w:asciiTheme="minorEastAsia" w:hAnsiTheme="minorEastAsia" w:eastAsiaTheme="minorEastAsia" w:cstheme="minorEastAsia"/>
          <w:color w:val="000000" w:themeColor="text1"/>
          <w:sz w:val="24"/>
          <w:szCs w:val="24"/>
          <w14:textFill>
            <w14:solidFill>
              <w14:schemeClr w14:val="tx1"/>
            </w14:solidFill>
          </w14:textFill>
        </w:rPr>
        <w:t>年</w:t>
      </w: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4</w:t>
      </w:r>
      <w:r>
        <w:rPr>
          <w:rFonts w:hint="eastAsia" w:asciiTheme="minorEastAsia" w:hAnsiTheme="minorEastAsia" w:eastAsiaTheme="minorEastAsia" w:cstheme="minorEastAsia"/>
          <w:color w:val="000000" w:themeColor="text1"/>
          <w:sz w:val="24"/>
          <w:szCs w:val="24"/>
          <w14:textFill>
            <w14:solidFill>
              <w14:schemeClr w14:val="tx1"/>
            </w14:solidFill>
          </w14:textFill>
        </w:rPr>
        <w:t>月</w:t>
      </w: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9</w:t>
      </w:r>
      <w:r>
        <w:rPr>
          <w:rFonts w:hint="eastAsia" w:asciiTheme="minorEastAsia" w:hAnsiTheme="minorEastAsia" w:eastAsiaTheme="minorEastAsia" w:cstheme="minorEastAsia"/>
          <w:color w:val="000000" w:themeColor="text1"/>
          <w:sz w:val="24"/>
          <w:szCs w:val="24"/>
          <w14:textFill>
            <w14:solidFill>
              <w14:schemeClr w14:val="tx1"/>
            </w14:solidFill>
          </w14:textFill>
        </w:rPr>
        <w:t>日</w:t>
      </w:r>
    </w:p>
    <w:p w14:paraId="60377961">
      <w:pPr>
        <w:rPr>
          <w:rFonts w:hint="eastAsia"/>
        </w:rPr>
      </w:pPr>
      <w:r>
        <w:rPr>
          <w:rFonts w:hint="eastAsia"/>
        </w:rPr>
        <w:br w:type="page"/>
      </w:r>
    </w:p>
    <w:p w14:paraId="5CEC7F98">
      <w:pPr>
        <w:keepNext w:val="0"/>
        <w:keepLines w:val="0"/>
        <w:widowControl w:val="0"/>
        <w:suppressLineNumbers w:val="0"/>
        <w:spacing w:before="0" w:beforeAutospacing="0" w:after="0" w:afterAutospacing="0"/>
        <w:ind w:left="0" w:right="0"/>
        <w:jc w:val="center"/>
        <w:rPr>
          <w:rFonts w:hint="eastAsia" w:asciiTheme="minorEastAsia" w:hAnsiTheme="minorEastAsia" w:eastAsiaTheme="minorEastAsia" w:cstheme="minorEastAsia"/>
          <w:b/>
          <w:bCs/>
          <w:color w:val="000000" w:themeColor="text1"/>
          <w:sz w:val="36"/>
          <w:szCs w:val="36"/>
          <w:lang w:val="en-US"/>
          <w14:textFill>
            <w14:solidFill>
              <w14:schemeClr w14:val="tx1"/>
            </w14:solidFill>
          </w14:textFill>
        </w:rPr>
      </w:pPr>
      <w:r>
        <w:rPr>
          <w:rFonts w:hint="eastAsia" w:asciiTheme="minorEastAsia" w:hAnsiTheme="minorEastAsia" w:eastAsiaTheme="minorEastAsia" w:cstheme="minorEastAsia"/>
          <w:b/>
          <w:bCs/>
          <w:color w:val="000000" w:themeColor="text1"/>
          <w:kern w:val="2"/>
          <w:sz w:val="36"/>
          <w:szCs w:val="36"/>
          <w:lang w:val="en-US" w:eastAsia="zh-CN" w:bidi="ar"/>
          <w14:textFill>
            <w14:solidFill>
              <w14:schemeClr w14:val="tx1"/>
            </w14:solidFill>
          </w14:textFill>
        </w:rPr>
        <w:t>一、投标须知</w:t>
      </w:r>
    </w:p>
    <w:tbl>
      <w:tblPr>
        <w:tblStyle w:val="20"/>
        <w:tblW w:w="8786" w:type="dxa"/>
        <w:jc w:val="center"/>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
      <w:tblGrid>
        <w:gridCol w:w="870"/>
        <w:gridCol w:w="1965"/>
        <w:gridCol w:w="5951"/>
      </w:tblGrid>
      <w:tr w14:paraId="51189612">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00" w:hRule="atLeast"/>
          <w:tblHeader/>
          <w:jc w:val="center"/>
        </w:trPr>
        <w:tc>
          <w:tcPr>
            <w:tcW w:w="870" w:type="dxa"/>
            <w:tcBorders>
              <w:top w:val="double" w:color="auto" w:sz="4" w:space="0"/>
              <w:left w:val="double" w:color="auto" w:sz="4" w:space="0"/>
              <w:bottom w:val="single" w:color="auto" w:sz="4" w:space="0"/>
              <w:right w:val="single" w:color="auto" w:sz="4" w:space="0"/>
            </w:tcBorders>
            <w:shd w:val="clear" w:color="auto" w:fill="auto"/>
            <w:vAlign w:val="center"/>
          </w:tcPr>
          <w:p w14:paraId="37F1A0FC">
            <w:pPr>
              <w:pStyle w:val="17"/>
              <w:keepNext w:val="0"/>
              <w:keepLines w:val="0"/>
              <w:widowControl/>
              <w:suppressLineNumbers w:val="0"/>
              <w:spacing w:before="0" w:beforeAutospacing="0" w:after="0" w:afterAutospacing="0" w:line="360" w:lineRule="auto"/>
              <w:ind w:left="0" w:right="0" w:firstLine="0" w:firstLineChars="0"/>
              <w:jc w:val="center"/>
              <w:rPr>
                <w:rFonts w:hint="eastAsia" w:asciiTheme="minorEastAsia" w:hAnsiTheme="minorEastAsia" w:eastAsiaTheme="minorEastAsia" w:cstheme="minorEastAsia"/>
                <w:color w:val="000000" w:themeColor="text1"/>
                <w:sz w:val="24"/>
                <w:szCs w:val="24"/>
                <w:lang w:val="en-US"/>
                <w14:textFill>
                  <w14:solidFill>
                    <w14:schemeClr w14:val="tx1"/>
                  </w14:solidFill>
                </w14:textFill>
              </w:rPr>
            </w:pPr>
            <w:r>
              <w:rPr>
                <w:rFonts w:hint="eastAsia" w:asciiTheme="minorEastAsia" w:hAnsiTheme="minorEastAsia" w:eastAsiaTheme="minorEastAsia" w:cstheme="minorEastAsia"/>
                <w:color w:val="000000" w:themeColor="text1"/>
                <w:kern w:val="2"/>
                <w:sz w:val="24"/>
                <w:szCs w:val="24"/>
                <w:lang w:val="en-US" w:eastAsia="zh-CN" w:bidi="ar"/>
                <w14:textFill>
                  <w14:solidFill>
                    <w14:schemeClr w14:val="tx1"/>
                  </w14:solidFill>
                </w14:textFill>
              </w:rPr>
              <w:t>项号</w:t>
            </w:r>
          </w:p>
        </w:tc>
        <w:tc>
          <w:tcPr>
            <w:tcW w:w="1965" w:type="dxa"/>
            <w:tcBorders>
              <w:top w:val="double" w:color="auto" w:sz="4" w:space="0"/>
              <w:left w:val="single" w:color="auto" w:sz="4" w:space="0"/>
              <w:bottom w:val="single" w:color="auto" w:sz="4" w:space="0"/>
              <w:right w:val="single" w:color="auto" w:sz="4" w:space="0"/>
            </w:tcBorders>
            <w:shd w:val="clear" w:color="auto" w:fill="auto"/>
            <w:vAlign w:val="center"/>
          </w:tcPr>
          <w:p w14:paraId="3FA79853">
            <w:pPr>
              <w:pStyle w:val="17"/>
              <w:keepNext w:val="0"/>
              <w:keepLines w:val="0"/>
              <w:widowControl/>
              <w:suppressLineNumbers w:val="0"/>
              <w:spacing w:before="0" w:beforeAutospacing="0" w:after="0" w:afterAutospacing="0" w:line="360" w:lineRule="auto"/>
              <w:ind w:left="0" w:right="0" w:firstLine="240" w:firstLineChars="100"/>
              <w:jc w:val="center"/>
              <w:rPr>
                <w:rFonts w:hint="eastAsia" w:asciiTheme="minorEastAsia" w:hAnsiTheme="minorEastAsia" w:eastAsiaTheme="minorEastAsia" w:cstheme="minorEastAsia"/>
                <w:color w:val="000000" w:themeColor="text1"/>
                <w:sz w:val="24"/>
                <w:szCs w:val="24"/>
                <w:lang w:val="en-US"/>
                <w14:textFill>
                  <w14:solidFill>
                    <w14:schemeClr w14:val="tx1"/>
                  </w14:solidFill>
                </w14:textFill>
              </w:rPr>
            </w:pPr>
            <w:r>
              <w:rPr>
                <w:rFonts w:hint="eastAsia" w:asciiTheme="minorEastAsia" w:hAnsiTheme="minorEastAsia" w:eastAsiaTheme="minorEastAsia" w:cstheme="minorEastAsia"/>
                <w:color w:val="000000" w:themeColor="text1"/>
                <w:kern w:val="2"/>
                <w:sz w:val="24"/>
                <w:szCs w:val="24"/>
                <w:lang w:val="en-US" w:eastAsia="zh-CN" w:bidi="ar"/>
                <w14:textFill>
                  <w14:solidFill>
                    <w14:schemeClr w14:val="tx1"/>
                  </w14:solidFill>
                </w14:textFill>
              </w:rPr>
              <w:t>内容</w:t>
            </w:r>
          </w:p>
        </w:tc>
        <w:tc>
          <w:tcPr>
            <w:tcW w:w="5951" w:type="dxa"/>
            <w:tcBorders>
              <w:top w:val="double" w:color="auto" w:sz="4" w:space="0"/>
              <w:left w:val="single" w:color="auto" w:sz="4" w:space="0"/>
              <w:bottom w:val="single" w:color="auto" w:sz="4" w:space="0"/>
              <w:right w:val="double" w:color="auto" w:sz="4" w:space="0"/>
            </w:tcBorders>
            <w:shd w:val="clear" w:color="auto" w:fill="auto"/>
            <w:vAlign w:val="center"/>
          </w:tcPr>
          <w:p w14:paraId="60D881EB">
            <w:pPr>
              <w:pStyle w:val="17"/>
              <w:keepNext w:val="0"/>
              <w:keepLines w:val="0"/>
              <w:widowControl/>
              <w:suppressLineNumbers w:val="0"/>
              <w:spacing w:before="0" w:beforeAutospacing="0" w:after="0" w:afterAutospacing="0" w:line="360" w:lineRule="auto"/>
              <w:ind w:left="0" w:right="0" w:firstLine="240" w:firstLineChars="100"/>
              <w:jc w:val="center"/>
              <w:rPr>
                <w:rFonts w:hint="eastAsia" w:asciiTheme="minorEastAsia" w:hAnsiTheme="minorEastAsia" w:eastAsiaTheme="minorEastAsia" w:cstheme="minorEastAsia"/>
                <w:color w:val="000000" w:themeColor="text1"/>
                <w:sz w:val="24"/>
                <w:szCs w:val="24"/>
                <w:lang w:val="en-US"/>
                <w14:textFill>
                  <w14:solidFill>
                    <w14:schemeClr w14:val="tx1"/>
                  </w14:solidFill>
                </w14:textFill>
              </w:rPr>
            </w:pPr>
            <w:r>
              <w:rPr>
                <w:rFonts w:hint="eastAsia" w:asciiTheme="minorEastAsia" w:hAnsiTheme="minorEastAsia" w:eastAsiaTheme="minorEastAsia" w:cstheme="minorEastAsia"/>
                <w:color w:val="000000" w:themeColor="text1"/>
                <w:kern w:val="2"/>
                <w:sz w:val="24"/>
                <w:szCs w:val="24"/>
                <w:lang w:val="en-US" w:eastAsia="zh-CN" w:bidi="ar"/>
                <w14:textFill>
                  <w14:solidFill>
                    <w14:schemeClr w14:val="tx1"/>
                  </w14:solidFill>
                </w14:textFill>
              </w:rPr>
              <w:t>说明与要求</w:t>
            </w:r>
          </w:p>
        </w:tc>
      </w:tr>
      <w:tr w14:paraId="181AA870">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66" w:hRule="atLeast"/>
          <w:jc w:val="center"/>
        </w:trPr>
        <w:tc>
          <w:tcPr>
            <w:tcW w:w="870" w:type="dxa"/>
            <w:tcBorders>
              <w:top w:val="single" w:color="auto" w:sz="4" w:space="0"/>
              <w:left w:val="double" w:color="auto" w:sz="4" w:space="0"/>
              <w:bottom w:val="single" w:color="auto" w:sz="4" w:space="0"/>
              <w:right w:val="single" w:color="auto" w:sz="4" w:space="0"/>
            </w:tcBorders>
            <w:shd w:val="clear" w:color="auto" w:fill="auto"/>
            <w:vAlign w:val="center"/>
          </w:tcPr>
          <w:p w14:paraId="03DADDFC">
            <w:pPr>
              <w:keepNext w:val="0"/>
              <w:keepLines w:val="0"/>
              <w:widowControl w:val="0"/>
              <w:suppressLineNumbers w:val="0"/>
              <w:spacing w:before="0" w:beforeAutospacing="0" w:after="0" w:afterAutospacing="0" w:line="360" w:lineRule="auto"/>
              <w:ind w:left="0" w:right="0"/>
              <w:jc w:val="center"/>
              <w:rPr>
                <w:rFonts w:hint="eastAsia" w:asciiTheme="minorEastAsia" w:hAnsiTheme="minorEastAsia" w:eastAsiaTheme="minorEastAsia" w:cstheme="minorEastAsia"/>
                <w:color w:val="000000" w:themeColor="text1"/>
                <w:sz w:val="24"/>
                <w:szCs w:val="24"/>
                <w:lang w:val="en-US"/>
                <w14:textFill>
                  <w14:solidFill>
                    <w14:schemeClr w14:val="tx1"/>
                  </w14:solidFill>
                </w14:textFill>
              </w:rPr>
            </w:pPr>
            <w:r>
              <w:rPr>
                <w:rFonts w:hint="eastAsia" w:asciiTheme="minorEastAsia" w:hAnsiTheme="minorEastAsia" w:eastAsiaTheme="minorEastAsia" w:cstheme="minorEastAsia"/>
                <w:color w:val="000000" w:themeColor="text1"/>
                <w:kern w:val="2"/>
                <w:sz w:val="24"/>
                <w:szCs w:val="24"/>
                <w:lang w:val="en-US" w:eastAsia="zh-CN" w:bidi="ar"/>
                <w14:textFill>
                  <w14:solidFill>
                    <w14:schemeClr w14:val="tx1"/>
                  </w14:solidFill>
                </w14:textFill>
              </w:rPr>
              <w:t>1</w:t>
            </w:r>
          </w:p>
        </w:tc>
        <w:tc>
          <w:tcPr>
            <w:tcW w:w="1965" w:type="dxa"/>
            <w:tcBorders>
              <w:top w:val="single" w:color="auto" w:sz="4" w:space="0"/>
              <w:left w:val="single" w:color="auto" w:sz="4" w:space="0"/>
              <w:bottom w:val="single" w:color="auto" w:sz="4" w:space="0"/>
              <w:right w:val="single" w:color="auto" w:sz="4" w:space="0"/>
            </w:tcBorders>
            <w:shd w:val="clear" w:color="auto" w:fill="auto"/>
            <w:vAlign w:val="center"/>
          </w:tcPr>
          <w:p w14:paraId="23DD8B31">
            <w:pPr>
              <w:keepNext w:val="0"/>
              <w:keepLines w:val="0"/>
              <w:widowControl w:val="0"/>
              <w:suppressLineNumbers w:val="0"/>
              <w:spacing w:before="0" w:beforeAutospacing="0" w:after="0" w:afterAutospacing="0" w:line="360" w:lineRule="auto"/>
              <w:ind w:left="0" w:right="0"/>
              <w:jc w:val="center"/>
              <w:rPr>
                <w:rFonts w:hint="eastAsia" w:asciiTheme="minorEastAsia" w:hAnsiTheme="minorEastAsia" w:eastAsiaTheme="minorEastAsia" w:cstheme="minorEastAsia"/>
                <w:color w:val="000000" w:themeColor="text1"/>
                <w:sz w:val="24"/>
                <w:szCs w:val="24"/>
                <w:lang w:val="en-US"/>
                <w14:textFill>
                  <w14:solidFill>
                    <w14:schemeClr w14:val="tx1"/>
                  </w14:solidFill>
                </w14:textFill>
              </w:rPr>
            </w:pPr>
            <w:r>
              <w:rPr>
                <w:rFonts w:hint="eastAsia" w:asciiTheme="minorEastAsia" w:hAnsiTheme="minorEastAsia" w:eastAsiaTheme="minorEastAsia" w:cstheme="minorEastAsia"/>
                <w:color w:val="000000" w:themeColor="text1"/>
                <w:kern w:val="2"/>
                <w:sz w:val="24"/>
                <w:szCs w:val="24"/>
                <w:lang w:val="en-US" w:eastAsia="zh-CN" w:bidi="ar"/>
                <w14:textFill>
                  <w14:solidFill>
                    <w14:schemeClr w14:val="tx1"/>
                  </w14:solidFill>
                </w14:textFill>
              </w:rPr>
              <w:t>项目名称</w:t>
            </w:r>
          </w:p>
        </w:tc>
        <w:tc>
          <w:tcPr>
            <w:tcW w:w="5951" w:type="dxa"/>
            <w:tcBorders>
              <w:top w:val="single" w:color="auto" w:sz="4" w:space="0"/>
              <w:left w:val="single" w:color="auto" w:sz="4" w:space="0"/>
              <w:bottom w:val="single" w:color="auto" w:sz="4" w:space="0"/>
              <w:right w:val="double" w:color="auto" w:sz="4" w:space="0"/>
            </w:tcBorders>
            <w:shd w:val="clear" w:color="auto" w:fill="auto"/>
            <w:vAlign w:val="center"/>
          </w:tcPr>
          <w:p w14:paraId="170DDC0D">
            <w:pPr>
              <w:shd w:val="clear"/>
              <w:spacing w:line="500" w:lineRule="exact"/>
              <w:jc w:val="left"/>
              <w:rPr>
                <w:rFonts w:hint="eastAsia"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000000" w:themeColor="text1"/>
                <w:sz w:val="24"/>
                <w:szCs w:val="24"/>
                <w:lang w:eastAsia="zh-CN"/>
                <w14:textFill>
                  <w14:solidFill>
                    <w14:schemeClr w14:val="tx1"/>
                  </w14:solidFill>
                </w14:textFill>
              </w:rPr>
              <w:t>文旅公司办公室改造工程采购项目</w:t>
            </w:r>
          </w:p>
        </w:tc>
      </w:tr>
      <w:tr w14:paraId="100AD643">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00" w:hRule="atLeast"/>
          <w:jc w:val="center"/>
        </w:trPr>
        <w:tc>
          <w:tcPr>
            <w:tcW w:w="870" w:type="dxa"/>
            <w:tcBorders>
              <w:top w:val="single" w:color="auto" w:sz="4" w:space="0"/>
              <w:left w:val="double" w:color="auto" w:sz="4" w:space="0"/>
              <w:bottom w:val="single" w:color="auto" w:sz="4" w:space="0"/>
              <w:right w:val="single" w:color="auto" w:sz="4" w:space="0"/>
            </w:tcBorders>
            <w:shd w:val="clear" w:color="auto" w:fill="auto"/>
            <w:vAlign w:val="center"/>
          </w:tcPr>
          <w:p w14:paraId="47FC38EB">
            <w:pPr>
              <w:keepNext w:val="0"/>
              <w:keepLines w:val="0"/>
              <w:widowControl w:val="0"/>
              <w:suppressLineNumbers w:val="0"/>
              <w:spacing w:before="0" w:beforeAutospacing="0" w:after="0" w:afterAutospacing="0" w:line="360" w:lineRule="auto"/>
              <w:ind w:left="0" w:right="0"/>
              <w:jc w:val="center"/>
              <w:rPr>
                <w:rFonts w:hint="eastAsia" w:asciiTheme="minorEastAsia" w:hAnsiTheme="minorEastAsia" w:eastAsiaTheme="minorEastAsia" w:cstheme="minorEastAsia"/>
                <w:color w:val="000000" w:themeColor="text1"/>
                <w:sz w:val="24"/>
                <w:szCs w:val="24"/>
                <w:lang w:val="en-US"/>
                <w14:textFill>
                  <w14:solidFill>
                    <w14:schemeClr w14:val="tx1"/>
                  </w14:solidFill>
                </w14:textFill>
              </w:rPr>
            </w:pPr>
            <w:r>
              <w:rPr>
                <w:rFonts w:hint="eastAsia" w:asciiTheme="minorEastAsia" w:hAnsiTheme="minorEastAsia" w:eastAsiaTheme="minorEastAsia" w:cstheme="minorEastAsia"/>
                <w:color w:val="000000" w:themeColor="text1"/>
                <w:kern w:val="2"/>
                <w:sz w:val="24"/>
                <w:szCs w:val="24"/>
                <w:lang w:val="en-US" w:eastAsia="zh-CN" w:bidi="ar"/>
                <w14:textFill>
                  <w14:solidFill>
                    <w14:schemeClr w14:val="tx1"/>
                  </w14:solidFill>
                </w14:textFill>
              </w:rPr>
              <w:t>2</w:t>
            </w:r>
          </w:p>
        </w:tc>
        <w:tc>
          <w:tcPr>
            <w:tcW w:w="1965" w:type="dxa"/>
            <w:tcBorders>
              <w:top w:val="single" w:color="auto" w:sz="4" w:space="0"/>
              <w:left w:val="single" w:color="auto" w:sz="4" w:space="0"/>
              <w:bottom w:val="single" w:color="auto" w:sz="4" w:space="0"/>
              <w:right w:val="single" w:color="auto" w:sz="4" w:space="0"/>
            </w:tcBorders>
            <w:shd w:val="clear" w:color="auto" w:fill="auto"/>
            <w:vAlign w:val="center"/>
          </w:tcPr>
          <w:p w14:paraId="0C887B16">
            <w:pPr>
              <w:keepNext w:val="0"/>
              <w:keepLines w:val="0"/>
              <w:widowControl w:val="0"/>
              <w:suppressLineNumbers w:val="0"/>
              <w:spacing w:before="0" w:beforeAutospacing="0" w:after="0" w:afterAutospacing="0" w:line="360" w:lineRule="auto"/>
              <w:ind w:left="0" w:right="0"/>
              <w:jc w:val="center"/>
              <w:rPr>
                <w:rFonts w:hint="eastAsia" w:asciiTheme="minorEastAsia" w:hAnsiTheme="minorEastAsia" w:eastAsiaTheme="minorEastAsia" w:cstheme="minorEastAsia"/>
                <w:color w:val="000000" w:themeColor="text1"/>
                <w:sz w:val="24"/>
                <w:szCs w:val="24"/>
                <w:lang w:val="en-US"/>
                <w14:textFill>
                  <w14:solidFill>
                    <w14:schemeClr w14:val="tx1"/>
                  </w14:solidFill>
                </w14:textFill>
              </w:rPr>
            </w:pPr>
            <w:r>
              <w:rPr>
                <w:rFonts w:hint="eastAsia" w:asciiTheme="minorEastAsia" w:hAnsiTheme="minorEastAsia" w:eastAsiaTheme="minorEastAsia" w:cstheme="minorEastAsia"/>
                <w:color w:val="000000" w:themeColor="text1"/>
                <w:kern w:val="2"/>
                <w:sz w:val="24"/>
                <w:szCs w:val="24"/>
                <w:lang w:val="en-US" w:eastAsia="zh-CN" w:bidi="ar"/>
                <w14:textFill>
                  <w14:solidFill>
                    <w14:schemeClr w14:val="tx1"/>
                  </w14:solidFill>
                </w14:textFill>
              </w:rPr>
              <w:t>工程地点</w:t>
            </w:r>
          </w:p>
        </w:tc>
        <w:tc>
          <w:tcPr>
            <w:tcW w:w="5951" w:type="dxa"/>
            <w:tcBorders>
              <w:top w:val="single" w:color="auto" w:sz="4" w:space="0"/>
              <w:left w:val="single" w:color="auto" w:sz="4" w:space="0"/>
              <w:bottom w:val="single" w:color="auto" w:sz="4" w:space="0"/>
              <w:right w:val="double" w:color="auto" w:sz="4" w:space="0"/>
            </w:tcBorders>
            <w:shd w:val="clear" w:color="auto" w:fill="auto"/>
            <w:vAlign w:val="center"/>
          </w:tcPr>
          <w:p w14:paraId="3C88DA8A">
            <w:pPr>
              <w:shd w:val="clear"/>
              <w:spacing w:line="500" w:lineRule="exact"/>
              <w:jc w:val="left"/>
              <w:rPr>
                <w:rFonts w:hint="eastAsia" w:asciiTheme="minorEastAsia" w:hAnsiTheme="minorEastAsia" w:eastAsiaTheme="minorEastAsia" w:cstheme="minorEastAsia"/>
                <w:color w:val="auto"/>
                <w:sz w:val="24"/>
                <w:szCs w:val="24"/>
                <w:lang w:val="en-US"/>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广东省东莞市莞城街道博厦社区鳒鱼洲路28 号（鳒鱼洲文创园40-42栋）</w:t>
            </w:r>
          </w:p>
        </w:tc>
      </w:tr>
      <w:tr w14:paraId="3C060607">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tcBorders>
              <w:top w:val="single" w:color="auto" w:sz="4" w:space="0"/>
              <w:left w:val="double" w:color="auto" w:sz="4" w:space="0"/>
              <w:bottom w:val="single" w:color="auto" w:sz="4" w:space="0"/>
              <w:right w:val="single" w:color="auto" w:sz="4" w:space="0"/>
            </w:tcBorders>
            <w:shd w:val="clear" w:color="auto" w:fill="auto"/>
            <w:vAlign w:val="center"/>
          </w:tcPr>
          <w:p w14:paraId="55B0AADA">
            <w:pPr>
              <w:keepNext w:val="0"/>
              <w:keepLines w:val="0"/>
              <w:widowControl w:val="0"/>
              <w:suppressLineNumbers w:val="0"/>
              <w:spacing w:before="0" w:beforeAutospacing="0" w:after="0" w:afterAutospacing="0" w:line="360" w:lineRule="auto"/>
              <w:ind w:left="0" w:right="0"/>
              <w:jc w:val="center"/>
              <w:rPr>
                <w:rFonts w:hint="eastAsia" w:asciiTheme="minorEastAsia" w:hAnsiTheme="minorEastAsia" w:eastAsiaTheme="minorEastAsia" w:cstheme="minorEastAsia"/>
                <w:color w:val="000000" w:themeColor="text1"/>
                <w:sz w:val="24"/>
                <w:szCs w:val="24"/>
                <w:lang w:val="en-US"/>
                <w14:textFill>
                  <w14:solidFill>
                    <w14:schemeClr w14:val="tx1"/>
                  </w14:solidFill>
                </w14:textFill>
              </w:rPr>
            </w:pPr>
            <w:r>
              <w:rPr>
                <w:rFonts w:hint="eastAsia" w:asciiTheme="minorEastAsia" w:hAnsiTheme="minorEastAsia" w:eastAsiaTheme="minorEastAsia" w:cstheme="minorEastAsia"/>
                <w:color w:val="000000" w:themeColor="text1"/>
                <w:kern w:val="2"/>
                <w:sz w:val="24"/>
                <w:szCs w:val="24"/>
                <w:lang w:val="en-US" w:eastAsia="zh-CN" w:bidi="ar"/>
                <w14:textFill>
                  <w14:solidFill>
                    <w14:schemeClr w14:val="tx1"/>
                  </w14:solidFill>
                </w14:textFill>
              </w:rPr>
              <w:t>3</w:t>
            </w:r>
          </w:p>
        </w:tc>
        <w:tc>
          <w:tcPr>
            <w:tcW w:w="1965" w:type="dxa"/>
            <w:tcBorders>
              <w:top w:val="single" w:color="auto" w:sz="4" w:space="0"/>
              <w:left w:val="single" w:color="auto" w:sz="4" w:space="0"/>
              <w:bottom w:val="single" w:color="auto" w:sz="4" w:space="0"/>
              <w:right w:val="single" w:color="auto" w:sz="4" w:space="0"/>
            </w:tcBorders>
            <w:shd w:val="clear" w:color="auto" w:fill="auto"/>
            <w:vAlign w:val="center"/>
          </w:tcPr>
          <w:p w14:paraId="72F615D9">
            <w:pPr>
              <w:keepNext w:val="0"/>
              <w:keepLines w:val="0"/>
              <w:widowControl w:val="0"/>
              <w:suppressLineNumbers w:val="0"/>
              <w:spacing w:before="0" w:beforeAutospacing="0" w:after="0" w:afterAutospacing="0" w:line="360" w:lineRule="auto"/>
              <w:ind w:left="0" w:right="0"/>
              <w:jc w:val="center"/>
              <w:rPr>
                <w:rFonts w:hint="eastAsia" w:asciiTheme="minorEastAsia" w:hAnsiTheme="minorEastAsia" w:eastAsiaTheme="minorEastAsia" w:cstheme="minorEastAsia"/>
                <w:color w:val="000000" w:themeColor="text1"/>
                <w:sz w:val="24"/>
                <w:szCs w:val="24"/>
                <w:lang w:val="en-US"/>
                <w14:textFill>
                  <w14:solidFill>
                    <w14:schemeClr w14:val="tx1"/>
                  </w14:solidFill>
                </w14:textFill>
              </w:rPr>
            </w:pPr>
            <w:r>
              <w:rPr>
                <w:rFonts w:hint="eastAsia" w:asciiTheme="minorEastAsia" w:hAnsiTheme="minorEastAsia" w:eastAsiaTheme="minorEastAsia" w:cstheme="minorEastAsia"/>
                <w:color w:val="000000" w:themeColor="text1"/>
                <w:kern w:val="2"/>
                <w:sz w:val="24"/>
                <w:szCs w:val="24"/>
                <w:lang w:val="en-US" w:eastAsia="zh-CN" w:bidi="ar"/>
                <w14:textFill>
                  <w14:solidFill>
                    <w14:schemeClr w14:val="tx1"/>
                  </w14:solidFill>
                </w14:textFill>
              </w:rPr>
              <w:t>项目性质</w:t>
            </w:r>
          </w:p>
        </w:tc>
        <w:tc>
          <w:tcPr>
            <w:tcW w:w="5951" w:type="dxa"/>
            <w:tcBorders>
              <w:top w:val="single" w:color="auto" w:sz="4" w:space="0"/>
              <w:left w:val="single" w:color="auto" w:sz="4" w:space="0"/>
              <w:bottom w:val="single" w:color="auto" w:sz="4" w:space="0"/>
              <w:right w:val="double" w:color="auto" w:sz="4" w:space="0"/>
            </w:tcBorders>
            <w:shd w:val="clear" w:color="auto" w:fill="auto"/>
            <w:vAlign w:val="center"/>
          </w:tcPr>
          <w:p w14:paraId="065B31BE">
            <w:pPr>
              <w:shd w:val="clear"/>
              <w:spacing w:line="500" w:lineRule="exact"/>
              <w:jc w:val="left"/>
              <w:rPr>
                <w:rFonts w:hint="eastAsia" w:asciiTheme="minorEastAsia" w:hAnsiTheme="minorEastAsia" w:eastAsiaTheme="minorEastAsia" w:cstheme="minorEastAsia"/>
                <w:color w:val="auto"/>
                <w:sz w:val="24"/>
                <w:szCs w:val="24"/>
                <w:lang w:val="en-US"/>
              </w:rPr>
            </w:pPr>
            <w:r>
              <w:rPr>
                <w:rFonts w:hint="eastAsia" w:asciiTheme="minorEastAsia" w:hAnsiTheme="minorEastAsia" w:eastAsiaTheme="minorEastAsia" w:cstheme="minorEastAsia"/>
                <w:color w:val="auto"/>
                <w:sz w:val="24"/>
                <w:szCs w:val="24"/>
                <w:lang w:val="en-US" w:eastAsia="zh-CN"/>
              </w:rPr>
              <w:t>工程施工</w:t>
            </w:r>
          </w:p>
        </w:tc>
      </w:tr>
      <w:tr w14:paraId="1253BF40">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00" w:hRule="atLeast"/>
          <w:jc w:val="center"/>
        </w:trPr>
        <w:tc>
          <w:tcPr>
            <w:tcW w:w="870" w:type="dxa"/>
            <w:tcBorders>
              <w:top w:val="single" w:color="auto" w:sz="4" w:space="0"/>
              <w:left w:val="double" w:color="auto" w:sz="4" w:space="0"/>
              <w:bottom w:val="single" w:color="auto" w:sz="4" w:space="0"/>
              <w:right w:val="single" w:color="auto" w:sz="4" w:space="0"/>
            </w:tcBorders>
            <w:shd w:val="clear" w:color="auto" w:fill="auto"/>
            <w:vAlign w:val="center"/>
          </w:tcPr>
          <w:p w14:paraId="2F1E4D6A">
            <w:pPr>
              <w:keepNext w:val="0"/>
              <w:keepLines w:val="0"/>
              <w:widowControl w:val="0"/>
              <w:suppressLineNumbers w:val="0"/>
              <w:spacing w:before="0" w:beforeAutospacing="0" w:after="0" w:afterAutospacing="0" w:line="360" w:lineRule="auto"/>
              <w:ind w:left="0" w:right="0"/>
              <w:jc w:val="center"/>
              <w:rPr>
                <w:rFonts w:hint="eastAsia" w:asciiTheme="minorEastAsia" w:hAnsiTheme="minorEastAsia" w:eastAsiaTheme="minorEastAsia" w:cstheme="minorEastAsia"/>
                <w:color w:val="000000" w:themeColor="text1"/>
                <w:sz w:val="24"/>
                <w:szCs w:val="24"/>
                <w:lang w:val="en-US"/>
                <w14:textFill>
                  <w14:solidFill>
                    <w14:schemeClr w14:val="tx1"/>
                  </w14:solidFill>
                </w14:textFill>
              </w:rPr>
            </w:pPr>
            <w:r>
              <w:rPr>
                <w:rFonts w:hint="eastAsia" w:asciiTheme="minorEastAsia" w:hAnsiTheme="minorEastAsia" w:eastAsiaTheme="minorEastAsia" w:cstheme="minorEastAsia"/>
                <w:color w:val="000000" w:themeColor="text1"/>
                <w:kern w:val="2"/>
                <w:sz w:val="24"/>
                <w:szCs w:val="24"/>
                <w:lang w:val="en-US" w:eastAsia="zh-CN" w:bidi="ar"/>
                <w14:textFill>
                  <w14:solidFill>
                    <w14:schemeClr w14:val="tx1"/>
                  </w14:solidFill>
                </w14:textFill>
              </w:rPr>
              <w:t>4</w:t>
            </w:r>
          </w:p>
        </w:tc>
        <w:tc>
          <w:tcPr>
            <w:tcW w:w="1965" w:type="dxa"/>
            <w:tcBorders>
              <w:top w:val="single" w:color="auto" w:sz="4" w:space="0"/>
              <w:left w:val="single" w:color="auto" w:sz="4" w:space="0"/>
              <w:bottom w:val="single" w:color="auto" w:sz="4" w:space="0"/>
              <w:right w:val="single" w:color="auto" w:sz="4" w:space="0"/>
            </w:tcBorders>
            <w:shd w:val="clear" w:color="auto" w:fill="auto"/>
            <w:vAlign w:val="center"/>
          </w:tcPr>
          <w:p w14:paraId="160D5E16">
            <w:pPr>
              <w:keepNext w:val="0"/>
              <w:keepLines w:val="0"/>
              <w:widowControl w:val="0"/>
              <w:suppressLineNumbers w:val="0"/>
              <w:spacing w:before="0" w:beforeAutospacing="0" w:after="0" w:afterAutospacing="0" w:line="360" w:lineRule="auto"/>
              <w:ind w:left="0" w:right="0"/>
              <w:jc w:val="center"/>
              <w:rPr>
                <w:rFonts w:hint="eastAsia" w:asciiTheme="minorEastAsia" w:hAnsiTheme="minorEastAsia" w:eastAsiaTheme="minorEastAsia" w:cstheme="minorEastAsia"/>
                <w:color w:val="000000" w:themeColor="text1"/>
                <w:sz w:val="24"/>
                <w:szCs w:val="24"/>
                <w:lang w:val="en-US"/>
                <w14:textFill>
                  <w14:solidFill>
                    <w14:schemeClr w14:val="tx1"/>
                  </w14:solidFill>
                </w14:textFill>
              </w:rPr>
            </w:pPr>
            <w:r>
              <w:rPr>
                <w:rFonts w:hint="eastAsia" w:asciiTheme="minorEastAsia" w:hAnsiTheme="minorEastAsia" w:eastAsiaTheme="minorEastAsia" w:cstheme="minorEastAsia"/>
                <w:color w:val="000000" w:themeColor="text1"/>
                <w:kern w:val="2"/>
                <w:sz w:val="24"/>
                <w:szCs w:val="24"/>
                <w:lang w:val="en-US" w:eastAsia="zh-CN" w:bidi="ar"/>
                <w14:textFill>
                  <w14:solidFill>
                    <w14:schemeClr w14:val="tx1"/>
                  </w14:solidFill>
                </w14:textFill>
              </w:rPr>
              <w:t>发包要求</w:t>
            </w:r>
          </w:p>
        </w:tc>
        <w:tc>
          <w:tcPr>
            <w:tcW w:w="5951" w:type="dxa"/>
            <w:tcBorders>
              <w:top w:val="single" w:color="auto" w:sz="4" w:space="0"/>
              <w:left w:val="single" w:color="auto" w:sz="4" w:space="0"/>
              <w:bottom w:val="single" w:color="auto" w:sz="4" w:space="0"/>
              <w:right w:val="double" w:color="auto" w:sz="4" w:space="0"/>
            </w:tcBorders>
            <w:shd w:val="clear" w:color="auto" w:fill="auto"/>
            <w:vAlign w:val="center"/>
          </w:tcPr>
          <w:p w14:paraId="06C159EE">
            <w:pPr>
              <w:shd w:val="clear"/>
              <w:spacing w:line="500" w:lineRule="exact"/>
              <w:jc w:val="left"/>
              <w:rPr>
                <w:rFonts w:hint="eastAsia" w:asciiTheme="minorEastAsia" w:hAnsiTheme="minorEastAsia" w:eastAsiaTheme="minorEastAsia" w:cstheme="minorEastAsia"/>
                <w:color w:val="auto"/>
                <w:sz w:val="24"/>
                <w:szCs w:val="24"/>
                <w:lang w:val="en-US"/>
              </w:rPr>
            </w:pPr>
            <w:r>
              <w:rPr>
                <w:rFonts w:hint="eastAsia" w:asciiTheme="minorEastAsia" w:hAnsiTheme="minorEastAsia" w:eastAsiaTheme="minorEastAsia" w:cstheme="minorEastAsia"/>
                <w:color w:val="auto"/>
                <w:sz w:val="24"/>
                <w:szCs w:val="24"/>
                <w:lang w:val="en-US"/>
              </w:rPr>
              <w:t>固定</w:t>
            </w:r>
            <w:r>
              <w:rPr>
                <w:rFonts w:hint="eastAsia" w:asciiTheme="minorEastAsia" w:hAnsiTheme="minorEastAsia" w:eastAsiaTheme="minorEastAsia" w:cstheme="minorEastAsia"/>
                <w:color w:val="auto"/>
                <w:sz w:val="24"/>
                <w:szCs w:val="24"/>
                <w:lang w:val="en-US" w:eastAsia="zh-CN"/>
              </w:rPr>
              <w:t>单价暂定</w:t>
            </w:r>
            <w:r>
              <w:rPr>
                <w:rFonts w:hint="eastAsia" w:asciiTheme="minorEastAsia" w:hAnsiTheme="minorEastAsia" w:eastAsiaTheme="minorEastAsia" w:cstheme="minorEastAsia"/>
                <w:color w:val="auto"/>
                <w:sz w:val="24"/>
                <w:szCs w:val="24"/>
                <w:lang w:val="en-US"/>
              </w:rPr>
              <w:t>总价包干</w:t>
            </w:r>
          </w:p>
        </w:tc>
      </w:tr>
      <w:tr w14:paraId="05594133">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tcBorders>
              <w:top w:val="single" w:color="auto" w:sz="4" w:space="0"/>
              <w:left w:val="double" w:color="auto" w:sz="4" w:space="0"/>
              <w:bottom w:val="single" w:color="auto" w:sz="4" w:space="0"/>
              <w:right w:val="single" w:color="auto" w:sz="4" w:space="0"/>
            </w:tcBorders>
            <w:shd w:val="clear" w:color="auto" w:fill="auto"/>
            <w:vAlign w:val="center"/>
          </w:tcPr>
          <w:p w14:paraId="3F642626">
            <w:pPr>
              <w:keepNext w:val="0"/>
              <w:keepLines w:val="0"/>
              <w:widowControl w:val="0"/>
              <w:suppressLineNumbers w:val="0"/>
              <w:spacing w:before="0" w:beforeAutospacing="0" w:after="0" w:afterAutospacing="0" w:line="360" w:lineRule="auto"/>
              <w:ind w:left="0" w:right="0"/>
              <w:jc w:val="center"/>
              <w:rPr>
                <w:rFonts w:hint="eastAsia" w:asciiTheme="minorEastAsia" w:hAnsiTheme="minorEastAsia" w:eastAsiaTheme="minorEastAsia" w:cstheme="minorEastAsia"/>
                <w:color w:val="000000" w:themeColor="text1"/>
                <w:sz w:val="24"/>
                <w:szCs w:val="24"/>
                <w:lang w:val="en-US"/>
                <w14:textFill>
                  <w14:solidFill>
                    <w14:schemeClr w14:val="tx1"/>
                  </w14:solidFill>
                </w14:textFill>
              </w:rPr>
            </w:pPr>
            <w:r>
              <w:rPr>
                <w:rFonts w:hint="eastAsia" w:asciiTheme="minorEastAsia" w:hAnsiTheme="minorEastAsia" w:eastAsiaTheme="minorEastAsia" w:cstheme="minorEastAsia"/>
                <w:color w:val="000000" w:themeColor="text1"/>
                <w:kern w:val="2"/>
                <w:sz w:val="24"/>
                <w:szCs w:val="24"/>
                <w:lang w:val="en-US" w:eastAsia="zh-CN" w:bidi="ar"/>
                <w14:textFill>
                  <w14:solidFill>
                    <w14:schemeClr w14:val="tx1"/>
                  </w14:solidFill>
                </w14:textFill>
              </w:rPr>
              <w:t>5</w:t>
            </w:r>
          </w:p>
        </w:tc>
        <w:tc>
          <w:tcPr>
            <w:tcW w:w="1965" w:type="dxa"/>
            <w:tcBorders>
              <w:top w:val="single" w:color="auto" w:sz="4" w:space="0"/>
              <w:left w:val="single" w:color="auto" w:sz="4" w:space="0"/>
              <w:bottom w:val="single" w:color="auto" w:sz="4" w:space="0"/>
              <w:right w:val="single" w:color="auto" w:sz="4" w:space="0"/>
            </w:tcBorders>
            <w:shd w:val="clear" w:color="auto" w:fill="auto"/>
            <w:vAlign w:val="center"/>
          </w:tcPr>
          <w:p w14:paraId="35DE0E70">
            <w:pPr>
              <w:keepNext w:val="0"/>
              <w:keepLines w:val="0"/>
              <w:widowControl w:val="0"/>
              <w:suppressLineNumbers w:val="0"/>
              <w:spacing w:before="0" w:beforeAutospacing="0" w:after="0" w:afterAutospacing="0" w:line="360" w:lineRule="auto"/>
              <w:ind w:left="0" w:right="0"/>
              <w:jc w:val="center"/>
              <w:rPr>
                <w:rFonts w:hint="eastAsia" w:asciiTheme="minorEastAsia" w:hAnsiTheme="minorEastAsia" w:eastAsiaTheme="minorEastAsia" w:cstheme="minorEastAsia"/>
                <w:color w:val="000000" w:themeColor="text1"/>
                <w:sz w:val="24"/>
                <w:szCs w:val="24"/>
                <w:lang w:val="en-US"/>
                <w14:textFill>
                  <w14:solidFill>
                    <w14:schemeClr w14:val="tx1"/>
                  </w14:solidFill>
                </w14:textFill>
              </w:rPr>
            </w:pPr>
            <w:r>
              <w:rPr>
                <w:rFonts w:hint="eastAsia" w:asciiTheme="minorEastAsia" w:hAnsiTheme="minorEastAsia" w:eastAsiaTheme="minorEastAsia" w:cstheme="minorEastAsia"/>
                <w:color w:val="000000" w:themeColor="text1"/>
                <w:kern w:val="2"/>
                <w:sz w:val="24"/>
                <w:szCs w:val="24"/>
                <w:lang w:val="en-US" w:eastAsia="zh-CN" w:bidi="ar"/>
                <w14:textFill>
                  <w14:solidFill>
                    <w14:schemeClr w14:val="tx1"/>
                  </w14:solidFill>
                </w14:textFill>
              </w:rPr>
              <w:t>质量标准</w:t>
            </w:r>
          </w:p>
        </w:tc>
        <w:tc>
          <w:tcPr>
            <w:tcW w:w="5951" w:type="dxa"/>
            <w:tcBorders>
              <w:top w:val="single" w:color="auto" w:sz="4" w:space="0"/>
              <w:left w:val="single" w:color="auto" w:sz="4" w:space="0"/>
              <w:bottom w:val="single" w:color="auto" w:sz="4" w:space="0"/>
              <w:right w:val="double" w:color="auto" w:sz="4" w:space="0"/>
            </w:tcBorders>
            <w:shd w:val="clear" w:color="auto" w:fill="auto"/>
            <w:vAlign w:val="center"/>
          </w:tcPr>
          <w:p w14:paraId="393E7D55">
            <w:pPr>
              <w:shd w:val="clear"/>
              <w:spacing w:line="500" w:lineRule="exact"/>
              <w:jc w:val="left"/>
              <w:rPr>
                <w:rFonts w:hint="eastAsia" w:asciiTheme="minorEastAsia" w:hAnsiTheme="minorEastAsia" w:eastAsiaTheme="minorEastAsia" w:cstheme="minorEastAsia"/>
                <w:color w:val="auto"/>
                <w:sz w:val="24"/>
                <w:szCs w:val="24"/>
                <w:lang w:val="en-US"/>
              </w:rPr>
            </w:pPr>
            <w:r>
              <w:rPr>
                <w:rFonts w:hint="eastAsia" w:asciiTheme="minorEastAsia" w:hAnsiTheme="minorEastAsia" w:eastAsiaTheme="minorEastAsia" w:cstheme="minorEastAsia"/>
                <w:color w:val="auto"/>
                <w:sz w:val="24"/>
                <w:szCs w:val="24"/>
                <w:lang w:val="en-US"/>
              </w:rPr>
              <w:t>工程质量需符合国家及行业相关标准，且满足</w:t>
            </w:r>
            <w:r>
              <w:rPr>
                <w:rFonts w:hint="eastAsia" w:asciiTheme="minorEastAsia" w:hAnsiTheme="minorEastAsia" w:eastAsiaTheme="minorEastAsia" w:cstheme="minorEastAsia"/>
                <w:color w:val="auto"/>
                <w:sz w:val="24"/>
                <w:szCs w:val="24"/>
                <w:lang w:val="en-US" w:eastAsia="zh-CN"/>
              </w:rPr>
              <w:t>采购人办公</w:t>
            </w:r>
            <w:r>
              <w:rPr>
                <w:rFonts w:hint="eastAsia" w:asciiTheme="minorEastAsia" w:hAnsiTheme="minorEastAsia" w:eastAsiaTheme="minorEastAsia" w:cstheme="minorEastAsia"/>
                <w:color w:val="auto"/>
                <w:sz w:val="24"/>
                <w:szCs w:val="24"/>
                <w:lang w:val="en-US"/>
              </w:rPr>
              <w:t>要求；施工内容完整，无遗漏项。</w:t>
            </w:r>
          </w:p>
        </w:tc>
      </w:tr>
      <w:tr w14:paraId="398FD126">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tcBorders>
              <w:top w:val="single" w:color="auto" w:sz="4" w:space="0"/>
              <w:left w:val="double" w:color="auto" w:sz="4" w:space="0"/>
              <w:bottom w:val="single" w:color="auto" w:sz="4" w:space="0"/>
              <w:right w:val="single" w:color="auto" w:sz="4" w:space="0"/>
            </w:tcBorders>
            <w:shd w:val="clear" w:color="auto" w:fill="auto"/>
            <w:vAlign w:val="center"/>
          </w:tcPr>
          <w:p w14:paraId="2F5983F1">
            <w:pPr>
              <w:keepNext w:val="0"/>
              <w:keepLines w:val="0"/>
              <w:widowControl w:val="0"/>
              <w:suppressLineNumbers w:val="0"/>
              <w:spacing w:before="0" w:beforeAutospacing="0" w:after="0" w:afterAutospacing="0" w:line="360" w:lineRule="auto"/>
              <w:ind w:left="0" w:right="0"/>
              <w:jc w:val="center"/>
              <w:rPr>
                <w:rFonts w:hint="eastAsia" w:asciiTheme="minorEastAsia" w:hAnsiTheme="minorEastAsia" w:eastAsiaTheme="minorEastAsia" w:cstheme="minorEastAsia"/>
                <w:color w:val="000000" w:themeColor="text1"/>
                <w:sz w:val="24"/>
                <w:szCs w:val="24"/>
                <w:lang w:val="en-US"/>
                <w14:textFill>
                  <w14:solidFill>
                    <w14:schemeClr w14:val="tx1"/>
                  </w14:solidFill>
                </w14:textFill>
              </w:rPr>
            </w:pPr>
            <w:r>
              <w:rPr>
                <w:rFonts w:hint="eastAsia" w:asciiTheme="minorEastAsia" w:hAnsiTheme="minorEastAsia" w:eastAsiaTheme="minorEastAsia" w:cstheme="minorEastAsia"/>
                <w:color w:val="000000" w:themeColor="text1"/>
                <w:kern w:val="2"/>
                <w:sz w:val="24"/>
                <w:szCs w:val="24"/>
                <w:lang w:val="en-US" w:eastAsia="zh-CN" w:bidi="ar"/>
                <w14:textFill>
                  <w14:solidFill>
                    <w14:schemeClr w14:val="tx1"/>
                  </w14:solidFill>
                </w14:textFill>
              </w:rPr>
              <w:t>6</w:t>
            </w:r>
          </w:p>
        </w:tc>
        <w:tc>
          <w:tcPr>
            <w:tcW w:w="1965" w:type="dxa"/>
            <w:tcBorders>
              <w:top w:val="single" w:color="auto" w:sz="4" w:space="0"/>
              <w:left w:val="single" w:color="auto" w:sz="4" w:space="0"/>
              <w:bottom w:val="single" w:color="auto" w:sz="4" w:space="0"/>
              <w:right w:val="single" w:color="auto" w:sz="4" w:space="0"/>
            </w:tcBorders>
            <w:shd w:val="clear" w:color="auto" w:fill="auto"/>
            <w:vAlign w:val="center"/>
          </w:tcPr>
          <w:p w14:paraId="3C8A45C6">
            <w:pPr>
              <w:keepNext w:val="0"/>
              <w:keepLines w:val="0"/>
              <w:widowControl w:val="0"/>
              <w:suppressLineNumbers w:val="0"/>
              <w:spacing w:before="0" w:beforeAutospacing="0" w:after="0" w:afterAutospacing="0" w:line="360" w:lineRule="auto"/>
              <w:ind w:left="0" w:right="0"/>
              <w:jc w:val="center"/>
              <w:rPr>
                <w:rFonts w:hint="eastAsia" w:asciiTheme="minorEastAsia" w:hAnsiTheme="minorEastAsia" w:eastAsiaTheme="minorEastAsia" w:cstheme="minorEastAsia"/>
                <w:color w:val="000000" w:themeColor="text1"/>
                <w:sz w:val="24"/>
                <w:szCs w:val="24"/>
                <w:lang w:val="en-US"/>
                <w14:textFill>
                  <w14:solidFill>
                    <w14:schemeClr w14:val="tx1"/>
                  </w14:solidFill>
                </w14:textFill>
              </w:rPr>
            </w:pPr>
            <w:r>
              <w:rPr>
                <w:rFonts w:hint="eastAsia" w:asciiTheme="minorEastAsia" w:hAnsiTheme="minorEastAsia" w:eastAsiaTheme="minorEastAsia" w:cstheme="minorEastAsia"/>
                <w:color w:val="000000" w:themeColor="text1"/>
                <w:kern w:val="2"/>
                <w:sz w:val="24"/>
                <w:szCs w:val="24"/>
                <w:lang w:val="en-US" w:eastAsia="zh-CN" w:bidi="ar"/>
                <w14:textFill>
                  <w14:solidFill>
                    <w14:schemeClr w14:val="tx1"/>
                  </w14:solidFill>
                </w14:textFill>
              </w:rPr>
              <w:t>工期要求</w:t>
            </w:r>
          </w:p>
        </w:tc>
        <w:tc>
          <w:tcPr>
            <w:tcW w:w="5951" w:type="dxa"/>
            <w:tcBorders>
              <w:top w:val="single" w:color="auto" w:sz="4" w:space="0"/>
              <w:left w:val="single" w:color="auto" w:sz="4" w:space="0"/>
              <w:bottom w:val="single" w:color="auto" w:sz="4" w:space="0"/>
              <w:right w:val="double" w:color="auto" w:sz="4" w:space="0"/>
            </w:tcBorders>
            <w:shd w:val="clear" w:color="auto" w:fill="auto"/>
            <w:vAlign w:val="center"/>
          </w:tcPr>
          <w:p w14:paraId="68C1C1D6">
            <w:pPr>
              <w:shd w:val="clear"/>
              <w:spacing w:line="500" w:lineRule="exact"/>
              <w:jc w:val="left"/>
              <w:rPr>
                <w:rFonts w:hint="eastAsia" w:asciiTheme="minorEastAsia" w:hAnsiTheme="minorEastAsia" w:eastAsiaTheme="minorEastAsia" w:cstheme="minorEastAsia"/>
                <w:color w:val="auto"/>
                <w:sz w:val="24"/>
                <w:szCs w:val="24"/>
                <w:lang w:val="en-US"/>
              </w:rPr>
            </w:pPr>
            <w:r>
              <w:rPr>
                <w:rFonts w:hint="eastAsia" w:asciiTheme="minorEastAsia" w:hAnsiTheme="minorEastAsia" w:eastAsiaTheme="minorEastAsia" w:cstheme="minorEastAsia"/>
                <w:color w:val="auto"/>
                <w:sz w:val="24"/>
                <w:szCs w:val="24"/>
                <w:lang w:val="en-US"/>
              </w:rPr>
              <w:t>自合同签订之日起</w:t>
            </w:r>
            <w:r>
              <w:rPr>
                <w:rFonts w:hint="eastAsia" w:asciiTheme="minorEastAsia" w:hAnsiTheme="minorEastAsia" w:eastAsiaTheme="minorEastAsia" w:cstheme="minorEastAsia"/>
                <w:color w:val="auto"/>
                <w:sz w:val="24"/>
                <w:szCs w:val="24"/>
                <w:lang w:val="en-US" w:eastAsia="zh-CN"/>
              </w:rPr>
              <w:t>20</w:t>
            </w:r>
            <w:r>
              <w:rPr>
                <w:rFonts w:hint="eastAsia" w:asciiTheme="minorEastAsia" w:hAnsiTheme="minorEastAsia" w:eastAsiaTheme="minorEastAsia" w:cstheme="minorEastAsia"/>
                <w:color w:val="auto"/>
                <w:sz w:val="24"/>
                <w:szCs w:val="24"/>
                <w:lang w:val="en-US"/>
              </w:rPr>
              <w:t>个日历天内完成全部施工及竣工验收。</w:t>
            </w:r>
          </w:p>
        </w:tc>
      </w:tr>
      <w:tr w14:paraId="571FC414">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tcBorders>
              <w:top w:val="single" w:color="auto" w:sz="4" w:space="0"/>
              <w:left w:val="double" w:color="auto" w:sz="4" w:space="0"/>
              <w:bottom w:val="single" w:color="auto" w:sz="4" w:space="0"/>
              <w:right w:val="single" w:color="auto" w:sz="4" w:space="0"/>
            </w:tcBorders>
            <w:shd w:val="clear" w:color="auto" w:fill="auto"/>
            <w:vAlign w:val="center"/>
          </w:tcPr>
          <w:p w14:paraId="2035FA4A">
            <w:pPr>
              <w:keepNext w:val="0"/>
              <w:keepLines w:val="0"/>
              <w:widowControl w:val="0"/>
              <w:suppressLineNumbers w:val="0"/>
              <w:spacing w:before="0" w:beforeAutospacing="0" w:after="0" w:afterAutospacing="0" w:line="360" w:lineRule="auto"/>
              <w:ind w:left="0" w:right="0"/>
              <w:jc w:val="center"/>
              <w:rPr>
                <w:rFonts w:hint="eastAsia" w:asciiTheme="minorEastAsia" w:hAnsiTheme="minorEastAsia" w:eastAsiaTheme="minorEastAsia" w:cstheme="minorEastAsia"/>
                <w:color w:val="000000" w:themeColor="text1"/>
                <w:sz w:val="24"/>
                <w:szCs w:val="24"/>
                <w:lang w:val="en-US"/>
                <w14:textFill>
                  <w14:solidFill>
                    <w14:schemeClr w14:val="tx1"/>
                  </w14:solidFill>
                </w14:textFill>
              </w:rPr>
            </w:pPr>
            <w:r>
              <w:rPr>
                <w:rFonts w:hint="eastAsia" w:asciiTheme="minorEastAsia" w:hAnsiTheme="minorEastAsia" w:eastAsiaTheme="minorEastAsia" w:cstheme="minorEastAsia"/>
                <w:color w:val="000000" w:themeColor="text1"/>
                <w:kern w:val="2"/>
                <w:sz w:val="24"/>
                <w:szCs w:val="24"/>
                <w:lang w:val="en-US" w:eastAsia="zh-CN" w:bidi="ar"/>
                <w14:textFill>
                  <w14:solidFill>
                    <w14:schemeClr w14:val="tx1"/>
                  </w14:solidFill>
                </w14:textFill>
              </w:rPr>
              <w:t>7</w:t>
            </w:r>
          </w:p>
        </w:tc>
        <w:tc>
          <w:tcPr>
            <w:tcW w:w="1965" w:type="dxa"/>
            <w:tcBorders>
              <w:top w:val="single" w:color="auto" w:sz="4" w:space="0"/>
              <w:left w:val="single" w:color="auto" w:sz="4" w:space="0"/>
              <w:bottom w:val="single" w:color="auto" w:sz="4" w:space="0"/>
              <w:right w:val="single" w:color="auto" w:sz="4" w:space="0"/>
            </w:tcBorders>
            <w:shd w:val="clear" w:color="auto" w:fill="auto"/>
            <w:vAlign w:val="center"/>
          </w:tcPr>
          <w:p w14:paraId="6EA80D65">
            <w:pPr>
              <w:shd w:val="clear"/>
              <w:spacing w:line="500" w:lineRule="exact"/>
              <w:jc w:val="left"/>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单位资质要求</w:t>
            </w:r>
          </w:p>
        </w:tc>
        <w:tc>
          <w:tcPr>
            <w:tcW w:w="5951" w:type="dxa"/>
            <w:tcBorders>
              <w:top w:val="single" w:color="auto" w:sz="4" w:space="0"/>
              <w:left w:val="single" w:color="auto" w:sz="4" w:space="0"/>
              <w:bottom w:val="single" w:color="auto" w:sz="4" w:space="0"/>
              <w:right w:val="double" w:color="auto" w:sz="4" w:space="0"/>
            </w:tcBorders>
            <w:shd w:val="clear" w:color="auto" w:fill="auto"/>
            <w:vAlign w:val="center"/>
          </w:tcPr>
          <w:p w14:paraId="396699D3">
            <w:pPr>
              <w:shd w:val="clear"/>
              <w:spacing w:line="500" w:lineRule="exact"/>
              <w:jc w:val="left"/>
              <w:rPr>
                <w:rFonts w:hint="eastAsia" w:asciiTheme="minorEastAsia" w:hAnsiTheme="minorEastAsia" w:eastAsiaTheme="minorEastAsia" w:cstheme="minorEastAsia"/>
                <w:color w:val="auto"/>
                <w:sz w:val="24"/>
                <w:szCs w:val="24"/>
                <w:lang w:val="en-US"/>
              </w:rPr>
            </w:pPr>
            <w:r>
              <w:rPr>
                <w:rFonts w:hint="eastAsia" w:asciiTheme="minorEastAsia" w:hAnsiTheme="minorEastAsia" w:eastAsiaTheme="minorEastAsia" w:cstheme="minorEastAsia"/>
                <w:color w:val="auto"/>
                <w:sz w:val="24"/>
                <w:szCs w:val="24"/>
                <w:lang w:val="en-US" w:eastAsia="zh-CN"/>
              </w:rPr>
              <w:t>详见本文件响应人资格要求条款</w:t>
            </w:r>
          </w:p>
        </w:tc>
      </w:tr>
      <w:tr w14:paraId="6468F1A9">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tcBorders>
              <w:top w:val="single" w:color="auto" w:sz="4" w:space="0"/>
              <w:left w:val="double" w:color="auto" w:sz="4" w:space="0"/>
              <w:bottom w:val="single" w:color="auto" w:sz="4" w:space="0"/>
              <w:right w:val="single" w:color="auto" w:sz="4" w:space="0"/>
            </w:tcBorders>
            <w:shd w:val="clear" w:color="auto" w:fill="auto"/>
            <w:vAlign w:val="center"/>
          </w:tcPr>
          <w:p w14:paraId="273B101C">
            <w:pPr>
              <w:keepNext w:val="0"/>
              <w:keepLines w:val="0"/>
              <w:widowControl w:val="0"/>
              <w:suppressLineNumbers w:val="0"/>
              <w:spacing w:before="0" w:beforeAutospacing="0" w:after="0" w:afterAutospacing="0" w:line="360" w:lineRule="auto"/>
              <w:ind w:left="0" w:right="0"/>
              <w:jc w:val="center"/>
              <w:rPr>
                <w:rFonts w:hint="eastAsia" w:asciiTheme="minorEastAsia" w:hAnsiTheme="minorEastAsia" w:eastAsiaTheme="minorEastAsia" w:cstheme="minorEastAsia"/>
                <w:color w:val="000000" w:themeColor="text1"/>
                <w:sz w:val="24"/>
                <w:szCs w:val="24"/>
                <w:lang w:val="en-US"/>
                <w14:textFill>
                  <w14:solidFill>
                    <w14:schemeClr w14:val="tx1"/>
                  </w14:solidFill>
                </w14:textFill>
              </w:rPr>
            </w:pPr>
            <w:r>
              <w:rPr>
                <w:rFonts w:hint="eastAsia" w:asciiTheme="minorEastAsia" w:hAnsiTheme="minorEastAsia" w:eastAsiaTheme="minorEastAsia" w:cstheme="minorEastAsia"/>
                <w:color w:val="000000" w:themeColor="text1"/>
                <w:kern w:val="2"/>
                <w:sz w:val="24"/>
                <w:szCs w:val="24"/>
                <w:lang w:val="en-US" w:eastAsia="zh-CN" w:bidi="ar"/>
                <w14:textFill>
                  <w14:solidFill>
                    <w14:schemeClr w14:val="tx1"/>
                  </w14:solidFill>
                </w14:textFill>
              </w:rPr>
              <w:t>8</w:t>
            </w:r>
          </w:p>
        </w:tc>
        <w:tc>
          <w:tcPr>
            <w:tcW w:w="1965" w:type="dxa"/>
            <w:tcBorders>
              <w:top w:val="single" w:color="auto" w:sz="4" w:space="0"/>
              <w:left w:val="single" w:color="auto" w:sz="4" w:space="0"/>
              <w:bottom w:val="single" w:color="auto" w:sz="4" w:space="0"/>
              <w:right w:val="single" w:color="auto" w:sz="4" w:space="0"/>
            </w:tcBorders>
            <w:shd w:val="clear" w:color="auto" w:fill="auto"/>
            <w:vAlign w:val="top"/>
          </w:tcPr>
          <w:p w14:paraId="41AA228D">
            <w:pPr>
              <w:shd w:val="clear"/>
              <w:spacing w:line="500" w:lineRule="exact"/>
              <w:jc w:val="left"/>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询价保证金金额及缴纳方式</w:t>
            </w:r>
          </w:p>
        </w:tc>
        <w:tc>
          <w:tcPr>
            <w:tcW w:w="5951" w:type="dxa"/>
            <w:tcBorders>
              <w:top w:val="single" w:color="auto" w:sz="4" w:space="0"/>
              <w:left w:val="single" w:color="auto" w:sz="4" w:space="0"/>
              <w:bottom w:val="single" w:color="auto" w:sz="4" w:space="0"/>
              <w:right w:val="double" w:color="auto" w:sz="4" w:space="0"/>
            </w:tcBorders>
            <w:shd w:val="clear" w:color="auto" w:fill="auto"/>
            <w:vAlign w:val="center"/>
          </w:tcPr>
          <w:p w14:paraId="4875F1A3">
            <w:pPr>
              <w:shd w:val="clear"/>
              <w:spacing w:line="500" w:lineRule="exact"/>
              <w:jc w:val="left"/>
              <w:rPr>
                <w:rFonts w:hint="eastAsia" w:asciiTheme="minorEastAsia" w:hAnsiTheme="minorEastAsia" w:eastAsiaTheme="minorEastAsia" w:cstheme="minorEastAsia"/>
                <w:color w:val="auto"/>
                <w:sz w:val="24"/>
                <w:szCs w:val="24"/>
                <w:lang w:val="en-US"/>
              </w:rPr>
            </w:pPr>
            <w:r>
              <w:rPr>
                <w:rFonts w:hint="eastAsia" w:asciiTheme="minorEastAsia" w:hAnsiTheme="minorEastAsia" w:eastAsiaTheme="minorEastAsia" w:cstheme="minorEastAsia"/>
                <w:color w:val="auto"/>
                <w:sz w:val="24"/>
                <w:szCs w:val="24"/>
                <w:lang w:val="en-US" w:eastAsia="zh-CN"/>
              </w:rPr>
              <w:t>详见本文件保证金金额及缴纳方式条款</w:t>
            </w:r>
          </w:p>
        </w:tc>
      </w:tr>
      <w:tr w14:paraId="653440DE">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00" w:hRule="atLeast"/>
          <w:jc w:val="center"/>
        </w:trPr>
        <w:tc>
          <w:tcPr>
            <w:tcW w:w="870" w:type="dxa"/>
            <w:tcBorders>
              <w:top w:val="single" w:color="auto" w:sz="4" w:space="0"/>
              <w:left w:val="double" w:color="auto" w:sz="4" w:space="0"/>
              <w:bottom w:val="single" w:color="auto" w:sz="4" w:space="0"/>
              <w:right w:val="single" w:color="auto" w:sz="4" w:space="0"/>
            </w:tcBorders>
            <w:shd w:val="clear" w:color="auto" w:fill="auto"/>
            <w:vAlign w:val="center"/>
          </w:tcPr>
          <w:p w14:paraId="75318A90">
            <w:pPr>
              <w:keepNext w:val="0"/>
              <w:keepLines w:val="0"/>
              <w:widowControl w:val="0"/>
              <w:suppressLineNumbers w:val="0"/>
              <w:spacing w:before="0" w:beforeAutospacing="0" w:after="0" w:afterAutospacing="0" w:line="360" w:lineRule="auto"/>
              <w:ind w:left="0" w:right="0"/>
              <w:jc w:val="center"/>
              <w:rPr>
                <w:rFonts w:hint="eastAsia" w:asciiTheme="minorEastAsia" w:hAnsiTheme="minorEastAsia" w:eastAsiaTheme="minorEastAsia" w:cstheme="minorEastAsia"/>
                <w:color w:val="000000" w:themeColor="text1"/>
                <w:sz w:val="24"/>
                <w:szCs w:val="24"/>
                <w:lang w:val="en-US"/>
                <w14:textFill>
                  <w14:solidFill>
                    <w14:schemeClr w14:val="tx1"/>
                  </w14:solidFill>
                </w14:textFill>
              </w:rPr>
            </w:pPr>
            <w:r>
              <w:rPr>
                <w:rFonts w:hint="eastAsia" w:asciiTheme="minorEastAsia" w:hAnsiTheme="minorEastAsia" w:eastAsiaTheme="minorEastAsia" w:cstheme="minorEastAsia"/>
                <w:color w:val="000000" w:themeColor="text1"/>
                <w:kern w:val="2"/>
                <w:sz w:val="24"/>
                <w:szCs w:val="24"/>
                <w:lang w:val="en-US" w:eastAsia="zh-CN" w:bidi="ar"/>
                <w14:textFill>
                  <w14:solidFill>
                    <w14:schemeClr w14:val="tx1"/>
                  </w14:solidFill>
                </w14:textFill>
              </w:rPr>
              <w:t>9</w:t>
            </w:r>
          </w:p>
        </w:tc>
        <w:tc>
          <w:tcPr>
            <w:tcW w:w="1965" w:type="dxa"/>
            <w:tcBorders>
              <w:top w:val="single" w:color="auto" w:sz="4" w:space="0"/>
              <w:left w:val="single" w:color="auto" w:sz="4" w:space="0"/>
              <w:bottom w:val="single" w:color="auto" w:sz="4" w:space="0"/>
              <w:right w:val="single" w:color="auto" w:sz="4" w:space="0"/>
            </w:tcBorders>
            <w:shd w:val="clear" w:color="auto" w:fill="auto"/>
            <w:vAlign w:val="top"/>
          </w:tcPr>
          <w:p w14:paraId="27DCE013">
            <w:pPr>
              <w:keepNext w:val="0"/>
              <w:keepLines w:val="0"/>
              <w:widowControl w:val="0"/>
              <w:suppressLineNumbers w:val="0"/>
              <w:spacing w:before="0" w:beforeAutospacing="0" w:after="0" w:afterAutospacing="0" w:line="360" w:lineRule="auto"/>
              <w:ind w:left="0" w:right="0"/>
              <w:jc w:val="center"/>
              <w:rPr>
                <w:rFonts w:hint="eastAsia" w:asciiTheme="minorEastAsia" w:hAnsiTheme="minorEastAsia" w:eastAsiaTheme="minorEastAsia" w:cstheme="minorEastAsia"/>
                <w:color w:val="000000" w:themeColor="text1"/>
                <w:sz w:val="24"/>
                <w:szCs w:val="24"/>
                <w:lang w:val="en-US"/>
                <w14:textFill>
                  <w14:solidFill>
                    <w14:schemeClr w14:val="tx1"/>
                  </w14:solidFill>
                </w14:textFill>
              </w:rPr>
            </w:pPr>
            <w:r>
              <w:rPr>
                <w:rFonts w:hint="eastAsia" w:asciiTheme="minorEastAsia" w:hAnsiTheme="minorEastAsia" w:eastAsiaTheme="minorEastAsia" w:cstheme="minorEastAsia"/>
                <w:color w:val="000000" w:themeColor="text1"/>
                <w:kern w:val="2"/>
                <w:sz w:val="24"/>
                <w:szCs w:val="24"/>
                <w:lang w:val="en-US" w:eastAsia="zh-CN" w:bidi="ar"/>
                <w14:textFill>
                  <w14:solidFill>
                    <w14:schemeClr w14:val="tx1"/>
                  </w14:solidFill>
                </w14:textFill>
              </w:rPr>
              <w:t>询价有效期</w:t>
            </w:r>
          </w:p>
        </w:tc>
        <w:tc>
          <w:tcPr>
            <w:tcW w:w="5951" w:type="dxa"/>
            <w:tcBorders>
              <w:top w:val="single" w:color="auto" w:sz="4" w:space="0"/>
              <w:left w:val="single" w:color="auto" w:sz="4" w:space="0"/>
              <w:bottom w:val="single" w:color="auto" w:sz="4" w:space="0"/>
              <w:right w:val="double" w:color="auto" w:sz="4" w:space="0"/>
            </w:tcBorders>
            <w:shd w:val="clear" w:color="auto" w:fill="auto"/>
            <w:vAlign w:val="center"/>
          </w:tcPr>
          <w:p w14:paraId="0EAB3D4C">
            <w:pPr>
              <w:shd w:val="clear"/>
              <w:spacing w:line="500" w:lineRule="exact"/>
              <w:jc w:val="left"/>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90天</w:t>
            </w:r>
          </w:p>
        </w:tc>
      </w:tr>
      <w:tr w14:paraId="4F40681E">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00" w:hRule="atLeast"/>
          <w:jc w:val="center"/>
        </w:trPr>
        <w:tc>
          <w:tcPr>
            <w:tcW w:w="870" w:type="dxa"/>
            <w:tcBorders>
              <w:top w:val="single" w:color="auto" w:sz="4" w:space="0"/>
              <w:left w:val="double" w:color="auto" w:sz="4" w:space="0"/>
              <w:bottom w:val="double" w:color="auto" w:sz="4" w:space="0"/>
              <w:right w:val="single" w:color="auto" w:sz="4" w:space="0"/>
            </w:tcBorders>
            <w:shd w:val="clear" w:color="auto" w:fill="auto"/>
            <w:vAlign w:val="center"/>
          </w:tcPr>
          <w:p w14:paraId="36D3DA8C">
            <w:pPr>
              <w:keepNext w:val="0"/>
              <w:keepLines w:val="0"/>
              <w:widowControl w:val="0"/>
              <w:suppressLineNumbers w:val="0"/>
              <w:spacing w:before="0" w:beforeAutospacing="0" w:after="0" w:afterAutospacing="0" w:line="360" w:lineRule="auto"/>
              <w:ind w:left="0" w:right="0"/>
              <w:jc w:val="center"/>
              <w:rPr>
                <w:rFonts w:hint="eastAsia" w:asciiTheme="minorEastAsia" w:hAnsiTheme="minorEastAsia" w:eastAsiaTheme="minorEastAsia" w:cstheme="minorEastAsia"/>
                <w:color w:val="000000" w:themeColor="text1"/>
                <w:sz w:val="24"/>
                <w:szCs w:val="24"/>
                <w:lang w:val="en-US"/>
                <w14:textFill>
                  <w14:solidFill>
                    <w14:schemeClr w14:val="tx1"/>
                  </w14:solidFill>
                </w14:textFill>
              </w:rPr>
            </w:pPr>
          </w:p>
        </w:tc>
        <w:tc>
          <w:tcPr>
            <w:tcW w:w="1965" w:type="dxa"/>
            <w:tcBorders>
              <w:top w:val="single" w:color="auto" w:sz="4" w:space="0"/>
              <w:left w:val="single" w:color="auto" w:sz="4" w:space="0"/>
              <w:bottom w:val="double" w:color="auto" w:sz="4" w:space="0"/>
              <w:right w:val="single" w:color="auto" w:sz="4" w:space="0"/>
            </w:tcBorders>
            <w:shd w:val="clear" w:color="auto" w:fill="auto"/>
            <w:vAlign w:val="center"/>
          </w:tcPr>
          <w:p w14:paraId="2536AD86">
            <w:pPr>
              <w:keepNext w:val="0"/>
              <w:keepLines w:val="0"/>
              <w:widowControl w:val="0"/>
              <w:suppressLineNumbers w:val="0"/>
              <w:spacing w:before="0" w:beforeAutospacing="0" w:after="0" w:afterAutospacing="0" w:line="360" w:lineRule="auto"/>
              <w:ind w:left="0" w:right="0"/>
              <w:jc w:val="center"/>
              <w:rPr>
                <w:rFonts w:hint="eastAsia" w:asciiTheme="minorEastAsia" w:hAnsiTheme="minorEastAsia" w:eastAsiaTheme="minorEastAsia" w:cstheme="minorEastAsia"/>
                <w:color w:val="000000" w:themeColor="text1"/>
                <w:sz w:val="24"/>
                <w:szCs w:val="24"/>
                <w:lang w:val="en-US"/>
                <w14:textFill>
                  <w14:solidFill>
                    <w14:schemeClr w14:val="tx1"/>
                  </w14:solidFill>
                </w14:textFill>
              </w:rPr>
            </w:pPr>
            <w:r>
              <w:rPr>
                <w:rFonts w:hint="eastAsia" w:asciiTheme="minorEastAsia" w:hAnsiTheme="minorEastAsia" w:eastAsiaTheme="minorEastAsia" w:cstheme="minorEastAsia"/>
                <w:color w:val="000000" w:themeColor="text1"/>
                <w:kern w:val="2"/>
                <w:sz w:val="24"/>
                <w:szCs w:val="24"/>
                <w:lang w:val="en-US" w:eastAsia="zh-CN" w:bidi="ar"/>
                <w14:textFill>
                  <w14:solidFill>
                    <w14:schemeClr w14:val="tx1"/>
                  </w14:solidFill>
                </w14:textFill>
              </w:rPr>
              <w:t>响应人不得存在的情形</w:t>
            </w:r>
          </w:p>
        </w:tc>
        <w:tc>
          <w:tcPr>
            <w:tcW w:w="5951" w:type="dxa"/>
            <w:tcBorders>
              <w:top w:val="single" w:color="auto" w:sz="4" w:space="0"/>
              <w:left w:val="single" w:color="auto" w:sz="4" w:space="0"/>
              <w:bottom w:val="double" w:color="auto" w:sz="4" w:space="0"/>
              <w:right w:val="double" w:color="auto" w:sz="4" w:space="0"/>
            </w:tcBorders>
            <w:shd w:val="clear" w:color="auto" w:fill="auto"/>
            <w:vAlign w:val="center"/>
          </w:tcPr>
          <w:p w14:paraId="7A943C64">
            <w:pPr>
              <w:shd w:val="clear"/>
              <w:spacing w:line="500" w:lineRule="exact"/>
              <w:jc w:val="left"/>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1、响应人不得存在下列情形之一，否则采购人有权取消其参与响应资格或成交资格：</w:t>
            </w:r>
          </w:p>
          <w:p w14:paraId="706FBC41">
            <w:pPr>
              <w:shd w:val="clear"/>
              <w:spacing w:line="500" w:lineRule="exact"/>
              <w:jc w:val="left"/>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（1）为采购人不具有独立法人资格的附属机构（单位）；</w:t>
            </w:r>
          </w:p>
          <w:p w14:paraId="5B23171D">
            <w:pPr>
              <w:shd w:val="clear"/>
              <w:spacing w:line="500" w:lineRule="exact"/>
              <w:jc w:val="left"/>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 xml:space="preserve">（2）被责令停业的； </w:t>
            </w:r>
          </w:p>
          <w:p w14:paraId="17F66924">
            <w:pPr>
              <w:shd w:val="clear"/>
              <w:spacing w:line="500" w:lineRule="exact"/>
              <w:jc w:val="left"/>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 xml:space="preserve">（3）被暂停或取消投标资格的； </w:t>
            </w:r>
          </w:p>
          <w:p w14:paraId="01A4139C">
            <w:pPr>
              <w:shd w:val="clear"/>
              <w:spacing w:line="500" w:lineRule="exact"/>
              <w:jc w:val="left"/>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（4）财产被接管或冻结的；</w:t>
            </w:r>
          </w:p>
          <w:p w14:paraId="172E5CC2">
            <w:pPr>
              <w:shd w:val="clear"/>
              <w:spacing w:line="500" w:lineRule="exact"/>
              <w:jc w:val="left"/>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（5）在最近三年内有骗取中标、严重违约、重大质量或安全问题的；</w:t>
            </w:r>
          </w:p>
          <w:p w14:paraId="46957CDA">
            <w:pPr>
              <w:shd w:val="clear"/>
              <w:spacing w:line="500" w:lineRule="exact"/>
              <w:jc w:val="left"/>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（6）法律法规规定的其他情形；</w:t>
            </w:r>
          </w:p>
          <w:p w14:paraId="2EAAE13E">
            <w:pPr>
              <w:shd w:val="clear"/>
              <w:spacing w:line="500" w:lineRule="exact"/>
              <w:jc w:val="left"/>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（7）询价文件规定的其他情形：见询价公告或询价响应须知前附表。</w:t>
            </w:r>
          </w:p>
          <w:p w14:paraId="4638BCE9">
            <w:pPr>
              <w:shd w:val="clear"/>
              <w:spacing w:line="500" w:lineRule="exact"/>
              <w:jc w:val="left"/>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2、响应人在询价活动中有下列行为之一的，应视情节轻重，暂停或取消其参与采购人及东实集团旗下采购项目的资格：</w:t>
            </w:r>
          </w:p>
          <w:p w14:paraId="0A63486F">
            <w:pPr>
              <w:shd w:val="clear"/>
              <w:spacing w:line="500" w:lineRule="exact"/>
              <w:jc w:val="left"/>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 xml:space="preserve">（1）响应人之间相互串通、或与采购人、代理机构、评审委员会成员串通询价，损害采购人或者其他响应人的合法权益的； </w:t>
            </w:r>
          </w:p>
          <w:p w14:paraId="1FFBC9ED">
            <w:pPr>
              <w:shd w:val="clear"/>
              <w:spacing w:line="500" w:lineRule="exact"/>
              <w:jc w:val="left"/>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 xml:space="preserve">（2）向采购人、代理机构、评审委会成员或其他相关工作人员行贿的； </w:t>
            </w:r>
          </w:p>
          <w:p w14:paraId="5AAF3266">
            <w:pPr>
              <w:shd w:val="clear"/>
              <w:spacing w:line="500" w:lineRule="exact"/>
              <w:jc w:val="left"/>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 xml:space="preserve">（3）以他人名义询价或以其他方式弄虚作假，骗取成交的； </w:t>
            </w:r>
          </w:p>
          <w:p w14:paraId="6CC15110">
            <w:pPr>
              <w:shd w:val="clear"/>
              <w:spacing w:line="500" w:lineRule="exact"/>
              <w:jc w:val="left"/>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 xml:space="preserve">（4）成交人私自将成交项目转让给他人的，将成交项目肢解后分别转让给他人的； </w:t>
            </w:r>
          </w:p>
          <w:p w14:paraId="158D01B1">
            <w:pPr>
              <w:shd w:val="clear"/>
              <w:spacing w:line="500" w:lineRule="exact"/>
              <w:jc w:val="left"/>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（5）成交人无正当理由不与采购人订立合同，在签订合同时向采购人提出附加条件，或者不按照询价文件要求提交履约担保的；</w:t>
            </w:r>
          </w:p>
          <w:p w14:paraId="4AD088B2">
            <w:pPr>
              <w:shd w:val="clear"/>
              <w:spacing w:line="500" w:lineRule="exact"/>
              <w:jc w:val="left"/>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 xml:space="preserve">（6）响应人捏造事实、伪造材料或者以非法手段取得证明材料进行投诉，给他人造成损失的； </w:t>
            </w:r>
          </w:p>
          <w:p w14:paraId="34D7342F">
            <w:pPr>
              <w:shd w:val="clear"/>
              <w:spacing w:line="500" w:lineRule="exact"/>
              <w:jc w:val="left"/>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 xml:space="preserve">（7）相关工作人员应当回避而不回避的； </w:t>
            </w:r>
          </w:p>
          <w:p w14:paraId="6F56642C">
            <w:pPr>
              <w:shd w:val="clear"/>
              <w:spacing w:line="500" w:lineRule="exact"/>
              <w:jc w:val="left"/>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（8）其他违法违规的行为。</w:t>
            </w:r>
          </w:p>
          <w:p w14:paraId="4B839A25">
            <w:pPr>
              <w:shd w:val="clear"/>
              <w:spacing w:line="500" w:lineRule="exact"/>
              <w:jc w:val="left"/>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3、有下列情形之一的，视为响应人串通询价，其响应无效：</w:t>
            </w:r>
          </w:p>
          <w:p w14:paraId="09761ACB">
            <w:pPr>
              <w:shd w:val="clear"/>
              <w:spacing w:line="500" w:lineRule="exact"/>
              <w:jc w:val="left"/>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（1）不同响应人的响应文件由同一单位或者个人编制；</w:t>
            </w:r>
          </w:p>
          <w:p w14:paraId="590D9E3D">
            <w:pPr>
              <w:shd w:val="clear"/>
              <w:spacing w:line="500" w:lineRule="exact"/>
              <w:jc w:val="left"/>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（2）不同响应人委托同一单位或者个人办理响应事宜；</w:t>
            </w:r>
          </w:p>
          <w:p w14:paraId="56D14E97">
            <w:pPr>
              <w:shd w:val="clear"/>
              <w:spacing w:line="500" w:lineRule="exact"/>
              <w:jc w:val="left"/>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（3）不同响应人的响应文件载明的项目管理成员或者联系人员为同一人；</w:t>
            </w:r>
          </w:p>
          <w:p w14:paraId="0419B58B">
            <w:pPr>
              <w:shd w:val="clear"/>
              <w:spacing w:line="500" w:lineRule="exact"/>
              <w:jc w:val="left"/>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（4）不同响应人的响应文件异常一致或者响应报价呈规律性差异；</w:t>
            </w:r>
          </w:p>
          <w:p w14:paraId="44906F2B">
            <w:pPr>
              <w:shd w:val="clear"/>
              <w:spacing w:line="500" w:lineRule="exact"/>
              <w:jc w:val="left"/>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（5）不同响应人的响应文件相互混装；</w:t>
            </w:r>
          </w:p>
          <w:p w14:paraId="00D8D608">
            <w:pPr>
              <w:shd w:val="clear"/>
              <w:spacing w:line="500" w:lineRule="exact"/>
              <w:jc w:val="left"/>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（6）不同响应人的响应保证金从同一单位或者个人的账户转出。</w:t>
            </w:r>
          </w:p>
          <w:p w14:paraId="2D8D27D7">
            <w:pPr>
              <w:shd w:val="clear"/>
              <w:spacing w:line="500" w:lineRule="exact"/>
              <w:jc w:val="left"/>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4、使用通过受让或者租借等方式获取的资格、资质证书响应的，属于以他人名义询价，其响应无效：</w:t>
            </w:r>
          </w:p>
          <w:p w14:paraId="155D122D">
            <w:pPr>
              <w:shd w:val="clear"/>
              <w:spacing w:line="500" w:lineRule="exact"/>
              <w:jc w:val="left"/>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5、有下列情形之一的，属于以其他方式弄虚作假的行为，其响应无效：</w:t>
            </w:r>
          </w:p>
          <w:p w14:paraId="30627641">
            <w:pPr>
              <w:shd w:val="clear"/>
              <w:spacing w:line="500" w:lineRule="exact"/>
              <w:jc w:val="left"/>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（1）使用伪造、变造的许可证件；</w:t>
            </w:r>
          </w:p>
          <w:p w14:paraId="2D8A008C">
            <w:pPr>
              <w:shd w:val="clear"/>
              <w:spacing w:line="500" w:lineRule="exact"/>
              <w:jc w:val="left"/>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 xml:space="preserve">（2）提供虚假的财务状况或者业绩； </w:t>
            </w:r>
          </w:p>
          <w:p w14:paraId="00DC98D7">
            <w:pPr>
              <w:shd w:val="clear"/>
              <w:spacing w:line="500" w:lineRule="exact"/>
              <w:jc w:val="left"/>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 xml:space="preserve">（3）提供虚假的项目负责人或者主要技术人员简历、劳动关系证明； </w:t>
            </w:r>
          </w:p>
          <w:p w14:paraId="7A79DCEC">
            <w:pPr>
              <w:shd w:val="clear"/>
              <w:spacing w:line="500" w:lineRule="exact"/>
              <w:jc w:val="left"/>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（4）提供虚假的信用状况；</w:t>
            </w:r>
          </w:p>
          <w:p w14:paraId="767B0061">
            <w:pPr>
              <w:shd w:val="clear"/>
              <w:spacing w:line="500" w:lineRule="exact"/>
              <w:jc w:val="left"/>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（5）其他弄虚作假的行为。</w:t>
            </w:r>
          </w:p>
          <w:p w14:paraId="70E9F70C">
            <w:pPr>
              <w:shd w:val="clear"/>
              <w:spacing w:line="500" w:lineRule="exact"/>
              <w:jc w:val="left"/>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 xml:space="preserve">6、响应人相关工作人员与采购人或采购代理机构有以下利害关系之一的，应当回避： </w:t>
            </w:r>
          </w:p>
          <w:p w14:paraId="14BE2835">
            <w:pPr>
              <w:shd w:val="clear"/>
              <w:spacing w:line="500" w:lineRule="exact"/>
              <w:jc w:val="left"/>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（一）是其主要负责人的近亲属的；</w:t>
            </w:r>
          </w:p>
          <w:p w14:paraId="77971AB2">
            <w:pPr>
              <w:shd w:val="clear"/>
              <w:spacing w:line="500" w:lineRule="exact"/>
              <w:jc w:val="left"/>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（二）询价活动前3年内与其存在劳动关系，担任其董事、监事，是其控股股东或实际控制人，或存在其他经济利益关系，可能影响询价活动公平公正的；</w:t>
            </w:r>
          </w:p>
          <w:p w14:paraId="42F72846">
            <w:pPr>
              <w:shd w:val="clear"/>
              <w:spacing w:line="500" w:lineRule="exact"/>
              <w:jc w:val="left"/>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（三）其他可能影响询价活动公平、公正进行的关系。</w:t>
            </w:r>
          </w:p>
        </w:tc>
      </w:tr>
    </w:tbl>
    <w:p w14:paraId="72DA967B">
      <w:pPr>
        <w:keepNext w:val="0"/>
        <w:keepLines w:val="0"/>
        <w:widowControl w:val="0"/>
        <w:suppressLineNumbers w:val="0"/>
        <w:spacing w:before="0" w:beforeAutospacing="0" w:after="0" w:afterAutospacing="0"/>
        <w:ind w:left="0" w:right="0"/>
        <w:jc w:val="both"/>
        <w:rPr>
          <w:rFonts w:eastAsia="仿宋_GB2312"/>
          <w:color w:val="000000" w:themeColor="text1"/>
          <w:sz w:val="32"/>
          <w:szCs w:val="32"/>
          <w:lang w:val="en-US"/>
          <w14:textFill>
            <w14:solidFill>
              <w14:schemeClr w14:val="tx1"/>
            </w14:solidFill>
          </w14:textFill>
        </w:rPr>
      </w:pPr>
    </w:p>
    <w:p w14:paraId="2C28323E">
      <w:pPr>
        <w:pStyle w:val="71"/>
        <w:rPr>
          <w:rFonts w:hint="eastAsia" w:asciiTheme="minorEastAsia" w:hAnsiTheme="minorEastAsia" w:eastAsiaTheme="minorEastAsia"/>
          <w:color w:val="000000" w:themeColor="text1"/>
          <w:sz w:val="28"/>
          <w:szCs w:val="28"/>
          <w14:textFill>
            <w14:solidFill>
              <w14:schemeClr w14:val="tx1"/>
            </w14:solidFill>
          </w14:textFill>
        </w:rPr>
      </w:pPr>
    </w:p>
    <w:p w14:paraId="2DF6669C">
      <w:pPr>
        <w:rPr>
          <w:rFonts w:asciiTheme="minorEastAsia" w:hAnsiTheme="minorEastAsia" w:eastAsiaTheme="minorEastAsia"/>
          <w:color w:val="000000" w:themeColor="text1"/>
          <w:sz w:val="32"/>
          <w:szCs w:val="32"/>
          <w14:textFill>
            <w14:solidFill>
              <w14:schemeClr w14:val="tx1"/>
            </w14:solidFill>
          </w14:textFill>
        </w:rPr>
      </w:pPr>
      <w:r>
        <w:rPr>
          <w:rFonts w:asciiTheme="minorEastAsia" w:hAnsiTheme="minorEastAsia" w:eastAsiaTheme="minorEastAsia"/>
          <w:color w:val="000000" w:themeColor="text1"/>
          <w:sz w:val="32"/>
          <w:szCs w:val="32"/>
          <w14:textFill>
            <w14:solidFill>
              <w14:schemeClr w14:val="tx1"/>
            </w14:solidFill>
          </w14:textFill>
        </w:rPr>
        <w:br w:type="page"/>
      </w:r>
    </w:p>
    <w:p w14:paraId="44C8C903">
      <w:pPr>
        <w:spacing w:line="600" w:lineRule="exact"/>
        <w:jc w:val="left"/>
        <w:rPr>
          <w:rFonts w:asciiTheme="minorEastAsia" w:hAnsiTheme="minorEastAsia" w:eastAsiaTheme="minorEastAsia"/>
          <w:color w:val="000000" w:themeColor="text1"/>
          <w:sz w:val="32"/>
          <w:szCs w:val="32"/>
          <w14:textFill>
            <w14:solidFill>
              <w14:schemeClr w14:val="tx1"/>
            </w14:solidFill>
          </w14:textFill>
        </w:rPr>
      </w:pPr>
      <w:r>
        <w:rPr>
          <w:rFonts w:hint="eastAsia" w:asciiTheme="minorEastAsia" w:hAnsiTheme="minorEastAsia" w:eastAsiaTheme="minorEastAsia"/>
          <w:color w:val="000000" w:themeColor="text1"/>
          <w:sz w:val="32"/>
          <w:szCs w:val="32"/>
          <w14:textFill>
            <w14:solidFill>
              <w14:schemeClr w14:val="tx1"/>
            </w14:solidFill>
          </w14:textFill>
        </w:rPr>
        <w:t>附件一</w:t>
      </w:r>
      <w:r>
        <w:rPr>
          <w:rFonts w:hint="eastAsia" w:asciiTheme="minorEastAsia" w:hAnsiTheme="minorEastAsia" w:eastAsiaTheme="minorEastAsia"/>
          <w:color w:val="000000" w:themeColor="text1"/>
          <w:sz w:val="32"/>
          <w:szCs w:val="32"/>
          <w:lang w:eastAsia="zh-CN"/>
          <w14:textFill>
            <w14:solidFill>
              <w14:schemeClr w14:val="tx1"/>
            </w14:solidFill>
          </w14:textFill>
        </w:rPr>
        <w:t>：</w:t>
      </w:r>
      <w:r>
        <w:rPr>
          <w:rFonts w:hint="eastAsia" w:asciiTheme="minorEastAsia" w:hAnsiTheme="minorEastAsia" w:eastAsiaTheme="minorEastAsia"/>
          <w:color w:val="000000" w:themeColor="text1"/>
          <w:sz w:val="32"/>
          <w:szCs w:val="32"/>
          <w14:textFill>
            <w14:solidFill>
              <w14:schemeClr w14:val="tx1"/>
            </w14:solidFill>
          </w14:textFill>
        </w:rPr>
        <w:t>密封文件袋封面</w:t>
      </w:r>
    </w:p>
    <w:p w14:paraId="07093B3E">
      <w:pPr>
        <w:widowControl/>
        <w:spacing w:line="600" w:lineRule="exact"/>
        <w:ind w:firstLine="560" w:firstLineChars="200"/>
        <w:jc w:val="left"/>
        <w:rPr>
          <w:rFonts w:asciiTheme="minorEastAsia" w:hAnsiTheme="minorEastAsia" w:eastAsiaTheme="minorEastAsia"/>
          <w:color w:val="000000" w:themeColor="text1"/>
          <w:sz w:val="28"/>
          <w:szCs w:val="28"/>
          <w14:textFill>
            <w14:solidFill>
              <w14:schemeClr w14:val="tx1"/>
            </w14:solidFill>
          </w14:textFill>
        </w:rPr>
      </w:pPr>
      <w:r>
        <w:rPr>
          <w:rFonts w:hint="eastAsia" w:asciiTheme="minorEastAsia" w:hAnsiTheme="minorEastAsia" w:eastAsiaTheme="minorEastAsia"/>
          <w:color w:val="000000" w:themeColor="text1"/>
          <w:sz w:val="28"/>
          <w:szCs w:val="28"/>
          <w14:textFill>
            <w14:solidFill>
              <w14:schemeClr w14:val="tx1"/>
            </w14:solidFill>
          </w14:textFill>
        </w:rPr>
        <w:t xml:space="preserve"> </w:t>
      </w:r>
    </w:p>
    <w:p w14:paraId="1557A781">
      <w:pPr>
        <w:jc w:val="center"/>
        <w:rPr>
          <w:rFonts w:ascii="仿宋" w:hAnsi="仿宋" w:eastAsia="仿宋"/>
          <w:b/>
          <w:bCs/>
          <w:color w:val="000000" w:themeColor="text1"/>
          <w:sz w:val="52"/>
          <w:szCs w:val="52"/>
          <w14:textFill>
            <w14:solidFill>
              <w14:schemeClr w14:val="tx1"/>
            </w14:solidFill>
          </w14:textFill>
        </w:rPr>
      </w:pPr>
    </w:p>
    <w:p w14:paraId="54356405">
      <w:pPr>
        <w:adjustRightInd w:val="0"/>
        <w:snapToGrid w:val="0"/>
        <w:spacing w:line="276" w:lineRule="auto"/>
        <w:jc w:val="center"/>
        <w:rPr>
          <w:rFonts w:hint="eastAsia" w:asciiTheme="minorEastAsia" w:hAnsiTheme="minorEastAsia" w:eastAsiaTheme="minorEastAsia"/>
          <w:color w:val="000000" w:themeColor="text1"/>
          <w:sz w:val="48"/>
          <w:szCs w:val="48"/>
          <w14:textFill>
            <w14:solidFill>
              <w14:schemeClr w14:val="tx1"/>
            </w14:solidFill>
          </w14:textFill>
        </w:rPr>
      </w:pPr>
    </w:p>
    <w:p w14:paraId="3F148348">
      <w:pPr>
        <w:adjustRightInd w:val="0"/>
        <w:snapToGrid w:val="0"/>
        <w:spacing w:line="276" w:lineRule="auto"/>
        <w:jc w:val="center"/>
        <w:rPr>
          <w:rFonts w:asciiTheme="minorEastAsia" w:hAnsiTheme="minorEastAsia" w:eastAsiaTheme="minorEastAsia"/>
          <w:color w:val="000000" w:themeColor="text1"/>
          <w:sz w:val="48"/>
          <w:szCs w:val="48"/>
          <w14:textFill>
            <w14:solidFill>
              <w14:schemeClr w14:val="tx1"/>
            </w14:solidFill>
          </w14:textFill>
        </w:rPr>
      </w:pPr>
      <w:r>
        <w:rPr>
          <w:rFonts w:hint="eastAsia" w:asciiTheme="minorEastAsia" w:hAnsiTheme="minorEastAsia" w:eastAsiaTheme="minorEastAsia"/>
          <w:color w:val="000000" w:themeColor="text1"/>
          <w:sz w:val="48"/>
          <w:szCs w:val="48"/>
          <w:lang w:eastAsia="zh-CN"/>
          <w14:textFill>
            <w14:solidFill>
              <w14:schemeClr w14:val="tx1"/>
            </w14:solidFill>
          </w14:textFill>
        </w:rPr>
        <w:t>文旅公司办公室改造工程采购项目</w:t>
      </w:r>
      <w:r>
        <w:rPr>
          <w:rFonts w:hint="eastAsia" w:asciiTheme="minorEastAsia" w:hAnsiTheme="minorEastAsia" w:eastAsiaTheme="minorEastAsia"/>
          <w:color w:val="000000" w:themeColor="text1"/>
          <w:sz w:val="48"/>
          <w:szCs w:val="48"/>
          <w14:textFill>
            <w14:solidFill>
              <w14:schemeClr w14:val="tx1"/>
            </w14:solidFill>
          </w14:textFill>
        </w:rPr>
        <w:t>响应文件</w:t>
      </w:r>
    </w:p>
    <w:p w14:paraId="336EAEE2">
      <w:pPr>
        <w:widowControl/>
        <w:spacing w:line="600" w:lineRule="exact"/>
        <w:ind w:firstLine="560" w:firstLineChars="200"/>
        <w:jc w:val="left"/>
        <w:rPr>
          <w:rFonts w:asciiTheme="minorEastAsia" w:hAnsiTheme="minorEastAsia" w:eastAsiaTheme="minorEastAsia"/>
          <w:color w:val="000000" w:themeColor="text1"/>
          <w:sz w:val="28"/>
          <w:szCs w:val="28"/>
          <w14:textFill>
            <w14:solidFill>
              <w14:schemeClr w14:val="tx1"/>
            </w14:solidFill>
          </w14:textFill>
        </w:rPr>
      </w:pPr>
    </w:p>
    <w:p w14:paraId="1E0CA1D2">
      <w:pPr>
        <w:widowControl/>
        <w:spacing w:line="600" w:lineRule="exact"/>
        <w:ind w:firstLine="560" w:firstLineChars="200"/>
        <w:jc w:val="left"/>
        <w:rPr>
          <w:rFonts w:asciiTheme="minorEastAsia" w:hAnsiTheme="minorEastAsia" w:eastAsiaTheme="minorEastAsia"/>
          <w:color w:val="000000" w:themeColor="text1"/>
          <w:sz w:val="28"/>
          <w:szCs w:val="28"/>
          <w14:textFill>
            <w14:solidFill>
              <w14:schemeClr w14:val="tx1"/>
            </w14:solidFill>
          </w14:textFill>
        </w:rPr>
      </w:pPr>
    </w:p>
    <w:p w14:paraId="38AAA867">
      <w:pPr>
        <w:widowControl/>
        <w:spacing w:line="600" w:lineRule="exact"/>
        <w:ind w:firstLine="560" w:firstLineChars="200"/>
        <w:jc w:val="left"/>
        <w:rPr>
          <w:rFonts w:asciiTheme="minorEastAsia" w:hAnsiTheme="minorEastAsia" w:eastAsiaTheme="minorEastAsia"/>
          <w:color w:val="000000" w:themeColor="text1"/>
          <w:sz w:val="28"/>
          <w:szCs w:val="28"/>
          <w14:textFill>
            <w14:solidFill>
              <w14:schemeClr w14:val="tx1"/>
            </w14:solidFill>
          </w14:textFill>
        </w:rPr>
      </w:pPr>
    </w:p>
    <w:p w14:paraId="3BC7F0F7">
      <w:pPr>
        <w:widowControl/>
        <w:spacing w:line="600" w:lineRule="exact"/>
        <w:ind w:firstLine="560" w:firstLineChars="200"/>
        <w:jc w:val="left"/>
        <w:rPr>
          <w:rFonts w:asciiTheme="minorEastAsia" w:hAnsiTheme="minorEastAsia" w:eastAsiaTheme="minorEastAsia"/>
          <w:color w:val="000000" w:themeColor="text1"/>
          <w:sz w:val="28"/>
          <w:szCs w:val="28"/>
          <w14:textFill>
            <w14:solidFill>
              <w14:schemeClr w14:val="tx1"/>
            </w14:solidFill>
          </w14:textFill>
        </w:rPr>
      </w:pPr>
    </w:p>
    <w:p w14:paraId="44FB22BD">
      <w:pPr>
        <w:widowControl/>
        <w:spacing w:line="600" w:lineRule="exact"/>
        <w:ind w:firstLine="560" w:firstLineChars="200"/>
        <w:jc w:val="left"/>
        <w:rPr>
          <w:rFonts w:asciiTheme="minorEastAsia" w:hAnsiTheme="minorEastAsia" w:eastAsiaTheme="minorEastAsia"/>
          <w:color w:val="000000" w:themeColor="text1"/>
          <w:sz w:val="28"/>
          <w:szCs w:val="28"/>
          <w14:textFill>
            <w14:solidFill>
              <w14:schemeClr w14:val="tx1"/>
            </w14:solidFill>
          </w14:textFill>
        </w:rPr>
      </w:pPr>
    </w:p>
    <w:p w14:paraId="25FD12E9">
      <w:pPr>
        <w:ind w:firstLine="566" w:firstLineChars="177"/>
        <w:rPr>
          <w:rFonts w:ascii="宋体" w:hAnsi="宋体"/>
          <w:color w:val="000000" w:themeColor="text1"/>
          <w:sz w:val="32"/>
          <w:szCs w:val="32"/>
          <w14:textFill>
            <w14:solidFill>
              <w14:schemeClr w14:val="tx1"/>
            </w14:solidFill>
          </w14:textFill>
        </w:rPr>
      </w:pPr>
      <w:r>
        <w:rPr>
          <w:rFonts w:hint="eastAsia" w:ascii="宋体" w:hAnsi="宋体"/>
          <w:color w:val="000000" w:themeColor="text1"/>
          <w:sz w:val="32"/>
          <w:szCs w:val="32"/>
          <w14:textFill>
            <w14:solidFill>
              <w14:schemeClr w14:val="tx1"/>
            </w14:solidFill>
          </w14:textFill>
        </w:rPr>
        <w:t>响应人名称（加盖公章）：</w:t>
      </w:r>
      <w:r>
        <w:rPr>
          <w:rFonts w:ascii="宋体" w:hAnsi="宋体"/>
          <w:color w:val="000000" w:themeColor="text1"/>
          <w:sz w:val="32"/>
          <w:szCs w:val="32"/>
          <w:u w:val="single"/>
          <w14:textFill>
            <w14:solidFill>
              <w14:schemeClr w14:val="tx1"/>
            </w14:solidFill>
          </w14:textFill>
        </w:rPr>
        <w:t xml:space="preserve">                         </w:t>
      </w:r>
    </w:p>
    <w:p w14:paraId="623BBBDE">
      <w:pPr>
        <w:ind w:firstLine="566" w:firstLineChars="177"/>
        <w:rPr>
          <w:rFonts w:ascii="宋体" w:hAnsi="宋体"/>
          <w:color w:val="000000" w:themeColor="text1"/>
          <w:sz w:val="32"/>
          <w:szCs w:val="32"/>
          <w14:textFill>
            <w14:solidFill>
              <w14:schemeClr w14:val="tx1"/>
            </w14:solidFill>
          </w14:textFill>
        </w:rPr>
      </w:pPr>
      <w:r>
        <w:rPr>
          <w:rFonts w:hint="eastAsia" w:ascii="宋体" w:hAnsi="宋体"/>
          <w:color w:val="000000" w:themeColor="text1"/>
          <w:sz w:val="32"/>
          <w:szCs w:val="32"/>
          <w14:textFill>
            <w14:solidFill>
              <w14:schemeClr w14:val="tx1"/>
            </w14:solidFill>
          </w14:textFill>
        </w:rPr>
        <w:t>联系人：</w:t>
      </w:r>
      <w:r>
        <w:rPr>
          <w:rFonts w:ascii="宋体" w:hAnsi="宋体"/>
          <w:color w:val="000000" w:themeColor="text1"/>
          <w:sz w:val="32"/>
          <w:szCs w:val="32"/>
          <w:u w:val="single"/>
          <w14:textFill>
            <w14:solidFill>
              <w14:schemeClr w14:val="tx1"/>
            </w14:solidFill>
          </w14:textFill>
        </w:rPr>
        <w:t xml:space="preserve">                         </w:t>
      </w:r>
    </w:p>
    <w:p w14:paraId="4F95B03B">
      <w:pPr>
        <w:ind w:firstLine="566" w:firstLineChars="177"/>
        <w:rPr>
          <w:rFonts w:ascii="宋体" w:hAnsi="宋体"/>
          <w:color w:val="000000" w:themeColor="text1"/>
          <w:sz w:val="32"/>
          <w:szCs w:val="32"/>
          <w14:textFill>
            <w14:solidFill>
              <w14:schemeClr w14:val="tx1"/>
            </w14:solidFill>
          </w14:textFill>
        </w:rPr>
      </w:pPr>
      <w:r>
        <w:rPr>
          <w:rFonts w:hint="eastAsia" w:ascii="宋体" w:hAnsi="宋体"/>
          <w:color w:val="000000" w:themeColor="text1"/>
          <w:sz w:val="32"/>
          <w:szCs w:val="32"/>
          <w14:textFill>
            <w14:solidFill>
              <w14:schemeClr w14:val="tx1"/>
            </w14:solidFill>
          </w14:textFill>
        </w:rPr>
        <w:t>联系电话：</w:t>
      </w:r>
      <w:r>
        <w:rPr>
          <w:rFonts w:ascii="宋体" w:hAnsi="宋体"/>
          <w:color w:val="000000" w:themeColor="text1"/>
          <w:sz w:val="32"/>
          <w:szCs w:val="32"/>
          <w:u w:val="single"/>
          <w14:textFill>
            <w14:solidFill>
              <w14:schemeClr w14:val="tx1"/>
            </w14:solidFill>
          </w14:textFill>
        </w:rPr>
        <w:t xml:space="preserve">                         </w:t>
      </w:r>
    </w:p>
    <w:p w14:paraId="47717E2D">
      <w:pPr>
        <w:ind w:firstLine="566" w:firstLineChars="177"/>
        <w:rPr>
          <w:rFonts w:ascii="宋体" w:hAnsi="宋体"/>
          <w:color w:val="000000" w:themeColor="text1"/>
          <w:sz w:val="32"/>
          <w:szCs w:val="32"/>
          <w14:textFill>
            <w14:solidFill>
              <w14:schemeClr w14:val="tx1"/>
            </w14:solidFill>
          </w14:textFill>
        </w:rPr>
      </w:pPr>
      <w:r>
        <w:rPr>
          <w:rFonts w:hint="eastAsia" w:ascii="宋体" w:hAnsi="宋体"/>
          <w:color w:val="000000" w:themeColor="text1"/>
          <w:sz w:val="32"/>
          <w:szCs w:val="32"/>
          <w14:textFill>
            <w14:solidFill>
              <w14:schemeClr w14:val="tx1"/>
            </w14:solidFill>
          </w14:textFill>
        </w:rPr>
        <w:t>日期：</w:t>
      </w:r>
      <w:r>
        <w:rPr>
          <w:rFonts w:ascii="宋体" w:hAnsi="宋体"/>
          <w:color w:val="000000" w:themeColor="text1"/>
          <w:sz w:val="32"/>
          <w:szCs w:val="32"/>
          <w:u w:val="single"/>
          <w14:textFill>
            <w14:solidFill>
              <w14:schemeClr w14:val="tx1"/>
            </w14:solidFill>
          </w14:textFill>
        </w:rPr>
        <w:t xml:space="preserve">                         </w:t>
      </w:r>
    </w:p>
    <w:p w14:paraId="65EEDB88">
      <w:pPr>
        <w:widowControl/>
        <w:spacing w:line="600" w:lineRule="exact"/>
        <w:ind w:firstLine="560" w:firstLineChars="200"/>
        <w:jc w:val="left"/>
        <w:rPr>
          <w:rFonts w:asciiTheme="minorEastAsia" w:hAnsiTheme="minorEastAsia" w:eastAsiaTheme="minorEastAsia"/>
          <w:color w:val="000000" w:themeColor="text1"/>
          <w:sz w:val="28"/>
          <w:szCs w:val="28"/>
          <w14:textFill>
            <w14:solidFill>
              <w14:schemeClr w14:val="tx1"/>
            </w14:solidFill>
          </w14:textFill>
        </w:rPr>
      </w:pPr>
    </w:p>
    <w:p w14:paraId="7508E2A3">
      <w:pPr>
        <w:widowControl/>
        <w:spacing w:line="600" w:lineRule="exact"/>
        <w:ind w:firstLine="560" w:firstLineChars="200"/>
        <w:jc w:val="left"/>
        <w:rPr>
          <w:rFonts w:asciiTheme="minorEastAsia" w:hAnsiTheme="minorEastAsia" w:eastAsiaTheme="minorEastAsia"/>
          <w:color w:val="000000" w:themeColor="text1"/>
          <w:sz w:val="28"/>
          <w:szCs w:val="28"/>
          <w14:textFill>
            <w14:solidFill>
              <w14:schemeClr w14:val="tx1"/>
            </w14:solidFill>
          </w14:textFill>
        </w:rPr>
      </w:pPr>
    </w:p>
    <w:p w14:paraId="0B1E5184">
      <w:pPr>
        <w:widowControl/>
        <w:spacing w:line="600" w:lineRule="exact"/>
        <w:ind w:firstLine="560" w:firstLineChars="200"/>
        <w:jc w:val="left"/>
        <w:rPr>
          <w:rFonts w:asciiTheme="minorEastAsia" w:hAnsiTheme="minorEastAsia" w:eastAsiaTheme="minorEastAsia"/>
          <w:color w:val="000000" w:themeColor="text1"/>
          <w:sz w:val="28"/>
          <w:szCs w:val="28"/>
          <w14:textFill>
            <w14:solidFill>
              <w14:schemeClr w14:val="tx1"/>
            </w14:solidFill>
          </w14:textFill>
        </w:rPr>
      </w:pPr>
    </w:p>
    <w:p w14:paraId="60B50259">
      <w:pPr>
        <w:widowControl/>
        <w:spacing w:line="600" w:lineRule="exact"/>
        <w:jc w:val="left"/>
        <w:rPr>
          <w:rFonts w:asciiTheme="minorEastAsia" w:hAnsiTheme="minorEastAsia" w:eastAsiaTheme="minorEastAsia"/>
          <w:color w:val="000000" w:themeColor="text1"/>
          <w:sz w:val="28"/>
          <w:szCs w:val="28"/>
          <w14:textFill>
            <w14:solidFill>
              <w14:schemeClr w14:val="tx1"/>
            </w14:solidFill>
          </w14:textFill>
        </w:rPr>
      </w:pPr>
    </w:p>
    <w:p w14:paraId="35C1728F">
      <w:pPr>
        <w:widowControl/>
        <w:spacing w:line="600" w:lineRule="exact"/>
        <w:jc w:val="left"/>
        <w:rPr>
          <w:rFonts w:asciiTheme="minorEastAsia" w:hAnsiTheme="minorEastAsia" w:eastAsiaTheme="minorEastAsia"/>
          <w:color w:val="000000" w:themeColor="text1"/>
          <w:sz w:val="28"/>
          <w:szCs w:val="28"/>
          <w14:textFill>
            <w14:solidFill>
              <w14:schemeClr w14:val="tx1"/>
            </w14:solidFill>
          </w14:textFill>
        </w:rPr>
      </w:pPr>
    </w:p>
    <w:p w14:paraId="072BEC60">
      <w:pPr>
        <w:widowControl/>
        <w:spacing w:line="600" w:lineRule="exact"/>
        <w:jc w:val="left"/>
        <w:rPr>
          <w:rFonts w:asciiTheme="minorEastAsia" w:hAnsiTheme="minorEastAsia" w:eastAsiaTheme="minorEastAsia"/>
          <w:color w:val="000000" w:themeColor="text1"/>
          <w:sz w:val="28"/>
          <w:szCs w:val="28"/>
          <w14:textFill>
            <w14:solidFill>
              <w14:schemeClr w14:val="tx1"/>
            </w14:solidFill>
          </w14:textFill>
        </w:rPr>
      </w:pPr>
    </w:p>
    <w:p w14:paraId="7A884B1E">
      <w:pPr>
        <w:widowControl/>
        <w:spacing w:line="600" w:lineRule="exact"/>
        <w:jc w:val="left"/>
        <w:rPr>
          <w:rFonts w:asciiTheme="minorEastAsia" w:hAnsiTheme="minorEastAsia" w:eastAsiaTheme="minorEastAsia"/>
          <w:color w:val="000000" w:themeColor="text1"/>
          <w:sz w:val="32"/>
          <w:szCs w:val="32"/>
          <w14:textFill>
            <w14:solidFill>
              <w14:schemeClr w14:val="tx1"/>
            </w14:solidFill>
          </w14:textFill>
        </w:rPr>
      </w:pPr>
      <w:r>
        <w:rPr>
          <w:rFonts w:hint="eastAsia" w:asciiTheme="minorEastAsia" w:hAnsiTheme="minorEastAsia" w:eastAsiaTheme="minorEastAsia"/>
          <w:color w:val="000000" w:themeColor="text1"/>
          <w:sz w:val="32"/>
          <w:szCs w:val="32"/>
          <w14:textFill>
            <w14:solidFill>
              <w14:schemeClr w14:val="tx1"/>
            </w14:solidFill>
          </w14:textFill>
        </w:rPr>
        <w:t>附件二</w:t>
      </w:r>
      <w:r>
        <w:rPr>
          <w:rFonts w:hint="eastAsia" w:asciiTheme="minorEastAsia" w:hAnsiTheme="minorEastAsia" w:eastAsiaTheme="minorEastAsia"/>
          <w:color w:val="000000" w:themeColor="text1"/>
          <w:sz w:val="32"/>
          <w:szCs w:val="32"/>
          <w:lang w:eastAsia="zh-CN"/>
          <w14:textFill>
            <w14:solidFill>
              <w14:schemeClr w14:val="tx1"/>
            </w14:solidFill>
          </w14:textFill>
        </w:rPr>
        <w:t>：</w:t>
      </w:r>
      <w:r>
        <w:rPr>
          <w:rFonts w:hint="eastAsia" w:asciiTheme="minorEastAsia" w:hAnsiTheme="minorEastAsia" w:eastAsiaTheme="minorEastAsia"/>
          <w:color w:val="000000" w:themeColor="text1"/>
          <w:sz w:val="32"/>
          <w:szCs w:val="32"/>
          <w14:textFill>
            <w14:solidFill>
              <w14:schemeClr w14:val="tx1"/>
            </w14:solidFill>
          </w14:textFill>
        </w:rPr>
        <w:t>报价函</w:t>
      </w:r>
      <w:r>
        <w:rPr>
          <w:rFonts w:asciiTheme="minorEastAsia" w:hAnsiTheme="minorEastAsia" w:eastAsiaTheme="minorEastAsia"/>
          <w:color w:val="000000" w:themeColor="text1"/>
          <w:sz w:val="32"/>
          <w:szCs w:val="32"/>
          <w14:textFill>
            <w14:solidFill>
              <w14:schemeClr w14:val="tx1"/>
            </w14:solidFill>
          </w14:textFill>
        </w:rPr>
        <w:t xml:space="preserve">  </w:t>
      </w:r>
    </w:p>
    <w:p w14:paraId="5B14F5A6">
      <w:pPr>
        <w:widowControl/>
        <w:spacing w:line="600" w:lineRule="exact"/>
        <w:jc w:val="left"/>
        <w:rPr>
          <w:rFonts w:asciiTheme="minorEastAsia" w:hAnsiTheme="minorEastAsia" w:eastAsiaTheme="minorEastAsia"/>
          <w:color w:val="000000" w:themeColor="text1"/>
          <w:sz w:val="28"/>
          <w:szCs w:val="28"/>
          <w14:textFill>
            <w14:solidFill>
              <w14:schemeClr w14:val="tx1"/>
            </w14:solidFill>
          </w14:textFill>
        </w:rPr>
      </w:pPr>
    </w:p>
    <w:p w14:paraId="373CD83E">
      <w:pPr>
        <w:jc w:val="center"/>
        <w:rPr>
          <w:rFonts w:asciiTheme="minorEastAsia" w:hAnsiTheme="minorEastAsia" w:eastAsiaTheme="minorEastAsia"/>
          <w:b/>
          <w:bCs/>
          <w:color w:val="000000" w:themeColor="text1"/>
          <w:sz w:val="36"/>
          <w:szCs w:val="36"/>
          <w14:textFill>
            <w14:solidFill>
              <w14:schemeClr w14:val="tx1"/>
            </w14:solidFill>
          </w14:textFill>
        </w:rPr>
      </w:pPr>
      <w:r>
        <w:rPr>
          <w:rFonts w:hint="eastAsia" w:asciiTheme="minorEastAsia" w:hAnsiTheme="minorEastAsia" w:eastAsiaTheme="minorEastAsia"/>
          <w:b/>
          <w:bCs/>
          <w:color w:val="000000" w:themeColor="text1"/>
          <w:sz w:val="36"/>
          <w:szCs w:val="36"/>
          <w14:textFill>
            <w14:solidFill>
              <w14:schemeClr w14:val="tx1"/>
            </w14:solidFill>
          </w14:textFill>
        </w:rPr>
        <w:t>报价函</w:t>
      </w:r>
    </w:p>
    <w:p w14:paraId="433B7A4F">
      <w:pPr>
        <w:ind w:firstLine="560"/>
        <w:jc w:val="center"/>
        <w:rPr>
          <w:rFonts w:asciiTheme="minorEastAsia" w:hAnsiTheme="minorEastAsia" w:eastAsiaTheme="minorEastAsia"/>
          <w:color w:val="000000" w:themeColor="text1"/>
          <w:sz w:val="32"/>
          <w:szCs w:val="32"/>
          <w14:textFill>
            <w14:solidFill>
              <w14:schemeClr w14:val="tx1"/>
            </w14:solidFill>
          </w14:textFill>
        </w:rPr>
      </w:pPr>
    </w:p>
    <w:p w14:paraId="04957D78">
      <w:pPr>
        <w:rPr>
          <w:rFonts w:asciiTheme="minorEastAsia" w:hAnsiTheme="minorEastAsia" w:eastAsiaTheme="minorEastAsia"/>
          <w:color w:val="000000" w:themeColor="text1"/>
          <w:sz w:val="32"/>
          <w:szCs w:val="32"/>
          <w14:textFill>
            <w14:solidFill>
              <w14:schemeClr w14:val="tx1"/>
            </w14:solidFill>
          </w14:textFill>
        </w:rPr>
      </w:pPr>
      <w:r>
        <w:rPr>
          <w:rFonts w:hint="eastAsia" w:asciiTheme="minorEastAsia" w:hAnsiTheme="minorEastAsia" w:eastAsiaTheme="minorEastAsia"/>
          <w:color w:val="000000" w:themeColor="text1"/>
          <w:sz w:val="32"/>
          <w:szCs w:val="32"/>
          <w:lang w:eastAsia="zh-CN"/>
          <w14:textFill>
            <w14:solidFill>
              <w14:schemeClr w14:val="tx1"/>
            </w14:solidFill>
          </w14:textFill>
        </w:rPr>
        <w:t>东莞文旅有限公司</w:t>
      </w:r>
      <w:r>
        <w:rPr>
          <w:rFonts w:hint="eastAsia" w:asciiTheme="minorEastAsia" w:hAnsiTheme="minorEastAsia" w:eastAsiaTheme="minorEastAsia"/>
          <w:color w:val="000000" w:themeColor="text1"/>
          <w:sz w:val="32"/>
          <w:szCs w:val="32"/>
          <w14:textFill>
            <w14:solidFill>
              <w14:schemeClr w14:val="tx1"/>
            </w14:solidFill>
          </w14:textFill>
        </w:rPr>
        <w:t>：</w:t>
      </w:r>
    </w:p>
    <w:p w14:paraId="5A723D74">
      <w:pPr>
        <w:adjustRightInd w:val="0"/>
        <w:snapToGrid w:val="0"/>
        <w:spacing w:line="600" w:lineRule="exact"/>
        <w:ind w:firstLine="640" w:firstLineChars="200"/>
        <w:rPr>
          <w:rFonts w:hint="eastAsia" w:eastAsiaTheme="minorEastAsia"/>
          <w:color w:val="000000" w:themeColor="text1"/>
          <w:sz w:val="28"/>
          <w:szCs w:val="28"/>
          <w:lang w:val="en-US" w:eastAsia="zh-CN"/>
          <w14:textFill>
            <w14:solidFill>
              <w14:schemeClr w14:val="tx1"/>
            </w14:solidFill>
          </w14:textFill>
        </w:rPr>
      </w:pPr>
      <w:r>
        <w:rPr>
          <w:rFonts w:hint="eastAsia" w:asciiTheme="minorEastAsia" w:hAnsiTheme="minorEastAsia" w:eastAsiaTheme="minorEastAsia"/>
          <w:color w:val="000000" w:themeColor="text1"/>
          <w:sz w:val="32"/>
          <w:szCs w:val="32"/>
          <w:highlight w:val="none"/>
          <w14:textFill>
            <w14:solidFill>
              <w14:schemeClr w14:val="tx1"/>
            </w14:solidFill>
          </w14:textFill>
        </w:rPr>
        <w:t>针对贵司</w:t>
      </w:r>
      <w:r>
        <w:rPr>
          <w:rFonts w:hint="eastAsia" w:asciiTheme="minorEastAsia" w:hAnsiTheme="minorEastAsia" w:eastAsiaTheme="minorEastAsia"/>
          <w:color w:val="000000" w:themeColor="text1"/>
          <w:sz w:val="32"/>
          <w:szCs w:val="32"/>
          <w:highlight w:val="none"/>
          <w:u w:val="single"/>
          <w:lang w:eastAsia="zh-CN"/>
          <w14:textFill>
            <w14:solidFill>
              <w14:schemeClr w14:val="tx1"/>
            </w14:solidFill>
          </w14:textFill>
        </w:rPr>
        <w:t>文旅公司办公室改造工程采购项目，</w:t>
      </w:r>
      <w:r>
        <w:rPr>
          <w:rFonts w:hint="eastAsia" w:asciiTheme="minorEastAsia" w:hAnsiTheme="minorEastAsia" w:eastAsiaTheme="minorEastAsia"/>
          <w:color w:val="000000" w:themeColor="text1"/>
          <w:sz w:val="32"/>
          <w:szCs w:val="32"/>
          <w:highlight w:val="none"/>
          <w14:textFill>
            <w14:solidFill>
              <w14:schemeClr w14:val="tx1"/>
            </w14:solidFill>
          </w14:textFill>
        </w:rPr>
        <w:t>我司愿意</w:t>
      </w:r>
      <w:r>
        <w:rPr>
          <w:rFonts w:asciiTheme="minorEastAsia" w:hAnsiTheme="minorEastAsia" w:eastAsiaTheme="minorEastAsia"/>
          <w:color w:val="000000" w:themeColor="text1"/>
          <w:sz w:val="32"/>
          <w:szCs w:val="32"/>
          <w:highlight w:val="none"/>
          <w14:textFill>
            <w14:solidFill>
              <w14:schemeClr w14:val="tx1"/>
            </w14:solidFill>
          </w14:textFill>
        </w:rPr>
        <w:t>以含税价合计人民币</w:t>
      </w:r>
      <w:r>
        <w:rPr>
          <w:rFonts w:asciiTheme="minorEastAsia" w:hAnsiTheme="minorEastAsia" w:eastAsiaTheme="minorEastAsia"/>
          <w:color w:val="000000" w:themeColor="text1"/>
          <w:sz w:val="32"/>
          <w:szCs w:val="32"/>
          <w:highlight w:val="none"/>
          <w:u w:val="single"/>
          <w14:textFill>
            <w14:solidFill>
              <w14:schemeClr w14:val="tx1"/>
            </w14:solidFill>
          </w14:textFill>
        </w:rPr>
        <w:t>xxxx元（大写），¥xxx.00（小写），</w:t>
      </w:r>
      <w:r>
        <w:rPr>
          <w:rFonts w:hint="eastAsia" w:asciiTheme="minorEastAsia" w:hAnsiTheme="minorEastAsia" w:eastAsiaTheme="minorEastAsia"/>
          <w:color w:val="000000" w:themeColor="text1"/>
          <w:sz w:val="32"/>
          <w:szCs w:val="32"/>
          <w:highlight w:val="none"/>
          <w:u w:val="single"/>
          <w14:textFill>
            <w14:solidFill>
              <w14:schemeClr w14:val="tx1"/>
            </w14:solidFill>
          </w14:textFill>
        </w:rPr>
        <w:t>税率X</w:t>
      </w:r>
      <w:r>
        <w:rPr>
          <w:rFonts w:asciiTheme="minorEastAsia" w:hAnsiTheme="minorEastAsia" w:eastAsiaTheme="minorEastAsia"/>
          <w:color w:val="000000" w:themeColor="text1"/>
          <w:sz w:val="32"/>
          <w:szCs w:val="32"/>
          <w:highlight w:val="none"/>
          <w:u w:val="single"/>
          <w14:textFill>
            <w14:solidFill>
              <w14:schemeClr w14:val="tx1"/>
            </w14:solidFill>
          </w14:textFill>
        </w:rPr>
        <w:t>X%</w:t>
      </w:r>
      <w:r>
        <w:rPr>
          <w:rFonts w:hint="eastAsia" w:asciiTheme="minorEastAsia" w:hAnsiTheme="minorEastAsia" w:eastAsiaTheme="minorEastAsia"/>
          <w:color w:val="000000" w:themeColor="text1"/>
          <w:sz w:val="32"/>
          <w:szCs w:val="32"/>
          <w:highlight w:val="none"/>
          <w:u w:val="single"/>
          <w14:textFill>
            <w14:solidFill>
              <w14:schemeClr w14:val="tx1"/>
            </w14:solidFill>
          </w14:textFill>
        </w:rPr>
        <w:t>，提供增值税</w:t>
      </w:r>
      <w:r>
        <w:rPr>
          <w:rFonts w:hint="eastAsia" w:asciiTheme="minorEastAsia" w:hAnsiTheme="minorEastAsia" w:eastAsiaTheme="minorEastAsia"/>
          <w:color w:val="000000" w:themeColor="text1"/>
          <w:sz w:val="32"/>
          <w:szCs w:val="32"/>
          <w:highlight w:val="none"/>
          <w:u w:val="single"/>
          <w:lang w:val="en-US" w:eastAsia="zh-CN"/>
          <w14:textFill>
            <w14:solidFill>
              <w14:schemeClr w14:val="tx1"/>
            </w14:solidFill>
          </w14:textFill>
        </w:rPr>
        <w:t>专用发票</w:t>
      </w:r>
      <w:r>
        <w:rPr>
          <w:rFonts w:hint="eastAsia" w:asciiTheme="minorEastAsia" w:hAnsiTheme="minorEastAsia" w:eastAsiaTheme="minorEastAsia"/>
          <w:color w:val="000000" w:themeColor="text1"/>
          <w:sz w:val="32"/>
          <w:szCs w:val="32"/>
          <w:highlight w:val="none"/>
          <w:u w:val="single"/>
          <w14:textFill>
            <w14:solidFill>
              <w14:schemeClr w14:val="tx1"/>
            </w14:solidFill>
          </w14:textFill>
        </w:rPr>
        <w:t>（</w:t>
      </w:r>
      <w:r>
        <w:rPr>
          <w:rFonts w:hint="eastAsia" w:asciiTheme="minorEastAsia" w:hAnsiTheme="minorEastAsia" w:eastAsiaTheme="minorEastAsia"/>
          <w:color w:val="000000" w:themeColor="text1"/>
          <w:sz w:val="32"/>
          <w:szCs w:val="32"/>
          <w:highlight w:val="none"/>
          <w:u w:val="single"/>
          <w:lang w:val="en-US" w:eastAsia="zh-CN"/>
          <w14:textFill>
            <w14:solidFill>
              <w14:schemeClr w14:val="tx1"/>
            </w14:solidFill>
          </w14:textFill>
        </w:rPr>
        <w:t>发票类型</w:t>
      </w:r>
      <w:r>
        <w:rPr>
          <w:rFonts w:hint="eastAsia" w:asciiTheme="minorEastAsia" w:hAnsiTheme="minorEastAsia" w:eastAsiaTheme="minorEastAsia"/>
          <w:color w:val="000000" w:themeColor="text1"/>
          <w:sz w:val="32"/>
          <w:szCs w:val="32"/>
          <w:highlight w:val="none"/>
          <w:u w:val="single"/>
          <w14:textFill>
            <w14:solidFill>
              <w14:schemeClr w14:val="tx1"/>
            </w14:solidFill>
          </w14:textFill>
        </w:rPr>
        <w:t>）</w:t>
      </w:r>
      <w:r>
        <w:rPr>
          <w:rFonts w:asciiTheme="minorEastAsia" w:hAnsiTheme="minorEastAsia" w:eastAsiaTheme="minorEastAsia"/>
          <w:color w:val="000000" w:themeColor="text1"/>
          <w:sz w:val="32"/>
          <w:szCs w:val="32"/>
          <w:highlight w:val="none"/>
          <w:u w:val="none"/>
          <w14:textFill>
            <w14:solidFill>
              <w14:schemeClr w14:val="tx1"/>
            </w14:solidFill>
          </w14:textFill>
        </w:rPr>
        <w:t>承</w:t>
      </w:r>
      <w:r>
        <w:rPr>
          <w:rFonts w:eastAsiaTheme="minorEastAsia"/>
          <w:color w:val="000000" w:themeColor="text1"/>
          <w:sz w:val="32"/>
          <w:szCs w:val="32"/>
          <w:highlight w:val="none"/>
          <w14:textFill>
            <w14:solidFill>
              <w14:schemeClr w14:val="tx1"/>
            </w14:solidFill>
          </w14:textFill>
        </w:rPr>
        <w:t>接此项目</w:t>
      </w:r>
      <w:r>
        <w:rPr>
          <w:rFonts w:hint="eastAsia" w:eastAsiaTheme="minorEastAsia"/>
          <w:color w:val="000000" w:themeColor="text1"/>
          <w:sz w:val="32"/>
          <w:szCs w:val="32"/>
          <w:highlight w:val="none"/>
          <w:lang w:eastAsia="zh-CN"/>
          <w14:textFill>
            <w14:solidFill>
              <w14:schemeClr w14:val="tx1"/>
            </w14:solidFill>
          </w14:textFill>
        </w:rPr>
        <w:t>。</w:t>
      </w:r>
    </w:p>
    <w:p w14:paraId="15DB5885">
      <w:pPr>
        <w:keepNext w:val="0"/>
        <w:keepLines w:val="0"/>
        <w:widowControl w:val="0"/>
        <w:suppressLineNumbers w:val="0"/>
        <w:adjustRightInd w:val="0"/>
        <w:snapToGrid w:val="0"/>
        <w:spacing w:before="0" w:beforeAutospacing="0" w:after="0" w:afterAutospacing="0" w:line="560" w:lineRule="exact"/>
        <w:ind w:left="0" w:right="0"/>
        <w:jc w:val="both"/>
        <w:rPr>
          <w:color w:val="000000" w:themeColor="text1"/>
          <w:lang w:val="en-US"/>
          <w14:textFill>
            <w14:solidFill>
              <w14:schemeClr w14:val="tx1"/>
            </w14:solidFill>
          </w14:textFill>
        </w:rPr>
      </w:pPr>
    </w:p>
    <w:p w14:paraId="437371DF">
      <w:pPr>
        <w:rPr>
          <w:rFonts w:asciiTheme="minorEastAsia" w:hAnsiTheme="minorEastAsia" w:eastAsiaTheme="minorEastAsia"/>
          <w:color w:val="000000" w:themeColor="text1"/>
          <w:sz w:val="32"/>
          <w:szCs w:val="32"/>
          <w14:textFill>
            <w14:solidFill>
              <w14:schemeClr w14:val="tx1"/>
            </w14:solidFill>
          </w14:textFill>
        </w:rPr>
      </w:pPr>
    </w:p>
    <w:p w14:paraId="2EE00175">
      <w:pPr>
        <w:rPr>
          <w:rFonts w:asciiTheme="minorEastAsia" w:hAnsiTheme="minorEastAsia" w:eastAsiaTheme="minorEastAsia"/>
          <w:color w:val="000000" w:themeColor="text1"/>
          <w:sz w:val="32"/>
          <w:szCs w:val="32"/>
          <w14:textFill>
            <w14:solidFill>
              <w14:schemeClr w14:val="tx1"/>
            </w14:solidFill>
          </w14:textFill>
        </w:rPr>
      </w:pPr>
    </w:p>
    <w:p w14:paraId="365DBAF4">
      <w:pPr>
        <w:rPr>
          <w:rFonts w:asciiTheme="minorEastAsia" w:hAnsiTheme="minorEastAsia" w:eastAsiaTheme="minorEastAsia"/>
          <w:color w:val="000000" w:themeColor="text1"/>
          <w:sz w:val="32"/>
          <w:szCs w:val="32"/>
          <w14:textFill>
            <w14:solidFill>
              <w14:schemeClr w14:val="tx1"/>
            </w14:solidFill>
          </w14:textFill>
        </w:rPr>
      </w:pPr>
    </w:p>
    <w:p w14:paraId="59974B77">
      <w:pPr>
        <w:jc w:val="left"/>
        <w:rPr>
          <w:rFonts w:asciiTheme="minorEastAsia" w:hAnsiTheme="minorEastAsia" w:eastAsiaTheme="minorEastAsia"/>
          <w:color w:val="000000" w:themeColor="text1"/>
          <w:sz w:val="32"/>
          <w:szCs w:val="32"/>
          <w14:textFill>
            <w14:solidFill>
              <w14:schemeClr w14:val="tx1"/>
            </w14:solidFill>
          </w14:textFill>
        </w:rPr>
      </w:pPr>
      <w:r>
        <w:rPr>
          <w:rFonts w:hint="eastAsia" w:asciiTheme="minorEastAsia" w:hAnsiTheme="minorEastAsia" w:eastAsiaTheme="minorEastAsia"/>
          <w:color w:val="000000" w:themeColor="text1"/>
          <w:sz w:val="32"/>
          <w:szCs w:val="32"/>
          <w14:textFill>
            <w14:solidFill>
              <w14:schemeClr w14:val="tx1"/>
            </w14:solidFill>
          </w14:textFill>
        </w:rPr>
        <w:t>响应人名称（加盖公章）：</w:t>
      </w:r>
    </w:p>
    <w:p w14:paraId="32FB443B">
      <w:pPr>
        <w:jc w:val="left"/>
        <w:rPr>
          <w:rFonts w:asciiTheme="minorEastAsia" w:hAnsiTheme="minorEastAsia" w:eastAsiaTheme="minorEastAsia"/>
          <w:color w:val="000000" w:themeColor="text1"/>
          <w:sz w:val="32"/>
          <w:szCs w:val="32"/>
          <w14:textFill>
            <w14:solidFill>
              <w14:schemeClr w14:val="tx1"/>
            </w14:solidFill>
          </w14:textFill>
        </w:rPr>
      </w:pPr>
      <w:r>
        <w:rPr>
          <w:rFonts w:hint="eastAsia" w:asciiTheme="minorEastAsia" w:hAnsiTheme="minorEastAsia" w:eastAsiaTheme="minorEastAsia"/>
          <w:color w:val="000000" w:themeColor="text1"/>
          <w:sz w:val="32"/>
          <w:szCs w:val="32"/>
          <w14:textFill>
            <w14:solidFill>
              <w14:schemeClr w14:val="tx1"/>
            </w14:solidFill>
          </w14:textFill>
        </w:rPr>
        <w:t>法定代表人（签字或盖章）：</w:t>
      </w:r>
    </w:p>
    <w:p w14:paraId="0BD65E35">
      <w:pPr>
        <w:jc w:val="left"/>
        <w:rPr>
          <w:rFonts w:asciiTheme="minorEastAsia" w:hAnsiTheme="minorEastAsia" w:eastAsiaTheme="minorEastAsia"/>
          <w:color w:val="000000" w:themeColor="text1"/>
          <w:sz w:val="32"/>
          <w:szCs w:val="32"/>
          <w14:textFill>
            <w14:solidFill>
              <w14:schemeClr w14:val="tx1"/>
            </w14:solidFill>
          </w14:textFill>
        </w:rPr>
      </w:pPr>
      <w:r>
        <w:rPr>
          <w:rFonts w:hint="eastAsia" w:asciiTheme="minorEastAsia" w:hAnsiTheme="minorEastAsia" w:eastAsiaTheme="minorEastAsia"/>
          <w:color w:val="000000" w:themeColor="text1"/>
          <w:sz w:val="32"/>
          <w:szCs w:val="32"/>
          <w14:textFill>
            <w14:solidFill>
              <w14:schemeClr w14:val="tx1"/>
            </w14:solidFill>
          </w14:textFill>
        </w:rPr>
        <w:t>联系人：</w:t>
      </w:r>
    </w:p>
    <w:p w14:paraId="1C0A5205">
      <w:pPr>
        <w:jc w:val="left"/>
        <w:rPr>
          <w:rFonts w:asciiTheme="minorEastAsia" w:hAnsiTheme="minorEastAsia" w:eastAsiaTheme="minorEastAsia"/>
          <w:color w:val="000000" w:themeColor="text1"/>
          <w:sz w:val="32"/>
          <w:szCs w:val="32"/>
          <w14:textFill>
            <w14:solidFill>
              <w14:schemeClr w14:val="tx1"/>
            </w14:solidFill>
          </w14:textFill>
        </w:rPr>
      </w:pPr>
      <w:r>
        <w:rPr>
          <w:rFonts w:hint="eastAsia" w:asciiTheme="minorEastAsia" w:hAnsiTheme="minorEastAsia" w:eastAsiaTheme="minorEastAsia"/>
          <w:color w:val="000000" w:themeColor="text1"/>
          <w:sz w:val="32"/>
          <w:szCs w:val="32"/>
          <w14:textFill>
            <w14:solidFill>
              <w14:schemeClr w14:val="tx1"/>
            </w14:solidFill>
          </w14:textFill>
        </w:rPr>
        <w:t>联系电话：</w:t>
      </w:r>
    </w:p>
    <w:p w14:paraId="3F41A44C">
      <w:pPr>
        <w:jc w:val="left"/>
        <w:rPr>
          <w:rFonts w:hint="eastAsia" w:asciiTheme="minorEastAsia" w:hAnsiTheme="minorEastAsia" w:eastAsiaTheme="minorEastAsia"/>
          <w:b/>
          <w:bCs/>
          <w:color w:val="000000" w:themeColor="text1"/>
          <w:sz w:val="32"/>
          <w:szCs w:val="32"/>
          <w14:textFill>
            <w14:solidFill>
              <w14:schemeClr w14:val="tx1"/>
            </w14:solidFill>
          </w14:textFill>
        </w:rPr>
      </w:pPr>
      <w:r>
        <w:rPr>
          <w:rFonts w:hint="eastAsia" w:asciiTheme="minorEastAsia" w:hAnsiTheme="minorEastAsia" w:eastAsiaTheme="minorEastAsia"/>
          <w:color w:val="000000" w:themeColor="text1"/>
          <w:sz w:val="32"/>
          <w:szCs w:val="32"/>
          <w14:textFill>
            <w14:solidFill>
              <w14:schemeClr w14:val="tx1"/>
            </w14:solidFill>
          </w14:textFill>
        </w:rPr>
        <w:t>日期：</w:t>
      </w:r>
    </w:p>
    <w:p w14:paraId="2C38BBD3">
      <w:pPr>
        <w:jc w:val="center"/>
        <w:rPr>
          <w:rFonts w:hint="eastAsia" w:asciiTheme="minorEastAsia" w:hAnsiTheme="minorEastAsia" w:eastAsiaTheme="minorEastAsia"/>
          <w:b/>
          <w:bCs/>
          <w:color w:val="000000" w:themeColor="text1"/>
          <w:sz w:val="32"/>
          <w:szCs w:val="32"/>
          <w14:textFill>
            <w14:solidFill>
              <w14:schemeClr w14:val="tx1"/>
            </w14:solidFill>
          </w14:textFill>
        </w:rPr>
      </w:pPr>
    </w:p>
    <w:p w14:paraId="4F0EA33A">
      <w:pPr>
        <w:jc w:val="center"/>
        <w:rPr>
          <w:rFonts w:hint="eastAsia" w:asciiTheme="minorEastAsia" w:hAnsiTheme="minorEastAsia" w:eastAsiaTheme="minorEastAsia"/>
          <w:b/>
          <w:bCs/>
          <w:color w:val="000000" w:themeColor="text1"/>
          <w:sz w:val="32"/>
          <w:szCs w:val="32"/>
          <w14:textFill>
            <w14:solidFill>
              <w14:schemeClr w14:val="tx1"/>
            </w14:solidFill>
          </w14:textFill>
        </w:rPr>
      </w:pPr>
    </w:p>
    <w:p w14:paraId="43C8F65E">
      <w:pPr>
        <w:jc w:val="center"/>
        <w:rPr>
          <w:rFonts w:hint="eastAsia" w:asciiTheme="minorEastAsia" w:hAnsiTheme="minorEastAsia" w:eastAsiaTheme="minorEastAsia"/>
          <w:b/>
          <w:bCs/>
          <w:color w:val="000000" w:themeColor="text1"/>
          <w:sz w:val="32"/>
          <w:szCs w:val="32"/>
          <w14:textFill>
            <w14:solidFill>
              <w14:schemeClr w14:val="tx1"/>
            </w14:solidFill>
          </w14:textFill>
        </w:rPr>
      </w:pPr>
    </w:p>
    <w:p w14:paraId="3A7F84FB">
      <w:pPr>
        <w:shd w:val="clear"/>
        <w:jc w:val="left"/>
        <w:rPr>
          <w:rFonts w:hint="eastAsia" w:asciiTheme="minorEastAsia" w:hAnsiTheme="minorEastAsia" w:eastAsiaTheme="minorEastAsia"/>
          <w:color w:val="000000" w:themeColor="text1"/>
          <w:sz w:val="32"/>
          <w:szCs w:val="32"/>
          <w:lang w:val="en-US" w:eastAsia="zh-CN"/>
          <w14:textFill>
            <w14:solidFill>
              <w14:schemeClr w14:val="tx1"/>
            </w14:solidFill>
          </w14:textFill>
        </w:rPr>
      </w:pPr>
      <w:bookmarkStart w:id="4" w:name="_Hlk524442005"/>
    </w:p>
    <w:p w14:paraId="5114EA17">
      <w:pPr>
        <w:shd w:val="clear"/>
        <w:jc w:val="left"/>
        <w:rPr>
          <w:rFonts w:hint="default" w:asciiTheme="minorEastAsia" w:hAnsiTheme="minorEastAsia" w:eastAsiaTheme="minorEastAsia"/>
          <w:b/>
          <w:bCs/>
          <w:color w:val="000000" w:themeColor="text1"/>
          <w:sz w:val="36"/>
          <w:szCs w:val="36"/>
          <w:lang w:val="en-US" w:eastAsia="zh-CN"/>
          <w14:textFill>
            <w14:solidFill>
              <w14:schemeClr w14:val="tx1"/>
            </w14:solidFill>
          </w14:textFill>
        </w:rPr>
      </w:pPr>
      <w:r>
        <w:rPr>
          <w:rFonts w:hint="eastAsia" w:asciiTheme="minorEastAsia" w:hAnsiTheme="minorEastAsia" w:eastAsiaTheme="minorEastAsia"/>
          <w:color w:val="000000" w:themeColor="text1"/>
          <w:sz w:val="32"/>
          <w:szCs w:val="32"/>
          <w:lang w:val="en-US" w:eastAsia="zh-CN"/>
          <w14:textFill>
            <w14:solidFill>
              <w14:schemeClr w14:val="tx1"/>
            </w14:solidFill>
          </w14:textFill>
        </w:rPr>
        <w:t>附件三：报价清单</w:t>
      </w:r>
    </w:p>
    <w:p w14:paraId="65F76A7D">
      <w:pPr>
        <w:keepNext w:val="0"/>
        <w:keepLines w:val="0"/>
        <w:pageBreakBefore w:val="0"/>
        <w:widowControl w:val="0"/>
        <w:shd w:val="clear"/>
        <w:kinsoku/>
        <w:wordWrap/>
        <w:overflowPunct/>
        <w:topLinePunct w:val="0"/>
        <w:autoSpaceDE/>
        <w:autoSpaceDN/>
        <w:bidi w:val="0"/>
        <w:adjustRightInd/>
        <w:snapToGrid/>
        <w:spacing w:line="360" w:lineRule="auto"/>
        <w:ind w:firstLine="640" w:firstLineChars="200"/>
        <w:jc w:val="left"/>
        <w:textAlignment w:val="auto"/>
        <w:rPr>
          <w:rFonts w:hint="eastAsia" w:asciiTheme="minorEastAsia" w:hAnsiTheme="minorEastAsia" w:eastAsiaTheme="minorEastAsia"/>
          <w:color w:val="000000" w:themeColor="text1"/>
          <w:sz w:val="32"/>
          <w:szCs w:val="32"/>
          <w14:textFill>
            <w14:solidFill>
              <w14:schemeClr w14:val="tx1"/>
            </w14:solidFill>
          </w14:textFill>
        </w:rPr>
      </w:pPr>
      <w:r>
        <w:rPr>
          <w:rFonts w:hint="eastAsia" w:cs="Times New Roman" w:asciiTheme="minorEastAsia" w:hAnsiTheme="minorEastAsia" w:eastAsiaTheme="minorEastAsia"/>
          <w:color w:val="000000" w:themeColor="text1"/>
          <w:kern w:val="0"/>
          <w:sz w:val="32"/>
          <w:szCs w:val="32"/>
          <w:lang w:val="en-US" w:eastAsia="zh-CN" w:bidi="ar-SA"/>
          <w14:textFill>
            <w14:solidFill>
              <w14:schemeClr w14:val="tx1"/>
            </w14:solidFill>
          </w14:textFill>
        </w:rPr>
        <w:t>注：详见</w:t>
      </w:r>
      <w:r>
        <w:rPr>
          <w:rFonts w:hint="eastAsia" w:cs="Times New Roman" w:asciiTheme="minorEastAsia" w:hAnsiTheme="minorEastAsia" w:eastAsiaTheme="minorEastAsia"/>
          <w:b/>
          <w:bCs/>
          <w:color w:val="000000" w:themeColor="text1"/>
          <w:kern w:val="0"/>
          <w:sz w:val="32"/>
          <w:szCs w:val="32"/>
          <w:lang w:val="en-US" w:eastAsia="zh-CN" w:bidi="ar-SA"/>
          <w14:textFill>
            <w14:solidFill>
              <w14:schemeClr w14:val="tx1"/>
            </w14:solidFill>
          </w14:textFill>
        </w:rPr>
        <w:t>附件《【报价清单】文旅公司办公室改造工程采购项目》</w:t>
      </w:r>
      <w:r>
        <w:rPr>
          <w:rFonts w:hint="eastAsia" w:cs="Times New Roman" w:asciiTheme="minorEastAsia" w:hAnsiTheme="minorEastAsia" w:eastAsiaTheme="minorEastAsia"/>
          <w:color w:val="000000" w:themeColor="text1"/>
          <w:kern w:val="0"/>
          <w:sz w:val="32"/>
          <w:szCs w:val="32"/>
          <w:lang w:val="en-US" w:eastAsia="zh-CN" w:bidi="ar-SA"/>
          <w14:textFill>
            <w14:solidFill>
              <w14:schemeClr w14:val="tx1"/>
            </w14:solidFill>
          </w14:textFill>
        </w:rPr>
        <w:t>，请报价单位加盖公章后与报价文件一同密封递交。</w:t>
      </w:r>
    </w:p>
    <w:p w14:paraId="2E324829">
      <w:pPr>
        <w:shd w:val="clear"/>
        <w:spacing w:line="360" w:lineRule="auto"/>
        <w:jc w:val="left"/>
        <w:rPr>
          <w:rFonts w:hint="eastAsia" w:cs="Times New Roman" w:asciiTheme="minorEastAsia" w:hAnsiTheme="minorEastAsia" w:eastAsiaTheme="minorEastAsia"/>
          <w:color w:val="000000" w:themeColor="text1"/>
          <w:kern w:val="0"/>
          <w:sz w:val="32"/>
          <w:szCs w:val="32"/>
          <w:lang w:val="en-US" w:eastAsia="zh-CN" w:bidi="ar-SA"/>
          <w14:textFill>
            <w14:solidFill>
              <w14:schemeClr w14:val="tx1"/>
            </w14:solidFill>
          </w14:textFill>
        </w:rPr>
      </w:pPr>
    </w:p>
    <w:p w14:paraId="4AB99DA8">
      <w:pPr>
        <w:keepNext w:val="0"/>
        <w:keepLines w:val="0"/>
        <w:pageBreakBefore w:val="0"/>
        <w:widowControl w:val="0"/>
        <w:shd w:val="clear"/>
        <w:kinsoku/>
        <w:wordWrap/>
        <w:overflowPunct/>
        <w:topLinePunct w:val="0"/>
        <w:autoSpaceDE/>
        <w:autoSpaceDN/>
        <w:bidi w:val="0"/>
        <w:adjustRightInd/>
        <w:snapToGrid/>
        <w:spacing w:line="360" w:lineRule="auto"/>
        <w:ind w:firstLine="640" w:firstLineChars="200"/>
        <w:jc w:val="left"/>
        <w:textAlignment w:val="auto"/>
        <w:rPr>
          <w:rFonts w:hint="eastAsia" w:asciiTheme="minorEastAsia" w:hAnsiTheme="minorEastAsia" w:eastAsiaTheme="minorEastAsia"/>
          <w:color w:val="000000" w:themeColor="text1"/>
          <w:sz w:val="32"/>
          <w:szCs w:val="32"/>
          <w14:textFill>
            <w14:solidFill>
              <w14:schemeClr w14:val="tx1"/>
            </w14:solidFill>
          </w14:textFill>
        </w:rPr>
      </w:pPr>
    </w:p>
    <w:p w14:paraId="0DC52AE5">
      <w:pPr>
        <w:keepNext w:val="0"/>
        <w:keepLines w:val="0"/>
        <w:pageBreakBefore w:val="0"/>
        <w:widowControl w:val="0"/>
        <w:shd w:val="clear"/>
        <w:kinsoku/>
        <w:wordWrap/>
        <w:overflowPunct/>
        <w:topLinePunct w:val="0"/>
        <w:autoSpaceDE/>
        <w:autoSpaceDN/>
        <w:bidi w:val="0"/>
        <w:adjustRightInd/>
        <w:snapToGrid/>
        <w:spacing w:line="360" w:lineRule="auto"/>
        <w:ind w:firstLine="640" w:firstLineChars="200"/>
        <w:jc w:val="left"/>
        <w:textAlignment w:val="auto"/>
        <w:rPr>
          <w:rFonts w:hint="eastAsia" w:asciiTheme="minorEastAsia" w:hAnsiTheme="minorEastAsia" w:eastAsiaTheme="minorEastAsia"/>
          <w:color w:val="000000" w:themeColor="text1"/>
          <w:sz w:val="32"/>
          <w:szCs w:val="32"/>
          <w14:textFill>
            <w14:solidFill>
              <w14:schemeClr w14:val="tx1"/>
            </w14:solidFill>
          </w14:textFill>
        </w:rPr>
      </w:pPr>
      <w:r>
        <w:rPr>
          <w:rFonts w:hint="eastAsia" w:asciiTheme="minorEastAsia" w:hAnsiTheme="minorEastAsia" w:eastAsiaTheme="minorEastAsia"/>
          <w:color w:val="000000" w:themeColor="text1"/>
          <w:sz w:val="32"/>
          <w:szCs w:val="32"/>
          <w14:textFill>
            <w14:solidFill>
              <w14:schemeClr w14:val="tx1"/>
            </w14:solidFill>
          </w14:textFill>
        </w:rPr>
        <w:br w:type="page"/>
      </w:r>
    </w:p>
    <w:p w14:paraId="13F68820">
      <w:pPr>
        <w:jc w:val="left"/>
        <w:rPr>
          <w:rFonts w:asciiTheme="minorEastAsia" w:hAnsiTheme="minorEastAsia" w:eastAsiaTheme="minorEastAsia"/>
          <w:color w:val="000000" w:themeColor="text1"/>
          <w:sz w:val="32"/>
          <w:szCs w:val="32"/>
          <w14:textFill>
            <w14:solidFill>
              <w14:schemeClr w14:val="tx1"/>
            </w14:solidFill>
          </w14:textFill>
        </w:rPr>
      </w:pPr>
      <w:r>
        <w:rPr>
          <w:rFonts w:hint="eastAsia" w:asciiTheme="minorEastAsia" w:hAnsiTheme="minorEastAsia" w:eastAsiaTheme="minorEastAsia"/>
          <w:color w:val="000000" w:themeColor="text1"/>
          <w:sz w:val="32"/>
          <w:szCs w:val="32"/>
          <w14:textFill>
            <w14:solidFill>
              <w14:schemeClr w14:val="tx1"/>
            </w14:solidFill>
          </w14:textFill>
        </w:rPr>
        <w:t>附件</w:t>
      </w:r>
      <w:r>
        <w:rPr>
          <w:rFonts w:hint="eastAsia" w:asciiTheme="minorEastAsia" w:hAnsiTheme="minorEastAsia" w:eastAsiaTheme="minorEastAsia"/>
          <w:color w:val="000000" w:themeColor="text1"/>
          <w:sz w:val="32"/>
          <w:szCs w:val="32"/>
          <w:lang w:val="en-US" w:eastAsia="zh-CN"/>
          <w14:textFill>
            <w14:solidFill>
              <w14:schemeClr w14:val="tx1"/>
            </w14:solidFill>
          </w14:textFill>
        </w:rPr>
        <w:t>四</w:t>
      </w:r>
      <w:r>
        <w:rPr>
          <w:rFonts w:hint="eastAsia" w:asciiTheme="minorEastAsia" w:hAnsiTheme="minorEastAsia" w:eastAsiaTheme="minorEastAsia"/>
          <w:color w:val="000000" w:themeColor="text1"/>
          <w:sz w:val="32"/>
          <w:szCs w:val="32"/>
          <w:lang w:eastAsia="zh-CN"/>
          <w14:textFill>
            <w14:solidFill>
              <w14:schemeClr w14:val="tx1"/>
            </w14:solidFill>
          </w14:textFill>
        </w:rPr>
        <w:t>：</w:t>
      </w:r>
      <w:r>
        <w:rPr>
          <w:rFonts w:hint="eastAsia" w:asciiTheme="minorEastAsia" w:hAnsiTheme="minorEastAsia" w:eastAsiaTheme="minorEastAsia"/>
          <w:color w:val="000000" w:themeColor="text1"/>
          <w:sz w:val="32"/>
          <w:szCs w:val="32"/>
          <w14:textFill>
            <w14:solidFill>
              <w14:schemeClr w14:val="tx1"/>
            </w14:solidFill>
          </w14:textFill>
        </w:rPr>
        <w:t>法定代表人证明</w:t>
      </w:r>
    </w:p>
    <w:p w14:paraId="193CA384">
      <w:pPr>
        <w:jc w:val="center"/>
        <w:rPr>
          <w:rFonts w:asciiTheme="minorEastAsia" w:hAnsiTheme="minorEastAsia" w:eastAsiaTheme="minorEastAsia"/>
          <w:b/>
          <w:bCs/>
          <w:color w:val="000000" w:themeColor="text1"/>
          <w:sz w:val="32"/>
          <w:szCs w:val="32"/>
          <w14:textFill>
            <w14:solidFill>
              <w14:schemeClr w14:val="tx1"/>
            </w14:solidFill>
          </w14:textFill>
        </w:rPr>
      </w:pPr>
    </w:p>
    <w:p w14:paraId="7F9AB83D">
      <w:pPr>
        <w:jc w:val="center"/>
        <w:rPr>
          <w:rFonts w:asciiTheme="minorEastAsia" w:hAnsiTheme="minorEastAsia" w:eastAsiaTheme="minorEastAsia"/>
          <w:b/>
          <w:bCs/>
          <w:color w:val="000000" w:themeColor="text1"/>
          <w:sz w:val="36"/>
          <w:szCs w:val="36"/>
          <w14:textFill>
            <w14:solidFill>
              <w14:schemeClr w14:val="tx1"/>
            </w14:solidFill>
          </w14:textFill>
        </w:rPr>
      </w:pPr>
      <w:r>
        <w:rPr>
          <w:rFonts w:hint="eastAsia" w:asciiTheme="minorEastAsia" w:hAnsiTheme="minorEastAsia" w:eastAsiaTheme="minorEastAsia"/>
          <w:b/>
          <w:bCs/>
          <w:color w:val="000000" w:themeColor="text1"/>
          <w:sz w:val="36"/>
          <w:szCs w:val="36"/>
          <w14:textFill>
            <w14:solidFill>
              <w14:schemeClr w14:val="tx1"/>
            </w14:solidFill>
          </w14:textFill>
        </w:rPr>
        <w:t>法定代表人身份证明书及法定代表人身份证复印件</w:t>
      </w:r>
    </w:p>
    <w:p w14:paraId="1BC1168B">
      <w:pPr>
        <w:rPr>
          <w:rFonts w:asciiTheme="minorEastAsia" w:hAnsiTheme="minorEastAsia" w:eastAsiaTheme="minorEastAsia"/>
          <w:color w:val="000000" w:themeColor="text1"/>
          <w:sz w:val="32"/>
          <w:szCs w:val="32"/>
          <w14:textFill>
            <w14:solidFill>
              <w14:schemeClr w14:val="tx1"/>
            </w14:solidFill>
          </w14:textFill>
        </w:rPr>
      </w:pPr>
    </w:p>
    <w:p w14:paraId="3345D589">
      <w:pPr>
        <w:rPr>
          <w:rFonts w:asciiTheme="minorEastAsia" w:hAnsiTheme="minorEastAsia" w:eastAsiaTheme="minorEastAsia"/>
          <w:color w:val="000000" w:themeColor="text1"/>
          <w:sz w:val="32"/>
          <w:szCs w:val="32"/>
          <w14:textFill>
            <w14:solidFill>
              <w14:schemeClr w14:val="tx1"/>
            </w14:solidFill>
          </w14:textFill>
        </w:rPr>
      </w:pPr>
      <w:r>
        <w:rPr>
          <w:rFonts w:hint="eastAsia" w:asciiTheme="minorEastAsia" w:hAnsiTheme="minorEastAsia" w:eastAsiaTheme="minorEastAsia"/>
          <w:color w:val="000000" w:themeColor="text1"/>
          <w:sz w:val="32"/>
          <w:szCs w:val="32"/>
          <w:lang w:eastAsia="zh-CN"/>
          <w14:textFill>
            <w14:solidFill>
              <w14:schemeClr w14:val="tx1"/>
            </w14:solidFill>
          </w14:textFill>
        </w:rPr>
        <w:t>东莞文旅有限公司</w:t>
      </w:r>
      <w:r>
        <w:rPr>
          <w:rFonts w:hint="eastAsia" w:asciiTheme="minorEastAsia" w:hAnsiTheme="minorEastAsia" w:eastAsiaTheme="minorEastAsia"/>
          <w:color w:val="000000" w:themeColor="text1"/>
          <w:sz w:val="32"/>
          <w:szCs w:val="32"/>
          <w14:textFill>
            <w14:solidFill>
              <w14:schemeClr w14:val="tx1"/>
            </w14:solidFill>
          </w14:textFill>
        </w:rPr>
        <w:t>：</w:t>
      </w:r>
    </w:p>
    <w:p w14:paraId="3FE8544C">
      <w:pPr>
        <w:pStyle w:val="42"/>
        <w:ind w:firstLine="659"/>
        <w:rPr>
          <w:rFonts w:asciiTheme="minorEastAsia" w:hAnsiTheme="minorEastAsia" w:eastAsiaTheme="minorEastAsia"/>
          <w:color w:val="000000" w:themeColor="text1"/>
          <w:sz w:val="32"/>
          <w:szCs w:val="32"/>
          <w14:textFill>
            <w14:solidFill>
              <w14:schemeClr w14:val="tx1"/>
            </w14:solidFill>
          </w14:textFill>
        </w:rPr>
      </w:pPr>
      <w:r>
        <w:rPr>
          <w:rFonts w:hint="eastAsia" w:asciiTheme="minorEastAsia" w:hAnsiTheme="minorEastAsia" w:eastAsiaTheme="minorEastAsia"/>
          <w:color w:val="000000" w:themeColor="text1"/>
          <w:sz w:val="32"/>
          <w:szCs w:val="32"/>
          <w14:textFill>
            <w14:solidFill>
              <w14:schemeClr w14:val="tx1"/>
            </w14:solidFill>
          </w14:textFill>
        </w:rPr>
        <w:t>本证明书声明：注册于</w:t>
      </w:r>
      <w:r>
        <w:rPr>
          <w:rFonts w:hint="eastAsia" w:asciiTheme="minorEastAsia" w:hAnsiTheme="minorEastAsia" w:eastAsiaTheme="minorEastAsia"/>
          <w:color w:val="000000" w:themeColor="text1"/>
          <w:sz w:val="32"/>
          <w:szCs w:val="32"/>
          <w:u w:val="single"/>
          <w14:textFill>
            <w14:solidFill>
              <w14:schemeClr w14:val="tx1"/>
            </w14:solidFill>
          </w14:textFill>
        </w:rPr>
        <w:t>　　　　　</w:t>
      </w:r>
      <w:r>
        <w:rPr>
          <w:rFonts w:hint="eastAsia" w:asciiTheme="minorEastAsia" w:hAnsiTheme="minorEastAsia" w:eastAsiaTheme="minorEastAsia"/>
          <w:color w:val="000000" w:themeColor="text1"/>
          <w:sz w:val="32"/>
          <w:szCs w:val="32"/>
          <w14:textFill>
            <w14:solidFill>
              <w14:schemeClr w14:val="tx1"/>
            </w14:solidFill>
          </w14:textFill>
        </w:rPr>
        <w:t>（国家名称）的</w:t>
      </w:r>
      <w:r>
        <w:rPr>
          <w:rFonts w:hint="eastAsia" w:asciiTheme="minorEastAsia" w:hAnsiTheme="minorEastAsia" w:eastAsiaTheme="minorEastAsia"/>
          <w:color w:val="000000" w:themeColor="text1"/>
          <w:sz w:val="32"/>
          <w:szCs w:val="32"/>
          <w:u w:val="single"/>
          <w14:textFill>
            <w14:solidFill>
              <w14:schemeClr w14:val="tx1"/>
            </w14:solidFill>
          </w14:textFill>
        </w:rPr>
        <w:t xml:space="preserve">　 </w:t>
      </w:r>
      <w:r>
        <w:rPr>
          <w:rFonts w:asciiTheme="minorEastAsia" w:hAnsiTheme="minorEastAsia" w:eastAsiaTheme="minorEastAsia"/>
          <w:color w:val="000000" w:themeColor="text1"/>
          <w:sz w:val="32"/>
          <w:szCs w:val="32"/>
          <w:u w:val="single"/>
          <w14:textFill>
            <w14:solidFill>
              <w14:schemeClr w14:val="tx1"/>
            </w14:solidFill>
          </w14:textFill>
        </w:rPr>
        <w:t xml:space="preserve">  </w:t>
      </w:r>
      <w:r>
        <w:rPr>
          <w:rFonts w:hint="eastAsia" w:asciiTheme="minorEastAsia" w:hAnsiTheme="minorEastAsia" w:eastAsiaTheme="minorEastAsia"/>
          <w:color w:val="000000" w:themeColor="text1"/>
          <w:sz w:val="32"/>
          <w:szCs w:val="32"/>
          <w:u w:val="single"/>
          <w14:textFill>
            <w14:solidFill>
              <w14:schemeClr w14:val="tx1"/>
            </w14:solidFill>
          </w14:textFill>
        </w:rPr>
        <w:t>　</w:t>
      </w:r>
      <w:r>
        <w:rPr>
          <w:rFonts w:hint="eastAsia" w:asciiTheme="minorEastAsia" w:hAnsiTheme="minorEastAsia" w:eastAsiaTheme="minorEastAsia"/>
          <w:color w:val="000000" w:themeColor="text1"/>
          <w:sz w:val="32"/>
          <w:szCs w:val="32"/>
          <w14:textFill>
            <w14:solidFill>
              <w14:schemeClr w14:val="tx1"/>
            </w14:solidFill>
          </w14:textFill>
        </w:rPr>
        <w:t>（响应人名称）在下面签字的</w:t>
      </w:r>
      <w:r>
        <w:rPr>
          <w:rFonts w:hint="eastAsia" w:asciiTheme="minorEastAsia" w:hAnsiTheme="minorEastAsia" w:eastAsiaTheme="minorEastAsia"/>
          <w:color w:val="000000" w:themeColor="text1"/>
          <w:sz w:val="32"/>
          <w:szCs w:val="32"/>
          <w:u w:val="single"/>
          <w14:textFill>
            <w14:solidFill>
              <w14:schemeClr w14:val="tx1"/>
            </w14:solidFill>
          </w14:textFill>
        </w:rPr>
        <w:t xml:space="preserve">　　　　　 </w:t>
      </w:r>
      <w:r>
        <w:rPr>
          <w:rFonts w:hint="eastAsia" w:asciiTheme="minorEastAsia" w:hAnsiTheme="minorEastAsia" w:eastAsiaTheme="minorEastAsia"/>
          <w:color w:val="000000" w:themeColor="text1"/>
          <w:sz w:val="32"/>
          <w:szCs w:val="32"/>
          <w14:textFill>
            <w14:solidFill>
              <w14:schemeClr w14:val="tx1"/>
            </w14:solidFill>
          </w14:textFill>
        </w:rPr>
        <w:t>（法定代表人姓名、职务）为本公司的合法代表人（</w:t>
      </w:r>
      <w:r>
        <w:rPr>
          <w:rFonts w:hint="eastAsia" w:asciiTheme="minorEastAsia" w:hAnsiTheme="minorEastAsia" w:eastAsiaTheme="minorEastAsia"/>
          <w:b/>
          <w:bCs/>
          <w:color w:val="000000" w:themeColor="text1"/>
          <w:sz w:val="32"/>
          <w:szCs w:val="32"/>
          <w14:textFill>
            <w14:solidFill>
              <w14:schemeClr w14:val="tx1"/>
            </w14:solidFill>
          </w14:textFill>
        </w:rPr>
        <w:t>须附法定代表人身份证复印件</w:t>
      </w:r>
      <w:r>
        <w:rPr>
          <w:rFonts w:hint="eastAsia" w:asciiTheme="minorEastAsia" w:hAnsiTheme="minorEastAsia" w:eastAsiaTheme="minorEastAsia"/>
          <w:color w:val="000000" w:themeColor="text1"/>
          <w:sz w:val="32"/>
          <w:szCs w:val="32"/>
          <w14:textFill>
            <w14:solidFill>
              <w14:schemeClr w14:val="tx1"/>
            </w14:solidFill>
          </w14:textFill>
        </w:rPr>
        <w:t>）。</w:t>
      </w:r>
    </w:p>
    <w:p w14:paraId="20D62A6F">
      <w:pPr>
        <w:spacing w:line="600" w:lineRule="exact"/>
        <w:ind w:firstLine="480" w:firstLineChars="150"/>
        <w:rPr>
          <w:rFonts w:asciiTheme="minorEastAsia" w:hAnsiTheme="minorEastAsia" w:eastAsiaTheme="minorEastAsia"/>
          <w:color w:val="000000" w:themeColor="text1"/>
          <w:sz w:val="32"/>
          <w:szCs w:val="32"/>
          <w14:textFill>
            <w14:solidFill>
              <w14:schemeClr w14:val="tx1"/>
            </w14:solidFill>
          </w14:textFill>
        </w:rPr>
      </w:pPr>
      <w:r>
        <w:rPr>
          <w:rFonts w:hint="eastAsia" w:asciiTheme="minorEastAsia" w:hAnsiTheme="minorEastAsia" w:eastAsiaTheme="minorEastAsia"/>
          <w:color w:val="000000" w:themeColor="text1"/>
          <w:sz w:val="32"/>
          <w:szCs w:val="32"/>
          <w14:textFill>
            <w14:solidFill>
              <w14:schemeClr w14:val="tx1"/>
            </w14:solidFill>
          </w14:textFill>
        </w:rPr>
        <w:t>特此证明</w:t>
      </w:r>
    </w:p>
    <w:p w14:paraId="6526DF71">
      <w:pPr>
        <w:spacing w:line="600" w:lineRule="exact"/>
        <w:rPr>
          <w:rFonts w:asciiTheme="minorEastAsia" w:hAnsiTheme="minorEastAsia" w:eastAsiaTheme="minorEastAsia"/>
          <w:color w:val="000000" w:themeColor="text1"/>
          <w:sz w:val="32"/>
          <w:szCs w:val="32"/>
          <w14:textFill>
            <w14:solidFill>
              <w14:schemeClr w14:val="tx1"/>
            </w14:solidFill>
          </w14:textFill>
        </w:rPr>
      </w:pPr>
    </w:p>
    <w:p w14:paraId="2336162C">
      <w:pPr>
        <w:spacing w:line="600" w:lineRule="exact"/>
        <w:rPr>
          <w:rFonts w:asciiTheme="minorEastAsia" w:hAnsiTheme="minorEastAsia" w:eastAsiaTheme="minorEastAsia"/>
          <w:color w:val="000000" w:themeColor="text1"/>
          <w:sz w:val="32"/>
          <w:szCs w:val="32"/>
          <w14:textFill>
            <w14:solidFill>
              <w14:schemeClr w14:val="tx1"/>
            </w14:solidFill>
          </w14:textFill>
        </w:rPr>
      </w:pPr>
    </w:p>
    <w:p w14:paraId="30A84AFF">
      <w:pPr>
        <w:spacing w:line="600" w:lineRule="exact"/>
        <w:rPr>
          <w:rFonts w:asciiTheme="minorEastAsia" w:hAnsiTheme="minorEastAsia" w:eastAsiaTheme="minorEastAsia"/>
          <w:color w:val="000000" w:themeColor="text1"/>
          <w:sz w:val="32"/>
          <w:szCs w:val="32"/>
          <w14:textFill>
            <w14:solidFill>
              <w14:schemeClr w14:val="tx1"/>
            </w14:solidFill>
          </w14:textFill>
        </w:rPr>
      </w:pPr>
    </w:p>
    <w:p w14:paraId="6D38938E">
      <w:pPr>
        <w:spacing w:line="600" w:lineRule="exact"/>
        <w:jc w:val="left"/>
        <w:rPr>
          <w:rFonts w:asciiTheme="minorEastAsia" w:hAnsiTheme="minorEastAsia" w:eastAsiaTheme="minorEastAsia"/>
          <w:color w:val="000000" w:themeColor="text1"/>
          <w:sz w:val="32"/>
          <w:szCs w:val="32"/>
          <w14:textFill>
            <w14:solidFill>
              <w14:schemeClr w14:val="tx1"/>
            </w14:solidFill>
          </w14:textFill>
        </w:rPr>
      </w:pPr>
      <w:r>
        <w:rPr>
          <w:rFonts w:hint="eastAsia" w:asciiTheme="minorEastAsia" w:hAnsiTheme="minorEastAsia" w:eastAsiaTheme="minorEastAsia"/>
          <w:color w:val="000000" w:themeColor="text1"/>
          <w:sz w:val="32"/>
          <w:szCs w:val="32"/>
          <w14:textFill>
            <w14:solidFill>
              <w14:schemeClr w14:val="tx1"/>
            </w14:solidFill>
          </w14:textFill>
        </w:rPr>
        <w:t>响应人名称（加盖公章）：</w:t>
      </w:r>
    </w:p>
    <w:p w14:paraId="3F823253">
      <w:pPr>
        <w:spacing w:line="600" w:lineRule="exact"/>
        <w:jc w:val="left"/>
        <w:rPr>
          <w:rFonts w:asciiTheme="minorEastAsia" w:hAnsiTheme="minorEastAsia" w:eastAsiaTheme="minorEastAsia"/>
          <w:color w:val="000000" w:themeColor="text1"/>
          <w:sz w:val="32"/>
          <w:szCs w:val="32"/>
          <w14:textFill>
            <w14:solidFill>
              <w14:schemeClr w14:val="tx1"/>
            </w14:solidFill>
          </w14:textFill>
        </w:rPr>
      </w:pPr>
      <w:r>
        <w:rPr>
          <w:rFonts w:hint="eastAsia" w:asciiTheme="minorEastAsia" w:hAnsiTheme="minorEastAsia" w:eastAsiaTheme="minorEastAsia"/>
          <w:color w:val="000000" w:themeColor="text1"/>
          <w:sz w:val="32"/>
          <w:szCs w:val="32"/>
          <w14:textFill>
            <w14:solidFill>
              <w14:schemeClr w14:val="tx1"/>
            </w14:solidFill>
          </w14:textFill>
        </w:rPr>
        <w:t>响应人地址：</w:t>
      </w:r>
    </w:p>
    <w:p w14:paraId="512405FF">
      <w:pPr>
        <w:spacing w:line="600" w:lineRule="exact"/>
        <w:jc w:val="left"/>
        <w:rPr>
          <w:rFonts w:asciiTheme="minorEastAsia" w:hAnsiTheme="minorEastAsia" w:eastAsiaTheme="minorEastAsia"/>
          <w:color w:val="000000" w:themeColor="text1"/>
          <w:sz w:val="32"/>
          <w:szCs w:val="32"/>
          <w14:textFill>
            <w14:solidFill>
              <w14:schemeClr w14:val="tx1"/>
            </w14:solidFill>
          </w14:textFill>
        </w:rPr>
      </w:pPr>
      <w:r>
        <w:rPr>
          <w:rFonts w:hint="eastAsia" w:asciiTheme="minorEastAsia" w:hAnsiTheme="minorEastAsia" w:eastAsiaTheme="minorEastAsia"/>
          <w:color w:val="000000" w:themeColor="text1"/>
          <w:sz w:val="32"/>
          <w:szCs w:val="32"/>
          <w14:textFill>
            <w14:solidFill>
              <w14:schemeClr w14:val="tx1"/>
            </w14:solidFill>
          </w14:textFill>
        </w:rPr>
        <w:t>法定代表人（签字或盖章）：</w:t>
      </w:r>
    </w:p>
    <w:p w14:paraId="21A505C5">
      <w:pPr>
        <w:spacing w:line="600" w:lineRule="exact"/>
        <w:jc w:val="left"/>
        <w:rPr>
          <w:rFonts w:asciiTheme="minorEastAsia" w:hAnsiTheme="minorEastAsia" w:eastAsiaTheme="minorEastAsia"/>
          <w:color w:val="000000" w:themeColor="text1"/>
          <w:sz w:val="32"/>
          <w:szCs w:val="32"/>
          <w14:textFill>
            <w14:solidFill>
              <w14:schemeClr w14:val="tx1"/>
            </w14:solidFill>
          </w14:textFill>
        </w:rPr>
      </w:pPr>
      <w:r>
        <w:rPr>
          <w:rFonts w:hint="eastAsia" w:asciiTheme="minorEastAsia" w:hAnsiTheme="minorEastAsia" w:eastAsiaTheme="minorEastAsia"/>
          <w:color w:val="000000" w:themeColor="text1"/>
          <w:sz w:val="32"/>
          <w:szCs w:val="32"/>
          <w14:textFill>
            <w14:solidFill>
              <w14:schemeClr w14:val="tx1"/>
            </w14:solidFill>
          </w14:textFill>
        </w:rPr>
        <w:t>职务：</w:t>
      </w:r>
    </w:p>
    <w:p w14:paraId="315C5271">
      <w:pPr>
        <w:rPr>
          <w:rFonts w:asciiTheme="minorEastAsia" w:hAnsiTheme="minorEastAsia" w:eastAsiaTheme="minorEastAsia"/>
          <w:color w:val="000000" w:themeColor="text1"/>
          <w:sz w:val="32"/>
          <w:szCs w:val="32"/>
          <w14:textFill>
            <w14:solidFill>
              <w14:schemeClr w14:val="tx1"/>
            </w14:solidFill>
          </w14:textFill>
        </w:rPr>
      </w:pPr>
    </w:p>
    <w:p w14:paraId="21A37AC6">
      <w:pPr>
        <w:rPr>
          <w:rFonts w:asciiTheme="minorEastAsia" w:hAnsiTheme="minorEastAsia" w:eastAsiaTheme="minorEastAsia"/>
          <w:color w:val="000000" w:themeColor="text1"/>
          <w:sz w:val="32"/>
          <w:szCs w:val="32"/>
          <w14:textFill>
            <w14:solidFill>
              <w14:schemeClr w14:val="tx1"/>
            </w14:solidFill>
          </w14:textFill>
        </w:rPr>
      </w:pPr>
    </w:p>
    <w:p w14:paraId="340937C1">
      <w:pPr>
        <w:rPr>
          <w:rFonts w:asciiTheme="minorEastAsia" w:hAnsiTheme="minorEastAsia" w:eastAsiaTheme="minorEastAsia"/>
          <w:color w:val="000000" w:themeColor="text1"/>
          <w:sz w:val="32"/>
          <w:szCs w:val="32"/>
          <w14:textFill>
            <w14:solidFill>
              <w14:schemeClr w14:val="tx1"/>
            </w14:solidFill>
          </w14:textFill>
        </w:rPr>
      </w:pPr>
    </w:p>
    <w:p w14:paraId="13609AF7">
      <w:pPr>
        <w:rPr>
          <w:rFonts w:asciiTheme="minorEastAsia" w:hAnsiTheme="minorEastAsia" w:eastAsiaTheme="minorEastAsia"/>
          <w:color w:val="000000" w:themeColor="text1"/>
          <w:sz w:val="32"/>
          <w:szCs w:val="32"/>
          <w14:textFill>
            <w14:solidFill>
              <w14:schemeClr w14:val="tx1"/>
            </w14:solidFill>
          </w14:textFill>
        </w:rPr>
      </w:pPr>
    </w:p>
    <w:p w14:paraId="78E915A8">
      <w:pPr>
        <w:rPr>
          <w:rFonts w:asciiTheme="minorEastAsia" w:hAnsiTheme="minorEastAsia" w:eastAsiaTheme="minorEastAsia"/>
          <w:color w:val="000000" w:themeColor="text1"/>
          <w:sz w:val="32"/>
          <w:szCs w:val="32"/>
          <w14:textFill>
            <w14:solidFill>
              <w14:schemeClr w14:val="tx1"/>
            </w14:solidFill>
          </w14:textFill>
        </w:rPr>
      </w:pPr>
    </w:p>
    <w:p w14:paraId="1BEA1F00">
      <w:pPr>
        <w:rPr>
          <w:rFonts w:asciiTheme="minorEastAsia" w:hAnsiTheme="minorEastAsia" w:eastAsiaTheme="minorEastAsia"/>
          <w:color w:val="000000" w:themeColor="text1"/>
          <w:sz w:val="32"/>
          <w:szCs w:val="32"/>
          <w14:textFill>
            <w14:solidFill>
              <w14:schemeClr w14:val="tx1"/>
            </w14:solidFill>
          </w14:textFill>
        </w:rPr>
      </w:pPr>
    </w:p>
    <w:p w14:paraId="6E03B2E9">
      <w:pPr>
        <w:rPr>
          <w:rFonts w:asciiTheme="minorEastAsia" w:hAnsiTheme="minorEastAsia" w:eastAsiaTheme="minorEastAsia"/>
          <w:color w:val="000000" w:themeColor="text1"/>
          <w:sz w:val="32"/>
          <w:szCs w:val="32"/>
          <w14:textFill>
            <w14:solidFill>
              <w14:schemeClr w14:val="tx1"/>
            </w14:solidFill>
          </w14:textFill>
        </w:rPr>
      </w:pPr>
      <w:r>
        <w:rPr>
          <w:rFonts w:hint="eastAsia" w:asciiTheme="minorEastAsia" w:hAnsiTheme="minorEastAsia" w:eastAsiaTheme="minorEastAsia"/>
          <w:color w:val="000000" w:themeColor="text1"/>
          <w:sz w:val="32"/>
          <w:szCs w:val="32"/>
          <w14:textFill>
            <w14:solidFill>
              <w14:schemeClr w14:val="tx1"/>
            </w14:solidFill>
          </w14:textFill>
        </w:rPr>
        <w:t>附件</w:t>
      </w:r>
      <w:r>
        <w:rPr>
          <w:rFonts w:hint="eastAsia" w:asciiTheme="minorEastAsia" w:hAnsiTheme="minorEastAsia" w:eastAsiaTheme="minorEastAsia"/>
          <w:color w:val="000000" w:themeColor="text1"/>
          <w:sz w:val="32"/>
          <w:szCs w:val="32"/>
          <w:lang w:val="en-US" w:eastAsia="zh-CN"/>
          <w14:textFill>
            <w14:solidFill>
              <w14:schemeClr w14:val="tx1"/>
            </w14:solidFill>
          </w14:textFill>
        </w:rPr>
        <w:t>五</w:t>
      </w:r>
      <w:r>
        <w:rPr>
          <w:rFonts w:hint="eastAsia" w:asciiTheme="minorEastAsia" w:hAnsiTheme="minorEastAsia" w:eastAsiaTheme="minorEastAsia"/>
          <w:color w:val="000000" w:themeColor="text1"/>
          <w:sz w:val="32"/>
          <w:szCs w:val="32"/>
          <w:lang w:eastAsia="zh-CN"/>
          <w14:textFill>
            <w14:solidFill>
              <w14:schemeClr w14:val="tx1"/>
            </w14:solidFill>
          </w14:textFill>
        </w:rPr>
        <w:t>：</w:t>
      </w:r>
      <w:r>
        <w:rPr>
          <w:rFonts w:hint="eastAsia" w:asciiTheme="minorEastAsia" w:hAnsiTheme="minorEastAsia" w:eastAsiaTheme="minorEastAsia"/>
          <w:color w:val="000000" w:themeColor="text1"/>
          <w:sz w:val="32"/>
          <w:szCs w:val="32"/>
          <w14:textFill>
            <w14:solidFill>
              <w14:schemeClr w14:val="tx1"/>
            </w14:solidFill>
          </w14:textFill>
        </w:rPr>
        <w:t>法定代表人授权书</w:t>
      </w:r>
    </w:p>
    <w:p w14:paraId="024395E7">
      <w:pPr>
        <w:widowControl/>
        <w:jc w:val="center"/>
        <w:rPr>
          <w:rFonts w:asciiTheme="minorEastAsia" w:hAnsiTheme="minorEastAsia" w:eastAsiaTheme="minorEastAsia"/>
          <w:b/>
          <w:color w:val="000000" w:themeColor="text1"/>
          <w:sz w:val="32"/>
          <w:szCs w:val="32"/>
          <w14:textFill>
            <w14:solidFill>
              <w14:schemeClr w14:val="tx1"/>
            </w14:solidFill>
          </w14:textFill>
        </w:rPr>
      </w:pPr>
    </w:p>
    <w:p w14:paraId="4414F172">
      <w:pPr>
        <w:widowControl/>
        <w:jc w:val="center"/>
        <w:rPr>
          <w:rFonts w:asciiTheme="minorEastAsia" w:hAnsiTheme="minorEastAsia" w:eastAsiaTheme="minorEastAsia"/>
          <w:color w:val="000000" w:themeColor="text1"/>
          <w:sz w:val="36"/>
          <w:szCs w:val="36"/>
          <w14:textFill>
            <w14:solidFill>
              <w14:schemeClr w14:val="tx1"/>
            </w14:solidFill>
          </w14:textFill>
        </w:rPr>
      </w:pPr>
      <w:r>
        <w:rPr>
          <w:rFonts w:hint="eastAsia" w:asciiTheme="minorEastAsia" w:hAnsiTheme="minorEastAsia" w:eastAsiaTheme="minorEastAsia"/>
          <w:b/>
          <w:color w:val="000000" w:themeColor="text1"/>
          <w:sz w:val="36"/>
          <w:szCs w:val="36"/>
          <w14:textFill>
            <w14:solidFill>
              <w14:schemeClr w14:val="tx1"/>
            </w14:solidFill>
          </w14:textFill>
        </w:rPr>
        <w:t>授权委托书</w:t>
      </w:r>
    </w:p>
    <w:p w14:paraId="381B09E8">
      <w:pPr>
        <w:pStyle w:val="42"/>
        <w:ind w:firstLine="0" w:firstLineChars="0"/>
        <w:rPr>
          <w:rFonts w:asciiTheme="minorEastAsia" w:hAnsiTheme="minorEastAsia" w:eastAsiaTheme="minorEastAsia"/>
          <w:color w:val="000000" w:themeColor="text1"/>
          <w:sz w:val="32"/>
          <w:szCs w:val="32"/>
          <w14:textFill>
            <w14:solidFill>
              <w14:schemeClr w14:val="tx1"/>
            </w14:solidFill>
          </w14:textFill>
        </w:rPr>
      </w:pPr>
    </w:p>
    <w:p w14:paraId="36CA9637">
      <w:pPr>
        <w:rPr>
          <w:rFonts w:asciiTheme="minorEastAsia" w:hAnsiTheme="minorEastAsia" w:eastAsiaTheme="minorEastAsia"/>
          <w:color w:val="000000" w:themeColor="text1"/>
          <w:sz w:val="32"/>
          <w:szCs w:val="32"/>
          <w14:textFill>
            <w14:solidFill>
              <w14:schemeClr w14:val="tx1"/>
            </w14:solidFill>
          </w14:textFill>
        </w:rPr>
      </w:pPr>
      <w:r>
        <w:rPr>
          <w:rFonts w:hint="eastAsia" w:asciiTheme="minorEastAsia" w:hAnsiTheme="minorEastAsia" w:eastAsiaTheme="minorEastAsia"/>
          <w:color w:val="000000" w:themeColor="text1"/>
          <w:sz w:val="32"/>
          <w:szCs w:val="32"/>
          <w:lang w:eastAsia="zh-CN"/>
          <w14:textFill>
            <w14:solidFill>
              <w14:schemeClr w14:val="tx1"/>
            </w14:solidFill>
          </w14:textFill>
        </w:rPr>
        <w:t>东莞文旅有限公司</w:t>
      </w:r>
      <w:r>
        <w:rPr>
          <w:rFonts w:hint="eastAsia" w:asciiTheme="minorEastAsia" w:hAnsiTheme="minorEastAsia" w:eastAsiaTheme="minorEastAsia"/>
          <w:color w:val="000000" w:themeColor="text1"/>
          <w:sz w:val="32"/>
          <w:szCs w:val="32"/>
          <w14:textFill>
            <w14:solidFill>
              <w14:schemeClr w14:val="tx1"/>
            </w14:solidFill>
          </w14:textFill>
        </w:rPr>
        <w:t>：</w:t>
      </w:r>
    </w:p>
    <w:p w14:paraId="0C232135">
      <w:pPr>
        <w:adjustRightInd w:val="0"/>
        <w:snapToGrid w:val="0"/>
        <w:spacing w:line="600" w:lineRule="exact"/>
        <w:ind w:firstLine="640" w:firstLineChars="200"/>
        <w:rPr>
          <w:rFonts w:asciiTheme="minorEastAsia" w:hAnsiTheme="minorEastAsia" w:eastAsiaTheme="minorEastAsia"/>
          <w:color w:val="000000" w:themeColor="text1"/>
          <w:sz w:val="28"/>
          <w:szCs w:val="28"/>
          <w14:textFill>
            <w14:solidFill>
              <w14:schemeClr w14:val="tx1"/>
            </w14:solidFill>
          </w14:textFill>
        </w:rPr>
      </w:pPr>
      <w:r>
        <w:rPr>
          <w:rFonts w:hint="eastAsia" w:asciiTheme="minorEastAsia" w:hAnsiTheme="minorEastAsia" w:eastAsiaTheme="minorEastAsia"/>
          <w:color w:val="000000" w:themeColor="text1"/>
          <w:sz w:val="32"/>
          <w:szCs w:val="32"/>
          <w14:textFill>
            <w14:solidFill>
              <w14:schemeClr w14:val="tx1"/>
            </w14:solidFill>
          </w14:textFill>
        </w:rPr>
        <w:t>本委托书声明：在下面签字的</w:t>
      </w:r>
      <w:r>
        <w:rPr>
          <w:rFonts w:hint="eastAsia" w:asciiTheme="minorEastAsia" w:hAnsiTheme="minorEastAsia" w:eastAsiaTheme="minorEastAsia"/>
          <w:color w:val="000000" w:themeColor="text1"/>
          <w:sz w:val="32"/>
          <w:szCs w:val="32"/>
          <w:u w:val="single"/>
          <w14:textFill>
            <w14:solidFill>
              <w14:schemeClr w14:val="tx1"/>
            </w14:solidFill>
          </w14:textFill>
        </w:rPr>
        <w:t>（填写法定代表人姓名、职务）</w:t>
      </w:r>
      <w:r>
        <w:rPr>
          <w:rFonts w:hint="eastAsia" w:asciiTheme="minorEastAsia" w:hAnsiTheme="minorEastAsia" w:eastAsiaTheme="minorEastAsia"/>
          <w:color w:val="000000" w:themeColor="text1"/>
          <w:sz w:val="32"/>
          <w:szCs w:val="32"/>
          <w14:textFill>
            <w14:solidFill>
              <w14:schemeClr w14:val="tx1"/>
            </w14:solidFill>
          </w14:textFill>
        </w:rPr>
        <w:t>代表</w:t>
      </w:r>
      <w:r>
        <w:rPr>
          <w:rFonts w:hint="eastAsia" w:asciiTheme="minorEastAsia" w:hAnsiTheme="minorEastAsia" w:eastAsiaTheme="minorEastAsia"/>
          <w:color w:val="000000" w:themeColor="text1"/>
          <w:sz w:val="32"/>
          <w:szCs w:val="32"/>
          <w:u w:val="single"/>
          <w14:textFill>
            <w14:solidFill>
              <w14:schemeClr w14:val="tx1"/>
            </w14:solidFill>
          </w14:textFill>
        </w:rPr>
        <w:t>（填写响应人名称）</w:t>
      </w:r>
      <w:r>
        <w:rPr>
          <w:rFonts w:hint="eastAsia" w:asciiTheme="minorEastAsia" w:hAnsiTheme="minorEastAsia" w:eastAsiaTheme="minorEastAsia"/>
          <w:color w:val="000000" w:themeColor="text1"/>
          <w:sz w:val="32"/>
          <w:szCs w:val="32"/>
          <w14:textFill>
            <w14:solidFill>
              <w14:schemeClr w14:val="tx1"/>
            </w14:solidFill>
          </w14:textFill>
        </w:rPr>
        <w:t>委托在下面签字的</w:t>
      </w:r>
      <w:r>
        <w:rPr>
          <w:rFonts w:hint="eastAsia" w:asciiTheme="minorEastAsia" w:hAnsiTheme="minorEastAsia" w:eastAsiaTheme="minorEastAsia"/>
          <w:color w:val="000000" w:themeColor="text1"/>
          <w:sz w:val="32"/>
          <w:szCs w:val="32"/>
          <w:u w:val="single"/>
          <w14:textFill>
            <w14:solidFill>
              <w14:schemeClr w14:val="tx1"/>
            </w14:solidFill>
          </w14:textFill>
        </w:rPr>
        <w:t>（填写受委托人的姓名、职务）</w:t>
      </w:r>
      <w:r>
        <w:rPr>
          <w:rFonts w:hint="eastAsia" w:asciiTheme="minorEastAsia" w:hAnsiTheme="minorEastAsia" w:eastAsiaTheme="minorEastAsia"/>
          <w:color w:val="000000" w:themeColor="text1"/>
          <w:sz w:val="32"/>
          <w:szCs w:val="32"/>
          <w14:textFill>
            <w14:solidFill>
              <w14:schemeClr w14:val="tx1"/>
            </w14:solidFill>
          </w14:textFill>
        </w:rPr>
        <w:t>为本公司的合法代表人，就</w:t>
      </w:r>
      <w:r>
        <w:rPr>
          <w:rFonts w:hint="eastAsia" w:asciiTheme="minorEastAsia" w:hAnsiTheme="minorEastAsia" w:eastAsiaTheme="minorEastAsia"/>
          <w:color w:val="000000" w:themeColor="text1"/>
          <w:sz w:val="32"/>
          <w:szCs w:val="32"/>
          <w:highlight w:val="none"/>
          <w:u w:val="single"/>
          <w:lang w:eastAsia="zh-CN"/>
          <w14:textFill>
            <w14:solidFill>
              <w14:schemeClr w14:val="tx1"/>
            </w14:solidFill>
          </w14:textFill>
        </w:rPr>
        <w:t>文旅公司办公室改造工程采购项目</w:t>
      </w:r>
      <w:r>
        <w:rPr>
          <w:rFonts w:hint="eastAsia" w:asciiTheme="minorEastAsia" w:hAnsiTheme="minorEastAsia" w:eastAsiaTheme="minorEastAsia"/>
          <w:color w:val="000000" w:themeColor="text1"/>
          <w:sz w:val="32"/>
          <w:szCs w:val="32"/>
          <w14:textFill>
            <w14:solidFill>
              <w14:schemeClr w14:val="tx1"/>
            </w14:solidFill>
          </w14:textFill>
        </w:rPr>
        <w:t>等相关服务的谈判和合同的执行，以我方的名义处理一切与之有关的事宜（相关身份证复印件须附后）。</w:t>
      </w:r>
    </w:p>
    <w:p w14:paraId="2C662B43">
      <w:pPr>
        <w:pStyle w:val="42"/>
        <w:ind w:firstLine="659"/>
        <w:rPr>
          <w:rFonts w:asciiTheme="minorEastAsia" w:hAnsiTheme="minorEastAsia" w:eastAsiaTheme="minorEastAsia"/>
          <w:color w:val="000000" w:themeColor="text1"/>
          <w:sz w:val="32"/>
          <w:szCs w:val="32"/>
          <w14:textFill>
            <w14:solidFill>
              <w14:schemeClr w14:val="tx1"/>
            </w14:solidFill>
          </w14:textFill>
        </w:rPr>
      </w:pPr>
    </w:p>
    <w:p w14:paraId="77B1AD1C">
      <w:pPr>
        <w:pStyle w:val="42"/>
        <w:ind w:firstLine="659"/>
        <w:rPr>
          <w:rFonts w:asciiTheme="minorEastAsia" w:hAnsiTheme="minorEastAsia" w:eastAsiaTheme="minorEastAsia"/>
          <w:color w:val="000000" w:themeColor="text1"/>
          <w:sz w:val="32"/>
          <w:szCs w:val="32"/>
          <w14:textFill>
            <w14:solidFill>
              <w14:schemeClr w14:val="tx1"/>
            </w14:solidFill>
          </w14:textFill>
        </w:rPr>
      </w:pPr>
      <w:r>
        <w:rPr>
          <w:rFonts w:hint="eastAsia" w:asciiTheme="minorEastAsia" w:hAnsiTheme="minorEastAsia" w:eastAsiaTheme="minorEastAsia"/>
          <w:color w:val="000000" w:themeColor="text1"/>
          <w:sz w:val="32"/>
          <w:szCs w:val="32"/>
          <w14:textFill>
            <w14:solidFill>
              <w14:schemeClr w14:val="tx1"/>
            </w14:solidFill>
          </w14:textFill>
        </w:rPr>
        <w:t>本委托书于</w:t>
      </w:r>
      <w:r>
        <w:rPr>
          <w:rFonts w:hint="eastAsia" w:asciiTheme="minorEastAsia" w:hAnsiTheme="minorEastAsia" w:eastAsiaTheme="minorEastAsia"/>
          <w:color w:val="000000" w:themeColor="text1"/>
          <w:sz w:val="32"/>
          <w:szCs w:val="32"/>
          <w:u w:val="single"/>
          <w14:textFill>
            <w14:solidFill>
              <w14:schemeClr w14:val="tx1"/>
            </w14:solidFill>
          </w14:textFill>
        </w:rPr>
        <w:t xml:space="preserve"> </w:t>
      </w:r>
      <w:r>
        <w:rPr>
          <w:rFonts w:asciiTheme="minorEastAsia" w:hAnsiTheme="minorEastAsia" w:eastAsiaTheme="minorEastAsia"/>
          <w:color w:val="000000" w:themeColor="text1"/>
          <w:sz w:val="32"/>
          <w:szCs w:val="32"/>
          <w:u w:val="single"/>
          <w14:textFill>
            <w14:solidFill>
              <w14:schemeClr w14:val="tx1"/>
            </w14:solidFill>
          </w14:textFill>
        </w:rPr>
        <w:t xml:space="preserve"> </w:t>
      </w:r>
      <w:r>
        <w:rPr>
          <w:rFonts w:hint="eastAsia" w:asciiTheme="minorEastAsia" w:hAnsiTheme="minorEastAsia" w:eastAsiaTheme="minorEastAsia"/>
          <w:color w:val="000000" w:themeColor="text1"/>
          <w:sz w:val="32"/>
          <w:szCs w:val="32"/>
          <w:u w:val="single"/>
          <w14:textFill>
            <w14:solidFill>
              <w14:schemeClr w14:val="tx1"/>
            </w14:solidFill>
          </w14:textFill>
        </w:rPr>
        <w:t xml:space="preserve">年 </w:t>
      </w:r>
      <w:r>
        <w:rPr>
          <w:rFonts w:asciiTheme="minorEastAsia" w:hAnsiTheme="minorEastAsia" w:eastAsiaTheme="minorEastAsia"/>
          <w:color w:val="000000" w:themeColor="text1"/>
          <w:sz w:val="32"/>
          <w:szCs w:val="32"/>
          <w:u w:val="single"/>
          <w14:textFill>
            <w14:solidFill>
              <w14:schemeClr w14:val="tx1"/>
            </w14:solidFill>
          </w14:textFill>
        </w:rPr>
        <w:t xml:space="preserve"> </w:t>
      </w:r>
      <w:r>
        <w:rPr>
          <w:rFonts w:hint="eastAsia" w:asciiTheme="minorEastAsia" w:hAnsiTheme="minorEastAsia" w:eastAsiaTheme="minorEastAsia"/>
          <w:color w:val="000000" w:themeColor="text1"/>
          <w:sz w:val="32"/>
          <w:szCs w:val="32"/>
          <w:u w:val="single"/>
          <w14:textFill>
            <w14:solidFill>
              <w14:schemeClr w14:val="tx1"/>
            </w14:solidFill>
          </w14:textFill>
        </w:rPr>
        <w:t xml:space="preserve">月 </w:t>
      </w:r>
      <w:r>
        <w:rPr>
          <w:rFonts w:asciiTheme="minorEastAsia" w:hAnsiTheme="minorEastAsia" w:eastAsiaTheme="minorEastAsia"/>
          <w:color w:val="000000" w:themeColor="text1"/>
          <w:sz w:val="32"/>
          <w:szCs w:val="32"/>
          <w:u w:val="single"/>
          <w14:textFill>
            <w14:solidFill>
              <w14:schemeClr w14:val="tx1"/>
            </w14:solidFill>
          </w14:textFill>
        </w:rPr>
        <w:t xml:space="preserve"> </w:t>
      </w:r>
      <w:r>
        <w:rPr>
          <w:rFonts w:hint="eastAsia" w:asciiTheme="minorEastAsia" w:hAnsiTheme="minorEastAsia" w:eastAsiaTheme="minorEastAsia"/>
          <w:color w:val="000000" w:themeColor="text1"/>
          <w:sz w:val="32"/>
          <w:szCs w:val="32"/>
          <w:u w:val="single"/>
          <w14:textFill>
            <w14:solidFill>
              <w14:schemeClr w14:val="tx1"/>
            </w14:solidFill>
          </w14:textFill>
        </w:rPr>
        <w:t xml:space="preserve">日至 </w:t>
      </w:r>
      <w:r>
        <w:rPr>
          <w:rFonts w:asciiTheme="minorEastAsia" w:hAnsiTheme="minorEastAsia" w:eastAsiaTheme="minorEastAsia"/>
          <w:color w:val="000000" w:themeColor="text1"/>
          <w:sz w:val="32"/>
          <w:szCs w:val="32"/>
          <w:u w:val="single"/>
          <w14:textFill>
            <w14:solidFill>
              <w14:schemeClr w14:val="tx1"/>
            </w14:solidFill>
          </w14:textFill>
        </w:rPr>
        <w:t xml:space="preserve"> </w:t>
      </w:r>
      <w:r>
        <w:rPr>
          <w:rFonts w:hint="eastAsia" w:asciiTheme="minorEastAsia" w:hAnsiTheme="minorEastAsia" w:eastAsiaTheme="minorEastAsia"/>
          <w:color w:val="000000" w:themeColor="text1"/>
          <w:sz w:val="32"/>
          <w:szCs w:val="32"/>
          <w:u w:val="single"/>
          <w14:textFill>
            <w14:solidFill>
              <w14:schemeClr w14:val="tx1"/>
            </w14:solidFill>
          </w14:textFill>
        </w:rPr>
        <w:t xml:space="preserve">年 </w:t>
      </w:r>
      <w:r>
        <w:rPr>
          <w:rFonts w:asciiTheme="minorEastAsia" w:hAnsiTheme="minorEastAsia" w:eastAsiaTheme="minorEastAsia"/>
          <w:color w:val="000000" w:themeColor="text1"/>
          <w:sz w:val="32"/>
          <w:szCs w:val="32"/>
          <w:u w:val="single"/>
          <w14:textFill>
            <w14:solidFill>
              <w14:schemeClr w14:val="tx1"/>
            </w14:solidFill>
          </w14:textFill>
        </w:rPr>
        <w:t xml:space="preserve"> </w:t>
      </w:r>
      <w:r>
        <w:rPr>
          <w:rFonts w:hint="eastAsia" w:asciiTheme="minorEastAsia" w:hAnsiTheme="minorEastAsia" w:eastAsiaTheme="minorEastAsia"/>
          <w:color w:val="000000" w:themeColor="text1"/>
          <w:sz w:val="32"/>
          <w:szCs w:val="32"/>
          <w:u w:val="single"/>
          <w14:textFill>
            <w14:solidFill>
              <w14:schemeClr w14:val="tx1"/>
            </w14:solidFill>
          </w14:textFill>
        </w:rPr>
        <w:t xml:space="preserve">月 </w:t>
      </w:r>
      <w:r>
        <w:rPr>
          <w:rFonts w:asciiTheme="minorEastAsia" w:hAnsiTheme="minorEastAsia" w:eastAsiaTheme="minorEastAsia"/>
          <w:color w:val="000000" w:themeColor="text1"/>
          <w:sz w:val="32"/>
          <w:szCs w:val="32"/>
          <w:u w:val="single"/>
          <w14:textFill>
            <w14:solidFill>
              <w14:schemeClr w14:val="tx1"/>
            </w14:solidFill>
          </w14:textFill>
        </w:rPr>
        <w:t xml:space="preserve"> </w:t>
      </w:r>
      <w:r>
        <w:rPr>
          <w:rFonts w:hint="eastAsia" w:asciiTheme="minorEastAsia" w:hAnsiTheme="minorEastAsia" w:eastAsiaTheme="minorEastAsia"/>
          <w:color w:val="000000" w:themeColor="text1"/>
          <w:sz w:val="32"/>
          <w:szCs w:val="32"/>
          <w:u w:val="single"/>
          <w14:textFill>
            <w14:solidFill>
              <w14:schemeClr w14:val="tx1"/>
            </w14:solidFill>
          </w14:textFill>
        </w:rPr>
        <w:t>日</w:t>
      </w:r>
      <w:r>
        <w:rPr>
          <w:rFonts w:hint="eastAsia" w:asciiTheme="minorEastAsia" w:hAnsiTheme="minorEastAsia" w:eastAsiaTheme="minorEastAsia"/>
          <w:color w:val="000000" w:themeColor="text1"/>
          <w:sz w:val="32"/>
          <w:szCs w:val="32"/>
          <w14:textFill>
            <w14:solidFill>
              <w14:schemeClr w14:val="tx1"/>
            </w14:solidFill>
          </w14:textFill>
        </w:rPr>
        <w:t>签字生效，特此声明。（有效期不得少于</w:t>
      </w:r>
      <w:r>
        <w:rPr>
          <w:rFonts w:asciiTheme="minorEastAsia" w:hAnsiTheme="minorEastAsia" w:eastAsiaTheme="minorEastAsia"/>
          <w:color w:val="000000" w:themeColor="text1"/>
          <w:sz w:val="32"/>
          <w:szCs w:val="32"/>
          <w14:textFill>
            <w14:solidFill>
              <w14:schemeClr w14:val="tx1"/>
            </w14:solidFill>
          </w14:textFill>
        </w:rPr>
        <w:t>90个日历日）</w:t>
      </w:r>
    </w:p>
    <w:p w14:paraId="11EBE3E6">
      <w:pPr>
        <w:pStyle w:val="42"/>
        <w:ind w:firstLine="659"/>
        <w:rPr>
          <w:rFonts w:asciiTheme="minorEastAsia" w:hAnsiTheme="minorEastAsia" w:eastAsiaTheme="minorEastAsia"/>
          <w:color w:val="000000" w:themeColor="text1"/>
          <w:sz w:val="32"/>
          <w:szCs w:val="32"/>
          <w14:textFill>
            <w14:solidFill>
              <w14:schemeClr w14:val="tx1"/>
            </w14:solidFill>
          </w14:textFill>
        </w:rPr>
      </w:pPr>
    </w:p>
    <w:p w14:paraId="7F587267">
      <w:pPr>
        <w:pStyle w:val="42"/>
        <w:ind w:right="160" w:firstLine="0" w:firstLineChars="0"/>
        <w:jc w:val="left"/>
        <w:rPr>
          <w:rFonts w:asciiTheme="minorEastAsia" w:hAnsiTheme="minorEastAsia" w:eastAsiaTheme="minorEastAsia"/>
          <w:color w:val="000000" w:themeColor="text1"/>
          <w:sz w:val="32"/>
          <w:szCs w:val="32"/>
          <w14:textFill>
            <w14:solidFill>
              <w14:schemeClr w14:val="tx1"/>
            </w14:solidFill>
          </w14:textFill>
        </w:rPr>
      </w:pPr>
      <w:r>
        <w:rPr>
          <w:rFonts w:hint="eastAsia" w:asciiTheme="minorEastAsia" w:hAnsiTheme="minorEastAsia" w:eastAsiaTheme="minorEastAsia"/>
          <w:color w:val="000000" w:themeColor="text1"/>
          <w:sz w:val="32"/>
          <w:szCs w:val="32"/>
          <w14:textFill>
            <w14:solidFill>
              <w14:schemeClr w14:val="tx1"/>
            </w14:solidFill>
          </w14:textFill>
        </w:rPr>
        <w:t>响应人名称（加盖公章）：</w:t>
      </w:r>
    </w:p>
    <w:p w14:paraId="2CD264CE">
      <w:pPr>
        <w:pStyle w:val="42"/>
        <w:ind w:firstLine="0" w:firstLineChars="0"/>
        <w:jc w:val="left"/>
        <w:rPr>
          <w:rFonts w:asciiTheme="minorEastAsia" w:hAnsiTheme="minorEastAsia" w:eastAsiaTheme="minorEastAsia"/>
          <w:color w:val="000000" w:themeColor="text1"/>
          <w:sz w:val="32"/>
          <w:szCs w:val="32"/>
          <w14:textFill>
            <w14:solidFill>
              <w14:schemeClr w14:val="tx1"/>
            </w14:solidFill>
          </w14:textFill>
        </w:rPr>
      </w:pPr>
      <w:r>
        <w:rPr>
          <w:rFonts w:hint="eastAsia" w:asciiTheme="minorEastAsia" w:hAnsiTheme="minorEastAsia" w:eastAsiaTheme="minorEastAsia"/>
          <w:color w:val="000000" w:themeColor="text1"/>
          <w:sz w:val="32"/>
          <w:szCs w:val="32"/>
          <w14:textFill>
            <w14:solidFill>
              <w14:schemeClr w14:val="tx1"/>
            </w14:solidFill>
          </w14:textFill>
        </w:rPr>
        <w:t>响应人地址：</w:t>
      </w:r>
    </w:p>
    <w:p w14:paraId="0036C803">
      <w:pPr>
        <w:pStyle w:val="42"/>
        <w:ind w:firstLine="0" w:firstLineChars="0"/>
        <w:jc w:val="left"/>
        <w:rPr>
          <w:rFonts w:asciiTheme="minorEastAsia" w:hAnsiTheme="minorEastAsia" w:eastAsiaTheme="minorEastAsia"/>
          <w:color w:val="000000" w:themeColor="text1"/>
          <w:sz w:val="32"/>
          <w:szCs w:val="32"/>
          <w14:textFill>
            <w14:solidFill>
              <w14:schemeClr w14:val="tx1"/>
            </w14:solidFill>
          </w14:textFill>
        </w:rPr>
      </w:pPr>
      <w:r>
        <w:rPr>
          <w:rFonts w:hint="eastAsia" w:asciiTheme="minorEastAsia" w:hAnsiTheme="minorEastAsia" w:eastAsiaTheme="minorEastAsia"/>
          <w:color w:val="000000" w:themeColor="text1"/>
          <w:sz w:val="32"/>
          <w:szCs w:val="32"/>
          <w14:textFill>
            <w14:solidFill>
              <w14:schemeClr w14:val="tx1"/>
            </w14:solidFill>
          </w14:textFill>
        </w:rPr>
        <w:t>法定代表人（签字或盖章）：</w:t>
      </w:r>
    </w:p>
    <w:p w14:paraId="607CC804">
      <w:pPr>
        <w:pStyle w:val="42"/>
        <w:ind w:firstLine="0" w:firstLineChars="0"/>
        <w:jc w:val="left"/>
        <w:rPr>
          <w:rFonts w:asciiTheme="minorEastAsia" w:hAnsiTheme="minorEastAsia" w:eastAsiaTheme="minorEastAsia"/>
          <w:color w:val="000000" w:themeColor="text1"/>
          <w:sz w:val="32"/>
          <w:szCs w:val="32"/>
          <w14:textFill>
            <w14:solidFill>
              <w14:schemeClr w14:val="tx1"/>
            </w14:solidFill>
          </w14:textFill>
        </w:rPr>
      </w:pPr>
      <w:r>
        <w:rPr>
          <w:rFonts w:hint="eastAsia" w:asciiTheme="minorEastAsia" w:hAnsiTheme="minorEastAsia" w:eastAsiaTheme="minorEastAsia"/>
          <w:color w:val="000000" w:themeColor="text1"/>
          <w:sz w:val="32"/>
          <w:szCs w:val="32"/>
          <w14:textFill>
            <w14:solidFill>
              <w14:schemeClr w14:val="tx1"/>
            </w14:solidFill>
          </w14:textFill>
        </w:rPr>
        <w:t>职务：</w:t>
      </w:r>
    </w:p>
    <w:p w14:paraId="5F755535">
      <w:pPr>
        <w:pStyle w:val="42"/>
        <w:ind w:firstLine="0" w:firstLineChars="0"/>
        <w:jc w:val="left"/>
        <w:rPr>
          <w:rFonts w:asciiTheme="minorEastAsia" w:hAnsiTheme="minorEastAsia" w:eastAsiaTheme="minorEastAsia"/>
          <w:color w:val="000000" w:themeColor="text1"/>
          <w:sz w:val="32"/>
          <w:szCs w:val="32"/>
          <w14:textFill>
            <w14:solidFill>
              <w14:schemeClr w14:val="tx1"/>
            </w14:solidFill>
          </w14:textFill>
        </w:rPr>
      </w:pPr>
      <w:r>
        <w:rPr>
          <w:rFonts w:hint="eastAsia" w:asciiTheme="minorEastAsia" w:hAnsiTheme="minorEastAsia" w:eastAsiaTheme="minorEastAsia"/>
          <w:color w:val="000000" w:themeColor="text1"/>
          <w:sz w:val="32"/>
          <w:szCs w:val="32"/>
          <w14:textFill>
            <w14:solidFill>
              <w14:schemeClr w14:val="tx1"/>
            </w14:solidFill>
          </w14:textFill>
        </w:rPr>
        <w:t>受委托人（签字或盖章）：</w:t>
      </w:r>
    </w:p>
    <w:p w14:paraId="1C74728E">
      <w:pPr>
        <w:pStyle w:val="42"/>
        <w:ind w:firstLine="0" w:firstLineChars="0"/>
        <w:jc w:val="left"/>
        <w:rPr>
          <w:rFonts w:asciiTheme="minorEastAsia" w:hAnsiTheme="minorEastAsia" w:eastAsiaTheme="minorEastAsia"/>
          <w:color w:val="000000" w:themeColor="text1"/>
          <w:sz w:val="32"/>
          <w:szCs w:val="32"/>
          <w14:textFill>
            <w14:solidFill>
              <w14:schemeClr w14:val="tx1"/>
            </w14:solidFill>
          </w14:textFill>
        </w:rPr>
      </w:pPr>
      <w:r>
        <w:rPr>
          <w:rFonts w:hint="eastAsia" w:asciiTheme="minorEastAsia" w:hAnsiTheme="minorEastAsia" w:eastAsiaTheme="minorEastAsia"/>
          <w:color w:val="000000" w:themeColor="text1"/>
          <w:sz w:val="32"/>
          <w:szCs w:val="32"/>
          <w14:textFill>
            <w14:solidFill>
              <w14:schemeClr w14:val="tx1"/>
            </w14:solidFill>
          </w14:textFill>
        </w:rPr>
        <w:t>职务：</w:t>
      </w:r>
    </w:p>
    <w:p w14:paraId="3F8A50E1">
      <w:pPr>
        <w:pStyle w:val="42"/>
        <w:ind w:firstLine="0" w:firstLineChars="0"/>
        <w:jc w:val="left"/>
        <w:rPr>
          <w:rFonts w:asciiTheme="minorEastAsia" w:hAnsiTheme="minorEastAsia" w:eastAsiaTheme="minorEastAsia"/>
          <w:color w:val="000000" w:themeColor="text1"/>
          <w:sz w:val="32"/>
          <w:szCs w:val="32"/>
          <w14:textFill>
            <w14:solidFill>
              <w14:schemeClr w14:val="tx1"/>
            </w14:solidFill>
          </w14:textFill>
        </w:rPr>
      </w:pPr>
      <w:r>
        <w:rPr>
          <w:rFonts w:hint="eastAsia" w:asciiTheme="minorEastAsia" w:hAnsiTheme="minorEastAsia" w:eastAsiaTheme="minorEastAsia"/>
          <w:color w:val="000000" w:themeColor="text1"/>
          <w:sz w:val="32"/>
          <w:szCs w:val="32"/>
          <w14:textFill>
            <w14:solidFill>
              <w14:schemeClr w14:val="tx1"/>
            </w14:solidFill>
          </w14:textFill>
        </w:rPr>
        <w:t>日期：</w:t>
      </w:r>
    </w:p>
    <w:p w14:paraId="3F123F34">
      <w:pPr>
        <w:widowControl/>
        <w:rPr>
          <w:rFonts w:asciiTheme="minorEastAsia" w:hAnsiTheme="minorEastAsia" w:eastAsiaTheme="minorEastAsia"/>
          <w:color w:val="000000" w:themeColor="text1"/>
          <w:sz w:val="32"/>
          <w:szCs w:val="32"/>
          <w14:textFill>
            <w14:solidFill>
              <w14:schemeClr w14:val="tx1"/>
            </w14:solidFill>
          </w14:textFill>
        </w:rPr>
      </w:pPr>
      <w:r>
        <w:rPr>
          <w:rFonts w:asciiTheme="minorEastAsia" w:hAnsiTheme="minorEastAsia" w:eastAsiaTheme="minorEastAsia"/>
          <w:color w:val="000000" w:themeColor="text1"/>
          <w:sz w:val="32"/>
          <w:szCs w:val="32"/>
          <w14:textFill>
            <w14:solidFill>
              <w14:schemeClr w14:val="tx1"/>
            </w14:solidFill>
          </w14:textFill>
        </w:rPr>
        <w:br w:type="page"/>
      </w:r>
      <w:r>
        <w:rPr>
          <w:rFonts w:hint="eastAsia" w:asciiTheme="minorEastAsia" w:hAnsiTheme="minorEastAsia" w:eastAsiaTheme="minorEastAsia"/>
          <w:color w:val="000000" w:themeColor="text1"/>
          <w:sz w:val="32"/>
          <w:szCs w:val="32"/>
          <w14:textFill>
            <w14:solidFill>
              <w14:schemeClr w14:val="tx1"/>
            </w14:solidFill>
          </w14:textFill>
        </w:rPr>
        <w:t>附件</w:t>
      </w:r>
      <w:r>
        <w:rPr>
          <w:rFonts w:hint="eastAsia" w:asciiTheme="minorEastAsia" w:hAnsiTheme="minorEastAsia" w:eastAsiaTheme="minorEastAsia"/>
          <w:color w:val="000000" w:themeColor="text1"/>
          <w:sz w:val="32"/>
          <w:szCs w:val="32"/>
          <w:lang w:val="en-US" w:eastAsia="zh-CN"/>
          <w14:textFill>
            <w14:solidFill>
              <w14:schemeClr w14:val="tx1"/>
            </w14:solidFill>
          </w14:textFill>
        </w:rPr>
        <w:t>六</w:t>
      </w:r>
      <w:r>
        <w:rPr>
          <w:rFonts w:hint="eastAsia" w:asciiTheme="minorEastAsia" w:hAnsiTheme="minorEastAsia" w:eastAsiaTheme="minorEastAsia"/>
          <w:color w:val="000000" w:themeColor="text1"/>
          <w:sz w:val="32"/>
          <w:szCs w:val="32"/>
          <w:lang w:eastAsia="zh-CN"/>
          <w14:textFill>
            <w14:solidFill>
              <w14:schemeClr w14:val="tx1"/>
            </w14:solidFill>
          </w14:textFill>
        </w:rPr>
        <w:t>：</w:t>
      </w:r>
      <w:r>
        <w:rPr>
          <w:rFonts w:hint="eastAsia" w:asciiTheme="minorEastAsia" w:hAnsiTheme="minorEastAsia" w:eastAsiaTheme="minorEastAsia"/>
          <w:color w:val="000000" w:themeColor="text1"/>
          <w:sz w:val="32"/>
          <w:szCs w:val="32"/>
          <w14:textFill>
            <w14:solidFill>
              <w14:schemeClr w14:val="tx1"/>
            </w14:solidFill>
          </w14:textFill>
        </w:rPr>
        <w:t>承诺函</w:t>
      </w:r>
    </w:p>
    <w:p w14:paraId="7C3FDE1D">
      <w:pPr>
        <w:pStyle w:val="43"/>
        <w:ind w:firstLine="0" w:firstLineChars="0"/>
        <w:jc w:val="center"/>
        <w:rPr>
          <w:rFonts w:asciiTheme="minorEastAsia" w:hAnsiTheme="minorEastAsia" w:eastAsiaTheme="minorEastAsia"/>
          <w:b/>
          <w:color w:val="000000" w:themeColor="text1"/>
          <w:sz w:val="32"/>
          <w:szCs w:val="32"/>
          <w14:textFill>
            <w14:solidFill>
              <w14:schemeClr w14:val="tx1"/>
            </w14:solidFill>
          </w14:textFill>
        </w:rPr>
      </w:pPr>
    </w:p>
    <w:p w14:paraId="11AE67D1">
      <w:pPr>
        <w:pStyle w:val="43"/>
        <w:ind w:firstLine="0" w:firstLineChars="0"/>
        <w:jc w:val="center"/>
        <w:rPr>
          <w:rFonts w:asciiTheme="minorEastAsia" w:hAnsiTheme="minorEastAsia" w:eastAsiaTheme="minorEastAsia"/>
          <w:b/>
          <w:color w:val="000000" w:themeColor="text1"/>
          <w:sz w:val="36"/>
          <w:szCs w:val="36"/>
          <w14:textFill>
            <w14:solidFill>
              <w14:schemeClr w14:val="tx1"/>
            </w14:solidFill>
          </w14:textFill>
        </w:rPr>
      </w:pPr>
      <w:r>
        <w:rPr>
          <w:rFonts w:hint="eastAsia" w:asciiTheme="minorEastAsia" w:hAnsiTheme="minorEastAsia" w:eastAsiaTheme="minorEastAsia"/>
          <w:b/>
          <w:color w:val="000000" w:themeColor="text1"/>
          <w:sz w:val="36"/>
          <w:szCs w:val="36"/>
          <w14:textFill>
            <w14:solidFill>
              <w14:schemeClr w14:val="tx1"/>
            </w14:solidFill>
          </w14:textFill>
        </w:rPr>
        <w:t>承诺函</w:t>
      </w:r>
    </w:p>
    <w:p w14:paraId="4CD6F61A">
      <w:pPr>
        <w:pStyle w:val="43"/>
        <w:ind w:firstLine="0" w:firstLineChars="0"/>
        <w:jc w:val="center"/>
        <w:rPr>
          <w:rFonts w:asciiTheme="minorEastAsia" w:hAnsiTheme="minorEastAsia" w:eastAsiaTheme="minorEastAsia"/>
          <w:b/>
          <w:color w:val="000000" w:themeColor="text1"/>
          <w:sz w:val="36"/>
          <w:szCs w:val="36"/>
          <w14:textFill>
            <w14:solidFill>
              <w14:schemeClr w14:val="tx1"/>
            </w14:solidFill>
          </w14:textFill>
        </w:rPr>
      </w:pPr>
    </w:p>
    <w:p w14:paraId="2B8715CB">
      <w:pPr>
        <w:rPr>
          <w:rFonts w:asciiTheme="minorEastAsia" w:hAnsiTheme="minorEastAsia" w:eastAsiaTheme="minorEastAsia"/>
          <w:color w:val="000000" w:themeColor="text1"/>
          <w:sz w:val="32"/>
          <w:szCs w:val="32"/>
          <w14:textFill>
            <w14:solidFill>
              <w14:schemeClr w14:val="tx1"/>
            </w14:solidFill>
          </w14:textFill>
        </w:rPr>
      </w:pPr>
      <w:r>
        <w:rPr>
          <w:rFonts w:hint="eastAsia" w:asciiTheme="minorEastAsia" w:hAnsiTheme="minorEastAsia" w:eastAsiaTheme="minorEastAsia"/>
          <w:color w:val="000000" w:themeColor="text1"/>
          <w:sz w:val="32"/>
          <w:szCs w:val="32"/>
          <w:lang w:eastAsia="zh-CN"/>
          <w14:textFill>
            <w14:solidFill>
              <w14:schemeClr w14:val="tx1"/>
            </w14:solidFill>
          </w14:textFill>
        </w:rPr>
        <w:t>东莞文旅有限公司</w:t>
      </w:r>
      <w:r>
        <w:rPr>
          <w:rFonts w:hint="eastAsia" w:asciiTheme="minorEastAsia" w:hAnsiTheme="minorEastAsia" w:eastAsiaTheme="minorEastAsia"/>
          <w:color w:val="000000" w:themeColor="text1"/>
          <w:sz w:val="32"/>
          <w:szCs w:val="32"/>
          <w14:textFill>
            <w14:solidFill>
              <w14:schemeClr w14:val="tx1"/>
            </w14:solidFill>
          </w14:textFill>
        </w:rPr>
        <w:t>：</w:t>
      </w:r>
    </w:p>
    <w:p w14:paraId="01D2EE29">
      <w:pPr>
        <w:ind w:firstLine="640" w:firstLineChars="200"/>
        <w:rPr>
          <w:rFonts w:hint="eastAsia" w:cs="Times New Roman" w:asciiTheme="minorEastAsia" w:hAnsiTheme="minorEastAsia" w:eastAsiaTheme="minorEastAsia"/>
          <w:color w:val="000000" w:themeColor="text1"/>
          <w:kern w:val="0"/>
          <w:sz w:val="32"/>
          <w:szCs w:val="32"/>
          <w:lang w:val="en-US" w:eastAsia="zh-CN" w:bidi="ar-SA"/>
          <w14:textFill>
            <w14:solidFill>
              <w14:schemeClr w14:val="tx1"/>
            </w14:solidFill>
          </w14:textFill>
        </w:rPr>
      </w:pPr>
      <w:r>
        <w:rPr>
          <w:rFonts w:hint="eastAsia" w:cs="Times New Roman" w:asciiTheme="minorEastAsia" w:hAnsiTheme="minorEastAsia" w:eastAsiaTheme="minorEastAsia"/>
          <w:color w:val="000000" w:themeColor="text1"/>
          <w:kern w:val="0"/>
          <w:sz w:val="32"/>
          <w:szCs w:val="32"/>
          <w:lang w:val="en-US" w:eastAsia="zh-CN" w:bidi="ar-SA"/>
          <w14:textFill>
            <w14:solidFill>
              <w14:schemeClr w14:val="tx1"/>
            </w14:solidFill>
          </w14:textFill>
        </w:rPr>
        <w:t>我司就参加</w:t>
      </w:r>
      <w:r>
        <w:rPr>
          <w:rFonts w:hint="eastAsia" w:asciiTheme="minorEastAsia" w:hAnsiTheme="minorEastAsia" w:eastAsiaTheme="minorEastAsia"/>
          <w:color w:val="000000" w:themeColor="text1"/>
          <w:sz w:val="32"/>
          <w:szCs w:val="32"/>
          <w:highlight w:val="none"/>
          <w:u w:val="single"/>
          <w:lang w:eastAsia="zh-CN"/>
          <w14:textFill>
            <w14:solidFill>
              <w14:schemeClr w14:val="tx1"/>
            </w14:solidFill>
          </w14:textFill>
        </w:rPr>
        <w:t>文旅公司办公室改造工程采购项目</w:t>
      </w:r>
      <w:r>
        <w:rPr>
          <w:rFonts w:hint="eastAsia" w:cs="Times New Roman" w:asciiTheme="minorEastAsia" w:hAnsiTheme="minorEastAsia" w:eastAsiaTheme="minorEastAsia"/>
          <w:color w:val="000000" w:themeColor="text1"/>
          <w:kern w:val="0"/>
          <w:sz w:val="32"/>
          <w:szCs w:val="32"/>
          <w:lang w:val="en-US" w:eastAsia="zh-CN" w:bidi="ar-SA"/>
          <w14:textFill>
            <w14:solidFill>
              <w14:schemeClr w14:val="tx1"/>
            </w14:solidFill>
          </w14:textFill>
        </w:rPr>
        <w:t>报价，作出以下承诺：</w:t>
      </w:r>
    </w:p>
    <w:p w14:paraId="18EE13DB">
      <w:pPr>
        <w:pStyle w:val="42"/>
        <w:ind w:firstLine="659"/>
        <w:rPr>
          <w:rFonts w:asciiTheme="minorEastAsia" w:hAnsiTheme="minorEastAsia" w:eastAsiaTheme="minorEastAsia"/>
          <w:color w:val="000000" w:themeColor="text1"/>
          <w:sz w:val="32"/>
          <w:szCs w:val="32"/>
          <w14:textFill>
            <w14:solidFill>
              <w14:schemeClr w14:val="tx1"/>
            </w14:solidFill>
          </w14:textFill>
        </w:rPr>
      </w:pPr>
      <w:r>
        <w:rPr>
          <w:rFonts w:hint="eastAsia" w:cs="Times New Roman" w:asciiTheme="minorEastAsia" w:hAnsiTheme="minorEastAsia" w:eastAsiaTheme="minorEastAsia"/>
          <w:color w:val="000000" w:themeColor="text1"/>
          <w:kern w:val="0"/>
          <w:sz w:val="32"/>
          <w:szCs w:val="32"/>
          <w:lang w:val="en-US" w:eastAsia="zh-CN" w:bidi="ar-SA"/>
          <w14:textFill>
            <w14:solidFill>
              <w14:schemeClr w14:val="tx1"/>
            </w14:solidFill>
          </w14:textFill>
        </w:rPr>
        <w:t>我公司已充分了解本项目情况，本次报</w:t>
      </w:r>
      <w:r>
        <w:rPr>
          <w:rFonts w:hint="eastAsia" w:asciiTheme="minorEastAsia" w:hAnsiTheme="minorEastAsia" w:eastAsiaTheme="minorEastAsia"/>
          <w:color w:val="000000" w:themeColor="text1"/>
          <w:sz w:val="32"/>
          <w:szCs w:val="32"/>
          <w14:textFill>
            <w14:solidFill>
              <w14:schemeClr w14:val="tx1"/>
            </w14:solidFill>
          </w14:textFill>
        </w:rPr>
        <w:t>价完全响应采购文件的要求，我公司所提供的</w:t>
      </w:r>
      <w:r>
        <w:rPr>
          <w:rFonts w:asciiTheme="minorEastAsia" w:hAnsiTheme="minorEastAsia" w:eastAsiaTheme="minorEastAsia"/>
          <w:color w:val="000000" w:themeColor="text1"/>
          <w:sz w:val="32"/>
          <w:szCs w:val="32"/>
          <w:u w:val="single"/>
          <w14:textFill>
            <w14:solidFill>
              <w14:schemeClr w14:val="tx1"/>
            </w14:solidFill>
          </w14:textFill>
        </w:rPr>
        <w:t xml:space="preserve"> </w:t>
      </w:r>
      <w:r>
        <w:rPr>
          <w:rFonts w:hint="eastAsia" w:asciiTheme="minorEastAsia" w:hAnsiTheme="minorEastAsia" w:eastAsiaTheme="minorEastAsia"/>
          <w:color w:val="000000" w:themeColor="text1"/>
          <w:sz w:val="32"/>
          <w:szCs w:val="32"/>
          <w:highlight w:val="none"/>
          <w:u w:val="single"/>
          <w:lang w:eastAsia="zh-CN"/>
          <w14:textFill>
            <w14:solidFill>
              <w14:schemeClr w14:val="tx1"/>
            </w14:solidFill>
          </w14:textFill>
        </w:rPr>
        <w:t>工程施工</w:t>
      </w:r>
      <w:r>
        <w:rPr>
          <w:rFonts w:asciiTheme="minorEastAsia" w:hAnsiTheme="minorEastAsia" w:eastAsiaTheme="minorEastAsia"/>
          <w:color w:val="000000" w:themeColor="text1"/>
          <w:sz w:val="32"/>
          <w:szCs w:val="32"/>
          <w:u w:val="single"/>
          <w14:textFill>
            <w14:solidFill>
              <w14:schemeClr w14:val="tx1"/>
            </w14:solidFill>
          </w14:textFill>
        </w:rPr>
        <w:t xml:space="preserve"> </w:t>
      </w:r>
      <w:r>
        <w:rPr>
          <w:rFonts w:hint="eastAsia" w:asciiTheme="minorEastAsia" w:hAnsiTheme="minorEastAsia" w:eastAsiaTheme="minorEastAsia"/>
          <w:color w:val="000000" w:themeColor="text1"/>
          <w:sz w:val="32"/>
          <w:szCs w:val="32"/>
          <w:u w:val="single"/>
          <w14:textFill>
            <w14:solidFill>
              <w14:schemeClr w14:val="tx1"/>
            </w14:solidFill>
          </w14:textFill>
        </w:rPr>
        <w:t>（内容）</w:t>
      </w:r>
      <w:r>
        <w:rPr>
          <w:rFonts w:hint="eastAsia" w:asciiTheme="minorEastAsia" w:hAnsiTheme="minorEastAsia" w:eastAsiaTheme="minorEastAsia"/>
          <w:color w:val="000000" w:themeColor="text1"/>
          <w:sz w:val="32"/>
          <w:szCs w:val="32"/>
          <w14:textFill>
            <w14:solidFill>
              <w14:schemeClr w14:val="tx1"/>
            </w14:solidFill>
          </w14:textFill>
        </w:rPr>
        <w:t>等于或优于采购人需求，并承诺如不满足采购人需求，采购人有权取消合同并进行违约处罚。</w:t>
      </w:r>
    </w:p>
    <w:p w14:paraId="2B87659C">
      <w:pPr>
        <w:pStyle w:val="42"/>
        <w:ind w:firstLine="659"/>
        <w:rPr>
          <w:rFonts w:asciiTheme="minorEastAsia" w:hAnsiTheme="minorEastAsia" w:eastAsiaTheme="minorEastAsia"/>
          <w:color w:val="000000" w:themeColor="text1"/>
          <w:sz w:val="32"/>
          <w:szCs w:val="32"/>
          <w14:textFill>
            <w14:solidFill>
              <w14:schemeClr w14:val="tx1"/>
            </w14:solidFill>
          </w14:textFill>
        </w:rPr>
      </w:pPr>
    </w:p>
    <w:p w14:paraId="78AD12D8">
      <w:pPr>
        <w:pStyle w:val="42"/>
        <w:ind w:firstLine="0" w:firstLineChars="0"/>
        <w:jc w:val="left"/>
        <w:rPr>
          <w:rFonts w:asciiTheme="minorEastAsia" w:hAnsiTheme="minorEastAsia" w:eastAsiaTheme="minorEastAsia"/>
          <w:color w:val="000000" w:themeColor="text1"/>
          <w:sz w:val="32"/>
          <w:szCs w:val="32"/>
          <w14:textFill>
            <w14:solidFill>
              <w14:schemeClr w14:val="tx1"/>
            </w14:solidFill>
          </w14:textFill>
        </w:rPr>
      </w:pPr>
    </w:p>
    <w:p w14:paraId="5B28FE7E">
      <w:pPr>
        <w:jc w:val="left"/>
        <w:rPr>
          <w:rFonts w:asciiTheme="minorEastAsia" w:hAnsiTheme="minorEastAsia" w:eastAsiaTheme="minorEastAsia"/>
          <w:color w:val="000000" w:themeColor="text1"/>
          <w:sz w:val="32"/>
          <w:szCs w:val="32"/>
          <w14:textFill>
            <w14:solidFill>
              <w14:schemeClr w14:val="tx1"/>
            </w14:solidFill>
          </w14:textFill>
        </w:rPr>
      </w:pPr>
    </w:p>
    <w:p w14:paraId="0890B2AA">
      <w:pPr>
        <w:jc w:val="left"/>
        <w:rPr>
          <w:rFonts w:asciiTheme="minorEastAsia" w:hAnsiTheme="minorEastAsia" w:eastAsiaTheme="minorEastAsia"/>
          <w:color w:val="000000" w:themeColor="text1"/>
          <w:sz w:val="32"/>
          <w:szCs w:val="32"/>
          <w14:textFill>
            <w14:solidFill>
              <w14:schemeClr w14:val="tx1"/>
            </w14:solidFill>
          </w14:textFill>
        </w:rPr>
      </w:pPr>
    </w:p>
    <w:p w14:paraId="48120FC3">
      <w:pPr>
        <w:pStyle w:val="42"/>
        <w:ind w:right="160" w:firstLine="0" w:firstLineChars="0"/>
        <w:jc w:val="left"/>
        <w:rPr>
          <w:rFonts w:asciiTheme="minorEastAsia" w:hAnsiTheme="minorEastAsia" w:eastAsiaTheme="minorEastAsia"/>
          <w:color w:val="000000" w:themeColor="text1"/>
          <w:sz w:val="32"/>
          <w:szCs w:val="32"/>
          <w14:textFill>
            <w14:solidFill>
              <w14:schemeClr w14:val="tx1"/>
            </w14:solidFill>
          </w14:textFill>
        </w:rPr>
      </w:pPr>
      <w:r>
        <w:rPr>
          <w:rFonts w:hint="eastAsia" w:asciiTheme="minorEastAsia" w:hAnsiTheme="minorEastAsia" w:eastAsiaTheme="minorEastAsia"/>
          <w:color w:val="000000" w:themeColor="text1"/>
          <w:sz w:val="32"/>
          <w:szCs w:val="32"/>
          <w14:textFill>
            <w14:solidFill>
              <w14:schemeClr w14:val="tx1"/>
            </w14:solidFill>
          </w14:textFill>
        </w:rPr>
        <w:t>响应人名称（加盖公章）：</w:t>
      </w:r>
    </w:p>
    <w:p w14:paraId="635A8465">
      <w:pPr>
        <w:pStyle w:val="42"/>
        <w:ind w:firstLine="0" w:firstLineChars="0"/>
        <w:jc w:val="left"/>
        <w:rPr>
          <w:rFonts w:asciiTheme="minorEastAsia" w:hAnsiTheme="minorEastAsia" w:eastAsiaTheme="minorEastAsia"/>
          <w:color w:val="000000" w:themeColor="text1"/>
          <w:sz w:val="32"/>
          <w:szCs w:val="32"/>
          <w14:textFill>
            <w14:solidFill>
              <w14:schemeClr w14:val="tx1"/>
            </w14:solidFill>
          </w14:textFill>
        </w:rPr>
      </w:pPr>
      <w:r>
        <w:rPr>
          <w:rFonts w:hint="eastAsia" w:asciiTheme="minorEastAsia" w:hAnsiTheme="minorEastAsia" w:eastAsiaTheme="minorEastAsia"/>
          <w:color w:val="000000" w:themeColor="text1"/>
          <w:sz w:val="32"/>
          <w:szCs w:val="32"/>
          <w14:textFill>
            <w14:solidFill>
              <w14:schemeClr w14:val="tx1"/>
            </w14:solidFill>
          </w14:textFill>
        </w:rPr>
        <w:t>响应人地址：</w:t>
      </w:r>
    </w:p>
    <w:p w14:paraId="54240210">
      <w:pPr>
        <w:pStyle w:val="42"/>
        <w:ind w:firstLine="0" w:firstLineChars="0"/>
        <w:jc w:val="left"/>
        <w:rPr>
          <w:rFonts w:asciiTheme="minorEastAsia" w:hAnsiTheme="minorEastAsia" w:eastAsiaTheme="minorEastAsia"/>
          <w:color w:val="000000" w:themeColor="text1"/>
          <w:sz w:val="32"/>
          <w:szCs w:val="32"/>
          <w14:textFill>
            <w14:solidFill>
              <w14:schemeClr w14:val="tx1"/>
            </w14:solidFill>
          </w14:textFill>
        </w:rPr>
      </w:pPr>
      <w:r>
        <w:rPr>
          <w:rFonts w:hint="eastAsia" w:asciiTheme="minorEastAsia" w:hAnsiTheme="minorEastAsia" w:eastAsiaTheme="minorEastAsia"/>
          <w:color w:val="000000" w:themeColor="text1"/>
          <w:sz w:val="32"/>
          <w:szCs w:val="32"/>
          <w14:textFill>
            <w14:solidFill>
              <w14:schemeClr w14:val="tx1"/>
            </w14:solidFill>
          </w14:textFill>
        </w:rPr>
        <w:t>法定代表人（签字或盖章）：</w:t>
      </w:r>
    </w:p>
    <w:p w14:paraId="6F42808F">
      <w:pPr>
        <w:pStyle w:val="42"/>
        <w:ind w:firstLine="0" w:firstLineChars="0"/>
        <w:jc w:val="left"/>
        <w:rPr>
          <w:rFonts w:asciiTheme="minorEastAsia" w:hAnsiTheme="minorEastAsia" w:eastAsiaTheme="minorEastAsia"/>
          <w:color w:val="000000" w:themeColor="text1"/>
          <w:sz w:val="32"/>
          <w:szCs w:val="32"/>
          <w14:textFill>
            <w14:solidFill>
              <w14:schemeClr w14:val="tx1"/>
            </w14:solidFill>
          </w14:textFill>
        </w:rPr>
      </w:pPr>
      <w:r>
        <w:rPr>
          <w:rFonts w:hint="eastAsia" w:asciiTheme="minorEastAsia" w:hAnsiTheme="minorEastAsia" w:eastAsiaTheme="minorEastAsia"/>
          <w:color w:val="000000" w:themeColor="text1"/>
          <w:sz w:val="32"/>
          <w:szCs w:val="32"/>
          <w14:textFill>
            <w14:solidFill>
              <w14:schemeClr w14:val="tx1"/>
            </w14:solidFill>
          </w14:textFill>
        </w:rPr>
        <w:t>职务：</w:t>
      </w:r>
    </w:p>
    <w:p w14:paraId="31A358DA">
      <w:pPr>
        <w:pStyle w:val="42"/>
        <w:ind w:firstLine="0" w:firstLineChars="0"/>
        <w:jc w:val="left"/>
        <w:rPr>
          <w:rFonts w:asciiTheme="minorEastAsia" w:hAnsiTheme="minorEastAsia" w:eastAsiaTheme="minorEastAsia"/>
          <w:color w:val="000000" w:themeColor="text1"/>
          <w:sz w:val="32"/>
          <w:szCs w:val="32"/>
          <w14:textFill>
            <w14:solidFill>
              <w14:schemeClr w14:val="tx1"/>
            </w14:solidFill>
          </w14:textFill>
        </w:rPr>
      </w:pPr>
      <w:r>
        <w:rPr>
          <w:rFonts w:hint="eastAsia" w:asciiTheme="minorEastAsia" w:hAnsiTheme="minorEastAsia" w:eastAsiaTheme="minorEastAsia"/>
          <w:color w:val="000000" w:themeColor="text1"/>
          <w:sz w:val="32"/>
          <w:szCs w:val="32"/>
          <w14:textFill>
            <w14:solidFill>
              <w14:schemeClr w14:val="tx1"/>
            </w14:solidFill>
          </w14:textFill>
        </w:rPr>
        <w:t>日期：</w:t>
      </w:r>
    </w:p>
    <w:bookmarkEnd w:id="0"/>
    <w:bookmarkEnd w:id="4"/>
    <w:p w14:paraId="4E117AF9">
      <w:pPr>
        <w:rPr>
          <w:rFonts w:hint="default" w:asciiTheme="minorEastAsia" w:hAnsiTheme="minorEastAsia" w:eastAsiaTheme="minorEastAsia"/>
          <w:color w:val="000000" w:themeColor="text1"/>
          <w:sz w:val="32"/>
          <w:szCs w:val="32"/>
          <w:lang w:val="en-US" w:eastAsia="zh-CN"/>
          <w14:textFill>
            <w14:solidFill>
              <w14:schemeClr w14:val="tx1"/>
            </w14:solidFill>
          </w14:textFill>
        </w:rPr>
      </w:pPr>
      <w:r>
        <w:rPr>
          <w:rFonts w:hint="default" w:asciiTheme="minorEastAsia" w:hAnsiTheme="minorEastAsia" w:eastAsiaTheme="minorEastAsia"/>
          <w:color w:val="000000" w:themeColor="text1"/>
          <w:sz w:val="32"/>
          <w:szCs w:val="32"/>
          <w:lang w:val="en-US" w:eastAsia="zh-CN"/>
          <w14:textFill>
            <w14:solidFill>
              <w14:schemeClr w14:val="tx1"/>
            </w14:solidFill>
          </w14:textFill>
        </w:rPr>
        <w:br w:type="page"/>
      </w:r>
    </w:p>
    <w:p w14:paraId="3716603E">
      <w:pPr>
        <w:widowControl/>
        <w:rPr>
          <w:rFonts w:hint="default" w:asciiTheme="minorEastAsia" w:hAnsiTheme="minorEastAsia" w:eastAsiaTheme="minorEastAsia"/>
          <w:color w:val="000000" w:themeColor="text1"/>
          <w:sz w:val="32"/>
          <w:szCs w:val="32"/>
          <w:lang w:val="en-US" w:eastAsia="zh-CN"/>
          <w14:textFill>
            <w14:solidFill>
              <w14:schemeClr w14:val="tx1"/>
            </w14:solidFill>
          </w14:textFill>
        </w:rPr>
      </w:pPr>
      <w:r>
        <w:rPr>
          <w:rFonts w:hint="eastAsia" w:asciiTheme="minorEastAsia" w:hAnsiTheme="minorEastAsia" w:eastAsiaTheme="minorEastAsia"/>
          <w:color w:val="000000" w:themeColor="text1"/>
          <w:sz w:val="32"/>
          <w:szCs w:val="32"/>
          <w14:textFill>
            <w14:solidFill>
              <w14:schemeClr w14:val="tx1"/>
            </w14:solidFill>
          </w14:textFill>
        </w:rPr>
        <w:t>附件</w:t>
      </w:r>
      <w:r>
        <w:rPr>
          <w:rFonts w:hint="eastAsia" w:asciiTheme="minorEastAsia" w:hAnsiTheme="minorEastAsia" w:eastAsiaTheme="minorEastAsia"/>
          <w:color w:val="000000" w:themeColor="text1"/>
          <w:sz w:val="32"/>
          <w:szCs w:val="32"/>
          <w:lang w:val="en-US" w:eastAsia="zh-CN"/>
          <w14:textFill>
            <w14:solidFill>
              <w14:schemeClr w14:val="tx1"/>
            </w14:solidFill>
          </w14:textFill>
        </w:rPr>
        <w:t>七</w:t>
      </w:r>
      <w:r>
        <w:rPr>
          <w:rFonts w:hint="eastAsia" w:asciiTheme="minorEastAsia" w:hAnsiTheme="minorEastAsia" w:eastAsiaTheme="minorEastAsia"/>
          <w:color w:val="000000" w:themeColor="text1"/>
          <w:sz w:val="32"/>
          <w:szCs w:val="32"/>
          <w:lang w:eastAsia="zh-CN"/>
          <w14:textFill>
            <w14:solidFill>
              <w14:schemeClr w14:val="tx1"/>
            </w14:solidFill>
          </w14:textFill>
        </w:rPr>
        <w:t>：</w:t>
      </w:r>
      <w:r>
        <w:rPr>
          <w:rFonts w:hint="eastAsia" w:asciiTheme="minorEastAsia" w:hAnsiTheme="minorEastAsia" w:eastAsiaTheme="minorEastAsia"/>
          <w:color w:val="000000" w:themeColor="text1"/>
          <w:sz w:val="32"/>
          <w:szCs w:val="32"/>
          <w:lang w:val="en-US" w:eastAsia="zh-CN"/>
          <w14:textFill>
            <w14:solidFill>
              <w14:schemeClr w14:val="tx1"/>
            </w14:solidFill>
          </w14:textFill>
        </w:rPr>
        <w:t>项目需求书</w:t>
      </w:r>
    </w:p>
    <w:p w14:paraId="2B876071">
      <w:pPr>
        <w:shd w:val="clear"/>
        <w:spacing w:line="560" w:lineRule="exact"/>
        <w:ind w:left="0" w:leftChars="0" w:firstLine="360" w:firstLineChars="150"/>
        <w:rPr>
          <w:rFonts w:hint="eastAsia" w:ascii="宋体" w:hAnsi="宋体" w:eastAsia="宋体" w:cs="宋体"/>
          <w:b/>
          <w:bCs/>
          <w:color w:val="000000" w:themeColor="text1"/>
          <w:sz w:val="24"/>
          <w:szCs w:val="24"/>
          <w:lang w:val="en-US" w:eastAsia="zh-CN"/>
          <w14:textFill>
            <w14:solidFill>
              <w14:schemeClr w14:val="tx1"/>
            </w14:solidFill>
          </w14:textFill>
        </w:rPr>
      </w:pPr>
      <w:r>
        <w:rPr>
          <w:rFonts w:hint="eastAsia" w:ascii="宋体" w:hAnsi="宋体" w:cs="宋体"/>
          <w:b/>
          <w:bCs/>
          <w:color w:val="000000" w:themeColor="text1"/>
          <w:sz w:val="24"/>
          <w:szCs w:val="24"/>
          <w:lang w:val="en-US" w:eastAsia="zh-CN"/>
          <w14:textFill>
            <w14:solidFill>
              <w14:schemeClr w14:val="tx1"/>
            </w14:solidFill>
          </w14:textFill>
        </w:rPr>
        <w:t>1</w:t>
      </w:r>
      <w:r>
        <w:rPr>
          <w:rFonts w:hint="eastAsia" w:ascii="宋体" w:hAnsi="宋体" w:eastAsia="宋体" w:cs="宋体"/>
          <w:b/>
          <w:bCs/>
          <w:color w:val="000000" w:themeColor="text1"/>
          <w:sz w:val="24"/>
          <w:szCs w:val="24"/>
          <w:lang w:val="en-US" w:eastAsia="zh-CN"/>
          <w14:textFill>
            <w14:solidFill>
              <w14:schemeClr w14:val="tx1"/>
            </w14:solidFill>
          </w14:textFill>
        </w:rPr>
        <w:t>、施工</w:t>
      </w:r>
      <w:r>
        <w:rPr>
          <w:rFonts w:hint="eastAsia" w:ascii="宋体" w:hAnsi="宋体" w:cs="宋体"/>
          <w:b/>
          <w:bCs/>
          <w:color w:val="000000" w:themeColor="text1"/>
          <w:sz w:val="24"/>
          <w:szCs w:val="24"/>
          <w:lang w:val="en-US" w:eastAsia="zh-CN"/>
          <w14:textFill>
            <w14:solidFill>
              <w14:schemeClr w14:val="tx1"/>
            </w14:solidFill>
          </w14:textFill>
        </w:rPr>
        <w:t>内容及</w:t>
      </w:r>
      <w:r>
        <w:rPr>
          <w:rFonts w:hint="eastAsia" w:ascii="宋体" w:hAnsi="宋体" w:eastAsia="宋体" w:cs="宋体"/>
          <w:b/>
          <w:bCs/>
          <w:color w:val="000000" w:themeColor="text1"/>
          <w:sz w:val="24"/>
          <w:szCs w:val="24"/>
          <w:lang w:val="en-US" w:eastAsia="zh-CN"/>
          <w14:textFill>
            <w14:solidFill>
              <w14:schemeClr w14:val="tx1"/>
            </w14:solidFill>
          </w14:textFill>
        </w:rPr>
        <w:t>要求</w:t>
      </w:r>
    </w:p>
    <w:p w14:paraId="24DB26C9">
      <w:pPr>
        <w:shd w:val="clear"/>
        <w:spacing w:line="560" w:lineRule="exact"/>
        <w:ind w:left="0" w:leftChars="0" w:firstLine="360" w:firstLineChars="150"/>
        <w:rPr>
          <w:rFonts w:hint="eastAsia" w:ascii="宋体" w:hAnsi="宋体" w:eastAsia="宋体" w:cs="宋体"/>
          <w:color w:val="000000" w:themeColor="text1"/>
          <w:sz w:val="24"/>
          <w:szCs w:val="24"/>
          <w:lang w:eastAsia="zh-CN"/>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1.</w:t>
      </w:r>
      <w:r>
        <w:rPr>
          <w:rFonts w:hint="eastAsia" w:ascii="宋体" w:hAnsi="宋体" w:cs="宋体"/>
          <w:color w:val="000000" w:themeColor="text1"/>
          <w:sz w:val="24"/>
          <w:szCs w:val="24"/>
          <w:lang w:val="en-US" w:eastAsia="zh-CN"/>
          <w14:textFill>
            <w14:solidFill>
              <w14:schemeClr w14:val="tx1"/>
            </w14:solidFill>
          </w14:textFill>
        </w:rPr>
        <w:t>1</w:t>
      </w:r>
      <w:r>
        <w:rPr>
          <w:rFonts w:hint="eastAsia" w:ascii="宋体" w:hAnsi="宋体" w:eastAsia="宋体" w:cs="宋体"/>
          <w:color w:val="000000" w:themeColor="text1"/>
          <w:sz w:val="24"/>
          <w:szCs w:val="24"/>
          <w:lang w:val="en-US" w:eastAsia="zh-CN"/>
          <w14:textFill>
            <w14:solidFill>
              <w14:schemeClr w14:val="tx1"/>
            </w14:solidFill>
          </w14:textFill>
        </w:rPr>
        <w:t>施工过程中，拟成交单位须遵守采购人现场相关管理制度，并做好安全防护措施，确保无安全事件发生。根据实际需求，</w:t>
      </w:r>
      <w:r>
        <w:rPr>
          <w:rFonts w:hint="eastAsia" w:ascii="宋体" w:hAnsi="宋体" w:eastAsia="宋体" w:cs="宋体"/>
          <w:color w:val="000000" w:themeColor="text1"/>
          <w:sz w:val="24"/>
          <w:szCs w:val="24"/>
          <w:lang w:eastAsia="zh-CN"/>
          <w14:textFill>
            <w14:solidFill>
              <w14:schemeClr w14:val="tx1"/>
            </w14:solidFill>
          </w14:textFill>
        </w:rPr>
        <w:t>配合</w:t>
      </w:r>
      <w:r>
        <w:rPr>
          <w:rFonts w:hint="eastAsia" w:ascii="宋体" w:hAnsi="宋体" w:eastAsia="宋体" w:cs="宋体"/>
          <w:color w:val="000000" w:themeColor="text1"/>
          <w:sz w:val="24"/>
          <w:szCs w:val="24"/>
          <w:lang w:val="en-US" w:eastAsia="zh-CN"/>
          <w14:textFill>
            <w14:solidFill>
              <w14:schemeClr w14:val="tx1"/>
            </w14:solidFill>
          </w14:textFill>
        </w:rPr>
        <w:t>采购人</w:t>
      </w:r>
      <w:r>
        <w:rPr>
          <w:rFonts w:hint="eastAsia" w:ascii="宋体" w:hAnsi="宋体" w:eastAsia="宋体" w:cs="宋体"/>
          <w:color w:val="000000" w:themeColor="text1"/>
          <w:sz w:val="24"/>
          <w:szCs w:val="24"/>
          <w:lang w:eastAsia="zh-CN"/>
          <w14:textFill>
            <w14:solidFill>
              <w14:schemeClr w14:val="tx1"/>
            </w14:solidFill>
          </w14:textFill>
        </w:rPr>
        <w:t>完成相关部门的备案。</w:t>
      </w:r>
    </w:p>
    <w:p w14:paraId="13587FD7">
      <w:pPr>
        <w:shd w:val="clear"/>
        <w:spacing w:line="560" w:lineRule="exact"/>
        <w:ind w:left="0" w:leftChars="0" w:firstLine="360" w:firstLineChars="150"/>
        <w:rPr>
          <w:rFonts w:hint="eastAsia" w:ascii="宋体" w:hAnsi="宋体" w:eastAsia="宋体" w:cs="宋体"/>
          <w:color w:val="000000" w:themeColor="text1"/>
          <w:sz w:val="24"/>
          <w:szCs w:val="24"/>
          <w:lang w:val="en-US" w:eastAsia="zh-CN"/>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1.2拟成交单位需严格按照采购人提供的方案进行施工，不得擅自改动。</w:t>
      </w:r>
    </w:p>
    <w:p w14:paraId="698CEA38">
      <w:pPr>
        <w:shd w:val="clear"/>
        <w:spacing w:line="560" w:lineRule="exact"/>
        <w:ind w:left="0" w:leftChars="0" w:firstLine="360" w:firstLineChars="150"/>
        <w:rPr>
          <w:rFonts w:hint="eastAsia" w:ascii="宋体" w:hAnsi="宋体" w:eastAsia="宋体" w:cs="宋体"/>
          <w:color w:val="000000" w:themeColor="text1"/>
          <w:sz w:val="24"/>
          <w:szCs w:val="24"/>
          <w:lang w:val="en-US" w:eastAsia="zh-CN"/>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1.3改造范围：</w:t>
      </w:r>
    </w:p>
    <w:p w14:paraId="4CD3824C">
      <w:pPr>
        <w:shd w:val="clear"/>
        <w:spacing w:line="560" w:lineRule="exact"/>
        <w:ind w:left="0" w:leftChars="0" w:firstLine="360" w:firstLineChars="150"/>
        <w:rPr>
          <w:rFonts w:hint="default" w:ascii="宋体" w:hAnsi="宋体" w:eastAsia="宋体" w:cs="宋体"/>
          <w:color w:val="000000" w:themeColor="text1"/>
          <w:sz w:val="24"/>
          <w:szCs w:val="24"/>
          <w:lang w:val="en-US" w:eastAsia="zh-CN"/>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1.3.1办公室内装修：现有办公室内部进行分隔、天花新建、修复平整及油漆、墙身新建、修复批荡及油漆。</w:t>
      </w:r>
    </w:p>
    <w:p w14:paraId="74DECEB5">
      <w:pPr>
        <w:shd w:val="clear"/>
        <w:spacing w:line="560" w:lineRule="exact"/>
        <w:ind w:left="0" w:leftChars="0" w:firstLine="360" w:firstLineChars="150"/>
        <w:rPr>
          <w:rFonts w:hint="default" w:ascii="宋体" w:hAnsi="宋体" w:eastAsia="宋体" w:cs="宋体"/>
          <w:color w:val="000000" w:themeColor="text1"/>
          <w:sz w:val="24"/>
          <w:szCs w:val="24"/>
          <w:lang w:val="en-US" w:eastAsia="zh-CN"/>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1.3.2办公室水电：室内主电源、办公插座</w:t>
      </w:r>
      <w:r>
        <w:rPr>
          <w:rFonts w:hint="eastAsia" w:ascii="宋体" w:hAnsi="宋体" w:cs="宋体"/>
          <w:color w:val="000000" w:themeColor="text1"/>
          <w:sz w:val="24"/>
          <w:szCs w:val="24"/>
          <w:lang w:val="en-US" w:eastAsia="zh-CN"/>
          <w14:textFill>
            <w14:solidFill>
              <w14:schemeClr w14:val="tx1"/>
            </w14:solidFill>
          </w14:textFill>
        </w:rPr>
        <w:t>、每个工位独立插座、照明线路新铺设、灯具安装，具体位置需采购人确认。</w:t>
      </w:r>
    </w:p>
    <w:p w14:paraId="7FD8611C">
      <w:pPr>
        <w:shd w:val="clear"/>
        <w:spacing w:line="560" w:lineRule="exact"/>
        <w:ind w:left="0" w:leftChars="0" w:firstLine="360" w:firstLineChars="150"/>
        <w:rPr>
          <w:rFonts w:hint="default" w:ascii="宋体" w:hAnsi="宋体" w:eastAsia="宋体" w:cs="宋体"/>
          <w:color w:val="000000" w:themeColor="text1"/>
          <w:sz w:val="24"/>
          <w:szCs w:val="24"/>
          <w:lang w:val="en-US" w:eastAsia="zh-CN"/>
          <w14:textFill>
            <w14:solidFill>
              <w14:schemeClr w14:val="tx1"/>
            </w14:solidFill>
          </w14:textFill>
        </w:rPr>
      </w:pPr>
      <w:r>
        <w:rPr>
          <w:rFonts w:hint="eastAsia" w:ascii="宋体" w:hAnsi="宋体" w:cs="宋体"/>
          <w:color w:val="000000" w:themeColor="text1"/>
          <w:sz w:val="24"/>
          <w:szCs w:val="24"/>
          <w:lang w:val="en-US" w:eastAsia="zh-CN"/>
          <w14:textFill>
            <w14:solidFill>
              <w14:schemeClr w14:val="tx1"/>
            </w14:solidFill>
          </w14:textFill>
        </w:rPr>
        <w:t>1.3.3室内地面：现有地面保护、破损及鼓包位置进行更换修复。</w:t>
      </w:r>
    </w:p>
    <w:p w14:paraId="7349B44D">
      <w:pPr>
        <w:shd w:val="clear"/>
        <w:spacing w:line="560" w:lineRule="exact"/>
        <w:ind w:left="0" w:leftChars="0" w:firstLine="360" w:firstLineChars="150"/>
        <w:rPr>
          <w:rFonts w:hint="default" w:ascii="宋体" w:hAnsi="宋体" w:eastAsia="宋体" w:cs="宋体"/>
          <w:color w:val="000000" w:themeColor="text1"/>
          <w:sz w:val="24"/>
          <w:szCs w:val="24"/>
          <w:lang w:val="en-US" w:eastAsia="zh-CN"/>
          <w14:textFill>
            <w14:solidFill>
              <w14:schemeClr w14:val="tx1"/>
            </w14:solidFill>
          </w14:textFill>
        </w:rPr>
      </w:pPr>
      <w:r>
        <w:rPr>
          <w:rFonts w:hint="eastAsia" w:ascii="宋体" w:hAnsi="宋体" w:cs="宋体"/>
          <w:color w:val="000000" w:themeColor="text1"/>
          <w:sz w:val="24"/>
          <w:szCs w:val="24"/>
          <w:lang w:val="en-US" w:eastAsia="zh-CN"/>
          <w14:textFill>
            <w14:solidFill>
              <w14:schemeClr w14:val="tx1"/>
            </w14:solidFill>
          </w14:textFill>
        </w:rPr>
        <w:t>1.3.4空调安装：根据采购人提供的空调参数，拟成交单位进场采购安装并调试。空调品牌为：格力、美的、松下三选一品牌，但参数要与清单一致。</w:t>
      </w:r>
    </w:p>
    <w:p w14:paraId="28934D5B">
      <w:pPr>
        <w:shd w:val="clear"/>
        <w:spacing w:line="560" w:lineRule="exact"/>
        <w:ind w:left="0" w:leftChars="0" w:firstLine="360" w:firstLineChars="150"/>
        <w:rPr>
          <w:rFonts w:hint="default" w:ascii="宋体" w:hAnsi="宋体" w:eastAsia="宋体" w:cs="宋体"/>
          <w:color w:val="000000" w:themeColor="text1"/>
          <w:sz w:val="24"/>
          <w:szCs w:val="24"/>
          <w:lang w:val="en-US" w:eastAsia="zh-CN"/>
          <w14:textFill>
            <w14:solidFill>
              <w14:schemeClr w14:val="tx1"/>
            </w14:solidFill>
          </w14:textFill>
        </w:rPr>
      </w:pPr>
      <w:r>
        <w:rPr>
          <w:rFonts w:hint="eastAsia" w:ascii="宋体" w:hAnsi="宋体" w:cs="宋体"/>
          <w:color w:val="000000" w:themeColor="text1"/>
          <w:sz w:val="24"/>
          <w:szCs w:val="24"/>
          <w:lang w:val="en-US" w:eastAsia="zh-CN"/>
          <w14:textFill>
            <w14:solidFill>
              <w14:schemeClr w14:val="tx1"/>
            </w14:solidFill>
          </w14:textFill>
        </w:rPr>
        <w:t>1.3.5弱电：办公公共区域安装无限WiFi，每个办公座位安装专线网络、公共区域门安装门禁系统、新安装监控接入项目监控平台。</w:t>
      </w:r>
    </w:p>
    <w:p w14:paraId="1D648BE0">
      <w:pPr>
        <w:shd w:val="clear"/>
        <w:spacing w:line="560" w:lineRule="exact"/>
        <w:ind w:left="0" w:leftChars="0" w:firstLine="360" w:firstLineChars="150"/>
        <w:rPr>
          <w:rFonts w:hint="default" w:ascii="宋体" w:hAnsi="宋体" w:eastAsia="宋体" w:cs="宋体"/>
          <w:color w:val="000000" w:themeColor="text1"/>
          <w:sz w:val="24"/>
          <w:szCs w:val="24"/>
          <w:lang w:val="en-US" w:eastAsia="zh-CN"/>
          <w14:textFill>
            <w14:solidFill>
              <w14:schemeClr w14:val="tx1"/>
            </w14:solidFill>
          </w14:textFill>
        </w:rPr>
      </w:pPr>
      <w:r>
        <w:rPr>
          <w:rFonts w:hint="eastAsia" w:ascii="宋体" w:hAnsi="宋体" w:cs="宋体"/>
          <w:color w:val="000000" w:themeColor="text1"/>
          <w:sz w:val="24"/>
          <w:szCs w:val="24"/>
          <w:lang w:val="en-US" w:eastAsia="zh-CN"/>
          <w14:textFill>
            <w14:solidFill>
              <w14:schemeClr w14:val="tx1"/>
            </w14:solidFill>
          </w14:textFill>
        </w:rPr>
        <w:t>1.3.6图纸：中标单位完成一份施工图、竣工图纸（电路图、空调图、弱电图、门禁系统图）。</w:t>
      </w:r>
    </w:p>
    <w:p w14:paraId="45215899">
      <w:pPr>
        <w:shd w:val="clear"/>
        <w:spacing w:line="560" w:lineRule="exact"/>
        <w:ind w:left="0" w:leftChars="0" w:firstLine="360" w:firstLineChars="150"/>
        <w:rPr>
          <w:rFonts w:hint="eastAsia" w:ascii="宋体" w:hAnsi="宋体" w:eastAsia="宋体" w:cs="宋体"/>
          <w:color w:val="000000" w:themeColor="text1"/>
          <w:sz w:val="24"/>
          <w:szCs w:val="24"/>
          <w:lang w:val="en-US" w:eastAsia="zh-CN"/>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注：</w:t>
      </w:r>
      <w:r>
        <w:rPr>
          <w:rFonts w:hint="eastAsia" w:ascii="宋体" w:hAnsi="宋体" w:cs="宋体"/>
          <w:color w:val="000000" w:themeColor="text1"/>
          <w:sz w:val="24"/>
          <w:szCs w:val="24"/>
          <w:lang w:val="en-US" w:eastAsia="zh-CN"/>
          <w14:textFill>
            <w14:solidFill>
              <w14:schemeClr w14:val="tx1"/>
            </w14:solidFill>
          </w14:textFill>
        </w:rPr>
        <w:t>具体工程施工内容</w:t>
      </w:r>
      <w:r>
        <w:rPr>
          <w:rFonts w:hint="eastAsia" w:ascii="宋体" w:hAnsi="宋体" w:eastAsia="宋体" w:cs="宋体"/>
          <w:color w:val="000000" w:themeColor="text1"/>
          <w:sz w:val="24"/>
          <w:szCs w:val="24"/>
          <w:lang w:val="en-US" w:eastAsia="zh-CN"/>
          <w14:textFill>
            <w14:solidFill>
              <w14:schemeClr w14:val="tx1"/>
            </w14:solidFill>
          </w14:textFill>
        </w:rPr>
        <w:t>详见</w:t>
      </w:r>
      <w:r>
        <w:rPr>
          <w:rFonts w:hint="eastAsia" w:ascii="宋体" w:hAnsi="宋体" w:eastAsia="宋体" w:cs="宋体"/>
          <w:b/>
          <w:bCs/>
          <w:color w:val="000000" w:themeColor="text1"/>
          <w:sz w:val="24"/>
          <w:szCs w:val="24"/>
          <w:lang w:val="en-US" w:eastAsia="zh-CN"/>
          <w14:textFill>
            <w14:solidFill>
              <w14:schemeClr w14:val="tx1"/>
            </w14:solidFill>
          </w14:textFill>
        </w:rPr>
        <w:t>附件《【报价清单】文旅公司办公室改造工程采购项目》</w:t>
      </w:r>
      <w:r>
        <w:rPr>
          <w:rFonts w:hint="eastAsia" w:ascii="宋体" w:hAnsi="宋体" w:cs="宋体"/>
          <w:color w:val="000000" w:themeColor="text1"/>
          <w:sz w:val="24"/>
          <w:szCs w:val="24"/>
          <w:lang w:val="en-US" w:eastAsia="zh-CN"/>
          <w14:textFill>
            <w14:solidFill>
              <w14:schemeClr w14:val="tx1"/>
            </w14:solidFill>
          </w14:textFill>
        </w:rPr>
        <w:t>及</w:t>
      </w:r>
      <w:r>
        <w:rPr>
          <w:rFonts w:hint="eastAsia" w:ascii="宋体" w:hAnsi="宋体" w:eastAsia="宋体" w:cs="宋体"/>
          <w:b/>
          <w:bCs/>
          <w:color w:val="000000" w:themeColor="text1"/>
          <w:sz w:val="24"/>
          <w:szCs w:val="24"/>
          <w:lang w:val="en-US" w:eastAsia="zh-CN"/>
          <w14:textFill>
            <w14:solidFill>
              <w14:schemeClr w14:val="tx1"/>
            </w14:solidFill>
          </w14:textFill>
        </w:rPr>
        <w:t>附件《【</w:t>
      </w:r>
      <w:r>
        <w:rPr>
          <w:rFonts w:hint="eastAsia" w:ascii="宋体" w:hAnsi="宋体" w:cs="宋体"/>
          <w:b/>
          <w:bCs/>
          <w:color w:val="000000" w:themeColor="text1"/>
          <w:sz w:val="24"/>
          <w:szCs w:val="24"/>
          <w:lang w:val="en-US" w:eastAsia="zh-CN"/>
          <w14:textFill>
            <w14:solidFill>
              <w14:schemeClr w14:val="tx1"/>
            </w14:solidFill>
          </w14:textFill>
        </w:rPr>
        <w:t>装修平面布置</w:t>
      </w:r>
      <w:r>
        <w:rPr>
          <w:rFonts w:hint="eastAsia" w:ascii="宋体" w:hAnsi="宋体" w:eastAsia="宋体" w:cs="宋体"/>
          <w:b/>
          <w:bCs/>
          <w:color w:val="000000" w:themeColor="text1"/>
          <w:sz w:val="24"/>
          <w:szCs w:val="24"/>
          <w:lang w:val="en-US" w:eastAsia="zh-CN"/>
          <w14:textFill>
            <w14:solidFill>
              <w14:schemeClr w14:val="tx1"/>
            </w14:solidFill>
          </w14:textFill>
        </w:rPr>
        <w:t>图】文旅公司办公室改造工程采购项目》</w:t>
      </w:r>
      <w:r>
        <w:rPr>
          <w:rFonts w:hint="eastAsia" w:ascii="宋体" w:hAnsi="宋体" w:eastAsia="宋体" w:cs="宋体"/>
          <w:color w:val="000000" w:themeColor="text1"/>
          <w:sz w:val="24"/>
          <w:szCs w:val="24"/>
          <w:lang w:val="en-US" w:eastAsia="zh-CN"/>
          <w14:textFill>
            <w14:solidFill>
              <w14:schemeClr w14:val="tx1"/>
            </w14:solidFill>
          </w14:textFill>
        </w:rPr>
        <w:t>。</w:t>
      </w:r>
    </w:p>
    <w:p w14:paraId="463F8EEC">
      <w:pPr>
        <w:numPr>
          <w:ilvl w:val="0"/>
          <w:numId w:val="0"/>
        </w:numPr>
        <w:shd w:val="clear"/>
        <w:spacing w:line="560" w:lineRule="exact"/>
        <w:ind w:leftChars="150"/>
        <w:rPr>
          <w:rFonts w:hint="eastAsia" w:ascii="宋体" w:hAnsi="宋体" w:eastAsia="宋体" w:cs="宋体"/>
          <w:b/>
          <w:bCs/>
          <w:color w:val="000000" w:themeColor="text1"/>
          <w:sz w:val="24"/>
          <w:szCs w:val="24"/>
          <w:lang w:val="en-US" w:eastAsia="zh-CN"/>
          <w14:textFill>
            <w14:solidFill>
              <w14:schemeClr w14:val="tx1"/>
            </w14:solidFill>
          </w14:textFill>
        </w:rPr>
      </w:pPr>
      <w:r>
        <w:rPr>
          <w:rFonts w:hint="eastAsia" w:ascii="宋体" w:hAnsi="宋体" w:cs="宋体"/>
          <w:b/>
          <w:bCs/>
          <w:color w:val="000000" w:themeColor="text1"/>
          <w:sz w:val="24"/>
          <w:szCs w:val="24"/>
          <w:lang w:val="en-US" w:eastAsia="zh-CN"/>
          <w14:textFill>
            <w14:solidFill>
              <w14:schemeClr w14:val="tx1"/>
            </w14:solidFill>
          </w14:textFill>
        </w:rPr>
        <w:t>2</w:t>
      </w:r>
      <w:r>
        <w:rPr>
          <w:rFonts w:hint="eastAsia" w:ascii="宋体" w:hAnsi="宋体" w:eastAsia="宋体" w:cs="宋体"/>
          <w:b/>
          <w:bCs/>
          <w:color w:val="000000" w:themeColor="text1"/>
          <w:sz w:val="24"/>
          <w:szCs w:val="24"/>
          <w:lang w:val="en-US" w:eastAsia="zh-CN"/>
          <w14:textFill>
            <w14:solidFill>
              <w14:schemeClr w14:val="tx1"/>
            </w14:solidFill>
          </w14:textFill>
        </w:rPr>
        <w:t>、验收标准：</w:t>
      </w:r>
    </w:p>
    <w:p w14:paraId="7B8C806D">
      <w:pPr>
        <w:shd w:val="clear"/>
        <w:spacing w:line="560" w:lineRule="exact"/>
        <w:ind w:left="0" w:leftChars="0" w:firstLine="360" w:firstLineChars="150"/>
        <w:rPr>
          <w:rFonts w:hint="eastAsia" w:ascii="宋体" w:hAnsi="宋体" w:eastAsia="宋体" w:cs="宋体"/>
          <w:color w:val="000000" w:themeColor="text1"/>
          <w:sz w:val="24"/>
          <w:szCs w:val="24"/>
          <w:lang w:val="en-US" w:eastAsia="zh-CN"/>
          <w14:textFill>
            <w14:solidFill>
              <w14:schemeClr w14:val="tx1"/>
            </w14:solidFill>
          </w14:textFill>
        </w:rPr>
      </w:pPr>
      <w:r>
        <w:rPr>
          <w:rFonts w:hint="eastAsia" w:ascii="宋体" w:hAnsi="宋体" w:cs="宋体"/>
          <w:color w:val="000000" w:themeColor="text1"/>
          <w:sz w:val="24"/>
          <w:szCs w:val="24"/>
          <w:lang w:val="en-US" w:eastAsia="zh-CN"/>
          <w14:textFill>
            <w14:solidFill>
              <w14:schemeClr w14:val="tx1"/>
            </w14:solidFill>
          </w14:textFill>
        </w:rPr>
        <w:t>2</w:t>
      </w:r>
      <w:r>
        <w:rPr>
          <w:rFonts w:hint="eastAsia" w:ascii="宋体" w:hAnsi="宋体" w:eastAsia="宋体" w:cs="宋体"/>
          <w:color w:val="000000" w:themeColor="text1"/>
          <w:sz w:val="24"/>
          <w:szCs w:val="24"/>
          <w:lang w:val="en-US" w:eastAsia="zh-CN"/>
          <w14:textFill>
            <w14:solidFill>
              <w14:schemeClr w14:val="tx1"/>
            </w14:solidFill>
          </w14:textFill>
        </w:rPr>
        <w:t>.1本工程施工内容以经采购人书面确认的施工</w:t>
      </w:r>
      <w:r>
        <w:rPr>
          <w:rFonts w:hint="eastAsia" w:ascii="宋体" w:hAnsi="宋体" w:cs="宋体"/>
          <w:color w:val="000000" w:themeColor="text1"/>
          <w:sz w:val="24"/>
          <w:szCs w:val="24"/>
          <w:lang w:val="en-US" w:eastAsia="zh-CN"/>
          <w14:textFill>
            <w14:solidFill>
              <w14:schemeClr w14:val="tx1"/>
            </w14:solidFill>
          </w14:textFill>
        </w:rPr>
        <w:t>图、</w:t>
      </w:r>
      <w:r>
        <w:rPr>
          <w:rFonts w:hint="eastAsia" w:ascii="宋体" w:hAnsi="宋体" w:eastAsia="宋体" w:cs="宋体"/>
          <w:color w:val="000000" w:themeColor="text1"/>
          <w:sz w:val="24"/>
          <w:szCs w:val="24"/>
          <w:lang w:val="en-US" w:eastAsia="zh-CN"/>
          <w14:textFill>
            <w14:solidFill>
              <w14:schemeClr w14:val="tx1"/>
            </w14:solidFill>
          </w14:textFill>
        </w:rPr>
        <w:t>工程</w:t>
      </w:r>
      <w:r>
        <w:rPr>
          <w:rFonts w:hint="eastAsia" w:ascii="宋体" w:hAnsi="宋体" w:cs="宋体"/>
          <w:color w:val="000000" w:themeColor="text1"/>
          <w:sz w:val="24"/>
          <w:szCs w:val="24"/>
          <w:lang w:val="en-US" w:eastAsia="zh-CN"/>
          <w14:textFill>
            <w14:solidFill>
              <w14:schemeClr w14:val="tx1"/>
            </w14:solidFill>
          </w14:textFill>
        </w:rPr>
        <w:t>量清</w:t>
      </w:r>
      <w:r>
        <w:rPr>
          <w:rFonts w:hint="eastAsia" w:ascii="宋体" w:hAnsi="宋体" w:eastAsia="宋体" w:cs="宋体"/>
          <w:color w:val="000000" w:themeColor="text1"/>
          <w:sz w:val="24"/>
          <w:szCs w:val="24"/>
          <w:lang w:val="en-US" w:eastAsia="zh-CN"/>
          <w14:textFill>
            <w14:solidFill>
              <w14:schemeClr w14:val="tx1"/>
            </w14:solidFill>
          </w14:textFill>
        </w:rPr>
        <w:t>单</w:t>
      </w:r>
      <w:r>
        <w:rPr>
          <w:rFonts w:hint="eastAsia" w:ascii="宋体" w:hAnsi="宋体" w:cs="宋体"/>
          <w:color w:val="000000" w:themeColor="text1"/>
          <w:sz w:val="24"/>
          <w:szCs w:val="24"/>
          <w:lang w:val="en-US" w:eastAsia="zh-CN"/>
          <w14:textFill>
            <w14:solidFill>
              <w14:schemeClr w14:val="tx1"/>
            </w14:solidFill>
          </w14:textFill>
        </w:rPr>
        <w:t>、</w:t>
      </w:r>
      <w:r>
        <w:rPr>
          <w:rFonts w:hint="eastAsia" w:ascii="宋体" w:hAnsi="宋体" w:eastAsia="宋体" w:cs="宋体"/>
          <w:color w:val="000000" w:themeColor="text1"/>
          <w:sz w:val="24"/>
          <w:szCs w:val="24"/>
          <w:lang w:val="en-US" w:eastAsia="zh-CN"/>
          <w14:textFill>
            <w14:solidFill>
              <w14:schemeClr w14:val="tx1"/>
            </w14:solidFill>
          </w14:textFill>
        </w:rPr>
        <w:t>工程合同作为验收依据。</w:t>
      </w:r>
    </w:p>
    <w:p w14:paraId="348F466A">
      <w:pPr>
        <w:shd w:val="clear"/>
        <w:spacing w:line="560" w:lineRule="exact"/>
        <w:ind w:left="0" w:leftChars="0" w:firstLine="360" w:firstLineChars="150"/>
        <w:rPr>
          <w:rFonts w:hint="eastAsia" w:ascii="宋体" w:hAnsi="宋体" w:eastAsia="宋体" w:cs="宋体"/>
          <w:color w:val="000000" w:themeColor="text1"/>
          <w:sz w:val="24"/>
          <w:szCs w:val="24"/>
          <w:lang w:val="en-US" w:eastAsia="zh-CN"/>
          <w14:textFill>
            <w14:solidFill>
              <w14:schemeClr w14:val="tx1"/>
            </w14:solidFill>
          </w14:textFill>
        </w:rPr>
      </w:pPr>
      <w:r>
        <w:rPr>
          <w:rFonts w:hint="eastAsia" w:ascii="宋体" w:hAnsi="宋体" w:cs="宋体"/>
          <w:color w:val="000000" w:themeColor="text1"/>
          <w:sz w:val="24"/>
          <w:szCs w:val="24"/>
          <w:lang w:val="en-US" w:eastAsia="zh-CN"/>
          <w14:textFill>
            <w14:solidFill>
              <w14:schemeClr w14:val="tx1"/>
            </w14:solidFill>
          </w14:textFill>
        </w:rPr>
        <w:t>2</w:t>
      </w:r>
      <w:r>
        <w:rPr>
          <w:rFonts w:hint="eastAsia" w:ascii="宋体" w:hAnsi="宋体" w:eastAsia="宋体" w:cs="宋体"/>
          <w:color w:val="000000" w:themeColor="text1"/>
          <w:sz w:val="24"/>
          <w:szCs w:val="24"/>
          <w:lang w:val="en-US" w:eastAsia="zh-CN"/>
          <w14:textFill>
            <w14:solidFill>
              <w14:schemeClr w14:val="tx1"/>
            </w14:solidFill>
          </w14:textFill>
        </w:rPr>
        <w:t>.2拟成交单位须保证本工程的施工质量应符合国家标准及行业标准。如国家标准、行业标准及采购人对拟成交单位提出的技术要求不一致的，采购人按照较高要求的标准及技术要求进行验收。</w:t>
      </w:r>
    </w:p>
    <w:p w14:paraId="303A2393">
      <w:pPr>
        <w:shd w:val="clear"/>
        <w:spacing w:line="560" w:lineRule="exact"/>
        <w:ind w:left="0" w:leftChars="0" w:firstLine="360" w:firstLineChars="150"/>
        <w:rPr>
          <w:rFonts w:hint="eastAsia"/>
          <w:lang w:val="en-US" w:eastAsia="zh-CN"/>
        </w:rPr>
      </w:pPr>
      <w:r>
        <w:rPr>
          <w:rFonts w:hint="eastAsia" w:ascii="宋体" w:hAnsi="宋体" w:cs="宋体"/>
          <w:color w:val="000000" w:themeColor="text1"/>
          <w:sz w:val="24"/>
          <w:szCs w:val="24"/>
          <w:lang w:val="en-US" w:eastAsia="zh-CN"/>
          <w14:textFill>
            <w14:solidFill>
              <w14:schemeClr w14:val="tx1"/>
            </w14:solidFill>
          </w14:textFill>
        </w:rPr>
        <w:t>2</w:t>
      </w:r>
      <w:r>
        <w:rPr>
          <w:rFonts w:hint="eastAsia" w:ascii="宋体" w:hAnsi="宋体" w:eastAsia="宋体" w:cs="宋体"/>
          <w:color w:val="000000" w:themeColor="text1"/>
          <w:sz w:val="24"/>
          <w:szCs w:val="24"/>
          <w:lang w:val="en-US" w:eastAsia="zh-CN"/>
          <w14:textFill>
            <w14:solidFill>
              <w14:schemeClr w14:val="tx1"/>
            </w14:solidFill>
          </w14:textFill>
        </w:rPr>
        <w:t>.3工程质量需符合国家及行业相关标准，且满足采购人要求及</w:t>
      </w:r>
      <w:r>
        <w:rPr>
          <w:rFonts w:hint="eastAsia" w:ascii="宋体" w:hAnsi="宋体" w:cs="宋体"/>
          <w:color w:val="000000" w:themeColor="text1"/>
          <w:sz w:val="24"/>
          <w:szCs w:val="24"/>
          <w:lang w:val="en-US" w:eastAsia="zh-CN"/>
          <w14:textFill>
            <w14:solidFill>
              <w14:schemeClr w14:val="tx1"/>
            </w14:solidFill>
          </w14:textFill>
        </w:rPr>
        <w:t>项目运营</w:t>
      </w:r>
      <w:r>
        <w:rPr>
          <w:rFonts w:hint="eastAsia" w:ascii="宋体" w:hAnsi="宋体" w:eastAsia="宋体" w:cs="宋体"/>
          <w:color w:val="000000" w:themeColor="text1"/>
          <w:sz w:val="24"/>
          <w:szCs w:val="24"/>
          <w:lang w:val="en-US" w:eastAsia="zh-CN"/>
          <w14:textFill>
            <w14:solidFill>
              <w14:schemeClr w14:val="tx1"/>
            </w14:solidFill>
          </w14:textFill>
        </w:rPr>
        <w:t>需求；施工内容完整，无遗漏项。</w:t>
      </w:r>
      <w:r>
        <w:rPr>
          <w:rFonts w:hint="default" w:ascii="宋体" w:hAnsi="宋体" w:eastAsia="宋体" w:cs="宋体"/>
          <w:color w:val="000000" w:themeColor="text1"/>
          <w:sz w:val="24"/>
          <w:szCs w:val="24"/>
          <w:lang w:val="en-US" w:eastAsia="zh-CN"/>
          <w14:textFill>
            <w14:solidFill>
              <w14:schemeClr w14:val="tx1"/>
            </w14:solidFill>
          </w14:textFill>
        </w:rPr>
        <w:t>成果交付：需提供完整的</w:t>
      </w:r>
      <w:r>
        <w:rPr>
          <w:rFonts w:hint="eastAsia" w:ascii="宋体" w:hAnsi="宋体" w:cs="宋体"/>
          <w:color w:val="000000" w:themeColor="text1"/>
          <w:sz w:val="24"/>
          <w:szCs w:val="24"/>
          <w:lang w:val="en-US" w:eastAsia="zh-CN"/>
          <w14:textFill>
            <w14:solidFill>
              <w14:schemeClr w14:val="tx1"/>
            </w14:solidFill>
          </w14:textFill>
        </w:rPr>
        <w:t>施工图及</w:t>
      </w:r>
      <w:r>
        <w:rPr>
          <w:rFonts w:hint="default" w:ascii="宋体" w:hAnsi="宋体" w:eastAsia="宋体" w:cs="宋体"/>
          <w:color w:val="000000" w:themeColor="text1"/>
          <w:sz w:val="24"/>
          <w:szCs w:val="24"/>
          <w:lang w:val="en-US" w:eastAsia="zh-CN"/>
          <w14:textFill>
            <w14:solidFill>
              <w14:schemeClr w14:val="tx1"/>
            </w14:solidFill>
          </w14:textFill>
        </w:rPr>
        <w:t>竣工资料，包括但不限于</w:t>
      </w:r>
      <w:r>
        <w:rPr>
          <w:rFonts w:hint="eastAsia" w:ascii="宋体" w:hAnsi="宋体" w:cs="宋体"/>
          <w:color w:val="000000" w:themeColor="text1"/>
          <w:sz w:val="24"/>
          <w:szCs w:val="24"/>
          <w:lang w:val="en-US" w:eastAsia="zh-CN"/>
          <w14:textFill>
            <w14:solidFill>
              <w14:schemeClr w14:val="tx1"/>
            </w14:solidFill>
          </w14:textFill>
        </w:rPr>
        <w:t>竣工</w:t>
      </w:r>
      <w:r>
        <w:rPr>
          <w:rFonts w:hint="default" w:ascii="宋体" w:hAnsi="宋体" w:eastAsia="宋体" w:cs="宋体"/>
          <w:color w:val="000000" w:themeColor="text1"/>
          <w:sz w:val="24"/>
          <w:szCs w:val="24"/>
          <w:lang w:val="en-US" w:eastAsia="zh-CN"/>
          <w14:textFill>
            <w14:solidFill>
              <w14:schemeClr w14:val="tx1"/>
            </w14:solidFill>
          </w14:textFill>
        </w:rPr>
        <w:t>图纸、材料合格证、检测报告、验收报告、施工记录等。</w:t>
      </w:r>
    </w:p>
    <w:p w14:paraId="1C736FBA">
      <w:pPr>
        <w:shd w:val="clear"/>
        <w:spacing w:line="560" w:lineRule="exact"/>
        <w:ind w:left="0" w:leftChars="0" w:firstLine="360" w:firstLineChars="150"/>
        <w:rPr>
          <w:rFonts w:hint="eastAsia" w:ascii="宋体" w:hAnsi="宋体" w:eastAsia="宋体" w:cs="宋体"/>
          <w:b/>
          <w:bCs/>
          <w:color w:val="000000" w:themeColor="text1"/>
          <w:sz w:val="24"/>
          <w:szCs w:val="24"/>
          <w:lang w:val="en-US" w:eastAsia="zh-CN"/>
          <w14:textFill>
            <w14:solidFill>
              <w14:schemeClr w14:val="tx1"/>
            </w14:solidFill>
          </w14:textFill>
        </w:rPr>
      </w:pPr>
      <w:r>
        <w:rPr>
          <w:rFonts w:hint="eastAsia" w:ascii="宋体" w:hAnsi="宋体" w:cs="宋体"/>
          <w:b/>
          <w:bCs/>
          <w:color w:val="000000" w:themeColor="text1"/>
          <w:sz w:val="24"/>
          <w:szCs w:val="24"/>
          <w:lang w:val="en-US" w:eastAsia="zh-CN"/>
          <w14:textFill>
            <w14:solidFill>
              <w14:schemeClr w14:val="tx1"/>
            </w14:solidFill>
          </w14:textFill>
        </w:rPr>
        <w:t>3</w:t>
      </w:r>
      <w:r>
        <w:rPr>
          <w:rFonts w:hint="eastAsia" w:ascii="宋体" w:hAnsi="宋体" w:eastAsia="宋体" w:cs="宋体"/>
          <w:b/>
          <w:bCs/>
          <w:color w:val="000000" w:themeColor="text1"/>
          <w:sz w:val="24"/>
          <w:szCs w:val="24"/>
          <w:lang w:val="en-US" w:eastAsia="zh-CN"/>
          <w14:textFill>
            <w14:solidFill>
              <w14:schemeClr w14:val="tx1"/>
            </w14:solidFill>
          </w14:textFill>
        </w:rPr>
        <w:t>、质量保修要求：</w:t>
      </w:r>
    </w:p>
    <w:p w14:paraId="6A4D1613">
      <w:pPr>
        <w:widowControl w:val="0"/>
        <w:numPr>
          <w:ilvl w:val="0"/>
          <w:numId w:val="0"/>
        </w:numPr>
        <w:shd w:val="clear"/>
        <w:spacing w:line="560" w:lineRule="exact"/>
        <w:ind w:left="0" w:leftChars="0" w:firstLine="360" w:firstLineChars="150"/>
        <w:jc w:val="both"/>
        <w:rPr>
          <w:rFonts w:hint="eastAsia" w:ascii="宋体" w:hAnsi="宋体" w:eastAsia="宋体" w:cs="宋体"/>
          <w:color w:val="000000" w:themeColor="text1"/>
          <w:sz w:val="24"/>
          <w:szCs w:val="24"/>
          <w:lang w:val="en-US" w:eastAsia="zh-CN"/>
          <w14:textFill>
            <w14:solidFill>
              <w14:schemeClr w14:val="tx1"/>
            </w14:solidFill>
          </w14:textFill>
        </w:rPr>
      </w:pPr>
      <w:r>
        <w:rPr>
          <w:rFonts w:hint="eastAsia" w:ascii="宋体" w:hAnsi="宋体" w:cs="宋体"/>
          <w:color w:val="000000" w:themeColor="text1"/>
          <w:sz w:val="24"/>
          <w:szCs w:val="24"/>
          <w:lang w:val="en-US" w:eastAsia="zh-CN"/>
          <w14:textFill>
            <w14:solidFill>
              <w14:schemeClr w14:val="tx1"/>
            </w14:solidFill>
          </w14:textFill>
        </w:rPr>
        <w:t>3</w:t>
      </w:r>
      <w:r>
        <w:rPr>
          <w:rFonts w:hint="eastAsia" w:ascii="宋体" w:hAnsi="宋体" w:eastAsia="宋体" w:cs="宋体"/>
          <w:color w:val="000000" w:themeColor="text1"/>
          <w:sz w:val="24"/>
          <w:szCs w:val="24"/>
          <w:lang w:val="en-US" w:eastAsia="zh-CN"/>
          <w14:textFill>
            <w14:solidFill>
              <w14:schemeClr w14:val="tx1"/>
            </w14:solidFill>
          </w14:textFill>
        </w:rPr>
        <w:t>.1保修期限：本工程的保修期限为【12】个月（如法律、法规规定的保修期限时长超过本条款约定时长，则执行法律、法规的规定），自工程竣工验收合格且采购人在竣工验收单书面确认之日起计算。</w:t>
      </w:r>
    </w:p>
    <w:p w14:paraId="48378DCD">
      <w:pPr>
        <w:widowControl w:val="0"/>
        <w:numPr>
          <w:ilvl w:val="0"/>
          <w:numId w:val="0"/>
        </w:numPr>
        <w:shd w:val="clear"/>
        <w:spacing w:line="560" w:lineRule="exact"/>
        <w:ind w:left="0" w:leftChars="0" w:firstLine="360" w:firstLineChars="150"/>
        <w:jc w:val="both"/>
        <w:rPr>
          <w:rFonts w:hint="eastAsia" w:ascii="宋体" w:hAnsi="宋体" w:eastAsia="宋体" w:cs="宋体"/>
          <w:color w:val="000000" w:themeColor="text1"/>
          <w:sz w:val="24"/>
          <w:szCs w:val="24"/>
          <w:lang w:val="en-US" w:eastAsia="zh-CN"/>
          <w14:textFill>
            <w14:solidFill>
              <w14:schemeClr w14:val="tx1"/>
            </w14:solidFill>
          </w14:textFill>
        </w:rPr>
      </w:pPr>
      <w:r>
        <w:rPr>
          <w:rFonts w:hint="eastAsia" w:ascii="宋体" w:hAnsi="宋体" w:cs="宋体"/>
          <w:color w:val="000000" w:themeColor="text1"/>
          <w:sz w:val="24"/>
          <w:szCs w:val="24"/>
          <w:lang w:val="en-US" w:eastAsia="zh-CN"/>
          <w14:textFill>
            <w14:solidFill>
              <w14:schemeClr w14:val="tx1"/>
            </w14:solidFill>
          </w14:textFill>
        </w:rPr>
        <w:t>3</w:t>
      </w:r>
      <w:r>
        <w:rPr>
          <w:rFonts w:hint="eastAsia" w:ascii="宋体" w:hAnsi="宋体" w:eastAsia="宋体" w:cs="宋体"/>
          <w:color w:val="000000" w:themeColor="text1"/>
          <w:sz w:val="24"/>
          <w:szCs w:val="24"/>
          <w:lang w:val="en-US" w:eastAsia="zh-CN"/>
          <w14:textFill>
            <w14:solidFill>
              <w14:schemeClr w14:val="tx1"/>
            </w14:solidFill>
          </w14:textFill>
        </w:rPr>
        <w:t>.2保修范围：除采购人使用过程中人为损坏、自然灾害或不可抗力因素损坏外，其他任何损坏均属成交单位免费保修责任范围。</w:t>
      </w:r>
    </w:p>
    <w:p w14:paraId="060DA39E">
      <w:pPr>
        <w:widowControl w:val="0"/>
        <w:numPr>
          <w:ilvl w:val="0"/>
          <w:numId w:val="0"/>
        </w:numPr>
        <w:shd w:val="clear"/>
        <w:spacing w:line="560" w:lineRule="exact"/>
        <w:ind w:left="0" w:leftChars="0" w:firstLine="360" w:firstLineChars="150"/>
        <w:jc w:val="both"/>
        <w:rPr>
          <w:rFonts w:hint="eastAsia" w:ascii="宋体" w:hAnsi="宋体" w:eastAsia="宋体" w:cs="宋体"/>
          <w:color w:val="000000" w:themeColor="text1"/>
          <w:sz w:val="24"/>
          <w:szCs w:val="24"/>
          <w:lang w:val="en-US" w:eastAsia="zh-CN"/>
          <w14:textFill>
            <w14:solidFill>
              <w14:schemeClr w14:val="tx1"/>
            </w14:solidFill>
          </w14:textFill>
        </w:rPr>
      </w:pPr>
      <w:r>
        <w:rPr>
          <w:rFonts w:hint="eastAsia" w:ascii="宋体" w:hAnsi="宋体" w:cs="宋体"/>
          <w:color w:val="000000" w:themeColor="text1"/>
          <w:sz w:val="24"/>
          <w:szCs w:val="24"/>
          <w:lang w:val="en-US" w:eastAsia="zh-CN"/>
          <w14:textFill>
            <w14:solidFill>
              <w14:schemeClr w14:val="tx1"/>
            </w14:solidFill>
          </w14:textFill>
        </w:rPr>
        <w:t>3</w:t>
      </w:r>
      <w:r>
        <w:rPr>
          <w:rFonts w:hint="eastAsia" w:ascii="宋体" w:hAnsi="宋体" w:eastAsia="宋体" w:cs="宋体"/>
          <w:color w:val="000000" w:themeColor="text1"/>
          <w:sz w:val="24"/>
          <w:szCs w:val="24"/>
          <w:lang w:val="en-US" w:eastAsia="zh-CN"/>
          <w14:textFill>
            <w14:solidFill>
              <w14:schemeClr w14:val="tx1"/>
            </w14:solidFill>
          </w14:textFill>
        </w:rPr>
        <w:t>.3保修费用：保修期内成交单位免费保修，采购人及任何其他方无需另行支付任何费用（包括但不限于维修、更换部件的费用）。</w:t>
      </w:r>
    </w:p>
    <w:p w14:paraId="79A41A33">
      <w:pPr>
        <w:widowControl w:val="0"/>
        <w:numPr>
          <w:ilvl w:val="0"/>
          <w:numId w:val="0"/>
        </w:numPr>
        <w:shd w:val="clear"/>
        <w:spacing w:line="560" w:lineRule="exact"/>
        <w:ind w:left="0" w:leftChars="0" w:firstLine="360" w:firstLineChars="150"/>
        <w:jc w:val="both"/>
        <w:rPr>
          <w:rFonts w:hint="eastAsia" w:ascii="宋体" w:hAnsi="宋体" w:eastAsia="宋体" w:cs="宋体"/>
          <w:color w:val="000000" w:themeColor="text1"/>
          <w:sz w:val="24"/>
          <w:szCs w:val="24"/>
          <w:lang w:val="en-US" w:eastAsia="zh-CN"/>
          <w14:textFill>
            <w14:solidFill>
              <w14:schemeClr w14:val="tx1"/>
            </w14:solidFill>
          </w14:textFill>
        </w:rPr>
      </w:pPr>
      <w:r>
        <w:rPr>
          <w:rFonts w:hint="eastAsia" w:ascii="宋体" w:hAnsi="宋体" w:cs="宋体"/>
          <w:color w:val="000000" w:themeColor="text1"/>
          <w:sz w:val="24"/>
          <w:szCs w:val="24"/>
          <w:lang w:val="en-US" w:eastAsia="zh-CN"/>
          <w14:textFill>
            <w14:solidFill>
              <w14:schemeClr w14:val="tx1"/>
            </w14:solidFill>
          </w14:textFill>
        </w:rPr>
        <w:t>3</w:t>
      </w:r>
      <w:r>
        <w:rPr>
          <w:rFonts w:hint="eastAsia" w:ascii="宋体" w:hAnsi="宋体" w:eastAsia="宋体" w:cs="宋体"/>
          <w:color w:val="000000" w:themeColor="text1"/>
          <w:sz w:val="24"/>
          <w:szCs w:val="24"/>
          <w:lang w:val="en-US" w:eastAsia="zh-CN"/>
          <w14:textFill>
            <w14:solidFill>
              <w14:schemeClr w14:val="tx1"/>
            </w14:solidFill>
          </w14:textFill>
        </w:rPr>
        <w:t>.4保修期内成交单位应在接到采购人报修通知后【24】小时内派人到场修理，如成交单位拒绝或迟延履行保修义务，采购人有权委托第三方执行，费用由采购人直接从工程质量保证金中扣除，不足部分由成交单位额外承担。上述扣除工程质量保证金情形发生后，成交单位应在采购人指定日期内将工程质量保证金补齐。</w:t>
      </w:r>
    </w:p>
    <w:p w14:paraId="3957A707">
      <w:pPr>
        <w:widowControl w:val="0"/>
        <w:numPr>
          <w:ilvl w:val="0"/>
          <w:numId w:val="0"/>
        </w:numPr>
        <w:shd w:val="clear"/>
        <w:spacing w:line="560" w:lineRule="exact"/>
        <w:ind w:left="0" w:leftChars="0" w:firstLine="360" w:firstLineChars="150"/>
        <w:jc w:val="both"/>
        <w:rPr>
          <w:rFonts w:hint="eastAsia" w:ascii="宋体" w:hAnsi="宋体" w:eastAsia="宋体" w:cs="宋体"/>
          <w:b/>
          <w:bCs/>
          <w:color w:val="000000" w:themeColor="text1"/>
          <w:sz w:val="24"/>
          <w:szCs w:val="24"/>
          <w:lang w:val="en-US" w:eastAsia="zh-CN"/>
          <w14:textFill>
            <w14:solidFill>
              <w14:schemeClr w14:val="tx1"/>
            </w14:solidFill>
          </w14:textFill>
        </w:rPr>
      </w:pPr>
      <w:r>
        <w:rPr>
          <w:rFonts w:hint="eastAsia" w:ascii="宋体" w:hAnsi="宋体" w:cs="宋体"/>
          <w:b/>
          <w:bCs/>
          <w:color w:val="000000" w:themeColor="text1"/>
          <w:sz w:val="24"/>
          <w:szCs w:val="24"/>
          <w:lang w:val="en-US" w:eastAsia="zh-CN"/>
          <w14:textFill>
            <w14:solidFill>
              <w14:schemeClr w14:val="tx1"/>
            </w14:solidFill>
          </w14:textFill>
        </w:rPr>
        <w:t>4</w:t>
      </w:r>
      <w:r>
        <w:rPr>
          <w:rFonts w:hint="eastAsia" w:ascii="宋体" w:hAnsi="宋体" w:eastAsia="宋体" w:cs="宋体"/>
          <w:b/>
          <w:bCs/>
          <w:color w:val="000000" w:themeColor="text1"/>
          <w:sz w:val="24"/>
          <w:szCs w:val="24"/>
          <w:lang w:val="en-US" w:eastAsia="zh-CN"/>
          <w14:textFill>
            <w14:solidFill>
              <w14:schemeClr w14:val="tx1"/>
            </w14:solidFill>
          </w14:textFill>
        </w:rPr>
        <w:t>、人员要求：</w:t>
      </w:r>
    </w:p>
    <w:p w14:paraId="5B87510A">
      <w:pPr>
        <w:widowControl w:val="0"/>
        <w:numPr>
          <w:ilvl w:val="0"/>
          <w:numId w:val="0"/>
        </w:numPr>
        <w:shd w:val="clear"/>
        <w:spacing w:line="560" w:lineRule="exact"/>
        <w:ind w:left="0" w:leftChars="0" w:firstLine="360" w:firstLineChars="150"/>
        <w:jc w:val="both"/>
        <w:rPr>
          <w:rFonts w:hint="eastAsia" w:ascii="宋体" w:hAnsi="宋体" w:eastAsia="宋体" w:cs="宋体"/>
          <w:color w:val="000000" w:themeColor="text1"/>
          <w:sz w:val="24"/>
          <w:szCs w:val="24"/>
          <w:lang w:val="en-US" w:eastAsia="zh-CN"/>
          <w14:textFill>
            <w14:solidFill>
              <w14:schemeClr w14:val="tx1"/>
            </w14:solidFill>
          </w14:textFill>
        </w:rPr>
      </w:pPr>
      <w:r>
        <w:rPr>
          <w:rFonts w:hint="eastAsia" w:ascii="宋体" w:hAnsi="宋体" w:cs="宋体"/>
          <w:color w:val="000000" w:themeColor="text1"/>
          <w:sz w:val="24"/>
          <w:szCs w:val="24"/>
          <w:lang w:val="en-US" w:eastAsia="zh-CN"/>
          <w14:textFill>
            <w14:solidFill>
              <w14:schemeClr w14:val="tx1"/>
            </w14:solidFill>
          </w14:textFill>
        </w:rPr>
        <w:t>4</w:t>
      </w:r>
      <w:r>
        <w:rPr>
          <w:rFonts w:hint="eastAsia" w:ascii="宋体" w:hAnsi="宋体" w:eastAsia="宋体" w:cs="宋体"/>
          <w:color w:val="000000" w:themeColor="text1"/>
          <w:sz w:val="24"/>
          <w:szCs w:val="24"/>
          <w:lang w:val="en-US" w:eastAsia="zh-CN"/>
          <w14:textFill>
            <w14:solidFill>
              <w14:schemeClr w14:val="tx1"/>
            </w14:solidFill>
          </w14:textFill>
        </w:rPr>
        <w:t>.1项目负责人（1 名）：需具备 5 年以上建筑装修或商铺改造工程施工及写字楼管理经验，熟悉商铺及写字楼办公室装修流程及相关标准，能够统筹协调项目进度、质量及安全管理，具备良好的沟通能力。</w:t>
      </w:r>
    </w:p>
    <w:p w14:paraId="77A9B1F9">
      <w:pPr>
        <w:widowControl w:val="0"/>
        <w:numPr>
          <w:ilvl w:val="0"/>
          <w:numId w:val="0"/>
        </w:numPr>
        <w:shd w:val="clear"/>
        <w:spacing w:line="560" w:lineRule="exact"/>
        <w:ind w:left="0" w:leftChars="0" w:firstLine="360" w:firstLineChars="150"/>
        <w:jc w:val="both"/>
        <w:rPr>
          <w:rFonts w:hint="eastAsia" w:ascii="宋体" w:hAnsi="宋体" w:eastAsia="宋体" w:cs="宋体"/>
          <w:color w:val="000000" w:themeColor="text1"/>
          <w:sz w:val="24"/>
          <w:szCs w:val="24"/>
          <w:lang w:val="en-US" w:eastAsia="zh-CN"/>
          <w14:textFill>
            <w14:solidFill>
              <w14:schemeClr w14:val="tx1"/>
            </w14:solidFill>
          </w14:textFill>
        </w:rPr>
      </w:pPr>
      <w:r>
        <w:rPr>
          <w:rFonts w:hint="eastAsia" w:ascii="宋体" w:hAnsi="宋体" w:cs="宋体"/>
          <w:color w:val="000000" w:themeColor="text1"/>
          <w:sz w:val="24"/>
          <w:szCs w:val="24"/>
          <w:lang w:val="en-US" w:eastAsia="zh-CN"/>
          <w14:textFill>
            <w14:solidFill>
              <w14:schemeClr w14:val="tx1"/>
            </w14:solidFill>
          </w14:textFill>
        </w:rPr>
        <w:t>4</w:t>
      </w:r>
      <w:r>
        <w:rPr>
          <w:rFonts w:hint="eastAsia" w:ascii="宋体" w:hAnsi="宋体" w:eastAsia="宋体" w:cs="宋体"/>
          <w:color w:val="000000" w:themeColor="text1"/>
          <w:sz w:val="24"/>
          <w:szCs w:val="24"/>
          <w:lang w:val="en-US" w:eastAsia="zh-CN"/>
          <w14:textFill>
            <w14:solidFill>
              <w14:schemeClr w14:val="tx1"/>
            </w14:solidFill>
          </w14:textFill>
        </w:rPr>
        <w:t>.2技术人员（至少 1 名）：具备 3 年以上商铺工程条件改造施工技术经验，熟悉给排水、电气、建筑结构等相关专业知识，能够解决施工过程中的技术问题。</w:t>
      </w:r>
    </w:p>
    <w:p w14:paraId="3FCC8E75">
      <w:pPr>
        <w:widowControl w:val="0"/>
        <w:numPr>
          <w:ilvl w:val="0"/>
          <w:numId w:val="0"/>
        </w:numPr>
        <w:shd w:val="clear"/>
        <w:spacing w:line="560" w:lineRule="exact"/>
        <w:ind w:left="0" w:leftChars="0" w:firstLine="360" w:firstLineChars="150"/>
        <w:jc w:val="both"/>
        <w:rPr>
          <w:rFonts w:hint="eastAsia" w:ascii="宋体" w:hAnsi="宋体" w:eastAsia="宋体" w:cs="宋体"/>
          <w:color w:val="000000" w:themeColor="text1"/>
          <w:sz w:val="24"/>
          <w:szCs w:val="24"/>
          <w:lang w:val="en-US" w:eastAsia="zh-CN"/>
          <w14:textFill>
            <w14:solidFill>
              <w14:schemeClr w14:val="tx1"/>
            </w14:solidFill>
          </w14:textFill>
        </w:rPr>
      </w:pPr>
      <w:r>
        <w:rPr>
          <w:rFonts w:hint="eastAsia" w:ascii="宋体" w:hAnsi="宋体" w:cs="宋体"/>
          <w:color w:val="000000" w:themeColor="text1"/>
          <w:sz w:val="24"/>
          <w:szCs w:val="24"/>
          <w:lang w:val="en-US" w:eastAsia="zh-CN"/>
          <w14:textFill>
            <w14:solidFill>
              <w14:schemeClr w14:val="tx1"/>
            </w14:solidFill>
          </w14:textFill>
        </w:rPr>
        <w:t>4</w:t>
      </w:r>
      <w:r>
        <w:rPr>
          <w:rFonts w:hint="eastAsia" w:ascii="宋体" w:hAnsi="宋体" w:eastAsia="宋体" w:cs="宋体"/>
          <w:color w:val="000000" w:themeColor="text1"/>
          <w:sz w:val="24"/>
          <w:szCs w:val="24"/>
          <w:lang w:val="en-US" w:eastAsia="zh-CN"/>
          <w14:textFill>
            <w14:solidFill>
              <w14:schemeClr w14:val="tx1"/>
            </w14:solidFill>
          </w14:textFill>
        </w:rPr>
        <w:t>.3施工人员：需具备相应的施工技能及安全操作知识；特种作业人员（如电工、焊工等）需持有效资格证书上岗，且所有施工人员需接受过安全生产培训。</w:t>
      </w:r>
    </w:p>
    <w:p w14:paraId="3F52755F">
      <w:pPr>
        <w:rPr>
          <w:rFonts w:hint="default" w:ascii="宋体" w:hAnsi="宋体" w:eastAsia="宋体" w:cs="宋体"/>
          <w:sz w:val="24"/>
          <w:szCs w:val="24"/>
          <w:lang w:val="en-US" w:eastAsia="zh-CN"/>
        </w:rPr>
      </w:pPr>
    </w:p>
    <w:sectPr>
      <w:headerReference r:id="rId3" w:type="default"/>
      <w:footerReference r:id="rId4" w:type="default"/>
      <w:pgSz w:w="11907" w:h="16840"/>
      <w:pgMar w:top="1531" w:right="1588" w:bottom="1418" w:left="1418" w:header="794" w:footer="1191" w:gutter="0"/>
      <w:pgNumType w:fmt="decimal"/>
      <w:cols w:space="720" w:num="1"/>
      <w:docGrid w:type="linesAndChars" w:linePitch="33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0"/>
    <w:family w:val="roma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等线">
    <w:panose1 w:val="02010600030101010101"/>
    <w:charset w:val="86"/>
    <w:family w:val="auto"/>
    <w:pitch w:val="default"/>
    <w:sig w:usb0="A00002BF" w:usb1="38CF7CFA" w:usb2="00000016" w:usb3="00000000" w:csb0="0004000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MetaPlusLF">
    <w:altName w:val="Times New Roman"/>
    <w:panose1 w:val="00000000000000000000"/>
    <w:charset w:val="00"/>
    <w:family w:val="auto"/>
    <w:pitch w:val="default"/>
    <w:sig w:usb0="00000000" w:usb1="00000000" w:usb2="00000000" w:usb3="00000000" w:csb0="00000097"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952187A">
    <w:pPr>
      <w:pStyle w:val="13"/>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92A0730">
                          <w:pPr>
                            <w:pStyle w:val="13"/>
                          </w:pPr>
                          <w:r>
                            <w:fldChar w:fldCharType="begin"/>
                          </w:r>
                          <w:r>
                            <w:instrText xml:space="preserve"> PAGE  \* MERGEFORMAT </w:instrText>
                          </w:r>
                          <w:r>
                            <w:fldChar w:fldCharType="separate"/>
                          </w:r>
                          <w:r>
                            <w:t>1</w:t>
                          </w:r>
                          <w:r>
                            <w:fldChar w:fldCharType="end"/>
                          </w:r>
                          <w:r>
                            <w:t xml:space="preserve"> / </w:t>
                          </w:r>
                          <w:r>
                            <w:fldChar w:fldCharType="begin"/>
                          </w:r>
                          <w:r>
                            <w:instrText xml:space="preserve"> NUMPAGES  \* MERGEFORMAT </w:instrText>
                          </w:r>
                          <w:r>
                            <w:fldChar w:fldCharType="separate"/>
                          </w:r>
                          <w:r>
                            <w:t>17</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14:paraId="792A0730">
                    <w:pPr>
                      <w:pStyle w:val="13"/>
                    </w:pPr>
                    <w:r>
                      <w:fldChar w:fldCharType="begin"/>
                    </w:r>
                    <w:r>
                      <w:instrText xml:space="preserve"> PAGE  \* MERGEFORMAT </w:instrText>
                    </w:r>
                    <w:r>
                      <w:fldChar w:fldCharType="separate"/>
                    </w:r>
                    <w:r>
                      <w:t>1</w:t>
                    </w:r>
                    <w:r>
                      <w:fldChar w:fldCharType="end"/>
                    </w:r>
                    <w:r>
                      <w:t xml:space="preserve"> / </w:t>
                    </w:r>
                    <w:r>
                      <w:fldChar w:fldCharType="begin"/>
                    </w:r>
                    <w:r>
                      <w:instrText xml:space="preserve"> NUMPAGES  \* MERGEFORMAT </w:instrText>
                    </w:r>
                    <w:r>
                      <w:fldChar w:fldCharType="separate"/>
                    </w:r>
                    <w:r>
                      <w:t>17</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CCEC55A">
    <w:pPr>
      <w:pStyle w:val="14"/>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2BA4E6F"/>
    <w:multiLevelType w:val="multilevel"/>
    <w:tmpl w:val="02BA4E6F"/>
    <w:lvl w:ilvl="0" w:tentative="0">
      <w:start w:val="1"/>
      <w:numFmt w:val="bullet"/>
      <w:pStyle w:val="60"/>
      <w:lvlText w:val=""/>
      <w:lvlJc w:val="left"/>
      <w:pPr>
        <w:ind w:left="960" w:hanging="480"/>
      </w:pPr>
      <w:rPr>
        <w:rFonts w:hint="default" w:ascii="Symbol" w:hAnsi="Symbol"/>
      </w:rPr>
    </w:lvl>
    <w:lvl w:ilvl="1" w:tentative="0">
      <w:start w:val="1"/>
      <w:numFmt w:val="bullet"/>
      <w:lvlText w:val=""/>
      <w:lvlJc w:val="left"/>
      <w:pPr>
        <w:ind w:left="1320" w:hanging="420"/>
      </w:pPr>
      <w:rPr>
        <w:rFonts w:hint="default" w:ascii="Wingdings" w:hAnsi="Wingdings"/>
      </w:rPr>
    </w:lvl>
    <w:lvl w:ilvl="2" w:tentative="0">
      <w:start w:val="1"/>
      <w:numFmt w:val="bullet"/>
      <w:lvlText w:val=""/>
      <w:lvlJc w:val="left"/>
      <w:pPr>
        <w:ind w:left="1740" w:hanging="420"/>
      </w:pPr>
      <w:rPr>
        <w:rFonts w:hint="default" w:ascii="Wingdings" w:hAnsi="Wingdings"/>
      </w:rPr>
    </w:lvl>
    <w:lvl w:ilvl="3" w:tentative="0">
      <w:start w:val="1"/>
      <w:numFmt w:val="bullet"/>
      <w:lvlText w:val=""/>
      <w:lvlJc w:val="left"/>
      <w:pPr>
        <w:ind w:left="2160" w:hanging="420"/>
      </w:pPr>
      <w:rPr>
        <w:rFonts w:hint="default" w:ascii="Wingdings" w:hAnsi="Wingdings"/>
      </w:rPr>
    </w:lvl>
    <w:lvl w:ilvl="4" w:tentative="0">
      <w:start w:val="1"/>
      <w:numFmt w:val="bullet"/>
      <w:lvlText w:val=""/>
      <w:lvlJc w:val="left"/>
      <w:pPr>
        <w:ind w:left="2580" w:hanging="420"/>
      </w:pPr>
      <w:rPr>
        <w:rFonts w:hint="default" w:ascii="Wingdings" w:hAnsi="Wingdings"/>
      </w:rPr>
    </w:lvl>
    <w:lvl w:ilvl="5" w:tentative="0">
      <w:start w:val="1"/>
      <w:numFmt w:val="bullet"/>
      <w:lvlText w:val=""/>
      <w:lvlJc w:val="left"/>
      <w:pPr>
        <w:ind w:left="3000" w:hanging="420"/>
      </w:pPr>
      <w:rPr>
        <w:rFonts w:hint="default" w:ascii="Wingdings" w:hAnsi="Wingdings"/>
      </w:rPr>
    </w:lvl>
    <w:lvl w:ilvl="6" w:tentative="0">
      <w:start w:val="1"/>
      <w:numFmt w:val="bullet"/>
      <w:lvlText w:val=""/>
      <w:lvlJc w:val="left"/>
      <w:pPr>
        <w:ind w:left="3420" w:hanging="420"/>
      </w:pPr>
      <w:rPr>
        <w:rFonts w:hint="default" w:ascii="Wingdings" w:hAnsi="Wingdings"/>
      </w:rPr>
    </w:lvl>
    <w:lvl w:ilvl="7" w:tentative="0">
      <w:start w:val="1"/>
      <w:numFmt w:val="bullet"/>
      <w:lvlText w:val=""/>
      <w:lvlJc w:val="left"/>
      <w:pPr>
        <w:ind w:left="3840" w:hanging="420"/>
      </w:pPr>
      <w:rPr>
        <w:rFonts w:hint="default" w:ascii="Wingdings" w:hAnsi="Wingdings"/>
      </w:rPr>
    </w:lvl>
    <w:lvl w:ilvl="8" w:tentative="0">
      <w:start w:val="1"/>
      <w:numFmt w:val="bullet"/>
      <w:lvlText w:val=""/>
      <w:lvlJc w:val="left"/>
      <w:pPr>
        <w:ind w:left="4260" w:hanging="420"/>
      </w:pPr>
      <w:rPr>
        <w:rFonts w:hint="default" w:ascii="Wingdings" w:hAnsi="Wingdings"/>
      </w:rPr>
    </w:lvl>
  </w:abstractNum>
  <w:abstractNum w:abstractNumId="1">
    <w:nsid w:val="6099A159"/>
    <w:multiLevelType w:val="singleLevel"/>
    <w:tmpl w:val="6099A159"/>
    <w:lvl w:ilvl="0" w:tentative="0">
      <w:start w:val="1"/>
      <w:numFmt w:val="decimal"/>
      <w:suff w:val="nothing"/>
      <w:lvlText w:val="%1、"/>
      <w:lvlJc w:val="left"/>
      <w:rPr>
        <w:rFonts w:cs="Times New Roman"/>
      </w:rPr>
    </w:lvl>
  </w:abstractNum>
  <w:abstractNum w:abstractNumId="2">
    <w:nsid w:val="68B40337"/>
    <w:multiLevelType w:val="multilevel"/>
    <w:tmpl w:val="68B40337"/>
    <w:lvl w:ilvl="0" w:tentative="0">
      <w:start w:val="1"/>
      <w:numFmt w:val="japaneseCounting"/>
      <w:pStyle w:val="51"/>
      <w:lvlText w:val="%1．"/>
      <w:lvlJc w:val="left"/>
      <w:pPr>
        <w:tabs>
          <w:tab w:val="left" w:pos="510"/>
        </w:tabs>
        <w:ind w:left="510" w:hanging="510"/>
      </w:pPr>
      <w:rPr>
        <w:rFonts w:hint="default" w:cs="Times New Roman"/>
        <w:b/>
        <w:sz w:val="21"/>
        <w:szCs w:val="21"/>
      </w:rPr>
    </w:lvl>
    <w:lvl w:ilvl="1" w:tentative="0">
      <w:start w:val="1"/>
      <w:numFmt w:val="decimal"/>
      <w:lvlText w:val="%2."/>
      <w:lvlJc w:val="left"/>
      <w:pPr>
        <w:tabs>
          <w:tab w:val="left" w:pos="840"/>
        </w:tabs>
        <w:ind w:left="840" w:hanging="420"/>
      </w:pPr>
      <w:rPr>
        <w:rFonts w:hint="default" w:cs="Times New Roman"/>
        <w:b w:val="0"/>
        <w:sz w:val="21"/>
        <w:szCs w:val="21"/>
      </w:rPr>
    </w:lvl>
    <w:lvl w:ilvl="2" w:tentative="0">
      <w:start w:val="3"/>
      <w:numFmt w:val="decimal"/>
      <w:lvlText w:val="%3）"/>
      <w:lvlJc w:val="left"/>
      <w:pPr>
        <w:tabs>
          <w:tab w:val="left" w:pos="1200"/>
        </w:tabs>
        <w:ind w:left="1200" w:hanging="360"/>
      </w:pPr>
      <w:rPr>
        <w:rFonts w:hint="default" w:cs="Times New Roman"/>
      </w:rPr>
    </w:lvl>
    <w:lvl w:ilvl="3" w:tentative="0">
      <w:start w:val="1"/>
      <w:numFmt w:val="decimal"/>
      <w:lvlText w:val="%4."/>
      <w:lvlJc w:val="left"/>
      <w:pPr>
        <w:tabs>
          <w:tab w:val="left" w:pos="1680"/>
        </w:tabs>
        <w:ind w:left="1680" w:hanging="420"/>
      </w:pPr>
      <w:rPr>
        <w:rFonts w:cs="Times New Roman"/>
      </w:rPr>
    </w:lvl>
    <w:lvl w:ilvl="4" w:tentative="0">
      <w:start w:val="1"/>
      <w:numFmt w:val="lowerLetter"/>
      <w:lvlText w:val="%5)"/>
      <w:lvlJc w:val="left"/>
      <w:pPr>
        <w:tabs>
          <w:tab w:val="left" w:pos="2100"/>
        </w:tabs>
        <w:ind w:left="2100" w:hanging="420"/>
      </w:pPr>
      <w:rPr>
        <w:rFonts w:cs="Times New Roman"/>
      </w:rPr>
    </w:lvl>
    <w:lvl w:ilvl="5" w:tentative="0">
      <w:start w:val="1"/>
      <w:numFmt w:val="lowerRoman"/>
      <w:lvlText w:val="%6."/>
      <w:lvlJc w:val="right"/>
      <w:pPr>
        <w:tabs>
          <w:tab w:val="left" w:pos="2520"/>
        </w:tabs>
        <w:ind w:left="2520" w:hanging="420"/>
      </w:pPr>
      <w:rPr>
        <w:rFonts w:cs="Times New Roman"/>
      </w:rPr>
    </w:lvl>
    <w:lvl w:ilvl="6" w:tentative="0">
      <w:start w:val="1"/>
      <w:numFmt w:val="decimal"/>
      <w:lvlText w:val="%7."/>
      <w:lvlJc w:val="left"/>
      <w:pPr>
        <w:tabs>
          <w:tab w:val="left" w:pos="2940"/>
        </w:tabs>
        <w:ind w:left="2940" w:hanging="420"/>
      </w:pPr>
      <w:rPr>
        <w:rFonts w:cs="Times New Roman"/>
      </w:rPr>
    </w:lvl>
    <w:lvl w:ilvl="7" w:tentative="0">
      <w:start w:val="1"/>
      <w:numFmt w:val="lowerLetter"/>
      <w:lvlText w:val="%8)"/>
      <w:lvlJc w:val="left"/>
      <w:pPr>
        <w:tabs>
          <w:tab w:val="left" w:pos="3360"/>
        </w:tabs>
        <w:ind w:left="3360" w:hanging="420"/>
      </w:pPr>
      <w:rPr>
        <w:rFonts w:cs="Times New Roman"/>
      </w:rPr>
    </w:lvl>
    <w:lvl w:ilvl="8" w:tentative="0">
      <w:start w:val="1"/>
      <w:numFmt w:val="lowerRoman"/>
      <w:lvlText w:val="%9."/>
      <w:lvlJc w:val="right"/>
      <w:pPr>
        <w:tabs>
          <w:tab w:val="left" w:pos="3780"/>
        </w:tabs>
        <w:ind w:left="3780" w:hanging="420"/>
      </w:pPr>
      <w:rPr>
        <w:rFonts w:cs="Times New Roman"/>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bordersDoNotSurroundHeader w:val="0"/>
  <w:bordersDoNotSurroundFooter w:val="0"/>
  <w:documentProtection w:edit="readOnly" w:formatting="1" w:enforcement="0"/>
  <w:defaultTabStop w:val="420"/>
  <w:drawingGridHorizontalSpacing w:val="105"/>
  <w:drawingGridVerticalSpacing w:val="166"/>
  <w:displayHorizontalDrawingGridEvery w:val="1"/>
  <w:displayVerticalDrawingGridEvery w:val="1"/>
  <w:noPunctuationKerning w:val="1"/>
  <w:characterSpacingControl w:val="compressPunctuation"/>
  <w:noLineBreaksAfter w:lang="zh-CN" w:val="$([{£¥·‘“〈《「『【〔〖〝﹙﹛﹝＄（．［｛￡￥"/>
  <w:noLineBreaksBefore w:lang="zh-CN" w:val="!%),.:;&gt;?]}¢¨°·ˇˉ―‖’”…‰′″›℃∶、。〃〉》」』】〕〗〞︶︺︾﹀﹄﹚﹜﹞！＂％＇），．：；？］｀｜｝～￠"/>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mRiNTkwMWQxZDFhOWUzZGU2YWM2MjBkMGI0YWY5MDkifQ=="/>
  </w:docVars>
  <w:rsids>
    <w:rsidRoot w:val="00BD5ED0"/>
    <w:rsid w:val="00002247"/>
    <w:rsid w:val="000040A8"/>
    <w:rsid w:val="00005B73"/>
    <w:rsid w:val="00007FDA"/>
    <w:rsid w:val="00012BFA"/>
    <w:rsid w:val="0001321C"/>
    <w:rsid w:val="000141B7"/>
    <w:rsid w:val="00015672"/>
    <w:rsid w:val="00020859"/>
    <w:rsid w:val="00025046"/>
    <w:rsid w:val="00027159"/>
    <w:rsid w:val="00035B2D"/>
    <w:rsid w:val="00043B6D"/>
    <w:rsid w:val="00045122"/>
    <w:rsid w:val="00047FCF"/>
    <w:rsid w:val="000503CE"/>
    <w:rsid w:val="000535B8"/>
    <w:rsid w:val="000550C5"/>
    <w:rsid w:val="00055419"/>
    <w:rsid w:val="00056A31"/>
    <w:rsid w:val="00057199"/>
    <w:rsid w:val="000616CD"/>
    <w:rsid w:val="0006365C"/>
    <w:rsid w:val="00063F50"/>
    <w:rsid w:val="000642E3"/>
    <w:rsid w:val="00073D1C"/>
    <w:rsid w:val="0007421E"/>
    <w:rsid w:val="000742A1"/>
    <w:rsid w:val="00074383"/>
    <w:rsid w:val="00077653"/>
    <w:rsid w:val="0009292A"/>
    <w:rsid w:val="000930FE"/>
    <w:rsid w:val="000941B8"/>
    <w:rsid w:val="000A0257"/>
    <w:rsid w:val="000A0DFB"/>
    <w:rsid w:val="000A3C99"/>
    <w:rsid w:val="000B387B"/>
    <w:rsid w:val="000B3E8B"/>
    <w:rsid w:val="000B5317"/>
    <w:rsid w:val="000B72CC"/>
    <w:rsid w:val="000B79D1"/>
    <w:rsid w:val="000B7FE4"/>
    <w:rsid w:val="000C0834"/>
    <w:rsid w:val="000C0AC4"/>
    <w:rsid w:val="000C2B30"/>
    <w:rsid w:val="000C2D95"/>
    <w:rsid w:val="000C327D"/>
    <w:rsid w:val="000C4264"/>
    <w:rsid w:val="000D2A43"/>
    <w:rsid w:val="000D2D57"/>
    <w:rsid w:val="000D4735"/>
    <w:rsid w:val="000D5CAC"/>
    <w:rsid w:val="000D6353"/>
    <w:rsid w:val="000D6CB6"/>
    <w:rsid w:val="000D6EB3"/>
    <w:rsid w:val="000E125A"/>
    <w:rsid w:val="000F0538"/>
    <w:rsid w:val="000F2427"/>
    <w:rsid w:val="000F2FC6"/>
    <w:rsid w:val="000F4060"/>
    <w:rsid w:val="000F575A"/>
    <w:rsid w:val="000F73F0"/>
    <w:rsid w:val="00100070"/>
    <w:rsid w:val="00104331"/>
    <w:rsid w:val="0010706E"/>
    <w:rsid w:val="001129A5"/>
    <w:rsid w:val="00113556"/>
    <w:rsid w:val="00117A72"/>
    <w:rsid w:val="0012090D"/>
    <w:rsid w:val="00120942"/>
    <w:rsid w:val="001264A1"/>
    <w:rsid w:val="00127C26"/>
    <w:rsid w:val="00127DFC"/>
    <w:rsid w:val="00131E92"/>
    <w:rsid w:val="00136549"/>
    <w:rsid w:val="00137A41"/>
    <w:rsid w:val="00141D19"/>
    <w:rsid w:val="00143273"/>
    <w:rsid w:val="0014722B"/>
    <w:rsid w:val="0014729E"/>
    <w:rsid w:val="00152F22"/>
    <w:rsid w:val="001563D3"/>
    <w:rsid w:val="00156EF1"/>
    <w:rsid w:val="00157353"/>
    <w:rsid w:val="001602BF"/>
    <w:rsid w:val="00161B40"/>
    <w:rsid w:val="0016352B"/>
    <w:rsid w:val="00164E73"/>
    <w:rsid w:val="00164FC4"/>
    <w:rsid w:val="0016665E"/>
    <w:rsid w:val="00170C97"/>
    <w:rsid w:val="0017142D"/>
    <w:rsid w:val="00172166"/>
    <w:rsid w:val="00173A8C"/>
    <w:rsid w:val="00175372"/>
    <w:rsid w:val="00175860"/>
    <w:rsid w:val="00180DE2"/>
    <w:rsid w:val="00180FE2"/>
    <w:rsid w:val="00181375"/>
    <w:rsid w:val="001814FB"/>
    <w:rsid w:val="00182942"/>
    <w:rsid w:val="00182B12"/>
    <w:rsid w:val="001844CB"/>
    <w:rsid w:val="00185E12"/>
    <w:rsid w:val="00187426"/>
    <w:rsid w:val="00191009"/>
    <w:rsid w:val="001925E5"/>
    <w:rsid w:val="00193F95"/>
    <w:rsid w:val="00195E17"/>
    <w:rsid w:val="00196FE0"/>
    <w:rsid w:val="001A222F"/>
    <w:rsid w:val="001A2C93"/>
    <w:rsid w:val="001A3AF7"/>
    <w:rsid w:val="001A5AE5"/>
    <w:rsid w:val="001B09E7"/>
    <w:rsid w:val="001B6B51"/>
    <w:rsid w:val="001C095B"/>
    <w:rsid w:val="001C22FD"/>
    <w:rsid w:val="001C279B"/>
    <w:rsid w:val="001C6622"/>
    <w:rsid w:val="001D0EAA"/>
    <w:rsid w:val="001D0FE8"/>
    <w:rsid w:val="001D3185"/>
    <w:rsid w:val="001D592F"/>
    <w:rsid w:val="001D6AB7"/>
    <w:rsid w:val="001E4B6D"/>
    <w:rsid w:val="001E5549"/>
    <w:rsid w:val="001E7603"/>
    <w:rsid w:val="001F67C8"/>
    <w:rsid w:val="001F6E7E"/>
    <w:rsid w:val="001F7CAF"/>
    <w:rsid w:val="002000CE"/>
    <w:rsid w:val="002008CC"/>
    <w:rsid w:val="00201DD5"/>
    <w:rsid w:val="00204419"/>
    <w:rsid w:val="00205F12"/>
    <w:rsid w:val="00210BCF"/>
    <w:rsid w:val="00214AAE"/>
    <w:rsid w:val="00215784"/>
    <w:rsid w:val="00215DF7"/>
    <w:rsid w:val="00217231"/>
    <w:rsid w:val="00220762"/>
    <w:rsid w:val="00222158"/>
    <w:rsid w:val="002229CD"/>
    <w:rsid w:val="0022330A"/>
    <w:rsid w:val="002254C8"/>
    <w:rsid w:val="00227327"/>
    <w:rsid w:val="00227EAA"/>
    <w:rsid w:val="00230874"/>
    <w:rsid w:val="00231A8A"/>
    <w:rsid w:val="00232292"/>
    <w:rsid w:val="00233706"/>
    <w:rsid w:val="00234358"/>
    <w:rsid w:val="00234A4A"/>
    <w:rsid w:val="00234C91"/>
    <w:rsid w:val="002355B4"/>
    <w:rsid w:val="00235976"/>
    <w:rsid w:val="002368CE"/>
    <w:rsid w:val="00236E54"/>
    <w:rsid w:val="00237233"/>
    <w:rsid w:val="002415A4"/>
    <w:rsid w:val="00242A7D"/>
    <w:rsid w:val="00243458"/>
    <w:rsid w:val="00244C63"/>
    <w:rsid w:val="00245C50"/>
    <w:rsid w:val="002502B9"/>
    <w:rsid w:val="0025172C"/>
    <w:rsid w:val="00251A1B"/>
    <w:rsid w:val="00254571"/>
    <w:rsid w:val="00254E0E"/>
    <w:rsid w:val="002555B6"/>
    <w:rsid w:val="00262459"/>
    <w:rsid w:val="0026670C"/>
    <w:rsid w:val="00272C17"/>
    <w:rsid w:val="002755F3"/>
    <w:rsid w:val="0027714D"/>
    <w:rsid w:val="00281993"/>
    <w:rsid w:val="00286D08"/>
    <w:rsid w:val="002905F7"/>
    <w:rsid w:val="002A05DD"/>
    <w:rsid w:val="002A1D9A"/>
    <w:rsid w:val="002A291E"/>
    <w:rsid w:val="002A32EA"/>
    <w:rsid w:val="002A3AEB"/>
    <w:rsid w:val="002A4609"/>
    <w:rsid w:val="002A4C01"/>
    <w:rsid w:val="002A5A03"/>
    <w:rsid w:val="002A6101"/>
    <w:rsid w:val="002A6766"/>
    <w:rsid w:val="002A6D6A"/>
    <w:rsid w:val="002B2F21"/>
    <w:rsid w:val="002B7214"/>
    <w:rsid w:val="002C1533"/>
    <w:rsid w:val="002C2804"/>
    <w:rsid w:val="002C2E7E"/>
    <w:rsid w:val="002C33ED"/>
    <w:rsid w:val="002C357D"/>
    <w:rsid w:val="002C3587"/>
    <w:rsid w:val="002C772D"/>
    <w:rsid w:val="002E2198"/>
    <w:rsid w:val="002E2C71"/>
    <w:rsid w:val="002E59B0"/>
    <w:rsid w:val="002E6516"/>
    <w:rsid w:val="002F0F45"/>
    <w:rsid w:val="002F109A"/>
    <w:rsid w:val="002F1157"/>
    <w:rsid w:val="002F3749"/>
    <w:rsid w:val="002F3DE0"/>
    <w:rsid w:val="002F543A"/>
    <w:rsid w:val="003016DB"/>
    <w:rsid w:val="003039A2"/>
    <w:rsid w:val="00304EF0"/>
    <w:rsid w:val="0031424A"/>
    <w:rsid w:val="00314845"/>
    <w:rsid w:val="00315D39"/>
    <w:rsid w:val="00327DE2"/>
    <w:rsid w:val="00327FC7"/>
    <w:rsid w:val="00331421"/>
    <w:rsid w:val="0033325A"/>
    <w:rsid w:val="00333626"/>
    <w:rsid w:val="003432FF"/>
    <w:rsid w:val="003440B1"/>
    <w:rsid w:val="00345071"/>
    <w:rsid w:val="0034536E"/>
    <w:rsid w:val="003467AD"/>
    <w:rsid w:val="00352F0E"/>
    <w:rsid w:val="003542F4"/>
    <w:rsid w:val="00354C22"/>
    <w:rsid w:val="00356D07"/>
    <w:rsid w:val="00361D13"/>
    <w:rsid w:val="00363811"/>
    <w:rsid w:val="00366FC5"/>
    <w:rsid w:val="003776A2"/>
    <w:rsid w:val="00380FB5"/>
    <w:rsid w:val="003900C5"/>
    <w:rsid w:val="00393272"/>
    <w:rsid w:val="00393456"/>
    <w:rsid w:val="00393F27"/>
    <w:rsid w:val="00396DB6"/>
    <w:rsid w:val="003A46A9"/>
    <w:rsid w:val="003A4D9D"/>
    <w:rsid w:val="003A7705"/>
    <w:rsid w:val="003B12F0"/>
    <w:rsid w:val="003B3266"/>
    <w:rsid w:val="003B3EDD"/>
    <w:rsid w:val="003B5DDD"/>
    <w:rsid w:val="003B6841"/>
    <w:rsid w:val="003C05F3"/>
    <w:rsid w:val="003C2315"/>
    <w:rsid w:val="003C349E"/>
    <w:rsid w:val="003C371F"/>
    <w:rsid w:val="003C5A5C"/>
    <w:rsid w:val="003C5F72"/>
    <w:rsid w:val="003D2853"/>
    <w:rsid w:val="003D4B79"/>
    <w:rsid w:val="003D7236"/>
    <w:rsid w:val="003E0365"/>
    <w:rsid w:val="003E0E91"/>
    <w:rsid w:val="003E19D5"/>
    <w:rsid w:val="003E4DE6"/>
    <w:rsid w:val="003F29A2"/>
    <w:rsid w:val="003F4157"/>
    <w:rsid w:val="003F4EFE"/>
    <w:rsid w:val="003F7A36"/>
    <w:rsid w:val="00401078"/>
    <w:rsid w:val="00404AF8"/>
    <w:rsid w:val="00405A83"/>
    <w:rsid w:val="00407262"/>
    <w:rsid w:val="004113A9"/>
    <w:rsid w:val="00412BC5"/>
    <w:rsid w:val="004137F0"/>
    <w:rsid w:val="00417D54"/>
    <w:rsid w:val="0042052B"/>
    <w:rsid w:val="00420555"/>
    <w:rsid w:val="00423BE9"/>
    <w:rsid w:val="0042737B"/>
    <w:rsid w:val="0042773C"/>
    <w:rsid w:val="004320D1"/>
    <w:rsid w:val="004321F7"/>
    <w:rsid w:val="004333CD"/>
    <w:rsid w:val="00433918"/>
    <w:rsid w:val="004340EF"/>
    <w:rsid w:val="004352A0"/>
    <w:rsid w:val="004407A6"/>
    <w:rsid w:val="00445796"/>
    <w:rsid w:val="004463FE"/>
    <w:rsid w:val="004532A4"/>
    <w:rsid w:val="004545DF"/>
    <w:rsid w:val="00455511"/>
    <w:rsid w:val="0045623E"/>
    <w:rsid w:val="00460621"/>
    <w:rsid w:val="00461A4D"/>
    <w:rsid w:val="00465206"/>
    <w:rsid w:val="00467CFA"/>
    <w:rsid w:val="004709E0"/>
    <w:rsid w:val="0048114B"/>
    <w:rsid w:val="0048157A"/>
    <w:rsid w:val="0048198F"/>
    <w:rsid w:val="0048474F"/>
    <w:rsid w:val="00484829"/>
    <w:rsid w:val="00484B15"/>
    <w:rsid w:val="004854C4"/>
    <w:rsid w:val="00485FBD"/>
    <w:rsid w:val="00486C6C"/>
    <w:rsid w:val="00490A12"/>
    <w:rsid w:val="00491E00"/>
    <w:rsid w:val="00492DF4"/>
    <w:rsid w:val="00496744"/>
    <w:rsid w:val="00497C31"/>
    <w:rsid w:val="004A19D0"/>
    <w:rsid w:val="004A29ED"/>
    <w:rsid w:val="004A6679"/>
    <w:rsid w:val="004A699E"/>
    <w:rsid w:val="004B145E"/>
    <w:rsid w:val="004B3B65"/>
    <w:rsid w:val="004B5CC5"/>
    <w:rsid w:val="004B66ED"/>
    <w:rsid w:val="004B7C4E"/>
    <w:rsid w:val="004C0F7E"/>
    <w:rsid w:val="004C17D9"/>
    <w:rsid w:val="004C26D8"/>
    <w:rsid w:val="004C3A44"/>
    <w:rsid w:val="004D1C1A"/>
    <w:rsid w:val="004E5F55"/>
    <w:rsid w:val="004E611C"/>
    <w:rsid w:val="004E6A71"/>
    <w:rsid w:val="004E7081"/>
    <w:rsid w:val="004F2DA5"/>
    <w:rsid w:val="004F3897"/>
    <w:rsid w:val="004F5933"/>
    <w:rsid w:val="00502174"/>
    <w:rsid w:val="0050381E"/>
    <w:rsid w:val="00507325"/>
    <w:rsid w:val="00513084"/>
    <w:rsid w:val="005132C7"/>
    <w:rsid w:val="00513E78"/>
    <w:rsid w:val="00515807"/>
    <w:rsid w:val="0052004C"/>
    <w:rsid w:val="00520138"/>
    <w:rsid w:val="0052038B"/>
    <w:rsid w:val="005210A5"/>
    <w:rsid w:val="00523326"/>
    <w:rsid w:val="00524295"/>
    <w:rsid w:val="005250D4"/>
    <w:rsid w:val="005303FA"/>
    <w:rsid w:val="005306DB"/>
    <w:rsid w:val="00530FE2"/>
    <w:rsid w:val="005371FF"/>
    <w:rsid w:val="005461F1"/>
    <w:rsid w:val="00552EE1"/>
    <w:rsid w:val="00560A5A"/>
    <w:rsid w:val="005614B7"/>
    <w:rsid w:val="00561B95"/>
    <w:rsid w:val="00565B17"/>
    <w:rsid w:val="00570D14"/>
    <w:rsid w:val="005775E4"/>
    <w:rsid w:val="0058123D"/>
    <w:rsid w:val="00582B41"/>
    <w:rsid w:val="00583875"/>
    <w:rsid w:val="00590112"/>
    <w:rsid w:val="00590C08"/>
    <w:rsid w:val="00591C89"/>
    <w:rsid w:val="005943DB"/>
    <w:rsid w:val="005968DF"/>
    <w:rsid w:val="005A0F47"/>
    <w:rsid w:val="005A20C1"/>
    <w:rsid w:val="005A4E94"/>
    <w:rsid w:val="005A74C6"/>
    <w:rsid w:val="005A79CC"/>
    <w:rsid w:val="005B06D5"/>
    <w:rsid w:val="005B3EF9"/>
    <w:rsid w:val="005B41F4"/>
    <w:rsid w:val="005B48FC"/>
    <w:rsid w:val="005B5064"/>
    <w:rsid w:val="005B7F8E"/>
    <w:rsid w:val="005C161C"/>
    <w:rsid w:val="005C320D"/>
    <w:rsid w:val="005C6227"/>
    <w:rsid w:val="005E2D48"/>
    <w:rsid w:val="005E3228"/>
    <w:rsid w:val="005E47D9"/>
    <w:rsid w:val="005E5919"/>
    <w:rsid w:val="005E7F9A"/>
    <w:rsid w:val="005F00B8"/>
    <w:rsid w:val="005F1911"/>
    <w:rsid w:val="005F3328"/>
    <w:rsid w:val="005F4136"/>
    <w:rsid w:val="005F43C3"/>
    <w:rsid w:val="005F5E3D"/>
    <w:rsid w:val="005F61AF"/>
    <w:rsid w:val="005F7A6B"/>
    <w:rsid w:val="00605737"/>
    <w:rsid w:val="0060686C"/>
    <w:rsid w:val="00607FEE"/>
    <w:rsid w:val="00610E99"/>
    <w:rsid w:val="00611986"/>
    <w:rsid w:val="00612239"/>
    <w:rsid w:val="00615445"/>
    <w:rsid w:val="006155F4"/>
    <w:rsid w:val="00615E72"/>
    <w:rsid w:val="00616FB4"/>
    <w:rsid w:val="00622184"/>
    <w:rsid w:val="00626B44"/>
    <w:rsid w:val="00627759"/>
    <w:rsid w:val="00631344"/>
    <w:rsid w:val="0063300F"/>
    <w:rsid w:val="00633DF9"/>
    <w:rsid w:val="00635A9F"/>
    <w:rsid w:val="00635B18"/>
    <w:rsid w:val="00640CD1"/>
    <w:rsid w:val="00643B49"/>
    <w:rsid w:val="006458E3"/>
    <w:rsid w:val="0065355D"/>
    <w:rsid w:val="006548D2"/>
    <w:rsid w:val="00656F11"/>
    <w:rsid w:val="006608BD"/>
    <w:rsid w:val="00665496"/>
    <w:rsid w:val="00667617"/>
    <w:rsid w:val="006679D7"/>
    <w:rsid w:val="006778F7"/>
    <w:rsid w:val="00677B79"/>
    <w:rsid w:val="00681EC9"/>
    <w:rsid w:val="00683A56"/>
    <w:rsid w:val="00687AAA"/>
    <w:rsid w:val="0069307E"/>
    <w:rsid w:val="006941A4"/>
    <w:rsid w:val="006942F8"/>
    <w:rsid w:val="0069444D"/>
    <w:rsid w:val="006951AA"/>
    <w:rsid w:val="00696D19"/>
    <w:rsid w:val="006A1DB9"/>
    <w:rsid w:val="006A260A"/>
    <w:rsid w:val="006A33C7"/>
    <w:rsid w:val="006A736D"/>
    <w:rsid w:val="006A7386"/>
    <w:rsid w:val="006A7F2E"/>
    <w:rsid w:val="006B507A"/>
    <w:rsid w:val="006B756F"/>
    <w:rsid w:val="006C0FD1"/>
    <w:rsid w:val="006C19C7"/>
    <w:rsid w:val="006C1DD0"/>
    <w:rsid w:val="006C65B6"/>
    <w:rsid w:val="006D2C51"/>
    <w:rsid w:val="006D2E24"/>
    <w:rsid w:val="006D3754"/>
    <w:rsid w:val="006D3780"/>
    <w:rsid w:val="006D4357"/>
    <w:rsid w:val="006D4E70"/>
    <w:rsid w:val="006D7153"/>
    <w:rsid w:val="006E0C5E"/>
    <w:rsid w:val="006E6A3C"/>
    <w:rsid w:val="006E6C16"/>
    <w:rsid w:val="006E7DD7"/>
    <w:rsid w:val="006E7E05"/>
    <w:rsid w:val="006F221D"/>
    <w:rsid w:val="006F2FE4"/>
    <w:rsid w:val="006F4E19"/>
    <w:rsid w:val="006F4E1D"/>
    <w:rsid w:val="0070054D"/>
    <w:rsid w:val="007021A2"/>
    <w:rsid w:val="00705A9F"/>
    <w:rsid w:val="00706CDA"/>
    <w:rsid w:val="00707507"/>
    <w:rsid w:val="00707BD7"/>
    <w:rsid w:val="00711644"/>
    <w:rsid w:val="0071376E"/>
    <w:rsid w:val="00715C2F"/>
    <w:rsid w:val="00715CF6"/>
    <w:rsid w:val="00717C61"/>
    <w:rsid w:val="00721328"/>
    <w:rsid w:val="007214BF"/>
    <w:rsid w:val="00725404"/>
    <w:rsid w:val="00725833"/>
    <w:rsid w:val="00727DFA"/>
    <w:rsid w:val="00732A88"/>
    <w:rsid w:val="007337CA"/>
    <w:rsid w:val="00733FC8"/>
    <w:rsid w:val="007341C3"/>
    <w:rsid w:val="00742F97"/>
    <w:rsid w:val="00742FEB"/>
    <w:rsid w:val="00743B54"/>
    <w:rsid w:val="007458A8"/>
    <w:rsid w:val="0074619F"/>
    <w:rsid w:val="007469CE"/>
    <w:rsid w:val="00747D96"/>
    <w:rsid w:val="00752616"/>
    <w:rsid w:val="00752E46"/>
    <w:rsid w:val="007535C0"/>
    <w:rsid w:val="00754BEE"/>
    <w:rsid w:val="00757900"/>
    <w:rsid w:val="007579C5"/>
    <w:rsid w:val="0076054E"/>
    <w:rsid w:val="007635B8"/>
    <w:rsid w:val="007636BF"/>
    <w:rsid w:val="00770201"/>
    <w:rsid w:val="007722DD"/>
    <w:rsid w:val="00772A6A"/>
    <w:rsid w:val="0077776C"/>
    <w:rsid w:val="00781472"/>
    <w:rsid w:val="00782C1C"/>
    <w:rsid w:val="00786D41"/>
    <w:rsid w:val="00792B1C"/>
    <w:rsid w:val="00794F11"/>
    <w:rsid w:val="007953EE"/>
    <w:rsid w:val="007970C4"/>
    <w:rsid w:val="00797AC3"/>
    <w:rsid w:val="007A3771"/>
    <w:rsid w:val="007A5BEF"/>
    <w:rsid w:val="007A6E42"/>
    <w:rsid w:val="007A6F56"/>
    <w:rsid w:val="007B3FFC"/>
    <w:rsid w:val="007B48BA"/>
    <w:rsid w:val="007C258B"/>
    <w:rsid w:val="007C518E"/>
    <w:rsid w:val="007D10A1"/>
    <w:rsid w:val="007D533D"/>
    <w:rsid w:val="007D63B7"/>
    <w:rsid w:val="007E314C"/>
    <w:rsid w:val="007E31BF"/>
    <w:rsid w:val="007E751A"/>
    <w:rsid w:val="007E7F57"/>
    <w:rsid w:val="007F5E6B"/>
    <w:rsid w:val="007F6003"/>
    <w:rsid w:val="007F6810"/>
    <w:rsid w:val="007F74D9"/>
    <w:rsid w:val="008028C3"/>
    <w:rsid w:val="00802F4B"/>
    <w:rsid w:val="00806D35"/>
    <w:rsid w:val="008107BC"/>
    <w:rsid w:val="008139B0"/>
    <w:rsid w:val="00815E45"/>
    <w:rsid w:val="00816D3B"/>
    <w:rsid w:val="00833C18"/>
    <w:rsid w:val="0083540F"/>
    <w:rsid w:val="00837974"/>
    <w:rsid w:val="00837F4F"/>
    <w:rsid w:val="008419BB"/>
    <w:rsid w:val="00841FA7"/>
    <w:rsid w:val="008432EA"/>
    <w:rsid w:val="00844BD9"/>
    <w:rsid w:val="008463EF"/>
    <w:rsid w:val="00846B12"/>
    <w:rsid w:val="00847E4A"/>
    <w:rsid w:val="00852823"/>
    <w:rsid w:val="00854E40"/>
    <w:rsid w:val="008558E9"/>
    <w:rsid w:val="0085632D"/>
    <w:rsid w:val="0085698B"/>
    <w:rsid w:val="00863435"/>
    <w:rsid w:val="00864EBB"/>
    <w:rsid w:val="00865333"/>
    <w:rsid w:val="00865807"/>
    <w:rsid w:val="00870F05"/>
    <w:rsid w:val="00871A0B"/>
    <w:rsid w:val="0087416D"/>
    <w:rsid w:val="00877360"/>
    <w:rsid w:val="00880ADA"/>
    <w:rsid w:val="00880D0D"/>
    <w:rsid w:val="0088194E"/>
    <w:rsid w:val="00883D24"/>
    <w:rsid w:val="0088430D"/>
    <w:rsid w:val="008908B3"/>
    <w:rsid w:val="00890C1B"/>
    <w:rsid w:val="008922C7"/>
    <w:rsid w:val="008924EB"/>
    <w:rsid w:val="00892F92"/>
    <w:rsid w:val="0089445B"/>
    <w:rsid w:val="008A0153"/>
    <w:rsid w:val="008A17BF"/>
    <w:rsid w:val="008A2C80"/>
    <w:rsid w:val="008A31B3"/>
    <w:rsid w:val="008A5E76"/>
    <w:rsid w:val="008B0C71"/>
    <w:rsid w:val="008B246B"/>
    <w:rsid w:val="008B368D"/>
    <w:rsid w:val="008B4CE7"/>
    <w:rsid w:val="008B59C5"/>
    <w:rsid w:val="008C16BA"/>
    <w:rsid w:val="008C2811"/>
    <w:rsid w:val="008C2E3E"/>
    <w:rsid w:val="008C3F1C"/>
    <w:rsid w:val="008C5608"/>
    <w:rsid w:val="008C5A30"/>
    <w:rsid w:val="008C6743"/>
    <w:rsid w:val="008C6B5A"/>
    <w:rsid w:val="008D0DC7"/>
    <w:rsid w:val="008D4710"/>
    <w:rsid w:val="008D517E"/>
    <w:rsid w:val="008D6B16"/>
    <w:rsid w:val="008E22AF"/>
    <w:rsid w:val="008E4625"/>
    <w:rsid w:val="008E5C07"/>
    <w:rsid w:val="008E718F"/>
    <w:rsid w:val="008F00D0"/>
    <w:rsid w:val="008F14C3"/>
    <w:rsid w:val="008F36EF"/>
    <w:rsid w:val="008F44F8"/>
    <w:rsid w:val="008F4FA1"/>
    <w:rsid w:val="008F53A0"/>
    <w:rsid w:val="008F5E1F"/>
    <w:rsid w:val="008F63E9"/>
    <w:rsid w:val="00902E6B"/>
    <w:rsid w:val="00904635"/>
    <w:rsid w:val="00906EEE"/>
    <w:rsid w:val="0090741A"/>
    <w:rsid w:val="00911170"/>
    <w:rsid w:val="00912A73"/>
    <w:rsid w:val="009137D0"/>
    <w:rsid w:val="009160E2"/>
    <w:rsid w:val="00916BD1"/>
    <w:rsid w:val="00920D16"/>
    <w:rsid w:val="00921906"/>
    <w:rsid w:val="00924519"/>
    <w:rsid w:val="009267A7"/>
    <w:rsid w:val="00926ED4"/>
    <w:rsid w:val="00927186"/>
    <w:rsid w:val="0093182D"/>
    <w:rsid w:val="00931A05"/>
    <w:rsid w:val="00932531"/>
    <w:rsid w:val="00932C9F"/>
    <w:rsid w:val="00932F10"/>
    <w:rsid w:val="009437E8"/>
    <w:rsid w:val="00943A2D"/>
    <w:rsid w:val="00951AD3"/>
    <w:rsid w:val="0095616C"/>
    <w:rsid w:val="00961178"/>
    <w:rsid w:val="00962034"/>
    <w:rsid w:val="00963FBD"/>
    <w:rsid w:val="00964A4B"/>
    <w:rsid w:val="0096611E"/>
    <w:rsid w:val="009673AF"/>
    <w:rsid w:val="00971370"/>
    <w:rsid w:val="00973DD1"/>
    <w:rsid w:val="009772B9"/>
    <w:rsid w:val="00984E18"/>
    <w:rsid w:val="00985E72"/>
    <w:rsid w:val="009860BE"/>
    <w:rsid w:val="00987F4F"/>
    <w:rsid w:val="00993D62"/>
    <w:rsid w:val="00994706"/>
    <w:rsid w:val="0099786D"/>
    <w:rsid w:val="009A062E"/>
    <w:rsid w:val="009A0930"/>
    <w:rsid w:val="009A6586"/>
    <w:rsid w:val="009B38A1"/>
    <w:rsid w:val="009B3D46"/>
    <w:rsid w:val="009C03FA"/>
    <w:rsid w:val="009C261C"/>
    <w:rsid w:val="009C6F7D"/>
    <w:rsid w:val="009D06B2"/>
    <w:rsid w:val="009D2A2D"/>
    <w:rsid w:val="009D60C9"/>
    <w:rsid w:val="009D779C"/>
    <w:rsid w:val="009E0A7F"/>
    <w:rsid w:val="009E2C2B"/>
    <w:rsid w:val="009F03D0"/>
    <w:rsid w:val="009F05E5"/>
    <w:rsid w:val="009F0780"/>
    <w:rsid w:val="009F342B"/>
    <w:rsid w:val="009F34D1"/>
    <w:rsid w:val="009F4BC7"/>
    <w:rsid w:val="009F67E6"/>
    <w:rsid w:val="009F7302"/>
    <w:rsid w:val="00A00044"/>
    <w:rsid w:val="00A00679"/>
    <w:rsid w:val="00A05F19"/>
    <w:rsid w:val="00A10CBE"/>
    <w:rsid w:val="00A11CF1"/>
    <w:rsid w:val="00A154B6"/>
    <w:rsid w:val="00A15C82"/>
    <w:rsid w:val="00A16FBD"/>
    <w:rsid w:val="00A20D53"/>
    <w:rsid w:val="00A2111B"/>
    <w:rsid w:val="00A2262D"/>
    <w:rsid w:val="00A24A44"/>
    <w:rsid w:val="00A25FAB"/>
    <w:rsid w:val="00A31649"/>
    <w:rsid w:val="00A33B04"/>
    <w:rsid w:val="00A34A4A"/>
    <w:rsid w:val="00A35325"/>
    <w:rsid w:val="00A36417"/>
    <w:rsid w:val="00A401DE"/>
    <w:rsid w:val="00A40F11"/>
    <w:rsid w:val="00A43898"/>
    <w:rsid w:val="00A450CE"/>
    <w:rsid w:val="00A453FE"/>
    <w:rsid w:val="00A46C5D"/>
    <w:rsid w:val="00A50A9C"/>
    <w:rsid w:val="00A530D9"/>
    <w:rsid w:val="00A549B4"/>
    <w:rsid w:val="00A5612B"/>
    <w:rsid w:val="00A601FC"/>
    <w:rsid w:val="00A6082D"/>
    <w:rsid w:val="00A63294"/>
    <w:rsid w:val="00A671B8"/>
    <w:rsid w:val="00A70D34"/>
    <w:rsid w:val="00A71EF2"/>
    <w:rsid w:val="00A72D1C"/>
    <w:rsid w:val="00A74482"/>
    <w:rsid w:val="00A74EE0"/>
    <w:rsid w:val="00A76643"/>
    <w:rsid w:val="00A77389"/>
    <w:rsid w:val="00A7749C"/>
    <w:rsid w:val="00A7786F"/>
    <w:rsid w:val="00A844C0"/>
    <w:rsid w:val="00A85606"/>
    <w:rsid w:val="00A861CA"/>
    <w:rsid w:val="00A87C81"/>
    <w:rsid w:val="00A93355"/>
    <w:rsid w:val="00A93E0A"/>
    <w:rsid w:val="00A95B2F"/>
    <w:rsid w:val="00A9651D"/>
    <w:rsid w:val="00A96A59"/>
    <w:rsid w:val="00AA0986"/>
    <w:rsid w:val="00AA49FF"/>
    <w:rsid w:val="00AB24A2"/>
    <w:rsid w:val="00AB4398"/>
    <w:rsid w:val="00AB7DBB"/>
    <w:rsid w:val="00AC1ADC"/>
    <w:rsid w:val="00AC2E6F"/>
    <w:rsid w:val="00AC3A72"/>
    <w:rsid w:val="00AD016B"/>
    <w:rsid w:val="00AD0A3F"/>
    <w:rsid w:val="00AD0D60"/>
    <w:rsid w:val="00AD2C6E"/>
    <w:rsid w:val="00AD2DFC"/>
    <w:rsid w:val="00AD445F"/>
    <w:rsid w:val="00AD76F8"/>
    <w:rsid w:val="00AE6CCF"/>
    <w:rsid w:val="00AF04F6"/>
    <w:rsid w:val="00AF089C"/>
    <w:rsid w:val="00AF20AC"/>
    <w:rsid w:val="00AF4180"/>
    <w:rsid w:val="00AF7FC3"/>
    <w:rsid w:val="00B0073D"/>
    <w:rsid w:val="00B01550"/>
    <w:rsid w:val="00B04A3E"/>
    <w:rsid w:val="00B07B72"/>
    <w:rsid w:val="00B1049F"/>
    <w:rsid w:val="00B12A96"/>
    <w:rsid w:val="00B132E4"/>
    <w:rsid w:val="00B148F2"/>
    <w:rsid w:val="00B14C6E"/>
    <w:rsid w:val="00B16EE8"/>
    <w:rsid w:val="00B20140"/>
    <w:rsid w:val="00B218FE"/>
    <w:rsid w:val="00B21C59"/>
    <w:rsid w:val="00B26ADC"/>
    <w:rsid w:val="00B32755"/>
    <w:rsid w:val="00B3448D"/>
    <w:rsid w:val="00B35053"/>
    <w:rsid w:val="00B3580E"/>
    <w:rsid w:val="00B41637"/>
    <w:rsid w:val="00B41A9A"/>
    <w:rsid w:val="00B430FF"/>
    <w:rsid w:val="00B43AE8"/>
    <w:rsid w:val="00B44107"/>
    <w:rsid w:val="00B44693"/>
    <w:rsid w:val="00B464E4"/>
    <w:rsid w:val="00B5416B"/>
    <w:rsid w:val="00B54259"/>
    <w:rsid w:val="00B54CE6"/>
    <w:rsid w:val="00B54F0B"/>
    <w:rsid w:val="00B64CDD"/>
    <w:rsid w:val="00B67CEE"/>
    <w:rsid w:val="00B72957"/>
    <w:rsid w:val="00B73956"/>
    <w:rsid w:val="00B75E79"/>
    <w:rsid w:val="00B8143C"/>
    <w:rsid w:val="00B84BD7"/>
    <w:rsid w:val="00B87690"/>
    <w:rsid w:val="00B87F6F"/>
    <w:rsid w:val="00B9040F"/>
    <w:rsid w:val="00B92C68"/>
    <w:rsid w:val="00B95683"/>
    <w:rsid w:val="00B979FB"/>
    <w:rsid w:val="00BB21E0"/>
    <w:rsid w:val="00BB2727"/>
    <w:rsid w:val="00BB2E9B"/>
    <w:rsid w:val="00BB526C"/>
    <w:rsid w:val="00BB5338"/>
    <w:rsid w:val="00BC09CD"/>
    <w:rsid w:val="00BC18B3"/>
    <w:rsid w:val="00BC1A2B"/>
    <w:rsid w:val="00BC1BB2"/>
    <w:rsid w:val="00BC47F1"/>
    <w:rsid w:val="00BD0A4E"/>
    <w:rsid w:val="00BD5ED0"/>
    <w:rsid w:val="00BE0651"/>
    <w:rsid w:val="00BE1737"/>
    <w:rsid w:val="00BE5655"/>
    <w:rsid w:val="00BE62B0"/>
    <w:rsid w:val="00BE6B28"/>
    <w:rsid w:val="00BF2792"/>
    <w:rsid w:val="00BF3167"/>
    <w:rsid w:val="00BF4097"/>
    <w:rsid w:val="00BF4AA9"/>
    <w:rsid w:val="00C11DC8"/>
    <w:rsid w:val="00C139AD"/>
    <w:rsid w:val="00C16334"/>
    <w:rsid w:val="00C1766C"/>
    <w:rsid w:val="00C26BEC"/>
    <w:rsid w:val="00C310F6"/>
    <w:rsid w:val="00C3666E"/>
    <w:rsid w:val="00C36E31"/>
    <w:rsid w:val="00C3725F"/>
    <w:rsid w:val="00C4146E"/>
    <w:rsid w:val="00C441F8"/>
    <w:rsid w:val="00C446A4"/>
    <w:rsid w:val="00C47B35"/>
    <w:rsid w:val="00C54610"/>
    <w:rsid w:val="00C56579"/>
    <w:rsid w:val="00C57915"/>
    <w:rsid w:val="00C607E8"/>
    <w:rsid w:val="00C60F7D"/>
    <w:rsid w:val="00C6621A"/>
    <w:rsid w:val="00C667FC"/>
    <w:rsid w:val="00C678CE"/>
    <w:rsid w:val="00C74342"/>
    <w:rsid w:val="00C77935"/>
    <w:rsid w:val="00C77966"/>
    <w:rsid w:val="00C81116"/>
    <w:rsid w:val="00C8321B"/>
    <w:rsid w:val="00C84880"/>
    <w:rsid w:val="00C848D2"/>
    <w:rsid w:val="00C85381"/>
    <w:rsid w:val="00C859AA"/>
    <w:rsid w:val="00C85EFB"/>
    <w:rsid w:val="00C85FDF"/>
    <w:rsid w:val="00C86EDD"/>
    <w:rsid w:val="00C87974"/>
    <w:rsid w:val="00C91C90"/>
    <w:rsid w:val="00C9344C"/>
    <w:rsid w:val="00C94273"/>
    <w:rsid w:val="00C94E49"/>
    <w:rsid w:val="00C96303"/>
    <w:rsid w:val="00C972D6"/>
    <w:rsid w:val="00C97A92"/>
    <w:rsid w:val="00CA20FA"/>
    <w:rsid w:val="00CA29EB"/>
    <w:rsid w:val="00CA3ADD"/>
    <w:rsid w:val="00CA40A0"/>
    <w:rsid w:val="00CA5B2C"/>
    <w:rsid w:val="00CB1476"/>
    <w:rsid w:val="00CB169A"/>
    <w:rsid w:val="00CC210B"/>
    <w:rsid w:val="00CC5F19"/>
    <w:rsid w:val="00CC5F7C"/>
    <w:rsid w:val="00CD057C"/>
    <w:rsid w:val="00CD1128"/>
    <w:rsid w:val="00CD2C7B"/>
    <w:rsid w:val="00CE1655"/>
    <w:rsid w:val="00CE2BC2"/>
    <w:rsid w:val="00CE36C4"/>
    <w:rsid w:val="00CE3DDE"/>
    <w:rsid w:val="00CE533B"/>
    <w:rsid w:val="00CE56E7"/>
    <w:rsid w:val="00CF4248"/>
    <w:rsid w:val="00CF48C8"/>
    <w:rsid w:val="00CF50C4"/>
    <w:rsid w:val="00CF629A"/>
    <w:rsid w:val="00D07E77"/>
    <w:rsid w:val="00D1361C"/>
    <w:rsid w:val="00D14EC2"/>
    <w:rsid w:val="00D22CDA"/>
    <w:rsid w:val="00D22FB3"/>
    <w:rsid w:val="00D267EB"/>
    <w:rsid w:val="00D2717E"/>
    <w:rsid w:val="00D272CC"/>
    <w:rsid w:val="00D320E7"/>
    <w:rsid w:val="00D3269F"/>
    <w:rsid w:val="00D36416"/>
    <w:rsid w:val="00D40845"/>
    <w:rsid w:val="00D418BC"/>
    <w:rsid w:val="00D4357F"/>
    <w:rsid w:val="00D45A27"/>
    <w:rsid w:val="00D45D3D"/>
    <w:rsid w:val="00D46E62"/>
    <w:rsid w:val="00D52541"/>
    <w:rsid w:val="00D53D2B"/>
    <w:rsid w:val="00D54BA0"/>
    <w:rsid w:val="00D608D9"/>
    <w:rsid w:val="00D61ACC"/>
    <w:rsid w:val="00D634C8"/>
    <w:rsid w:val="00D66E24"/>
    <w:rsid w:val="00D6789E"/>
    <w:rsid w:val="00D73DEB"/>
    <w:rsid w:val="00D7695B"/>
    <w:rsid w:val="00D76D4E"/>
    <w:rsid w:val="00D806A3"/>
    <w:rsid w:val="00D814B6"/>
    <w:rsid w:val="00D820C0"/>
    <w:rsid w:val="00D8399F"/>
    <w:rsid w:val="00D84FE2"/>
    <w:rsid w:val="00D864A7"/>
    <w:rsid w:val="00D95914"/>
    <w:rsid w:val="00DA1560"/>
    <w:rsid w:val="00DA1AF0"/>
    <w:rsid w:val="00DA5E27"/>
    <w:rsid w:val="00DA65EE"/>
    <w:rsid w:val="00DA7E5B"/>
    <w:rsid w:val="00DB0309"/>
    <w:rsid w:val="00DB3501"/>
    <w:rsid w:val="00DB5EA2"/>
    <w:rsid w:val="00DB6E4E"/>
    <w:rsid w:val="00DC4F3F"/>
    <w:rsid w:val="00DC5744"/>
    <w:rsid w:val="00DC619A"/>
    <w:rsid w:val="00DC7FC2"/>
    <w:rsid w:val="00DD1581"/>
    <w:rsid w:val="00DD2DB5"/>
    <w:rsid w:val="00DD2E0C"/>
    <w:rsid w:val="00DD3DB6"/>
    <w:rsid w:val="00DD4ED1"/>
    <w:rsid w:val="00DD5597"/>
    <w:rsid w:val="00DD686B"/>
    <w:rsid w:val="00DD70ED"/>
    <w:rsid w:val="00DE3373"/>
    <w:rsid w:val="00DE3530"/>
    <w:rsid w:val="00DE3B84"/>
    <w:rsid w:val="00DE497D"/>
    <w:rsid w:val="00DE654E"/>
    <w:rsid w:val="00DE72B9"/>
    <w:rsid w:val="00DE7BAC"/>
    <w:rsid w:val="00DF19B2"/>
    <w:rsid w:val="00DF4ECA"/>
    <w:rsid w:val="00DF512E"/>
    <w:rsid w:val="00DF5183"/>
    <w:rsid w:val="00DF54CA"/>
    <w:rsid w:val="00DF6697"/>
    <w:rsid w:val="00DF6E68"/>
    <w:rsid w:val="00DF747C"/>
    <w:rsid w:val="00DF7AB5"/>
    <w:rsid w:val="00DF7F0A"/>
    <w:rsid w:val="00E00D95"/>
    <w:rsid w:val="00E115DF"/>
    <w:rsid w:val="00E11607"/>
    <w:rsid w:val="00E13CA9"/>
    <w:rsid w:val="00E1677A"/>
    <w:rsid w:val="00E21013"/>
    <w:rsid w:val="00E21941"/>
    <w:rsid w:val="00E25CE8"/>
    <w:rsid w:val="00E262FE"/>
    <w:rsid w:val="00E270CF"/>
    <w:rsid w:val="00E30D18"/>
    <w:rsid w:val="00E350C3"/>
    <w:rsid w:val="00E35DD2"/>
    <w:rsid w:val="00E371D8"/>
    <w:rsid w:val="00E37D03"/>
    <w:rsid w:val="00E41FD1"/>
    <w:rsid w:val="00E444B2"/>
    <w:rsid w:val="00E50267"/>
    <w:rsid w:val="00E5147C"/>
    <w:rsid w:val="00E5310E"/>
    <w:rsid w:val="00E5370A"/>
    <w:rsid w:val="00E55C56"/>
    <w:rsid w:val="00E570B0"/>
    <w:rsid w:val="00E604F7"/>
    <w:rsid w:val="00E6312A"/>
    <w:rsid w:val="00E65448"/>
    <w:rsid w:val="00E66CBD"/>
    <w:rsid w:val="00E678F0"/>
    <w:rsid w:val="00E703A1"/>
    <w:rsid w:val="00E71C8B"/>
    <w:rsid w:val="00E730C0"/>
    <w:rsid w:val="00E73C80"/>
    <w:rsid w:val="00E762DB"/>
    <w:rsid w:val="00E76DF9"/>
    <w:rsid w:val="00E76EA8"/>
    <w:rsid w:val="00E7769D"/>
    <w:rsid w:val="00E81B40"/>
    <w:rsid w:val="00E82677"/>
    <w:rsid w:val="00E8516C"/>
    <w:rsid w:val="00E85FE3"/>
    <w:rsid w:val="00E87D58"/>
    <w:rsid w:val="00E91BC8"/>
    <w:rsid w:val="00EA4679"/>
    <w:rsid w:val="00EA551C"/>
    <w:rsid w:val="00EA6B31"/>
    <w:rsid w:val="00EB4308"/>
    <w:rsid w:val="00EC0694"/>
    <w:rsid w:val="00EC1E4F"/>
    <w:rsid w:val="00EC5723"/>
    <w:rsid w:val="00EC5DF0"/>
    <w:rsid w:val="00ED0AF6"/>
    <w:rsid w:val="00ED43D8"/>
    <w:rsid w:val="00EE1FB9"/>
    <w:rsid w:val="00EE2A12"/>
    <w:rsid w:val="00EE305E"/>
    <w:rsid w:val="00EE5B35"/>
    <w:rsid w:val="00EE6A71"/>
    <w:rsid w:val="00EE7FAE"/>
    <w:rsid w:val="00EF2B22"/>
    <w:rsid w:val="00EF409F"/>
    <w:rsid w:val="00EF491C"/>
    <w:rsid w:val="00EF6DB2"/>
    <w:rsid w:val="00EF783F"/>
    <w:rsid w:val="00EF7D6A"/>
    <w:rsid w:val="00F04DE5"/>
    <w:rsid w:val="00F06DF3"/>
    <w:rsid w:val="00F10281"/>
    <w:rsid w:val="00F12122"/>
    <w:rsid w:val="00F13805"/>
    <w:rsid w:val="00F14B4C"/>
    <w:rsid w:val="00F15584"/>
    <w:rsid w:val="00F163D7"/>
    <w:rsid w:val="00F16DC3"/>
    <w:rsid w:val="00F22155"/>
    <w:rsid w:val="00F236A2"/>
    <w:rsid w:val="00F25AA0"/>
    <w:rsid w:val="00F27EC3"/>
    <w:rsid w:val="00F301A1"/>
    <w:rsid w:val="00F30F8C"/>
    <w:rsid w:val="00F35D52"/>
    <w:rsid w:val="00F36212"/>
    <w:rsid w:val="00F363B7"/>
    <w:rsid w:val="00F37CA6"/>
    <w:rsid w:val="00F40C09"/>
    <w:rsid w:val="00F41D5C"/>
    <w:rsid w:val="00F42690"/>
    <w:rsid w:val="00F46A70"/>
    <w:rsid w:val="00F51913"/>
    <w:rsid w:val="00F51936"/>
    <w:rsid w:val="00F55724"/>
    <w:rsid w:val="00F608BD"/>
    <w:rsid w:val="00F64235"/>
    <w:rsid w:val="00F64246"/>
    <w:rsid w:val="00F666EF"/>
    <w:rsid w:val="00F67143"/>
    <w:rsid w:val="00F72892"/>
    <w:rsid w:val="00F73E26"/>
    <w:rsid w:val="00F74868"/>
    <w:rsid w:val="00F81417"/>
    <w:rsid w:val="00F854B9"/>
    <w:rsid w:val="00F877C0"/>
    <w:rsid w:val="00F92463"/>
    <w:rsid w:val="00F92F31"/>
    <w:rsid w:val="00F938F5"/>
    <w:rsid w:val="00F94850"/>
    <w:rsid w:val="00F94EA1"/>
    <w:rsid w:val="00F97E28"/>
    <w:rsid w:val="00FA4889"/>
    <w:rsid w:val="00FA586A"/>
    <w:rsid w:val="00FA6653"/>
    <w:rsid w:val="00FB1DFB"/>
    <w:rsid w:val="00FB2445"/>
    <w:rsid w:val="00FB26CC"/>
    <w:rsid w:val="00FB50A2"/>
    <w:rsid w:val="00FB5C62"/>
    <w:rsid w:val="00FB74E0"/>
    <w:rsid w:val="00FC7D84"/>
    <w:rsid w:val="00FD24E2"/>
    <w:rsid w:val="00FD50D4"/>
    <w:rsid w:val="00FD5A83"/>
    <w:rsid w:val="00FD662E"/>
    <w:rsid w:val="00FD6E74"/>
    <w:rsid w:val="00FE0424"/>
    <w:rsid w:val="00FE4AB9"/>
    <w:rsid w:val="00FE4F7E"/>
    <w:rsid w:val="00FE7274"/>
    <w:rsid w:val="00FF2CE6"/>
    <w:rsid w:val="00FF3CC6"/>
    <w:rsid w:val="00FF40A5"/>
    <w:rsid w:val="00FF64ED"/>
    <w:rsid w:val="01247651"/>
    <w:rsid w:val="019D677D"/>
    <w:rsid w:val="035D4211"/>
    <w:rsid w:val="037D5EE3"/>
    <w:rsid w:val="0402328C"/>
    <w:rsid w:val="049F4302"/>
    <w:rsid w:val="04CF6E29"/>
    <w:rsid w:val="051B17E7"/>
    <w:rsid w:val="059366CF"/>
    <w:rsid w:val="05D00163"/>
    <w:rsid w:val="06C50946"/>
    <w:rsid w:val="07343A19"/>
    <w:rsid w:val="07787F63"/>
    <w:rsid w:val="077C34B8"/>
    <w:rsid w:val="07A209C4"/>
    <w:rsid w:val="07A9153C"/>
    <w:rsid w:val="07AC1384"/>
    <w:rsid w:val="07BD6728"/>
    <w:rsid w:val="07C8325C"/>
    <w:rsid w:val="07F868D3"/>
    <w:rsid w:val="080D26DA"/>
    <w:rsid w:val="08284245"/>
    <w:rsid w:val="086F1260"/>
    <w:rsid w:val="0880226D"/>
    <w:rsid w:val="089F2BDE"/>
    <w:rsid w:val="08BB2505"/>
    <w:rsid w:val="093818AD"/>
    <w:rsid w:val="099A07E1"/>
    <w:rsid w:val="09A02D00"/>
    <w:rsid w:val="0A9B4FED"/>
    <w:rsid w:val="0B0C0A79"/>
    <w:rsid w:val="0B36526A"/>
    <w:rsid w:val="0B451F6A"/>
    <w:rsid w:val="0B462863"/>
    <w:rsid w:val="0B807A4E"/>
    <w:rsid w:val="0C0C2F4A"/>
    <w:rsid w:val="0C6F4C8D"/>
    <w:rsid w:val="0C7A2E78"/>
    <w:rsid w:val="0D0E0EB6"/>
    <w:rsid w:val="0D285BFB"/>
    <w:rsid w:val="0D9D06CB"/>
    <w:rsid w:val="0DE142CB"/>
    <w:rsid w:val="0E3A21A7"/>
    <w:rsid w:val="0E495D1B"/>
    <w:rsid w:val="0ED57AD1"/>
    <w:rsid w:val="0F3155D8"/>
    <w:rsid w:val="0FDC1CDC"/>
    <w:rsid w:val="0FDD2089"/>
    <w:rsid w:val="10223C48"/>
    <w:rsid w:val="123928DC"/>
    <w:rsid w:val="12475EA9"/>
    <w:rsid w:val="132C51E6"/>
    <w:rsid w:val="133360BD"/>
    <w:rsid w:val="138F04AC"/>
    <w:rsid w:val="141D34C7"/>
    <w:rsid w:val="146E4633"/>
    <w:rsid w:val="150412EA"/>
    <w:rsid w:val="1542047A"/>
    <w:rsid w:val="164F29C9"/>
    <w:rsid w:val="167540BA"/>
    <w:rsid w:val="168F3364"/>
    <w:rsid w:val="171438BA"/>
    <w:rsid w:val="17230955"/>
    <w:rsid w:val="182770BA"/>
    <w:rsid w:val="18863017"/>
    <w:rsid w:val="18AC6D73"/>
    <w:rsid w:val="1A9C53C9"/>
    <w:rsid w:val="1B1039AD"/>
    <w:rsid w:val="1B4716B4"/>
    <w:rsid w:val="1C08419D"/>
    <w:rsid w:val="1D4D5FFD"/>
    <w:rsid w:val="1DC84BCD"/>
    <w:rsid w:val="1F20212A"/>
    <w:rsid w:val="1F7A0970"/>
    <w:rsid w:val="209E2C67"/>
    <w:rsid w:val="213B16D2"/>
    <w:rsid w:val="216F32CA"/>
    <w:rsid w:val="21D43E18"/>
    <w:rsid w:val="22124112"/>
    <w:rsid w:val="23F57352"/>
    <w:rsid w:val="24290FC9"/>
    <w:rsid w:val="24516432"/>
    <w:rsid w:val="249A7996"/>
    <w:rsid w:val="25387269"/>
    <w:rsid w:val="25407ECB"/>
    <w:rsid w:val="267E2359"/>
    <w:rsid w:val="26BC7CBC"/>
    <w:rsid w:val="270C275B"/>
    <w:rsid w:val="27370970"/>
    <w:rsid w:val="27447ED5"/>
    <w:rsid w:val="275F3A77"/>
    <w:rsid w:val="27F51825"/>
    <w:rsid w:val="284F0253"/>
    <w:rsid w:val="28644870"/>
    <w:rsid w:val="28EB3CC7"/>
    <w:rsid w:val="294A2397"/>
    <w:rsid w:val="296A71F1"/>
    <w:rsid w:val="29704681"/>
    <w:rsid w:val="2AE949DF"/>
    <w:rsid w:val="2B3B474B"/>
    <w:rsid w:val="2B8D044E"/>
    <w:rsid w:val="2BAF1907"/>
    <w:rsid w:val="2C016BB8"/>
    <w:rsid w:val="2C297A58"/>
    <w:rsid w:val="2D3B1287"/>
    <w:rsid w:val="2D77461B"/>
    <w:rsid w:val="2E3A1DA5"/>
    <w:rsid w:val="2E400C5F"/>
    <w:rsid w:val="2E5209E3"/>
    <w:rsid w:val="2EB01AFE"/>
    <w:rsid w:val="2F022B5F"/>
    <w:rsid w:val="30592C7B"/>
    <w:rsid w:val="30BB6B3B"/>
    <w:rsid w:val="30D1119A"/>
    <w:rsid w:val="30F12F4C"/>
    <w:rsid w:val="310E0E7D"/>
    <w:rsid w:val="3112402E"/>
    <w:rsid w:val="313D3E38"/>
    <w:rsid w:val="32354487"/>
    <w:rsid w:val="32611BF0"/>
    <w:rsid w:val="33A83294"/>
    <w:rsid w:val="33CA657B"/>
    <w:rsid w:val="34011E26"/>
    <w:rsid w:val="34173209"/>
    <w:rsid w:val="341B4D23"/>
    <w:rsid w:val="34F70559"/>
    <w:rsid w:val="361B6FFB"/>
    <w:rsid w:val="36A81FB2"/>
    <w:rsid w:val="3722158D"/>
    <w:rsid w:val="375E09FC"/>
    <w:rsid w:val="38525FA9"/>
    <w:rsid w:val="39003F1D"/>
    <w:rsid w:val="39276876"/>
    <w:rsid w:val="392B2930"/>
    <w:rsid w:val="39E160CD"/>
    <w:rsid w:val="3A327BED"/>
    <w:rsid w:val="3A9728C8"/>
    <w:rsid w:val="3AC853CC"/>
    <w:rsid w:val="3C16359F"/>
    <w:rsid w:val="3C582CD8"/>
    <w:rsid w:val="3E094E14"/>
    <w:rsid w:val="3E2546CD"/>
    <w:rsid w:val="3E684474"/>
    <w:rsid w:val="3E897B2C"/>
    <w:rsid w:val="3EB91405"/>
    <w:rsid w:val="3F6933F1"/>
    <w:rsid w:val="40531C58"/>
    <w:rsid w:val="41192D98"/>
    <w:rsid w:val="413E5CD9"/>
    <w:rsid w:val="415C663A"/>
    <w:rsid w:val="43425F9D"/>
    <w:rsid w:val="43E964A0"/>
    <w:rsid w:val="43F465D0"/>
    <w:rsid w:val="43FB625C"/>
    <w:rsid w:val="442A053D"/>
    <w:rsid w:val="44440739"/>
    <w:rsid w:val="446F65B8"/>
    <w:rsid w:val="44F057A6"/>
    <w:rsid w:val="45A95346"/>
    <w:rsid w:val="461A03DB"/>
    <w:rsid w:val="46416F41"/>
    <w:rsid w:val="46C4203A"/>
    <w:rsid w:val="470E29AE"/>
    <w:rsid w:val="47887727"/>
    <w:rsid w:val="48606C1B"/>
    <w:rsid w:val="487A02D2"/>
    <w:rsid w:val="48DD486F"/>
    <w:rsid w:val="490E7D40"/>
    <w:rsid w:val="4948023E"/>
    <w:rsid w:val="49AA7B5B"/>
    <w:rsid w:val="49C16934"/>
    <w:rsid w:val="49CB0CCD"/>
    <w:rsid w:val="4A9D158E"/>
    <w:rsid w:val="4AA610D6"/>
    <w:rsid w:val="4AA81CDA"/>
    <w:rsid w:val="4B0C055A"/>
    <w:rsid w:val="4B432C6A"/>
    <w:rsid w:val="4B7C7600"/>
    <w:rsid w:val="4C881310"/>
    <w:rsid w:val="4C8B4A7C"/>
    <w:rsid w:val="4CDC60D7"/>
    <w:rsid w:val="4CFC368B"/>
    <w:rsid w:val="4D4E6D7A"/>
    <w:rsid w:val="4D7E2C31"/>
    <w:rsid w:val="4D941421"/>
    <w:rsid w:val="4DE90850"/>
    <w:rsid w:val="4E056ED2"/>
    <w:rsid w:val="4E3C3076"/>
    <w:rsid w:val="4E7D412D"/>
    <w:rsid w:val="4F086AAF"/>
    <w:rsid w:val="4F3C010A"/>
    <w:rsid w:val="4F983596"/>
    <w:rsid w:val="4FB54925"/>
    <w:rsid w:val="5069668A"/>
    <w:rsid w:val="50A83CB2"/>
    <w:rsid w:val="50BA7263"/>
    <w:rsid w:val="512B42F2"/>
    <w:rsid w:val="521B3F21"/>
    <w:rsid w:val="538E5DEC"/>
    <w:rsid w:val="5495703C"/>
    <w:rsid w:val="54DE0134"/>
    <w:rsid w:val="56D076DF"/>
    <w:rsid w:val="56E34736"/>
    <w:rsid w:val="56FB15A3"/>
    <w:rsid w:val="572C3C94"/>
    <w:rsid w:val="57806BBC"/>
    <w:rsid w:val="57E17504"/>
    <w:rsid w:val="57E96040"/>
    <w:rsid w:val="58013662"/>
    <w:rsid w:val="5862688F"/>
    <w:rsid w:val="58963DA7"/>
    <w:rsid w:val="590429E2"/>
    <w:rsid w:val="592C3305"/>
    <w:rsid w:val="599C0D39"/>
    <w:rsid w:val="5A0A29D8"/>
    <w:rsid w:val="5A2C7551"/>
    <w:rsid w:val="5A400720"/>
    <w:rsid w:val="5A8A0F2A"/>
    <w:rsid w:val="5B256E78"/>
    <w:rsid w:val="5CAC586B"/>
    <w:rsid w:val="5CE40A65"/>
    <w:rsid w:val="5CF4139A"/>
    <w:rsid w:val="5D5F3891"/>
    <w:rsid w:val="5D693C9C"/>
    <w:rsid w:val="5DC34B2B"/>
    <w:rsid w:val="5DE973D6"/>
    <w:rsid w:val="5E7A0862"/>
    <w:rsid w:val="5E8D2D21"/>
    <w:rsid w:val="5EBD1212"/>
    <w:rsid w:val="5F077E24"/>
    <w:rsid w:val="5F7C2070"/>
    <w:rsid w:val="5F883CB9"/>
    <w:rsid w:val="5F8B15D2"/>
    <w:rsid w:val="5FB011CE"/>
    <w:rsid w:val="5FE82248"/>
    <w:rsid w:val="609D0B4D"/>
    <w:rsid w:val="60F65306"/>
    <w:rsid w:val="61784600"/>
    <w:rsid w:val="623F329A"/>
    <w:rsid w:val="62695E27"/>
    <w:rsid w:val="628242DE"/>
    <w:rsid w:val="62D94660"/>
    <w:rsid w:val="636127C3"/>
    <w:rsid w:val="6541100E"/>
    <w:rsid w:val="654C0BA8"/>
    <w:rsid w:val="660A7F07"/>
    <w:rsid w:val="664352EB"/>
    <w:rsid w:val="66F434E6"/>
    <w:rsid w:val="670E22D2"/>
    <w:rsid w:val="672079BD"/>
    <w:rsid w:val="67D63607"/>
    <w:rsid w:val="683E7EE4"/>
    <w:rsid w:val="685F0CC2"/>
    <w:rsid w:val="696610E4"/>
    <w:rsid w:val="69942C5C"/>
    <w:rsid w:val="69DA6C19"/>
    <w:rsid w:val="6A4574CD"/>
    <w:rsid w:val="6A83721D"/>
    <w:rsid w:val="6AE21101"/>
    <w:rsid w:val="6B4F3B9E"/>
    <w:rsid w:val="6B846945"/>
    <w:rsid w:val="6B923FC2"/>
    <w:rsid w:val="6BD63153"/>
    <w:rsid w:val="6C5B55DC"/>
    <w:rsid w:val="6CAE03DD"/>
    <w:rsid w:val="6CE56E6B"/>
    <w:rsid w:val="6D032DAA"/>
    <w:rsid w:val="6E005A26"/>
    <w:rsid w:val="6E1250FA"/>
    <w:rsid w:val="6E6329C5"/>
    <w:rsid w:val="6EFF345A"/>
    <w:rsid w:val="6F0E41D6"/>
    <w:rsid w:val="6F2E7368"/>
    <w:rsid w:val="6F5C1EAB"/>
    <w:rsid w:val="6FB4540B"/>
    <w:rsid w:val="70630D85"/>
    <w:rsid w:val="70A35EB3"/>
    <w:rsid w:val="70C73255"/>
    <w:rsid w:val="71610FBE"/>
    <w:rsid w:val="721F0DFF"/>
    <w:rsid w:val="725008FF"/>
    <w:rsid w:val="72760778"/>
    <w:rsid w:val="72F3295B"/>
    <w:rsid w:val="73B07972"/>
    <w:rsid w:val="743104E3"/>
    <w:rsid w:val="74320C3C"/>
    <w:rsid w:val="74513162"/>
    <w:rsid w:val="75431AF8"/>
    <w:rsid w:val="757B75BC"/>
    <w:rsid w:val="764C7A4B"/>
    <w:rsid w:val="764E0750"/>
    <w:rsid w:val="76703C4B"/>
    <w:rsid w:val="76A665D3"/>
    <w:rsid w:val="77846D70"/>
    <w:rsid w:val="78BD1F9D"/>
    <w:rsid w:val="79201CE1"/>
    <w:rsid w:val="79B14724"/>
    <w:rsid w:val="79C3228C"/>
    <w:rsid w:val="7A7A50DF"/>
    <w:rsid w:val="7B09415C"/>
    <w:rsid w:val="7B3E0A41"/>
    <w:rsid w:val="7C323980"/>
    <w:rsid w:val="7C955F82"/>
    <w:rsid w:val="7C9839D1"/>
    <w:rsid w:val="7E2664A6"/>
    <w:rsid w:val="7EE40FF2"/>
    <w:rsid w:val="7FC90105"/>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99" w:semiHidden="0" w:name="heading 2"/>
    <w:lsdException w:qFormat="1" w:unhideWhenUsed="0" w:uiPriority="99" w:semiHidden="0" w:name="heading 3"/>
    <w:lsdException w:qFormat="1" w:unhideWhenUsed="0" w:uiPriority="99" w:semiHidden="0" w:name="heading 4"/>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99" w:semiHidden="0" w:name="toc 1"/>
    <w:lsdException w:uiPriority="0" w:name="toc 2" w:locked="1"/>
    <w:lsdException w:uiPriority="0" w:name="toc 3" w:locked="1"/>
    <w:lsdException w:uiPriority="0" w:name="toc 4" w:locked="1"/>
    <w:lsdException w:uiPriority="0" w:name="toc 5" w:locked="1"/>
    <w:lsdException w:uiPriority="0" w:name="toc 6" w:locked="1"/>
    <w:lsdException w:uiPriority="0" w:name="toc 7" w:locked="1"/>
    <w:lsdException w:uiPriority="0" w:name="toc 8" w:locked="1"/>
    <w:lsdException w:uiPriority="0" w:name="toc 9" w:locked="1"/>
    <w:lsdException w:qFormat="1" w:unhideWhenUsed="0" w:uiPriority="99" w:semiHidden="0" w:name="Normal Indent"/>
    <w:lsdException w:uiPriority="99" w:name="footnote text"/>
    <w:lsdException w:qFormat="1" w:unhideWhenUsed="0" w:uiPriority="99" w:semiHidden="0"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qFormat="1" w:unhideWhenUsed="0" w:uiPriority="99"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qFormat="1" w:unhideWhenUsed="0" w:uiPriority="99"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qFormat="1" w:uiPriority="99" w:name="Date"/>
    <w:lsdException w:qFormat="1" w:unhideWhenUsed="0" w:uiPriority="99" w:semiHidden="0"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qFormat="1" w:uiPriority="99" w:name="FollowedHyperlink"/>
    <w:lsdException w:qFormat="1" w:unhideWhenUsed="0" w:uiPriority="0" w:semiHidden="0" w:name="Strong" w:locked="1"/>
    <w:lsdException w:qFormat="1" w:unhideWhenUsed="0" w:uiPriority="0" w:semiHidden="0" w:name="Emphasis" w:locked="1"/>
    <w:lsdException w:qFormat="1" w:unhideWhenUsed="0" w:uiPriority="99" w:semiHidden="0" w:name="Document Map"/>
    <w:lsdException w:qFormat="1" w:unhideWhenUsed="0" w:uiPriority="0" w:semiHidden="0" w:name="Plain Text"/>
    <w:lsdException w:uiPriority="99" w:name="E-mail Signature"/>
    <w:lsdException w:qFormat="1" w:unhideWhenUsed="0" w:uiPriority="99" w:name="Normal (Web)"/>
    <w:lsdException w:uiPriority="99" w:name="HTML Acronym"/>
    <w:lsdException w:uiPriority="99" w:name="HTML Address"/>
    <w:lsdException w:qFormat="1" w:uiPriority="99" w:name="HTML Cite"/>
    <w:lsdException w:qFormat="1" w:uiPriority="99" w:name="HTML Code"/>
    <w:lsdException w:qFormat="1" w:uiPriority="99" w:name="HTML Definition"/>
    <w:lsdException w:uiPriority="99" w:name="HTML Keyboard"/>
    <w:lsdException w:qFormat="1" w:uiPriority="99" w:semiHidden="0" w:name="HTML Preformatted"/>
    <w:lsdException w:uiPriority="99" w:name="HTML Sample"/>
    <w:lsdException w:uiPriority="99" w:name="HTML Typewriter"/>
    <w:lsdException w:qFormat="1" w:uiPriority="99" w:name="HTML Variable"/>
    <w:lsdException w:qFormat="1" w:uiPriority="99" w:name="Normal Table"/>
    <w:lsdException w:qFormat="1" w:unhideWhenUsed="0"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semiHidden="0"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paragraph" w:styleId="3">
    <w:name w:val="heading 1"/>
    <w:basedOn w:val="1"/>
    <w:next w:val="1"/>
    <w:link w:val="30"/>
    <w:qFormat/>
    <w:uiPriority w:val="99"/>
    <w:pPr>
      <w:keepNext/>
      <w:keepLines/>
      <w:spacing w:before="340" w:after="330" w:line="578" w:lineRule="auto"/>
      <w:outlineLvl w:val="0"/>
    </w:pPr>
    <w:rPr>
      <w:b/>
      <w:bCs/>
      <w:kern w:val="44"/>
      <w:sz w:val="44"/>
      <w:szCs w:val="44"/>
    </w:rPr>
  </w:style>
  <w:style w:type="paragraph" w:styleId="2">
    <w:name w:val="heading 2"/>
    <w:basedOn w:val="1"/>
    <w:next w:val="1"/>
    <w:link w:val="31"/>
    <w:qFormat/>
    <w:uiPriority w:val="99"/>
    <w:pPr>
      <w:keepNext/>
      <w:keepLines/>
      <w:spacing w:before="260" w:after="260" w:line="416" w:lineRule="auto"/>
      <w:outlineLvl w:val="1"/>
    </w:pPr>
    <w:rPr>
      <w:rFonts w:ascii="Cambria" w:hAnsi="Cambria"/>
      <w:b/>
      <w:bCs/>
      <w:sz w:val="32"/>
      <w:szCs w:val="32"/>
    </w:rPr>
  </w:style>
  <w:style w:type="paragraph" w:styleId="4">
    <w:name w:val="heading 3"/>
    <w:basedOn w:val="1"/>
    <w:next w:val="1"/>
    <w:link w:val="32"/>
    <w:qFormat/>
    <w:uiPriority w:val="99"/>
    <w:pPr>
      <w:keepNext/>
      <w:keepLines/>
      <w:widowControl/>
      <w:spacing w:before="260" w:after="260" w:line="413" w:lineRule="auto"/>
      <w:outlineLvl w:val="2"/>
    </w:pPr>
    <w:rPr>
      <w:rFonts w:ascii="Calibri" w:hAnsi="Calibri" w:cs="宋体"/>
      <w:b/>
      <w:sz w:val="32"/>
      <w:szCs w:val="22"/>
    </w:rPr>
  </w:style>
  <w:style w:type="paragraph" w:styleId="5">
    <w:name w:val="heading 4"/>
    <w:basedOn w:val="1"/>
    <w:next w:val="1"/>
    <w:link w:val="33"/>
    <w:qFormat/>
    <w:uiPriority w:val="99"/>
    <w:pPr>
      <w:keepNext/>
      <w:keepLines/>
      <w:spacing w:before="280" w:after="290" w:line="376" w:lineRule="auto"/>
      <w:outlineLvl w:val="3"/>
    </w:pPr>
    <w:rPr>
      <w:rFonts w:ascii="Arial" w:hAnsi="Arial" w:eastAsia="黑体"/>
      <w:b/>
      <w:bCs/>
      <w:sz w:val="28"/>
      <w:szCs w:val="28"/>
    </w:rPr>
  </w:style>
  <w:style w:type="character" w:default="1" w:styleId="22">
    <w:name w:val="Default Paragraph Font"/>
    <w:semiHidden/>
    <w:unhideWhenUsed/>
    <w:qFormat/>
    <w:uiPriority w:val="1"/>
  </w:style>
  <w:style w:type="table" w:default="1" w:styleId="20">
    <w:name w:val="Normal Table"/>
    <w:semiHidden/>
    <w:unhideWhenUsed/>
    <w:qFormat/>
    <w:uiPriority w:val="99"/>
    <w:tblPr>
      <w:tblCellMar>
        <w:top w:w="0" w:type="dxa"/>
        <w:left w:w="108" w:type="dxa"/>
        <w:bottom w:w="0" w:type="dxa"/>
        <w:right w:w="108" w:type="dxa"/>
      </w:tblCellMar>
    </w:tblPr>
  </w:style>
  <w:style w:type="paragraph" w:styleId="6">
    <w:name w:val="Normal Indent"/>
    <w:basedOn w:val="1"/>
    <w:link w:val="50"/>
    <w:qFormat/>
    <w:uiPriority w:val="99"/>
    <w:pPr>
      <w:widowControl/>
      <w:adjustRightInd w:val="0"/>
      <w:spacing w:line="360" w:lineRule="atLeast"/>
      <w:ind w:firstLine="482"/>
      <w:jc w:val="left"/>
      <w:textAlignment w:val="baseline"/>
    </w:pPr>
    <w:rPr>
      <w:rFonts w:ascii="Calibri" w:hAnsi="Calibri" w:eastAsia="等线"/>
      <w:kern w:val="0"/>
      <w:sz w:val="24"/>
    </w:rPr>
  </w:style>
  <w:style w:type="paragraph" w:styleId="7">
    <w:name w:val="Document Map"/>
    <w:basedOn w:val="1"/>
    <w:link w:val="34"/>
    <w:qFormat/>
    <w:uiPriority w:val="99"/>
    <w:rPr>
      <w:rFonts w:ascii="宋体"/>
      <w:sz w:val="18"/>
      <w:szCs w:val="18"/>
    </w:rPr>
  </w:style>
  <w:style w:type="paragraph" w:styleId="8">
    <w:name w:val="annotation text"/>
    <w:basedOn w:val="1"/>
    <w:link w:val="35"/>
    <w:qFormat/>
    <w:uiPriority w:val="99"/>
    <w:pPr>
      <w:jc w:val="left"/>
    </w:pPr>
  </w:style>
  <w:style w:type="paragraph" w:styleId="9">
    <w:name w:val="Body Text"/>
    <w:basedOn w:val="1"/>
    <w:link w:val="36"/>
    <w:qFormat/>
    <w:uiPriority w:val="99"/>
    <w:pPr>
      <w:spacing w:after="120"/>
    </w:pPr>
  </w:style>
  <w:style w:type="paragraph" w:styleId="10">
    <w:name w:val="Plain Text"/>
    <w:basedOn w:val="1"/>
    <w:link w:val="52"/>
    <w:qFormat/>
    <w:uiPriority w:val="0"/>
    <w:pPr>
      <w:tabs>
        <w:tab w:val="left" w:pos="-105"/>
      </w:tabs>
      <w:spacing w:line="440" w:lineRule="exact"/>
      <w:ind w:right="-147" w:rightChars="-70"/>
      <w:outlineLvl w:val="2"/>
    </w:pPr>
    <w:rPr>
      <w:rFonts w:ascii="宋体" w:hAnsi="Courier New"/>
      <w:sz w:val="24"/>
      <w:szCs w:val="21"/>
    </w:rPr>
  </w:style>
  <w:style w:type="paragraph" w:styleId="11">
    <w:name w:val="Date"/>
    <w:basedOn w:val="1"/>
    <w:next w:val="1"/>
    <w:link w:val="63"/>
    <w:semiHidden/>
    <w:unhideWhenUsed/>
    <w:qFormat/>
    <w:uiPriority w:val="99"/>
    <w:pPr>
      <w:ind w:left="100" w:leftChars="2500"/>
    </w:pPr>
  </w:style>
  <w:style w:type="paragraph" w:styleId="12">
    <w:name w:val="Balloon Text"/>
    <w:basedOn w:val="1"/>
    <w:link w:val="37"/>
    <w:qFormat/>
    <w:uiPriority w:val="99"/>
    <w:rPr>
      <w:sz w:val="18"/>
      <w:szCs w:val="18"/>
    </w:rPr>
  </w:style>
  <w:style w:type="paragraph" w:styleId="13">
    <w:name w:val="footer"/>
    <w:basedOn w:val="1"/>
    <w:link w:val="38"/>
    <w:qFormat/>
    <w:uiPriority w:val="99"/>
    <w:pPr>
      <w:tabs>
        <w:tab w:val="center" w:pos="4153"/>
        <w:tab w:val="right" w:pos="8306"/>
      </w:tabs>
      <w:snapToGrid w:val="0"/>
      <w:jc w:val="left"/>
    </w:pPr>
    <w:rPr>
      <w:sz w:val="18"/>
      <w:szCs w:val="18"/>
    </w:rPr>
  </w:style>
  <w:style w:type="paragraph" w:styleId="14">
    <w:name w:val="header"/>
    <w:basedOn w:val="1"/>
    <w:link w:val="39"/>
    <w:qFormat/>
    <w:uiPriority w:val="99"/>
    <w:pPr>
      <w:pBdr>
        <w:bottom w:val="single" w:color="auto" w:sz="6" w:space="1"/>
      </w:pBdr>
      <w:tabs>
        <w:tab w:val="center" w:pos="4153"/>
        <w:tab w:val="right" w:pos="8306"/>
      </w:tabs>
      <w:snapToGrid w:val="0"/>
      <w:jc w:val="center"/>
    </w:pPr>
    <w:rPr>
      <w:sz w:val="18"/>
      <w:szCs w:val="18"/>
    </w:rPr>
  </w:style>
  <w:style w:type="paragraph" w:styleId="15">
    <w:name w:val="toc 1"/>
    <w:basedOn w:val="1"/>
    <w:next w:val="1"/>
    <w:qFormat/>
    <w:uiPriority w:val="99"/>
    <w:pPr>
      <w:widowControl/>
      <w:tabs>
        <w:tab w:val="left" w:pos="780"/>
        <w:tab w:val="right" w:leader="dot" w:pos="9400"/>
      </w:tabs>
      <w:jc w:val="left"/>
    </w:pPr>
    <w:rPr>
      <w:rFonts w:ascii="Calibri" w:hAnsi="Calibri"/>
      <w:kern w:val="0"/>
      <w:sz w:val="24"/>
      <w:szCs w:val="24"/>
    </w:rPr>
  </w:style>
  <w:style w:type="paragraph" w:styleId="16">
    <w:name w:val="HTML Preformatted"/>
    <w:basedOn w:val="1"/>
    <w:link w:val="65"/>
    <w:unhideWhenUsed/>
    <w:qFormat/>
    <w:uiPriority w:val="9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paragraph" w:styleId="17">
    <w:name w:val="Normal (Web)"/>
    <w:basedOn w:val="1"/>
    <w:semiHidden/>
    <w:qFormat/>
    <w:uiPriority w:val="99"/>
    <w:pPr>
      <w:widowControl/>
      <w:spacing w:before="100" w:beforeAutospacing="1" w:after="100" w:afterAutospacing="1"/>
      <w:jc w:val="left"/>
    </w:pPr>
    <w:rPr>
      <w:rFonts w:ascii="宋体" w:hAnsi="宋体" w:cs="宋体"/>
      <w:kern w:val="0"/>
      <w:sz w:val="24"/>
      <w:szCs w:val="24"/>
    </w:rPr>
  </w:style>
  <w:style w:type="paragraph" w:styleId="18">
    <w:name w:val="annotation subject"/>
    <w:basedOn w:val="8"/>
    <w:next w:val="8"/>
    <w:link w:val="57"/>
    <w:semiHidden/>
    <w:qFormat/>
    <w:uiPriority w:val="99"/>
    <w:rPr>
      <w:b/>
      <w:bCs/>
    </w:rPr>
  </w:style>
  <w:style w:type="paragraph" w:styleId="19">
    <w:name w:val="Body Text First Indent"/>
    <w:basedOn w:val="9"/>
    <w:link w:val="40"/>
    <w:qFormat/>
    <w:uiPriority w:val="99"/>
    <w:pPr>
      <w:widowControl/>
      <w:ind w:firstLine="420" w:firstLineChars="100"/>
    </w:pPr>
    <w:rPr>
      <w:rFonts w:ascii="Calibri" w:hAnsi="Calibri" w:cs="宋体"/>
      <w:szCs w:val="22"/>
    </w:rPr>
  </w:style>
  <w:style w:type="table" w:styleId="21">
    <w:name w:val="Table Grid"/>
    <w:basedOn w:val="2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3">
    <w:name w:val="FollowedHyperlink"/>
    <w:basedOn w:val="22"/>
    <w:semiHidden/>
    <w:unhideWhenUsed/>
    <w:qFormat/>
    <w:uiPriority w:val="99"/>
    <w:rPr>
      <w:color w:val="0782C1"/>
      <w:u w:val="none"/>
    </w:rPr>
  </w:style>
  <w:style w:type="character" w:styleId="24">
    <w:name w:val="HTML Definition"/>
    <w:basedOn w:val="22"/>
    <w:semiHidden/>
    <w:unhideWhenUsed/>
    <w:qFormat/>
    <w:uiPriority w:val="99"/>
  </w:style>
  <w:style w:type="character" w:styleId="25">
    <w:name w:val="HTML Variable"/>
    <w:basedOn w:val="22"/>
    <w:semiHidden/>
    <w:unhideWhenUsed/>
    <w:qFormat/>
    <w:uiPriority w:val="99"/>
  </w:style>
  <w:style w:type="character" w:styleId="26">
    <w:name w:val="Hyperlink"/>
    <w:basedOn w:val="22"/>
    <w:qFormat/>
    <w:uiPriority w:val="99"/>
    <w:rPr>
      <w:rFonts w:cs="Times New Roman"/>
      <w:color w:val="0000FF"/>
      <w:u w:val="single"/>
    </w:rPr>
  </w:style>
  <w:style w:type="character" w:styleId="27">
    <w:name w:val="HTML Code"/>
    <w:basedOn w:val="22"/>
    <w:semiHidden/>
    <w:unhideWhenUsed/>
    <w:qFormat/>
    <w:uiPriority w:val="99"/>
    <w:rPr>
      <w:rFonts w:ascii="Courier New" w:hAnsi="Courier New"/>
      <w:sz w:val="20"/>
    </w:rPr>
  </w:style>
  <w:style w:type="character" w:styleId="28">
    <w:name w:val="annotation reference"/>
    <w:basedOn w:val="22"/>
    <w:qFormat/>
    <w:uiPriority w:val="99"/>
    <w:rPr>
      <w:rFonts w:cs="Times New Roman"/>
      <w:sz w:val="21"/>
      <w:szCs w:val="21"/>
    </w:rPr>
  </w:style>
  <w:style w:type="character" w:styleId="29">
    <w:name w:val="HTML Cite"/>
    <w:basedOn w:val="22"/>
    <w:semiHidden/>
    <w:unhideWhenUsed/>
    <w:qFormat/>
    <w:uiPriority w:val="99"/>
  </w:style>
  <w:style w:type="character" w:customStyle="1" w:styleId="30">
    <w:name w:val="标题 1 字符"/>
    <w:basedOn w:val="22"/>
    <w:link w:val="3"/>
    <w:qFormat/>
    <w:locked/>
    <w:uiPriority w:val="99"/>
    <w:rPr>
      <w:rFonts w:ascii="Times New Roman" w:hAnsi="Times New Roman" w:eastAsia="宋体" w:cs="Times New Roman"/>
      <w:b/>
      <w:bCs/>
      <w:kern w:val="44"/>
      <w:sz w:val="44"/>
      <w:szCs w:val="44"/>
    </w:rPr>
  </w:style>
  <w:style w:type="character" w:customStyle="1" w:styleId="31">
    <w:name w:val="标题 2 字符"/>
    <w:basedOn w:val="22"/>
    <w:link w:val="2"/>
    <w:qFormat/>
    <w:locked/>
    <w:uiPriority w:val="99"/>
    <w:rPr>
      <w:rFonts w:ascii="Cambria" w:hAnsi="Cambria" w:eastAsia="宋体" w:cs="Times New Roman"/>
      <w:b/>
      <w:bCs/>
      <w:kern w:val="2"/>
      <w:sz w:val="32"/>
      <w:szCs w:val="32"/>
    </w:rPr>
  </w:style>
  <w:style w:type="character" w:customStyle="1" w:styleId="32">
    <w:name w:val="标题 3 字符"/>
    <w:basedOn w:val="22"/>
    <w:link w:val="4"/>
    <w:qFormat/>
    <w:locked/>
    <w:uiPriority w:val="99"/>
    <w:rPr>
      <w:rFonts w:eastAsia="宋体" w:cs="Times New Roman"/>
      <w:b/>
      <w:sz w:val="32"/>
    </w:rPr>
  </w:style>
  <w:style w:type="character" w:customStyle="1" w:styleId="33">
    <w:name w:val="标题 4 字符1"/>
    <w:basedOn w:val="22"/>
    <w:link w:val="5"/>
    <w:qFormat/>
    <w:locked/>
    <w:uiPriority w:val="99"/>
    <w:rPr>
      <w:rFonts w:ascii="Arial" w:hAnsi="Arial" w:eastAsia="黑体" w:cs="Times New Roman"/>
      <w:b/>
      <w:bCs/>
      <w:kern w:val="2"/>
      <w:sz w:val="28"/>
      <w:szCs w:val="28"/>
    </w:rPr>
  </w:style>
  <w:style w:type="character" w:customStyle="1" w:styleId="34">
    <w:name w:val="文档结构图 字符"/>
    <w:basedOn w:val="22"/>
    <w:link w:val="7"/>
    <w:qFormat/>
    <w:locked/>
    <w:uiPriority w:val="99"/>
    <w:rPr>
      <w:rFonts w:ascii="宋体" w:hAnsi="Times New Roman" w:eastAsia="宋体" w:cs="Times New Roman"/>
      <w:kern w:val="2"/>
      <w:sz w:val="18"/>
      <w:szCs w:val="18"/>
    </w:rPr>
  </w:style>
  <w:style w:type="character" w:customStyle="1" w:styleId="35">
    <w:name w:val="批注文字 字符"/>
    <w:basedOn w:val="22"/>
    <w:link w:val="8"/>
    <w:qFormat/>
    <w:locked/>
    <w:uiPriority w:val="99"/>
    <w:rPr>
      <w:rFonts w:ascii="Times New Roman" w:hAnsi="Times New Roman" w:cs="Times New Roman"/>
      <w:kern w:val="2"/>
      <w:sz w:val="21"/>
    </w:rPr>
  </w:style>
  <w:style w:type="character" w:customStyle="1" w:styleId="36">
    <w:name w:val="正文文本 字符"/>
    <w:basedOn w:val="22"/>
    <w:link w:val="9"/>
    <w:qFormat/>
    <w:locked/>
    <w:uiPriority w:val="99"/>
    <w:rPr>
      <w:rFonts w:ascii="Times New Roman" w:hAnsi="Times New Roman" w:eastAsia="宋体" w:cs="Times New Roman"/>
      <w:sz w:val="20"/>
      <w:szCs w:val="20"/>
    </w:rPr>
  </w:style>
  <w:style w:type="character" w:customStyle="1" w:styleId="37">
    <w:name w:val="批注框文本 字符"/>
    <w:basedOn w:val="22"/>
    <w:link w:val="12"/>
    <w:qFormat/>
    <w:locked/>
    <w:uiPriority w:val="99"/>
    <w:rPr>
      <w:rFonts w:ascii="Times New Roman" w:hAnsi="Times New Roman" w:eastAsia="宋体" w:cs="Times New Roman"/>
      <w:kern w:val="2"/>
      <w:sz w:val="18"/>
      <w:szCs w:val="18"/>
    </w:rPr>
  </w:style>
  <w:style w:type="character" w:customStyle="1" w:styleId="38">
    <w:name w:val="页脚 字符"/>
    <w:basedOn w:val="22"/>
    <w:link w:val="13"/>
    <w:qFormat/>
    <w:locked/>
    <w:uiPriority w:val="99"/>
    <w:rPr>
      <w:rFonts w:ascii="Times New Roman" w:hAnsi="Times New Roman" w:eastAsia="宋体" w:cs="Times New Roman"/>
      <w:sz w:val="18"/>
      <w:szCs w:val="18"/>
    </w:rPr>
  </w:style>
  <w:style w:type="character" w:customStyle="1" w:styleId="39">
    <w:name w:val="页眉 字符"/>
    <w:basedOn w:val="22"/>
    <w:link w:val="14"/>
    <w:qFormat/>
    <w:locked/>
    <w:uiPriority w:val="99"/>
    <w:rPr>
      <w:rFonts w:ascii="Times New Roman" w:hAnsi="Times New Roman" w:eastAsia="宋体" w:cs="Times New Roman"/>
      <w:sz w:val="18"/>
      <w:szCs w:val="18"/>
    </w:rPr>
  </w:style>
  <w:style w:type="character" w:customStyle="1" w:styleId="40">
    <w:name w:val="正文文本首行缩进 字符"/>
    <w:basedOn w:val="36"/>
    <w:link w:val="19"/>
    <w:qFormat/>
    <w:locked/>
    <w:uiPriority w:val="99"/>
    <w:rPr>
      <w:rFonts w:ascii="Times New Roman" w:hAnsi="Times New Roman" w:eastAsia="宋体" w:cs="Times New Roman"/>
      <w:sz w:val="20"/>
      <w:szCs w:val="20"/>
    </w:rPr>
  </w:style>
  <w:style w:type="character" w:customStyle="1" w:styleId="41">
    <w:name w:val="正文缩进2格 Char"/>
    <w:link w:val="42"/>
    <w:qFormat/>
    <w:locked/>
    <w:uiPriority w:val="99"/>
    <w:rPr>
      <w:rFonts w:ascii="仿宋_GB2312" w:hAnsi="宋体" w:eastAsia="仿宋_GB2312"/>
      <w:sz w:val="31"/>
    </w:rPr>
  </w:style>
  <w:style w:type="paragraph" w:customStyle="1" w:styleId="42">
    <w:name w:val="正文缩进2格"/>
    <w:basedOn w:val="1"/>
    <w:link w:val="41"/>
    <w:qFormat/>
    <w:uiPriority w:val="99"/>
    <w:pPr>
      <w:spacing w:line="600" w:lineRule="exact"/>
      <w:ind w:firstLine="639" w:firstLineChars="206"/>
    </w:pPr>
    <w:rPr>
      <w:rFonts w:ascii="仿宋_GB2312" w:hAnsi="宋体" w:eastAsia="仿宋_GB2312"/>
      <w:kern w:val="0"/>
      <w:sz w:val="31"/>
      <w:szCs w:val="31"/>
    </w:rPr>
  </w:style>
  <w:style w:type="paragraph" w:customStyle="1" w:styleId="43">
    <w:name w:val="列出段落1"/>
    <w:basedOn w:val="1"/>
    <w:qFormat/>
    <w:uiPriority w:val="99"/>
    <w:pPr>
      <w:ind w:firstLine="420" w:firstLineChars="200"/>
    </w:pPr>
  </w:style>
  <w:style w:type="paragraph" w:customStyle="1" w:styleId="44">
    <w:name w:val="列出段落2"/>
    <w:basedOn w:val="1"/>
    <w:qFormat/>
    <w:uiPriority w:val="99"/>
    <w:pPr>
      <w:ind w:firstLine="420" w:firstLineChars="200"/>
    </w:pPr>
  </w:style>
  <w:style w:type="paragraph" w:styleId="45">
    <w:name w:val="List Paragraph"/>
    <w:basedOn w:val="1"/>
    <w:qFormat/>
    <w:uiPriority w:val="99"/>
    <w:pPr>
      <w:ind w:firstLine="420" w:firstLineChars="200"/>
    </w:pPr>
  </w:style>
  <w:style w:type="character" w:customStyle="1" w:styleId="46">
    <w:name w:val="fontstyle01"/>
    <w:basedOn w:val="22"/>
    <w:qFormat/>
    <w:uiPriority w:val="99"/>
    <w:rPr>
      <w:rFonts w:ascii="仿宋" w:hAnsi="仿宋" w:eastAsia="仿宋" w:cs="Times New Roman"/>
      <w:color w:val="000000"/>
      <w:sz w:val="28"/>
      <w:szCs w:val="28"/>
    </w:rPr>
  </w:style>
  <w:style w:type="character" w:customStyle="1" w:styleId="47">
    <w:name w:val="！正文 Char"/>
    <w:link w:val="48"/>
    <w:qFormat/>
    <w:locked/>
    <w:uiPriority w:val="99"/>
    <w:rPr>
      <w:rFonts w:ascii="Arial" w:hAnsi="Arial"/>
      <w:sz w:val="24"/>
    </w:rPr>
  </w:style>
  <w:style w:type="paragraph" w:customStyle="1" w:styleId="48">
    <w:name w:val="！正文"/>
    <w:basedOn w:val="1"/>
    <w:link w:val="47"/>
    <w:qFormat/>
    <w:uiPriority w:val="99"/>
    <w:pPr>
      <w:spacing w:line="360" w:lineRule="auto"/>
      <w:ind w:firstLine="200" w:firstLineChars="200"/>
    </w:pPr>
    <w:rPr>
      <w:rFonts w:ascii="Arial" w:hAnsi="Arial" w:eastAsia="等线"/>
      <w:kern w:val="0"/>
      <w:sz w:val="24"/>
      <w:szCs w:val="24"/>
    </w:rPr>
  </w:style>
  <w:style w:type="paragraph" w:customStyle="1" w:styleId="49">
    <w:name w:val="！标题1 Alt+1"/>
    <w:basedOn w:val="1"/>
    <w:next w:val="1"/>
    <w:qFormat/>
    <w:uiPriority w:val="99"/>
    <w:pPr>
      <w:tabs>
        <w:tab w:val="left" w:pos="3261"/>
      </w:tabs>
      <w:spacing w:beforeLines="100"/>
      <w:jc w:val="left"/>
      <w:outlineLvl w:val="0"/>
    </w:pPr>
    <w:rPr>
      <w:rFonts w:eastAsia="黑体"/>
      <w:b/>
      <w:spacing w:val="20"/>
      <w:w w:val="110"/>
      <w:sz w:val="32"/>
      <w:szCs w:val="32"/>
    </w:rPr>
  </w:style>
  <w:style w:type="character" w:customStyle="1" w:styleId="50">
    <w:name w:val="正文缩进 字符"/>
    <w:link w:val="6"/>
    <w:qFormat/>
    <w:locked/>
    <w:uiPriority w:val="99"/>
    <w:rPr>
      <w:sz w:val="24"/>
    </w:rPr>
  </w:style>
  <w:style w:type="paragraph" w:customStyle="1" w:styleId="51">
    <w:name w:val="标准书脚_奇数页"/>
    <w:qFormat/>
    <w:uiPriority w:val="99"/>
    <w:pPr>
      <w:numPr>
        <w:ilvl w:val="0"/>
        <w:numId w:val="1"/>
      </w:numPr>
      <w:spacing w:before="120"/>
      <w:ind w:left="0" w:firstLine="0"/>
      <w:jc w:val="right"/>
    </w:pPr>
    <w:rPr>
      <w:rFonts w:ascii="Times New Roman" w:hAnsi="Times New Roman" w:eastAsia="宋体" w:cs="Times New Roman"/>
      <w:sz w:val="18"/>
      <w:lang w:val="en-US" w:eastAsia="zh-CN" w:bidi="ar-SA"/>
    </w:rPr>
  </w:style>
  <w:style w:type="character" w:customStyle="1" w:styleId="52">
    <w:name w:val="纯文本 字符"/>
    <w:basedOn w:val="22"/>
    <w:link w:val="10"/>
    <w:qFormat/>
    <w:locked/>
    <w:uiPriority w:val="0"/>
    <w:rPr>
      <w:rFonts w:ascii="宋体" w:hAnsi="Courier New" w:eastAsia="宋体" w:cs="Times New Roman"/>
      <w:kern w:val="2"/>
      <w:sz w:val="21"/>
      <w:szCs w:val="21"/>
    </w:rPr>
  </w:style>
  <w:style w:type="character" w:customStyle="1" w:styleId="53">
    <w:name w:val="未处理的提及1"/>
    <w:basedOn w:val="22"/>
    <w:semiHidden/>
    <w:qFormat/>
    <w:uiPriority w:val="99"/>
    <w:rPr>
      <w:rFonts w:cs="Times New Roman"/>
      <w:color w:val="605E5C"/>
      <w:shd w:val="clear" w:color="auto" w:fill="E1DFDD"/>
    </w:rPr>
  </w:style>
  <w:style w:type="paragraph" w:customStyle="1" w:styleId="54">
    <w:name w:val="样式"/>
    <w:basedOn w:val="1"/>
    <w:next w:val="45"/>
    <w:qFormat/>
    <w:uiPriority w:val="99"/>
    <w:pPr>
      <w:ind w:firstLine="420" w:firstLineChars="200"/>
    </w:pPr>
    <w:rPr>
      <w:rFonts w:ascii="Calibri" w:hAnsi="Calibri"/>
      <w:szCs w:val="22"/>
    </w:rPr>
  </w:style>
  <w:style w:type="character" w:customStyle="1" w:styleId="55">
    <w:name w:val="Body Text Indent 2 Char Char"/>
    <w:link w:val="56"/>
    <w:qFormat/>
    <w:locked/>
    <w:uiPriority w:val="99"/>
  </w:style>
  <w:style w:type="paragraph" w:customStyle="1" w:styleId="56">
    <w:name w:val="正文文本缩进 21"/>
    <w:basedOn w:val="1"/>
    <w:link w:val="55"/>
    <w:qFormat/>
    <w:uiPriority w:val="99"/>
    <w:pPr>
      <w:adjustRightInd w:val="0"/>
      <w:spacing w:line="480" w:lineRule="auto"/>
      <w:ind w:firstLine="540"/>
    </w:pPr>
    <w:rPr>
      <w:rFonts w:ascii="Calibri" w:hAnsi="Calibri" w:eastAsia="等线"/>
      <w:kern w:val="0"/>
      <w:sz w:val="20"/>
    </w:rPr>
  </w:style>
  <w:style w:type="character" w:customStyle="1" w:styleId="57">
    <w:name w:val="批注主题 字符"/>
    <w:basedOn w:val="35"/>
    <w:link w:val="18"/>
    <w:semiHidden/>
    <w:qFormat/>
    <w:locked/>
    <w:uiPriority w:val="99"/>
    <w:rPr>
      <w:rFonts w:ascii="Times New Roman" w:hAnsi="Times New Roman" w:eastAsia="宋体" w:cs="Times New Roman"/>
      <w:b/>
      <w:bCs/>
      <w:kern w:val="2"/>
      <w:sz w:val="21"/>
    </w:rPr>
  </w:style>
  <w:style w:type="character" w:customStyle="1" w:styleId="58">
    <w:name w:val="标题 4 字符"/>
    <w:basedOn w:val="22"/>
    <w:semiHidden/>
    <w:qFormat/>
    <w:uiPriority w:val="99"/>
    <w:rPr>
      <w:rFonts w:ascii="Cambria" w:hAnsi="Cambria" w:eastAsia="宋体" w:cs="Times New Roman"/>
      <w:b/>
      <w:bCs/>
      <w:kern w:val="2"/>
      <w:sz w:val="28"/>
      <w:szCs w:val="28"/>
    </w:rPr>
  </w:style>
  <w:style w:type="paragraph" w:customStyle="1" w:styleId="59">
    <w:name w:val="正文_0"/>
    <w:qFormat/>
    <w:uiPriority w:val="99"/>
    <w:pPr>
      <w:widowControl w:val="0"/>
      <w:spacing w:line="360" w:lineRule="auto"/>
      <w:jc w:val="both"/>
    </w:pPr>
    <w:rPr>
      <w:rFonts w:ascii="宋体" w:hAnsi="宋体" w:eastAsia="宋体" w:cs="Times New Roman"/>
      <w:kern w:val="2"/>
      <w:sz w:val="24"/>
      <w:szCs w:val="24"/>
      <w:lang w:val="en-US" w:eastAsia="zh-CN" w:bidi="ar-SA"/>
    </w:rPr>
  </w:style>
  <w:style w:type="paragraph" w:customStyle="1" w:styleId="60">
    <w:name w:val="致远要点"/>
    <w:basedOn w:val="45"/>
    <w:link w:val="61"/>
    <w:qFormat/>
    <w:uiPriority w:val="99"/>
    <w:pPr>
      <w:numPr>
        <w:ilvl w:val="0"/>
        <w:numId w:val="2"/>
      </w:numPr>
      <w:spacing w:before="120" w:after="120" w:line="360" w:lineRule="auto"/>
      <w:ind w:firstLine="0" w:firstLineChars="0"/>
    </w:pPr>
    <w:rPr>
      <w:rFonts w:ascii="黑体" w:hAnsi="黑体" w:eastAsia="黑体" w:cs="宋体"/>
      <w:sz w:val="24"/>
      <w:szCs w:val="22"/>
    </w:rPr>
  </w:style>
  <w:style w:type="character" w:customStyle="1" w:styleId="61">
    <w:name w:val="致远要点 字符"/>
    <w:basedOn w:val="22"/>
    <w:link w:val="60"/>
    <w:qFormat/>
    <w:locked/>
    <w:uiPriority w:val="99"/>
    <w:rPr>
      <w:rFonts w:ascii="黑体" w:hAnsi="黑体" w:eastAsia="黑体" w:cs="宋体"/>
      <w:kern w:val="2"/>
      <w:sz w:val="22"/>
      <w:szCs w:val="22"/>
    </w:rPr>
  </w:style>
  <w:style w:type="paragraph" w:customStyle="1" w:styleId="62">
    <w:name w:val="SANGFOR_6_正文"/>
    <w:basedOn w:val="1"/>
    <w:qFormat/>
    <w:uiPriority w:val="99"/>
    <w:pPr>
      <w:spacing w:line="360" w:lineRule="auto"/>
    </w:pPr>
    <w:rPr>
      <w:szCs w:val="24"/>
    </w:rPr>
  </w:style>
  <w:style w:type="character" w:customStyle="1" w:styleId="63">
    <w:name w:val="日期 字符"/>
    <w:basedOn w:val="22"/>
    <w:link w:val="11"/>
    <w:semiHidden/>
    <w:qFormat/>
    <w:uiPriority w:val="99"/>
    <w:rPr>
      <w:kern w:val="2"/>
      <w:sz w:val="21"/>
    </w:rPr>
  </w:style>
  <w:style w:type="paragraph" w:customStyle="1" w:styleId="64">
    <w:name w:val="Other|1"/>
    <w:basedOn w:val="1"/>
    <w:qFormat/>
    <w:uiPriority w:val="0"/>
    <w:rPr>
      <w:rFonts w:ascii="Calibri" w:hAnsi="Calibri"/>
      <w:sz w:val="17"/>
      <w:szCs w:val="17"/>
    </w:rPr>
  </w:style>
  <w:style w:type="character" w:customStyle="1" w:styleId="65">
    <w:name w:val="HTML 预设格式 字符"/>
    <w:basedOn w:val="22"/>
    <w:link w:val="16"/>
    <w:qFormat/>
    <w:uiPriority w:val="99"/>
    <w:rPr>
      <w:rFonts w:ascii="宋体" w:hAnsi="宋体" w:cs="宋体"/>
      <w:sz w:val="24"/>
      <w:szCs w:val="24"/>
    </w:rPr>
  </w:style>
  <w:style w:type="paragraph" w:customStyle="1" w:styleId="66">
    <w:name w:val="txt"/>
    <w:basedOn w:val="1"/>
    <w:qFormat/>
    <w:uiPriority w:val="0"/>
    <w:pPr>
      <w:widowControl/>
      <w:shd w:val="clear" w:color="auto" w:fill="FFFFFF"/>
      <w:jc w:val="left"/>
    </w:pPr>
    <w:rPr>
      <w:rFonts w:eastAsiaTheme="minorEastAsia"/>
      <w:kern w:val="0"/>
      <w:sz w:val="24"/>
      <w:szCs w:val="24"/>
      <w:lang w:eastAsia="en-US"/>
    </w:rPr>
  </w:style>
  <w:style w:type="character" w:customStyle="1" w:styleId="67">
    <w:name w:val="Subtle Emphasis"/>
    <w:basedOn w:val="22"/>
    <w:qFormat/>
    <w:uiPriority w:val="19"/>
    <w:rPr>
      <w:i/>
      <w:iCs/>
      <w:color w:val="404040" w:themeColor="text1" w:themeTint="BF"/>
      <w14:textFill>
        <w14:solidFill>
          <w14:schemeClr w14:val="tx1">
            <w14:lumMod w14:val="75000"/>
            <w14:lumOff w14:val="25000"/>
          </w14:schemeClr>
        </w14:solidFill>
      </w14:textFill>
    </w:rPr>
  </w:style>
  <w:style w:type="character" w:customStyle="1" w:styleId="68">
    <w:name w:val="font41"/>
    <w:basedOn w:val="22"/>
    <w:qFormat/>
    <w:uiPriority w:val="0"/>
    <w:rPr>
      <w:rFonts w:ascii="宋体" w:hAnsi="宋体" w:eastAsia="宋体" w:cs="宋体"/>
      <w:b/>
      <w:bCs/>
      <w:color w:val="000000"/>
      <w:sz w:val="18"/>
      <w:szCs w:val="18"/>
      <w:u w:val="none"/>
    </w:rPr>
  </w:style>
  <w:style w:type="character" w:customStyle="1" w:styleId="69">
    <w:name w:val="font51"/>
    <w:basedOn w:val="22"/>
    <w:qFormat/>
    <w:uiPriority w:val="0"/>
    <w:rPr>
      <w:rFonts w:ascii="宋体" w:hAnsi="宋体" w:eastAsia="宋体" w:cs="宋体"/>
      <w:color w:val="000000"/>
      <w:sz w:val="16"/>
      <w:szCs w:val="16"/>
      <w:u w:val="none"/>
    </w:rPr>
  </w:style>
  <w:style w:type="character" w:customStyle="1" w:styleId="70">
    <w:name w:val="font61"/>
    <w:basedOn w:val="22"/>
    <w:qFormat/>
    <w:uiPriority w:val="0"/>
    <w:rPr>
      <w:rFonts w:ascii="宋体" w:hAnsi="宋体" w:eastAsia="宋体" w:cs="宋体"/>
      <w:b/>
      <w:bCs/>
      <w:color w:val="000000"/>
      <w:sz w:val="16"/>
      <w:szCs w:val="16"/>
      <w:u w:val="none"/>
    </w:rPr>
  </w:style>
  <w:style w:type="paragraph" w:customStyle="1" w:styleId="71">
    <w:name w:val="Default"/>
    <w:qFormat/>
    <w:uiPriority w:val="0"/>
    <w:pPr>
      <w:widowControl w:val="0"/>
      <w:autoSpaceDE w:val="0"/>
      <w:autoSpaceDN w:val="0"/>
      <w:adjustRightInd w:val="0"/>
    </w:pPr>
    <w:rPr>
      <w:rFonts w:ascii="MetaPlusLF" w:hAnsi="MetaPlusLF" w:eastAsia="宋体" w:cs="MetaPlusLF"/>
      <w:color w:val="000000"/>
      <w:sz w:val="24"/>
      <w:szCs w:val="24"/>
      <w:lang w:val="en-US" w:eastAsia="zh-CN" w:bidi="ar-SA"/>
    </w:rPr>
  </w:style>
  <w:style w:type="paragraph" w:customStyle="1" w:styleId="72">
    <w:name w:val="Table Text"/>
    <w:basedOn w:val="1"/>
    <w:semiHidden/>
    <w:qFormat/>
    <w:uiPriority w:val="0"/>
    <w:rPr>
      <w:rFonts w:ascii="宋体" w:hAnsi="宋体" w:eastAsia="宋体" w:cs="宋体"/>
      <w:sz w:val="24"/>
      <w:szCs w:val="24"/>
      <w:lang w:val="en-US" w:eastAsia="en-US" w:bidi="ar-SA"/>
    </w:rPr>
  </w:style>
  <w:style w:type="table" w:customStyle="1" w:styleId="73">
    <w:name w:val="Table Normal"/>
    <w:semiHidden/>
    <w:unhideWhenUsed/>
    <w:qFormat/>
    <w:uiPriority w:val="0"/>
    <w:tblPr>
      <w:tblCellMar>
        <w:top w:w="0" w:type="dxa"/>
        <w:left w:w="0" w:type="dxa"/>
        <w:bottom w:w="0" w:type="dxa"/>
        <w:right w:w="0" w:type="dxa"/>
      </w:tblCellMar>
    </w:tblPr>
  </w:style>
  <w:style w:type="paragraph" w:customStyle="1" w:styleId="74">
    <w:name w:val="Body Text First Indent 2"/>
    <w:basedOn w:val="75"/>
    <w:qFormat/>
    <w:uiPriority w:val="0"/>
    <w:pPr>
      <w:ind w:left="420" w:firstLine="420" w:firstLineChars="200"/>
    </w:pPr>
    <w:rPr>
      <w:rFonts w:ascii="Times New Roman" w:hAnsi="Times New Roman" w:eastAsia="宋体" w:cs="Times New Roman"/>
    </w:rPr>
  </w:style>
  <w:style w:type="paragraph" w:customStyle="1" w:styleId="75">
    <w:name w:val="Body Text Indent1"/>
    <w:basedOn w:val="1"/>
    <w:next w:val="76"/>
    <w:qFormat/>
    <w:uiPriority w:val="0"/>
    <w:pPr>
      <w:spacing w:after="120" w:afterLines="0"/>
      <w:ind w:left="420" w:leftChars="200"/>
    </w:pPr>
  </w:style>
  <w:style w:type="paragraph" w:customStyle="1" w:styleId="76">
    <w:name w:val="envelope return1"/>
    <w:basedOn w:val="1"/>
    <w:qFormat/>
    <w:uiPriority w:val="0"/>
    <w:pPr>
      <w:snapToGrid w:val="0"/>
    </w:pPr>
    <w:rPr>
      <w:rFonts w:ascii="Arial" w:hAnsi="Arial" w:eastAsia="宋体" w:cs="Times New Roman"/>
    </w:rPr>
  </w:style>
  <w:style w:type="character" w:customStyle="1" w:styleId="77">
    <w:name w:val="font131"/>
    <w:basedOn w:val="22"/>
    <w:qFormat/>
    <w:uiPriority w:val="0"/>
    <w:rPr>
      <w:rFonts w:hint="eastAsia" w:ascii="宋体" w:hAnsi="宋体" w:eastAsia="宋体" w:cs="宋体"/>
      <w:color w:val="000000"/>
      <w:sz w:val="22"/>
      <w:szCs w:val="22"/>
      <w:u w:val="none"/>
      <w:vertAlign w:val="superscript"/>
    </w:rPr>
  </w:style>
  <w:style w:type="character" w:customStyle="1" w:styleId="78">
    <w:name w:val="font141"/>
    <w:basedOn w:val="22"/>
    <w:qFormat/>
    <w:uiPriority w:val="0"/>
    <w:rPr>
      <w:rFonts w:hint="eastAsia" w:ascii="宋体" w:hAnsi="宋体" w:eastAsia="宋体" w:cs="宋体"/>
      <w:b/>
      <w:bCs/>
      <w:color w:val="FF0000"/>
      <w:sz w:val="22"/>
      <w:szCs w:val="22"/>
      <w:u w:val="none"/>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2.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1F09C7A3-2106-45CE-8D05-6CE6676EA54E}">
  <ds:schemaRefs/>
</ds:datastoreItem>
</file>

<file path=docProps/app.xml><?xml version="1.0" encoding="utf-8"?>
<Properties xmlns="http://schemas.openxmlformats.org/officeDocument/2006/extended-properties" xmlns:vt="http://schemas.openxmlformats.org/officeDocument/2006/docPropsVTypes">
  <Template>Normal</Template>
  <Company>kesin.Com</Company>
  <Pages>16</Pages>
  <Words>2850</Words>
  <Characters>2974</Characters>
  <Lines>1</Lines>
  <Paragraphs>1</Paragraphs>
  <TotalTime>23</TotalTime>
  <ScaleCrop>false</ScaleCrop>
  <LinksUpToDate>false</LinksUpToDate>
  <CharactersWithSpaces>2990</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2021-10-13T06:13:00Z</dcterms:created>
  <dc:creator>Administrator</dc:creator>
  <cp:lastModifiedBy>张兆轩</cp:lastModifiedBy>
  <cp:lastPrinted>2026-03-13T10:00:00Z</cp:lastPrinted>
  <dcterms:modified xsi:type="dcterms:W3CDTF">2026-04-09T01:08:31Z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65A513E7BC7A4AEEADFAD430112E3D3E</vt:lpwstr>
  </property>
  <property fmtid="{D5CDD505-2E9C-101B-9397-08002B2CF9AE}" pid="4" name="KSOTemplateDocerSaveRecord">
    <vt:lpwstr>eyJoZGlkIjoiNmRiNTkwMWQxZDFhOWUzZGU2YWM2MjBkMGI0YWY5MDkiLCJ1c2VySWQiOiIxNzQwMjE2MzI3In0=</vt:lpwstr>
  </property>
</Properties>
</file>