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078D10">
      <w:pPr>
        <w:adjustRightInd w:val="0"/>
        <w:snapToGrid w:val="0"/>
        <w:spacing w:before="120" w:after="120" w:line="276" w:lineRule="auto"/>
        <w:jc w:val="center"/>
        <w:rPr>
          <w:rFonts w:hint="eastAsia" w:eastAsia="华文中宋"/>
          <w:color w:val="auto"/>
          <w:sz w:val="44"/>
          <w:szCs w:val="44"/>
          <w:highlight w:val="none"/>
        </w:rPr>
      </w:pPr>
      <w:r>
        <w:rPr>
          <w:rFonts w:hint="eastAsia" w:eastAsia="华文中宋"/>
          <w:color w:val="auto"/>
          <w:sz w:val="44"/>
          <w:szCs w:val="44"/>
          <w:highlight w:val="none"/>
        </w:rPr>
        <w:t>询价文件</w:t>
      </w:r>
    </w:p>
    <w:p w14:paraId="30C1EE97">
      <w:pPr>
        <w:adjustRightInd w:val="0"/>
        <w:snapToGrid w:val="0"/>
        <w:spacing w:before="120" w:after="120" w:line="276" w:lineRule="auto"/>
        <w:jc w:val="center"/>
        <w:rPr>
          <w:rFonts w:hint="eastAsia" w:eastAsia="华文中宋"/>
          <w:b w:val="0"/>
          <w:bCs w:val="0"/>
          <w:color w:val="auto"/>
          <w:sz w:val="24"/>
          <w:szCs w:val="24"/>
          <w:highlight w:val="none"/>
          <w:lang w:val="en-US" w:eastAsia="zh-CN"/>
        </w:rPr>
      </w:pPr>
      <w:r>
        <w:rPr>
          <w:rFonts w:hint="eastAsia" w:eastAsia="华文中宋"/>
          <w:b w:val="0"/>
          <w:bCs w:val="0"/>
          <w:color w:val="auto"/>
          <w:sz w:val="24"/>
          <w:szCs w:val="24"/>
          <w:highlight w:val="none"/>
          <w:lang w:val="en-US" w:eastAsia="zh-CN"/>
        </w:rPr>
        <w:t>采购编号：GYBG-WD-02-12-008(2026)</w:t>
      </w:r>
    </w:p>
    <w:p w14:paraId="58ED5E1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现进行</w:t>
      </w:r>
      <w:r>
        <w:rPr>
          <w:rFonts w:hint="eastAsia" w:eastAsia="仿宋_GB2312"/>
          <w:color w:val="auto"/>
          <w:sz w:val="32"/>
          <w:szCs w:val="32"/>
          <w:highlight w:val="none"/>
          <w:u w:val="single"/>
          <w:lang w:eastAsia="zh-CN"/>
        </w:rPr>
        <w:t>公寓家电</w:t>
      </w:r>
      <w:r>
        <w:rPr>
          <w:rFonts w:hint="eastAsia" w:eastAsia="仿宋_GB2312"/>
          <w:color w:val="auto"/>
          <w:sz w:val="32"/>
          <w:szCs w:val="32"/>
          <w:highlight w:val="none"/>
        </w:rPr>
        <w:t>采购，项目相关情况介绍如下：</w:t>
      </w:r>
    </w:p>
    <w:p w14:paraId="097827B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0EEB3B68">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rPr>
        <w:t>湾大松山湖学术交流中心</w:t>
      </w:r>
      <w:r>
        <w:rPr>
          <w:rFonts w:hint="eastAsia" w:eastAsia="仿宋_GB2312"/>
          <w:color w:val="auto"/>
          <w:sz w:val="32"/>
          <w:szCs w:val="32"/>
          <w:highlight w:val="none"/>
          <w:u w:val="single"/>
          <w:lang w:eastAsia="zh-CN"/>
        </w:rPr>
        <w:t>公寓家电</w:t>
      </w:r>
      <w:r>
        <w:rPr>
          <w:rFonts w:hint="eastAsia" w:eastAsia="仿宋_GB2312"/>
          <w:color w:val="auto"/>
          <w:sz w:val="32"/>
          <w:szCs w:val="32"/>
          <w:highlight w:val="none"/>
          <w:u w:val="single"/>
        </w:rPr>
        <w:t>采购项目；</w:t>
      </w:r>
    </w:p>
    <w:p w14:paraId="1B928CE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lang w:eastAsia="zh-CN"/>
        </w:rPr>
        <w:t>公寓家电</w:t>
      </w:r>
      <w:r>
        <w:rPr>
          <w:rFonts w:hint="eastAsia" w:eastAsia="仿宋_GB2312"/>
          <w:color w:val="auto"/>
          <w:sz w:val="32"/>
          <w:szCs w:val="32"/>
          <w:highlight w:val="none"/>
          <w:u w:val="single"/>
        </w:rPr>
        <w:t>；</w:t>
      </w:r>
    </w:p>
    <w:p w14:paraId="1AD71B09">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hint="eastAsia" w:eastAsia="仿宋_GB2312"/>
          <w:color w:val="auto"/>
          <w:sz w:val="32"/>
          <w:szCs w:val="32"/>
          <w:highlight w:val="none"/>
          <w:u w:val="single"/>
        </w:rPr>
        <w:t>湾大松山湖学术交流中心指定楼层及位置；</w:t>
      </w:r>
    </w:p>
    <w:p w14:paraId="52D5D191">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bookmarkStart w:id="0" w:name="OLE_LINK1"/>
      <w:r>
        <w:rPr>
          <w:rFonts w:hint="eastAsia" w:eastAsia="仿宋_GB2312"/>
          <w:color w:val="auto"/>
          <w:sz w:val="32"/>
          <w:szCs w:val="32"/>
          <w:highlight w:val="none"/>
          <w:u w:val="single"/>
        </w:rPr>
        <w:t>2026年2月</w:t>
      </w:r>
      <w:r>
        <w:rPr>
          <w:rFonts w:hint="eastAsia" w:eastAsia="仿宋_GB2312"/>
          <w:color w:val="auto"/>
          <w:sz w:val="32"/>
          <w:szCs w:val="32"/>
          <w:highlight w:val="none"/>
          <w:u w:val="single"/>
          <w:lang w:val="en-US" w:eastAsia="zh-CN"/>
        </w:rPr>
        <w:t>28</w:t>
      </w:r>
      <w:r>
        <w:rPr>
          <w:rFonts w:hint="eastAsia" w:eastAsia="仿宋_GB2312"/>
          <w:color w:val="auto"/>
          <w:sz w:val="32"/>
          <w:szCs w:val="32"/>
          <w:highlight w:val="none"/>
          <w:u w:val="single"/>
        </w:rPr>
        <w:t>日前完成供货、现场安装及调试</w:t>
      </w:r>
      <w:bookmarkEnd w:id="0"/>
      <w:r>
        <w:rPr>
          <w:rFonts w:hint="eastAsia" w:eastAsia="仿宋_GB2312"/>
          <w:color w:val="auto"/>
          <w:sz w:val="32"/>
          <w:szCs w:val="32"/>
          <w:highlight w:val="none"/>
          <w:u w:val="single"/>
        </w:rPr>
        <w:t>；如需分批供货，双方应提前协商并书面确认供货计划；</w:t>
      </w:r>
    </w:p>
    <w:p w14:paraId="01039E24">
      <w:pPr>
        <w:adjustRightInd w:val="0"/>
        <w:snapToGrid w:val="0"/>
        <w:spacing w:line="600" w:lineRule="exact"/>
        <w:ind w:firstLine="640" w:firstLineChars="200"/>
        <w:rPr>
          <w:color w:val="auto"/>
          <w:highlight w:val="none"/>
        </w:rPr>
      </w:pPr>
      <w:r>
        <w:rPr>
          <w:rFonts w:hint="eastAsia" w:eastAsia="仿宋_GB2312"/>
          <w:color w:val="auto"/>
          <w:sz w:val="32"/>
          <w:szCs w:val="32"/>
          <w:highlight w:val="none"/>
          <w:u w:val="single"/>
        </w:rPr>
        <w:t>5、质保期：</w:t>
      </w:r>
      <w:r>
        <w:rPr>
          <w:rFonts w:hint="eastAsia" w:eastAsia="仿宋_GB2312"/>
          <w:color w:val="auto"/>
          <w:sz w:val="32"/>
          <w:szCs w:val="32"/>
          <w:highlight w:val="none"/>
          <w:u w:val="single"/>
          <w:lang w:eastAsia="zh-CN"/>
        </w:rPr>
        <w:t>自验收合格之日起质保一年</w:t>
      </w:r>
      <w:r>
        <w:rPr>
          <w:rFonts w:hint="eastAsia" w:eastAsia="仿宋_GB2312"/>
          <w:color w:val="auto"/>
          <w:sz w:val="32"/>
          <w:szCs w:val="32"/>
          <w:highlight w:val="none"/>
          <w:u w:val="single"/>
        </w:rPr>
        <w:t>。</w:t>
      </w:r>
    </w:p>
    <w:p w14:paraId="78CA0C4C">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二、响应人资格要求</w:t>
      </w:r>
    </w:p>
    <w:p w14:paraId="3CAE56BA">
      <w:pPr>
        <w:adjustRightInd w:val="0"/>
        <w:snapToGrid w:val="0"/>
        <w:spacing w:line="600" w:lineRule="exact"/>
        <w:ind w:firstLine="640" w:firstLineChars="200"/>
        <w:rPr>
          <w:rFonts w:eastAsia="仿宋_GB2312"/>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w:t>
      </w:r>
      <w:r>
        <w:rPr>
          <w:rFonts w:hint="eastAsia" w:eastAsia="仿宋_GB2312"/>
          <w:color w:val="auto"/>
          <w:sz w:val="32"/>
          <w:szCs w:val="32"/>
          <w:highlight w:val="none"/>
        </w:rPr>
        <w:t>任能力的法人或其他组织。【提供《营业执照》复印件（加盖公章）或《事业单位法人证书》复印件（加盖公章）或其他主体证书复印件（加盖公章）】</w:t>
      </w:r>
    </w:p>
    <w:p w14:paraId="5B2B52BC">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2、业绩要求：具备</w:t>
      </w:r>
      <w:r>
        <w:rPr>
          <w:rFonts w:hint="eastAsia" w:eastAsia="仿宋_GB2312"/>
          <w:color w:val="auto"/>
          <w:sz w:val="32"/>
          <w:szCs w:val="32"/>
          <w:highlight w:val="none"/>
          <w:lang w:eastAsia="zh-CN"/>
        </w:rPr>
        <w:t>家电</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112台，品牌为TCL、美的或海尔的家电</w:t>
      </w:r>
      <w:r>
        <w:rPr>
          <w:rFonts w:hint="eastAsia" w:eastAsia="仿宋_GB2312"/>
          <w:color w:val="auto"/>
          <w:sz w:val="32"/>
          <w:szCs w:val="32"/>
          <w:highlight w:val="none"/>
        </w:rPr>
        <w:t>供货案例</w:t>
      </w:r>
      <w:r>
        <w:rPr>
          <w:rFonts w:hint="eastAsia" w:eastAsia="仿宋_GB2312"/>
          <w:color w:val="auto"/>
          <w:sz w:val="32"/>
          <w:szCs w:val="32"/>
          <w:highlight w:val="none"/>
          <w:lang w:eastAsia="zh-CN"/>
        </w:rPr>
        <w:t>（供货内容需包含冰箱、滚筒洗衣机或抽油烟机）</w:t>
      </w:r>
      <w:r>
        <w:rPr>
          <w:rFonts w:hint="eastAsia" w:eastAsia="仿宋_GB2312"/>
          <w:color w:val="auto"/>
          <w:sz w:val="32"/>
          <w:szCs w:val="32"/>
          <w:highlight w:val="none"/>
        </w:rPr>
        <w:t>。【以合同签订时间为准，须提供合同关键页复印件（包含但不限于合同首页、合同金额页、合同签字页等）、该合同期内任意一期发票复印件，并加盖投标人公章。】</w:t>
      </w:r>
    </w:p>
    <w:p w14:paraId="40817BE4">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、未被列入东实集团及下属企业相关领域黑名单。【以东莞实业投资控股集团</w:t>
      </w:r>
      <w:r>
        <w:rPr>
          <w:rFonts w:eastAsia="仿宋_GB2312"/>
          <w:color w:val="auto"/>
          <w:sz w:val="32"/>
          <w:szCs w:val="32"/>
          <w:highlight w:val="none"/>
        </w:rPr>
        <w:t>有限公司发文（东实通〔2021〕44号）、（东实通〔2021〕98号）、（东实通〔2022〕75号）（东实通〔2023〕37号）为准，如有最新发文通知，按最新文件执行。】</w:t>
      </w:r>
    </w:p>
    <w:p w14:paraId="7B015B6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三、采购内容及要求</w:t>
      </w:r>
    </w:p>
    <w:p w14:paraId="14B1037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具体要求详见本询价文件《报价清单》中技术参数要求</w:t>
      </w:r>
      <w:r>
        <w:rPr>
          <w:rFonts w:hint="eastAsia" w:eastAsia="仿宋_GB2312"/>
          <w:color w:val="auto"/>
          <w:sz w:val="32"/>
          <w:szCs w:val="32"/>
          <w:highlight w:val="none"/>
        </w:rPr>
        <w:t>。响应人须仔细阅读本技术参数要求，因未详细了解本技术参数要求造成报价项目遗漏，由响应人自行负责。</w:t>
      </w:r>
    </w:p>
    <w:p w14:paraId="387877C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四、完成时间</w:t>
      </w:r>
    </w:p>
    <w:p w14:paraId="32D92F25">
      <w:pPr>
        <w:spacing w:line="600" w:lineRule="exact"/>
        <w:ind w:firstLine="640" w:firstLineChars="200"/>
        <w:rPr>
          <w:rFonts w:eastAsia="仿宋_GB2312"/>
          <w:color w:val="auto"/>
          <w:sz w:val="32"/>
          <w:szCs w:val="32"/>
          <w:highlight w:val="none"/>
        </w:rPr>
      </w:pPr>
      <w:bookmarkStart w:id="8" w:name="_GoBack"/>
      <w:bookmarkStart w:id="1" w:name="_Hlk38897553"/>
      <w:r>
        <w:rPr>
          <w:rFonts w:hint="eastAsia" w:eastAsia="仿宋_GB2312"/>
          <w:color w:val="auto"/>
          <w:sz w:val="32"/>
          <w:szCs w:val="32"/>
          <w:highlight w:val="none"/>
          <w:u w:val="single"/>
        </w:rPr>
        <w:t>2026年2月</w:t>
      </w:r>
      <w:r>
        <w:rPr>
          <w:rFonts w:hint="eastAsia" w:eastAsia="仿宋_GB2312"/>
          <w:color w:val="auto"/>
          <w:sz w:val="32"/>
          <w:szCs w:val="32"/>
          <w:highlight w:val="none"/>
          <w:u w:val="single"/>
          <w:lang w:val="en-US" w:eastAsia="zh-CN"/>
        </w:rPr>
        <w:t>28</w:t>
      </w:r>
      <w:r>
        <w:rPr>
          <w:rFonts w:hint="eastAsia" w:eastAsia="仿宋_GB2312"/>
          <w:color w:val="auto"/>
          <w:sz w:val="32"/>
          <w:szCs w:val="32"/>
          <w:highlight w:val="none"/>
          <w:u w:val="single"/>
        </w:rPr>
        <w:t>日前完成供货、现场安装及调试；如需分批供货，双方应提前协商并书面确认供货计划</w:t>
      </w:r>
      <w:r>
        <w:rPr>
          <w:rFonts w:hint="eastAsia" w:eastAsia="仿宋_GB2312"/>
          <w:color w:val="auto"/>
          <w:sz w:val="32"/>
          <w:szCs w:val="32"/>
          <w:highlight w:val="none"/>
        </w:rPr>
        <w:t>。</w:t>
      </w:r>
      <w:bookmarkEnd w:id="1"/>
    </w:p>
    <w:bookmarkEnd w:id="8"/>
    <w:p w14:paraId="4B9DFB7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五、支付方式</w:t>
      </w:r>
    </w:p>
    <w:p w14:paraId="38443608">
      <w:pPr>
        <w:spacing w:line="600" w:lineRule="exact"/>
        <w:ind w:left="17" w:leftChars="8" w:firstLine="636" w:firstLineChars="199"/>
        <w:rPr>
          <w:rFonts w:eastAsia="仿宋_GB2312"/>
          <w:color w:val="auto"/>
          <w:sz w:val="32"/>
          <w:szCs w:val="32"/>
          <w:highlight w:val="none"/>
          <w:u w:val="single"/>
        </w:rPr>
      </w:pPr>
      <w:bookmarkStart w:id="2" w:name="_Hlk38897977"/>
      <w:r>
        <w:rPr>
          <w:rFonts w:hint="eastAsia" w:eastAsia="仿宋_GB2312"/>
          <w:color w:val="auto"/>
          <w:sz w:val="32"/>
          <w:szCs w:val="32"/>
          <w:highlight w:val="none"/>
          <w:u w:val="single"/>
        </w:rPr>
        <w:t>1、本合同签订后，按合同金额的</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u w:val="single"/>
        </w:rPr>
        <w:t>0%支付第一笔货款；</w:t>
      </w:r>
    </w:p>
    <w:p w14:paraId="6B40740B">
      <w:pPr>
        <w:spacing w:line="600" w:lineRule="exact"/>
        <w:ind w:left="17" w:leftChars="8" w:firstLine="636" w:firstLineChars="199"/>
        <w:rPr>
          <w:rFonts w:eastAsia="仿宋_GB2312"/>
          <w:color w:val="auto"/>
          <w:sz w:val="32"/>
          <w:szCs w:val="32"/>
          <w:highlight w:val="none"/>
          <w:u w:val="single"/>
        </w:rPr>
      </w:pP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u w:val="single"/>
        </w:rPr>
        <w:t>合同产品经验收合格，并收到相应金额的增值税专用发票及相关请款资料后，支付到合同金额的97%；</w:t>
      </w:r>
    </w:p>
    <w:p w14:paraId="351E06E1">
      <w:pPr>
        <w:spacing w:line="600" w:lineRule="exact"/>
        <w:ind w:left="17" w:leftChars="8" w:firstLine="617" w:firstLineChars="193"/>
        <w:rPr>
          <w:rFonts w:eastAsia="仿宋_GB2312"/>
          <w:color w:val="auto"/>
          <w:sz w:val="32"/>
          <w:szCs w:val="32"/>
          <w:highlight w:val="none"/>
          <w:u w:val="single"/>
        </w:rPr>
      </w:pPr>
      <w:r>
        <w:rPr>
          <w:rFonts w:hint="eastAsia" w:eastAsia="仿宋_GB2312"/>
          <w:color w:val="auto"/>
          <w:sz w:val="32"/>
          <w:szCs w:val="32"/>
          <w:highlight w:val="none"/>
          <w:u w:val="single"/>
          <w:lang w:val="en-US" w:eastAsia="zh-CN"/>
        </w:rPr>
        <w:t>3</w:t>
      </w:r>
      <w:r>
        <w:rPr>
          <w:rFonts w:hint="eastAsia" w:eastAsia="仿宋_GB2312"/>
          <w:color w:val="auto"/>
          <w:sz w:val="32"/>
          <w:szCs w:val="32"/>
          <w:highlight w:val="none"/>
          <w:u w:val="single"/>
        </w:rPr>
        <w:t>、质保期结束并提交完整的请款资料及合法的增值税专用发票后，如未发生质保金扣除事项的，发包人支付剩余结算价款，如发生质保金扣除事项的，由双方核算处理。</w:t>
      </w:r>
    </w:p>
    <w:bookmarkEnd w:id="2"/>
    <w:p w14:paraId="4F513DE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六、报价</w:t>
      </w:r>
    </w:p>
    <w:p w14:paraId="414FC31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hint="eastAsia" w:eastAsia="仿宋_GB2312"/>
          <w:color w:val="auto"/>
          <w:sz w:val="32"/>
          <w:szCs w:val="32"/>
          <w:highlight w:val="none"/>
          <w:u w:val="single"/>
          <w:lang w:val="en-US" w:eastAsia="zh-CN"/>
        </w:rPr>
        <w:t>193</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152</w:t>
      </w:r>
      <w:r>
        <w:rPr>
          <w:rFonts w:hint="eastAsia" w:eastAsia="仿宋_GB2312"/>
          <w:color w:val="auto"/>
          <w:sz w:val="32"/>
          <w:szCs w:val="32"/>
          <w:highlight w:val="none"/>
        </w:rPr>
        <w:t>元（含税）；</w:t>
      </w:r>
    </w:p>
    <w:p w14:paraId="1A35EE4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固定单价暂定总价包干，实行固定价格报价，包括但不限于：完成本项目的设计、材料、生产、检测、包装、运输、装卸、安装、调试、人工、样品、打包、运输、交货前仓储、保险、利润、税费、质保期售后服务、不可预见费等在项目过程中可能产生的一切费用。响应人已充分考虑了本项目服务内容及要求描述工作量可能与最终实际工作量存在差距的风险。</w:t>
      </w:r>
    </w:p>
    <w:p w14:paraId="4746232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七、定标</w:t>
      </w:r>
    </w:p>
    <w:p w14:paraId="165AD7A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本次项目采用询价方式进行采购，询价小组对各供应商响应文件进行审核，并根据质量和服务均能满足采购文件实质性响应要求且不含税报价最低的原则，推荐成交候选供应商。</w:t>
      </w:r>
    </w:p>
    <w:p w14:paraId="370D253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7909917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八、采取的合同文本</w:t>
      </w:r>
    </w:p>
    <w:p w14:paraId="6B437F5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2FAFED0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6FC7A3DA">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九、响应文件的组成部分（响应文件本项资料如有不全，则作无效报价处理）</w:t>
      </w:r>
    </w:p>
    <w:p w14:paraId="15D43C5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1、报价函（格式详见附件2《报价函》）；</w:t>
      </w:r>
    </w:p>
    <w:p w14:paraId="2001ECF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w:t>
      </w:r>
      <w:r>
        <w:rPr>
          <w:rFonts w:eastAsia="仿宋_GB2312"/>
          <w:color w:val="auto"/>
          <w:sz w:val="32"/>
          <w:szCs w:val="32"/>
          <w:highlight w:val="none"/>
        </w:rPr>
        <w:t>、</w:t>
      </w:r>
      <w:r>
        <w:rPr>
          <w:rFonts w:hint="eastAsia" w:eastAsia="仿宋_GB2312"/>
          <w:color w:val="auto"/>
          <w:sz w:val="32"/>
          <w:szCs w:val="32"/>
          <w:highlight w:val="none"/>
        </w:rPr>
        <w:t>报价清单（格式详见附件3《报价清单》）；</w:t>
      </w:r>
    </w:p>
    <w:p w14:paraId="5B9BEF1D">
      <w:pPr>
        <w:numPr>
          <w:ilvl w:val="255"/>
          <w:numId w:val="0"/>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3、营业执照复印件（加盖公章）（格式详见附件4《营业执照》）；</w:t>
      </w:r>
    </w:p>
    <w:p w14:paraId="43CB8ADB">
      <w:pPr>
        <w:spacing w:line="600" w:lineRule="exact"/>
        <w:ind w:firstLine="640" w:firstLineChars="200"/>
        <w:rPr>
          <w:color w:val="auto"/>
          <w:highlight w:val="none"/>
        </w:rPr>
      </w:pPr>
      <w:r>
        <w:rPr>
          <w:rFonts w:hint="eastAsia" w:eastAsia="仿宋_GB2312"/>
          <w:color w:val="auto"/>
          <w:sz w:val="32"/>
          <w:szCs w:val="32"/>
          <w:highlight w:val="none"/>
        </w:rPr>
        <w:t>4、法定代表人身份证明（模板）以及法定代表人身份证复印件（格式详见附件5《法定代表人身份证明》）；</w:t>
      </w:r>
    </w:p>
    <w:p w14:paraId="33B5492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5、法人授权书（模板）及被委托人身份证复印件（格式详见附件6《法人授权书》）；</w:t>
      </w:r>
    </w:p>
    <w:p w14:paraId="5FE2A97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6、具备家电供货项目经验，近三年内至少1家合同数量≥112台，品牌为TCL、美的或海尔的家电供货案例（供货内容需包含冰箱、滚筒洗衣机或抽油烟机）。【以合同签订时间为准，须提供合同关键页复印件（包含但不限于合同首页、合同金额页、合同签字页等）、该合同期内任意一期发票复印件，并加盖投标人公章。】（格式详见附件7《业绩证明》）;</w:t>
      </w:r>
    </w:p>
    <w:p w14:paraId="3F2876F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7、承诺函（格式详见附件8《承诺函》）；</w:t>
      </w:r>
    </w:p>
    <w:p w14:paraId="385BFA6E">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rPr>
        <w:t>8、</w:t>
      </w:r>
      <w:r>
        <w:rPr>
          <w:rFonts w:hint="eastAsia" w:eastAsia="仿宋_GB2312"/>
          <w:color w:val="auto"/>
          <w:sz w:val="32"/>
          <w:szCs w:val="32"/>
          <w:highlight w:val="none"/>
          <w:lang w:val="en-US" w:eastAsia="zh-CN"/>
        </w:rPr>
        <w:t>用户需求书</w:t>
      </w:r>
      <w:r>
        <w:rPr>
          <w:rFonts w:hint="eastAsia" w:eastAsia="仿宋_GB2312"/>
          <w:color w:val="auto"/>
          <w:sz w:val="32"/>
          <w:szCs w:val="32"/>
          <w:highlight w:val="none"/>
        </w:rPr>
        <w:t>（格式详见附件</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用户需求书</w:t>
      </w:r>
      <w:r>
        <w:rPr>
          <w:rFonts w:hint="eastAsia" w:eastAsia="仿宋_GB2312"/>
          <w:color w:val="auto"/>
          <w:sz w:val="32"/>
          <w:szCs w:val="32"/>
          <w:highlight w:val="none"/>
        </w:rPr>
        <w:t>》）；</w:t>
      </w:r>
    </w:p>
    <w:p w14:paraId="5CA03829">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9、技术偏离表</w:t>
      </w:r>
      <w:r>
        <w:rPr>
          <w:rFonts w:hint="eastAsia" w:eastAsia="仿宋_GB2312"/>
          <w:color w:val="auto"/>
          <w:sz w:val="32"/>
          <w:szCs w:val="32"/>
          <w:highlight w:val="none"/>
        </w:rPr>
        <w:t>（格式详见附件</w:t>
      </w:r>
      <w:r>
        <w:rPr>
          <w:rFonts w:hint="eastAsia" w:eastAsia="仿宋_GB2312"/>
          <w:color w:val="auto"/>
          <w:sz w:val="32"/>
          <w:szCs w:val="32"/>
          <w:highlight w:val="none"/>
          <w:lang w:val="en-US" w:eastAsia="zh-CN"/>
        </w:rPr>
        <w:t>10</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技术偏离表</w:t>
      </w:r>
      <w:r>
        <w:rPr>
          <w:rFonts w:hint="eastAsia" w:eastAsia="仿宋_GB2312"/>
          <w:color w:val="auto"/>
          <w:sz w:val="32"/>
          <w:szCs w:val="32"/>
          <w:highlight w:val="none"/>
        </w:rPr>
        <w:t>》）；</w:t>
      </w:r>
    </w:p>
    <w:p w14:paraId="349EFAE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10、</w:t>
      </w:r>
      <w:r>
        <w:rPr>
          <w:rFonts w:eastAsia="仿宋_GB2312"/>
          <w:color w:val="auto"/>
          <w:sz w:val="32"/>
          <w:szCs w:val="32"/>
          <w:highlight w:val="none"/>
        </w:rPr>
        <w:t>响应人认为需要提供的其他资料。</w:t>
      </w:r>
    </w:p>
    <w:p w14:paraId="765815D3">
      <w:pPr>
        <w:spacing w:line="600" w:lineRule="exact"/>
        <w:ind w:firstLine="640" w:firstLineChars="200"/>
        <w:rPr>
          <w:color w:val="auto"/>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5E0B48A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4644F18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14:paraId="1568968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十二、开标时间及地址</w:t>
      </w:r>
    </w:p>
    <w:p w14:paraId="525005C4">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26</w:t>
      </w:r>
      <w:r>
        <w:rPr>
          <w:rFonts w:hint="eastAsia" w:eastAsia="仿宋_GB2312"/>
          <w:b/>
          <w:color w:val="auto"/>
          <w:sz w:val="32"/>
          <w:szCs w:val="32"/>
          <w:highlight w:val="none"/>
        </w:rPr>
        <w:t>年</w:t>
      </w:r>
      <w:r>
        <w:rPr>
          <w:rFonts w:hint="eastAsia" w:eastAsia="仿宋_GB2312"/>
          <w:b/>
          <w:color w:val="auto"/>
          <w:sz w:val="32"/>
          <w:szCs w:val="32"/>
          <w:highlight w:val="none"/>
          <w:u w:val="single"/>
        </w:rPr>
        <w:t>01</w:t>
      </w:r>
      <w:r>
        <w:rPr>
          <w:rFonts w:hint="eastAsia" w:eastAsia="仿宋_GB2312"/>
          <w:b/>
          <w:color w:val="auto"/>
          <w:sz w:val="32"/>
          <w:szCs w:val="32"/>
          <w:highlight w:val="none"/>
        </w:rPr>
        <w:t>月</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9</w:t>
      </w:r>
      <w:r>
        <w:rPr>
          <w:rFonts w:hint="eastAsia" w:eastAsia="仿宋_GB2312"/>
          <w:b/>
          <w:color w:val="auto"/>
          <w:sz w:val="32"/>
          <w:szCs w:val="32"/>
          <w:highlight w:val="none"/>
        </w:rPr>
        <w:t>日（星期</w:t>
      </w:r>
      <w:r>
        <w:rPr>
          <w:rFonts w:hint="eastAsia" w:eastAsia="仿宋_GB2312"/>
          <w:b/>
          <w:color w:val="auto"/>
          <w:sz w:val="32"/>
          <w:szCs w:val="32"/>
          <w:highlight w:val="none"/>
          <w:lang w:eastAsia="zh-CN"/>
        </w:rPr>
        <w:t>四</w:t>
      </w:r>
      <w:r>
        <w:rPr>
          <w:rFonts w:hint="eastAsia" w:eastAsia="仿宋_GB2312"/>
          <w:b/>
          <w:color w:val="auto"/>
          <w:sz w:val="32"/>
          <w:szCs w:val="32"/>
          <w:highlight w:val="none"/>
        </w:rPr>
        <w:t>）</w:t>
      </w:r>
      <w:r>
        <w:rPr>
          <w:rFonts w:hint="eastAsia" w:eastAsia="仿宋_GB2312"/>
          <w:b/>
          <w:color w:val="auto"/>
          <w:sz w:val="32"/>
          <w:szCs w:val="32"/>
          <w:highlight w:val="none"/>
          <w:u w:val="single"/>
        </w:rPr>
        <w:t>上</w:t>
      </w:r>
      <w:r>
        <w:rPr>
          <w:rFonts w:hint="eastAsia" w:eastAsia="仿宋_GB2312"/>
          <w:b/>
          <w:color w:val="auto"/>
          <w:sz w:val="32"/>
          <w:szCs w:val="32"/>
          <w:highlight w:val="none"/>
        </w:rPr>
        <w:t>午</w:t>
      </w:r>
      <w:r>
        <w:rPr>
          <w:rFonts w:hint="eastAsia" w:eastAsia="仿宋_GB2312"/>
          <w:b/>
          <w:color w:val="auto"/>
          <w:sz w:val="32"/>
          <w:szCs w:val="32"/>
          <w:highlight w:val="none"/>
          <w:u w:val="single"/>
        </w:rPr>
        <w:t>11</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79D711C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hint="eastAsia" w:eastAsia="仿宋_GB2312"/>
          <w:b/>
          <w:color w:val="auto"/>
          <w:sz w:val="32"/>
          <w:szCs w:val="32"/>
          <w:highlight w:val="none"/>
          <w:u w:val="single"/>
        </w:rPr>
        <w:t>东莞市南城区桃源路1号东莞迎宾馆酒店行政楼二楼会议室</w:t>
      </w:r>
    </w:p>
    <w:p w14:paraId="6B10DAC5">
      <w:pPr>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联系人：</w:t>
      </w:r>
      <w:r>
        <w:rPr>
          <w:rFonts w:hint="eastAsia" w:eastAsia="仿宋_GB2312"/>
          <w:color w:val="auto"/>
          <w:sz w:val="32"/>
          <w:szCs w:val="32"/>
          <w:highlight w:val="none"/>
          <w:u w:val="single"/>
          <w:lang w:eastAsia="zh-CN"/>
        </w:rPr>
        <w:t>黄工</w:t>
      </w:r>
    </w:p>
    <w:p w14:paraId="309D289B">
      <w:pPr>
        <w:spacing w:line="600" w:lineRule="exact"/>
        <w:ind w:firstLine="640" w:firstLineChars="200"/>
        <w:rPr>
          <w:rFonts w:hint="eastAsia" w:ascii="黑体" w:hAnsi="黑体" w:eastAsia="仿宋_GB2312" w:cs="黑体"/>
          <w:color w:val="auto"/>
          <w:sz w:val="32"/>
          <w:szCs w:val="32"/>
          <w:highlight w:val="none"/>
        </w:rPr>
      </w:pPr>
      <w:r>
        <w:rPr>
          <w:rFonts w:hint="eastAsia" w:eastAsia="仿宋_GB2312"/>
          <w:color w:val="auto"/>
          <w:sz w:val="32"/>
          <w:szCs w:val="32"/>
          <w:highlight w:val="none"/>
        </w:rPr>
        <w:t>联系电话：</w:t>
      </w:r>
      <w:r>
        <w:rPr>
          <w:rFonts w:hint="eastAsia" w:eastAsia="仿宋_GB2312"/>
          <w:color w:val="auto"/>
          <w:sz w:val="32"/>
          <w:szCs w:val="32"/>
          <w:highlight w:val="none"/>
          <w:u w:val="single"/>
        </w:rPr>
        <w:t>0769-38883999</w:t>
      </w:r>
    </w:p>
    <w:p w14:paraId="62F16BB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十三、注意事项</w:t>
      </w:r>
    </w:p>
    <w:p w14:paraId="18BC0472">
      <w:pPr>
        <w:spacing w:line="600" w:lineRule="exact"/>
        <w:ind w:firstLine="640" w:firstLineChars="200"/>
        <w:rPr>
          <w:rFonts w:eastAsia="仿宋_GB2312"/>
          <w:color w:val="auto"/>
          <w:sz w:val="32"/>
          <w:szCs w:val="32"/>
          <w:highlight w:val="none"/>
        </w:rPr>
      </w:pPr>
      <w:bookmarkStart w:id="3"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、若响应人未按规定时间将文件送达现场，视为放弃投标资格。若响应人未现场参与开标，视为接受采购人现场开标结果。</w:t>
      </w:r>
    </w:p>
    <w:p w14:paraId="27C0AD78">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4F75458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3"/>
    </w:p>
    <w:p w14:paraId="007B59D2">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327D8543">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25CBAB23">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153D4E75">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7、有下列情形之一的，将纳入采购人供应商黑名单：</w:t>
      </w:r>
    </w:p>
    <w:p w14:paraId="5458128A">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1402AD3E">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w:t>
      </w:r>
    </w:p>
    <w:p w14:paraId="0480EEC1">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49BA1755">
      <w:pPr>
        <w:widowControl/>
        <w:spacing w:line="600" w:lineRule="exact"/>
        <w:jc w:val="left"/>
        <w:rPr>
          <w:rFonts w:eastAsia="仿宋_GB2312"/>
          <w:color w:val="auto"/>
          <w:sz w:val="32"/>
          <w:szCs w:val="32"/>
          <w:highlight w:val="none"/>
        </w:rPr>
      </w:pPr>
    </w:p>
    <w:p w14:paraId="3983EFF5">
      <w:pPr>
        <w:spacing w:line="600" w:lineRule="exact"/>
        <w:ind w:firstLine="640" w:firstLineChars="200"/>
        <w:jc w:val="right"/>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p>
    <w:p w14:paraId="0E996331">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rPr>
        <w:t>26</w:t>
      </w:r>
      <w:r>
        <w:rPr>
          <w:rFonts w:hint="eastAsia" w:eastAsia="仿宋_GB2312"/>
          <w:color w:val="auto"/>
          <w:sz w:val="32"/>
          <w:szCs w:val="32"/>
          <w:highlight w:val="none"/>
        </w:rPr>
        <w:t>年</w:t>
      </w:r>
      <w:r>
        <w:rPr>
          <w:rFonts w:hint="eastAsia" w:eastAsia="仿宋_GB2312"/>
          <w:color w:val="auto"/>
          <w:sz w:val="32"/>
          <w:szCs w:val="32"/>
          <w:highlight w:val="none"/>
          <w:u w:val="single"/>
        </w:rPr>
        <w:t>01</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25</w:t>
      </w:r>
      <w:r>
        <w:rPr>
          <w:rFonts w:hint="eastAsia" w:eastAsia="仿宋_GB2312"/>
          <w:color w:val="auto"/>
          <w:sz w:val="32"/>
          <w:szCs w:val="32"/>
          <w:highlight w:val="none"/>
        </w:rPr>
        <w:t>日</w:t>
      </w:r>
    </w:p>
    <w:p w14:paraId="3865C742">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730C737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附件1 响应须知</w:t>
      </w:r>
    </w:p>
    <w:p w14:paraId="4864874D">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B5AAC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176A592F">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438C0C1">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20767A4B">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034701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125AAC9">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60FB9647">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0AA3BC35">
            <w:pPr>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u w:val="single"/>
                <w:lang w:eastAsia="zh-CN"/>
              </w:rPr>
              <w:t>湾大松山湖学术交流中心公寓家电采购项目</w:t>
            </w:r>
          </w:p>
        </w:tc>
      </w:tr>
      <w:tr w14:paraId="2859EB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3CD0756">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7122699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3BCA06CE">
            <w:pPr>
              <w:spacing w:line="360" w:lineRule="auto"/>
              <w:rPr>
                <w:rFonts w:eastAsia="仿宋_GB2312"/>
                <w:color w:val="auto"/>
                <w:sz w:val="32"/>
                <w:szCs w:val="32"/>
                <w:highlight w:val="none"/>
              </w:rPr>
            </w:pPr>
            <w:r>
              <w:rPr>
                <w:rFonts w:hint="eastAsia" w:eastAsia="仿宋_GB2312"/>
                <w:color w:val="auto"/>
                <w:sz w:val="32"/>
                <w:szCs w:val="32"/>
                <w:highlight w:val="none"/>
                <w:u w:val="single"/>
              </w:rPr>
              <w:t>湾大松山湖学术交流中心指定楼层及位置</w:t>
            </w:r>
          </w:p>
        </w:tc>
      </w:tr>
      <w:tr w14:paraId="73E24C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15EB2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6CA5046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执行标准与质量要求</w:t>
            </w:r>
          </w:p>
        </w:tc>
        <w:tc>
          <w:tcPr>
            <w:tcW w:w="5942" w:type="dxa"/>
            <w:vAlign w:val="center"/>
          </w:tcPr>
          <w:p w14:paraId="0B779FCD">
            <w:pPr>
              <w:numPr>
                <w:ilvl w:val="1"/>
                <w:numId w:val="0"/>
              </w:numPr>
              <w:spacing w:line="288" w:lineRule="auto"/>
              <w:jc w:val="left"/>
              <w:rPr>
                <w:color w:val="auto"/>
                <w:sz w:val="32"/>
                <w:szCs w:val="32"/>
                <w:highlight w:val="none"/>
              </w:rPr>
            </w:pPr>
            <w:r>
              <w:rPr>
                <w:rFonts w:hint="eastAsia" w:eastAsia="仿宋_GB2312"/>
                <w:color w:val="auto"/>
                <w:sz w:val="32"/>
                <w:szCs w:val="32"/>
                <w:highlight w:val="none"/>
              </w:rPr>
              <w:t>按《报价清单》中相关参数要求，响应人提供的货物质量应符合或优于清单中所列要求和采购人样品。</w:t>
            </w:r>
          </w:p>
        </w:tc>
      </w:tr>
      <w:tr w14:paraId="27ADCE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1CB9191">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vAlign w:val="center"/>
          </w:tcPr>
          <w:p w14:paraId="1533550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质保期</w:t>
            </w:r>
          </w:p>
        </w:tc>
        <w:tc>
          <w:tcPr>
            <w:tcW w:w="5942" w:type="dxa"/>
            <w:vAlign w:val="center"/>
          </w:tcPr>
          <w:p w14:paraId="0B55EF18">
            <w:pPr>
              <w:numPr>
                <w:ilvl w:val="1"/>
                <w:numId w:val="0"/>
              </w:numPr>
              <w:spacing w:line="288" w:lineRule="auto"/>
              <w:jc w:val="left"/>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自验收合格之日起质保一年</w:t>
            </w:r>
          </w:p>
        </w:tc>
      </w:tr>
      <w:tr w14:paraId="61B107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D8E29D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vAlign w:val="center"/>
          </w:tcPr>
          <w:p w14:paraId="1E52023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07DD00D1">
            <w:pPr>
              <w:spacing w:line="500" w:lineRule="exact"/>
              <w:jc w:val="left"/>
              <w:rPr>
                <w:rFonts w:eastAsia="仿宋_GB2312"/>
                <w:color w:val="auto"/>
                <w:sz w:val="32"/>
                <w:szCs w:val="32"/>
                <w:highlight w:val="none"/>
              </w:rPr>
            </w:pPr>
            <w:r>
              <w:rPr>
                <w:rFonts w:hint="eastAsia" w:eastAsia="仿宋_GB2312"/>
                <w:color w:val="auto"/>
                <w:sz w:val="32"/>
                <w:szCs w:val="32"/>
                <w:highlight w:val="none"/>
              </w:rPr>
              <w:t>2026年2月</w:t>
            </w:r>
            <w:r>
              <w:rPr>
                <w:rFonts w:hint="eastAsia" w:eastAsia="仿宋_GB2312"/>
                <w:color w:val="auto"/>
                <w:sz w:val="32"/>
                <w:szCs w:val="32"/>
                <w:highlight w:val="none"/>
                <w:lang w:val="en-US" w:eastAsia="zh-CN"/>
              </w:rPr>
              <w:t>28</w:t>
            </w:r>
            <w:r>
              <w:rPr>
                <w:rFonts w:hint="eastAsia" w:eastAsia="仿宋_GB2312"/>
                <w:color w:val="auto"/>
                <w:sz w:val="32"/>
                <w:szCs w:val="32"/>
                <w:highlight w:val="none"/>
              </w:rPr>
              <w:t>日前完成供货、现场安装及调试；如需分批供货，双方应提前协商并书面确认供货计划。</w:t>
            </w:r>
          </w:p>
        </w:tc>
      </w:tr>
      <w:tr w14:paraId="28A1CF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41EA45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6</w:t>
            </w:r>
          </w:p>
        </w:tc>
        <w:tc>
          <w:tcPr>
            <w:tcW w:w="2275" w:type="dxa"/>
            <w:vAlign w:val="center"/>
          </w:tcPr>
          <w:p w14:paraId="78C5D61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5E4022FF">
            <w:pPr>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rPr>
              <w:t>具备</w:t>
            </w:r>
            <w:r>
              <w:rPr>
                <w:rFonts w:hint="eastAsia" w:eastAsia="仿宋_GB2312"/>
                <w:color w:val="auto"/>
                <w:sz w:val="32"/>
                <w:szCs w:val="32"/>
                <w:highlight w:val="none"/>
                <w:lang w:eastAsia="zh-CN"/>
              </w:rPr>
              <w:t>家电</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112台，品牌为TCL、美的、或海尔的吸油烟机、滚筒洗衣机或冰箱的</w:t>
            </w:r>
            <w:r>
              <w:rPr>
                <w:rFonts w:hint="eastAsia" w:eastAsia="仿宋_GB2312"/>
                <w:color w:val="auto"/>
                <w:sz w:val="32"/>
                <w:szCs w:val="32"/>
                <w:highlight w:val="none"/>
              </w:rPr>
              <w:t>供货案例</w:t>
            </w:r>
            <w:r>
              <w:rPr>
                <w:rFonts w:hint="eastAsia" w:eastAsia="仿宋_GB2312"/>
                <w:color w:val="auto"/>
                <w:sz w:val="32"/>
                <w:szCs w:val="32"/>
                <w:highlight w:val="none"/>
                <w:lang w:eastAsia="zh-CN"/>
              </w:rPr>
              <w:t>。</w:t>
            </w:r>
          </w:p>
        </w:tc>
      </w:tr>
      <w:tr w14:paraId="3609F9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19F629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7</w:t>
            </w:r>
          </w:p>
        </w:tc>
        <w:tc>
          <w:tcPr>
            <w:tcW w:w="2275" w:type="dxa"/>
          </w:tcPr>
          <w:p w14:paraId="745E2D0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7DD379E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E8743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C04977">
            <w:pPr>
              <w:spacing w:line="360" w:lineRule="auto"/>
              <w:jc w:val="center"/>
              <w:rPr>
                <w:rFonts w:eastAsia="仿宋_GB2312"/>
                <w:color w:val="auto"/>
                <w:sz w:val="32"/>
                <w:szCs w:val="32"/>
                <w:highlight w:val="none"/>
              </w:rPr>
            </w:pPr>
            <w:r>
              <w:rPr>
                <w:rFonts w:hint="eastAsia" w:eastAsia="仿宋_GB2312"/>
                <w:color w:val="auto"/>
                <w:sz w:val="32"/>
                <w:szCs w:val="32"/>
                <w:highlight w:val="none"/>
              </w:rPr>
              <w:t>8</w:t>
            </w:r>
          </w:p>
        </w:tc>
        <w:tc>
          <w:tcPr>
            <w:tcW w:w="2275" w:type="dxa"/>
            <w:vAlign w:val="center"/>
          </w:tcPr>
          <w:p w14:paraId="74CAFD7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17E41FA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388AA6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144638F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1431DF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3512698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826D42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55C5C30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2373C3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6FF49A2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0DED5A8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532132A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640E1E2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0397983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12491A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12E9DF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596EB5B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0DECF2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588311BC">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78E7FC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531193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7F33CE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15D4C14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1AE95F5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79E87DD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2BEB300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505F91F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71974A3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3DDA06E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0D2AB4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674E091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2051BA9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111884F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4944502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0BF742F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C68CB3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447DFA97">
      <w:pPr>
        <w:rPr>
          <w:rFonts w:eastAsia="仿宋_GB2312"/>
          <w:color w:val="auto"/>
          <w:sz w:val="32"/>
          <w:szCs w:val="32"/>
          <w:highlight w:val="none"/>
        </w:rPr>
      </w:pPr>
    </w:p>
    <w:p w14:paraId="27987C26">
      <w:pPr>
        <w:rPr>
          <w:rFonts w:eastAsia="仿宋_GB2312"/>
          <w:color w:val="auto"/>
          <w:sz w:val="32"/>
          <w:szCs w:val="32"/>
          <w:highlight w:val="none"/>
        </w:rPr>
      </w:pPr>
    </w:p>
    <w:p w14:paraId="13EF3129">
      <w:pPr>
        <w:rPr>
          <w:rFonts w:eastAsia="仿宋_GB2312"/>
          <w:color w:val="auto"/>
          <w:sz w:val="32"/>
          <w:szCs w:val="32"/>
          <w:highlight w:val="none"/>
        </w:rPr>
      </w:pPr>
    </w:p>
    <w:p w14:paraId="02A32D94">
      <w:pP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7FE51095">
      <w:pPr>
        <w:pStyle w:val="37"/>
        <w:ind w:firstLine="0" w:firstLineChars="0"/>
        <w:jc w:val="left"/>
        <w:outlineLvl w:val="1"/>
        <w:rPr>
          <w:rFonts w:eastAsia="黑体"/>
          <w:color w:val="auto"/>
          <w:sz w:val="28"/>
          <w:szCs w:val="44"/>
          <w:highlight w:val="none"/>
        </w:rPr>
      </w:pPr>
      <w:bookmarkStart w:id="4" w:name="_Hlk524442005"/>
      <w:r>
        <w:rPr>
          <w:rFonts w:hint="eastAsia" w:eastAsia="黑体"/>
          <w:color w:val="auto"/>
          <w:sz w:val="28"/>
          <w:szCs w:val="44"/>
          <w:highlight w:val="none"/>
        </w:rPr>
        <w:t>附件2.报价函</w:t>
      </w:r>
    </w:p>
    <w:p w14:paraId="12EFC332">
      <w:pPr>
        <w:jc w:val="center"/>
        <w:rPr>
          <w:color w:val="auto"/>
          <w:sz w:val="44"/>
          <w:szCs w:val="44"/>
          <w:highlight w:val="none"/>
        </w:rPr>
      </w:pPr>
      <w:r>
        <w:rPr>
          <w:rFonts w:hint="eastAsia" w:eastAsia="华文中宋"/>
          <w:color w:val="auto"/>
          <w:sz w:val="44"/>
          <w:szCs w:val="44"/>
          <w:highlight w:val="none"/>
        </w:rPr>
        <w:t>报价函</w:t>
      </w:r>
    </w:p>
    <w:p w14:paraId="1738D781">
      <w:pPr>
        <w:ind w:firstLine="560"/>
        <w:jc w:val="center"/>
        <w:rPr>
          <w:rFonts w:eastAsia="仿宋_GB2312"/>
          <w:color w:val="auto"/>
          <w:sz w:val="32"/>
          <w:szCs w:val="32"/>
          <w:highlight w:val="none"/>
        </w:rPr>
      </w:pPr>
    </w:p>
    <w:p w14:paraId="5859FEC4">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13C3B69B">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项目，我司愿意以不含税总金额人民币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（小写），税率13%，含税总金额</w:t>
      </w:r>
      <w:r>
        <w:rPr>
          <w:rFonts w:hint="eastAsia" w:eastAsia="仿宋_GB2312"/>
          <w:color w:val="auto"/>
          <w:sz w:val="32"/>
          <w:szCs w:val="32"/>
          <w:highlight w:val="none"/>
        </w:rPr>
        <w:t>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14:paraId="576EBA9D">
      <w:pPr>
        <w:rPr>
          <w:rFonts w:eastAsia="仿宋_GB2312"/>
          <w:color w:val="auto"/>
          <w:sz w:val="32"/>
          <w:szCs w:val="32"/>
          <w:highlight w:val="none"/>
        </w:rPr>
      </w:pPr>
    </w:p>
    <w:p w14:paraId="10DAD9A9">
      <w:pPr>
        <w:rPr>
          <w:rFonts w:eastAsia="仿宋_GB2312"/>
          <w:color w:val="auto"/>
          <w:sz w:val="32"/>
          <w:szCs w:val="32"/>
          <w:highlight w:val="none"/>
        </w:rPr>
      </w:pPr>
    </w:p>
    <w:p w14:paraId="4515A6BF">
      <w:pPr>
        <w:rPr>
          <w:rFonts w:eastAsia="仿宋_GB2312"/>
          <w:color w:val="auto"/>
          <w:sz w:val="32"/>
          <w:szCs w:val="32"/>
          <w:highlight w:val="none"/>
        </w:rPr>
      </w:pPr>
    </w:p>
    <w:p w14:paraId="5453F2ED">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47A2F84">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678103C">
      <w:pPr>
        <w:jc w:val="left"/>
        <w:rPr>
          <w:rFonts w:eastAsia="仿宋_GB2312"/>
          <w:color w:val="auto"/>
          <w:sz w:val="32"/>
          <w:szCs w:val="32"/>
          <w:highlight w:val="none"/>
        </w:rPr>
      </w:pPr>
      <w:r>
        <w:rPr>
          <w:rFonts w:hint="eastAsia" w:eastAsia="仿宋_GB2312"/>
          <w:color w:val="auto"/>
          <w:sz w:val="32"/>
          <w:szCs w:val="32"/>
          <w:highlight w:val="none"/>
        </w:rPr>
        <w:t>联系人：</w:t>
      </w:r>
    </w:p>
    <w:p w14:paraId="1F13150E">
      <w:pPr>
        <w:jc w:val="left"/>
        <w:rPr>
          <w:rFonts w:eastAsia="仿宋_GB2312"/>
          <w:color w:val="auto"/>
          <w:sz w:val="32"/>
          <w:szCs w:val="32"/>
          <w:highlight w:val="none"/>
        </w:rPr>
      </w:pPr>
      <w:r>
        <w:rPr>
          <w:rFonts w:hint="eastAsia" w:eastAsia="仿宋_GB2312"/>
          <w:color w:val="auto"/>
          <w:sz w:val="32"/>
          <w:szCs w:val="32"/>
          <w:highlight w:val="none"/>
        </w:rPr>
        <w:t>联系电话：</w:t>
      </w:r>
    </w:p>
    <w:p w14:paraId="4F22823E">
      <w:pPr>
        <w:jc w:val="left"/>
        <w:rPr>
          <w:rFonts w:eastAsia="仿宋_GB2312"/>
          <w:color w:val="auto"/>
          <w:sz w:val="32"/>
          <w:szCs w:val="32"/>
          <w:highlight w:val="none"/>
        </w:rPr>
      </w:pPr>
      <w:r>
        <w:rPr>
          <w:rFonts w:hint="eastAsia" w:eastAsia="仿宋_GB2312"/>
          <w:color w:val="auto"/>
          <w:sz w:val="32"/>
          <w:szCs w:val="32"/>
          <w:highlight w:val="none"/>
        </w:rPr>
        <w:t>日期：</w:t>
      </w:r>
    </w:p>
    <w:p w14:paraId="21D91E51">
      <w:pPr>
        <w:jc w:val="center"/>
        <w:rPr>
          <w:rFonts w:eastAsia="仿宋_GB2312"/>
          <w:color w:val="auto"/>
          <w:sz w:val="32"/>
          <w:szCs w:val="32"/>
          <w:highlight w:val="none"/>
        </w:rPr>
      </w:pPr>
    </w:p>
    <w:p w14:paraId="3AA1445A">
      <w:pPr>
        <w:jc w:val="center"/>
        <w:rPr>
          <w:rFonts w:eastAsia="仿宋_GB2312"/>
          <w:color w:val="auto"/>
          <w:sz w:val="32"/>
          <w:szCs w:val="32"/>
          <w:highlight w:val="none"/>
        </w:rPr>
      </w:pPr>
    </w:p>
    <w:p w14:paraId="6B256D58">
      <w:pPr>
        <w:jc w:val="center"/>
        <w:rPr>
          <w:rFonts w:eastAsia="仿宋_GB2312"/>
          <w:color w:val="auto"/>
          <w:sz w:val="32"/>
          <w:szCs w:val="32"/>
          <w:highlight w:val="none"/>
        </w:rPr>
      </w:pPr>
    </w:p>
    <w:p w14:paraId="38F1A998">
      <w:pPr>
        <w:jc w:val="center"/>
        <w:rPr>
          <w:rFonts w:eastAsia="仿宋_GB2312"/>
          <w:color w:val="auto"/>
          <w:sz w:val="32"/>
          <w:szCs w:val="32"/>
          <w:highlight w:val="none"/>
        </w:rPr>
      </w:pPr>
    </w:p>
    <w:p w14:paraId="014E7D76">
      <w:pPr>
        <w:jc w:val="center"/>
        <w:rPr>
          <w:rFonts w:eastAsia="仿宋_GB2312"/>
          <w:color w:val="auto"/>
          <w:sz w:val="32"/>
          <w:szCs w:val="32"/>
          <w:highlight w:val="none"/>
        </w:rPr>
      </w:pPr>
    </w:p>
    <w:p w14:paraId="07D695EF">
      <w:pPr>
        <w:jc w:val="cente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03ADCC1C">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附件3.报价清单（另册）</w:t>
      </w:r>
    </w:p>
    <w:p w14:paraId="5063A9CE">
      <w:pPr>
        <w:pStyle w:val="37"/>
        <w:ind w:firstLine="0" w:firstLineChars="0"/>
        <w:jc w:val="left"/>
        <w:outlineLvl w:val="1"/>
        <w:rPr>
          <w:rFonts w:eastAsia="黑体"/>
          <w:color w:val="auto"/>
          <w:sz w:val="28"/>
          <w:szCs w:val="44"/>
          <w:highlight w:val="none"/>
        </w:rPr>
      </w:pPr>
    </w:p>
    <w:p w14:paraId="7ED84394">
      <w:pPr>
        <w:pStyle w:val="37"/>
        <w:ind w:firstLine="0" w:firstLineChars="0"/>
        <w:jc w:val="left"/>
        <w:outlineLvl w:val="1"/>
        <w:rPr>
          <w:rFonts w:eastAsia="黑体"/>
          <w:color w:val="auto"/>
          <w:sz w:val="28"/>
          <w:szCs w:val="44"/>
          <w:highlight w:val="none"/>
        </w:rPr>
      </w:pPr>
    </w:p>
    <w:p w14:paraId="6DDAA184">
      <w:pPr>
        <w:pStyle w:val="37"/>
        <w:ind w:firstLine="0" w:firstLineChars="0"/>
        <w:jc w:val="left"/>
        <w:outlineLvl w:val="1"/>
        <w:rPr>
          <w:rFonts w:eastAsia="黑体"/>
          <w:color w:val="auto"/>
          <w:sz w:val="28"/>
          <w:szCs w:val="44"/>
          <w:highlight w:val="none"/>
        </w:rPr>
      </w:pPr>
    </w:p>
    <w:p w14:paraId="0AC066CD">
      <w:pPr>
        <w:pStyle w:val="37"/>
        <w:ind w:firstLine="0" w:firstLineChars="0"/>
        <w:jc w:val="left"/>
        <w:outlineLvl w:val="1"/>
        <w:rPr>
          <w:rFonts w:eastAsia="黑体"/>
          <w:color w:val="auto"/>
          <w:sz w:val="28"/>
          <w:szCs w:val="44"/>
          <w:highlight w:val="none"/>
        </w:rPr>
      </w:pPr>
    </w:p>
    <w:p w14:paraId="7F967786">
      <w:pPr>
        <w:pStyle w:val="37"/>
        <w:ind w:firstLine="0" w:firstLineChars="0"/>
        <w:jc w:val="left"/>
        <w:outlineLvl w:val="1"/>
        <w:rPr>
          <w:rFonts w:eastAsia="黑体"/>
          <w:color w:val="auto"/>
          <w:sz w:val="28"/>
          <w:szCs w:val="44"/>
          <w:highlight w:val="none"/>
        </w:rPr>
      </w:pPr>
    </w:p>
    <w:p w14:paraId="2EF531EC">
      <w:pPr>
        <w:pStyle w:val="37"/>
        <w:ind w:firstLine="0" w:firstLineChars="0"/>
        <w:jc w:val="left"/>
        <w:outlineLvl w:val="1"/>
        <w:rPr>
          <w:rFonts w:eastAsia="黑体"/>
          <w:color w:val="auto"/>
          <w:sz w:val="28"/>
          <w:szCs w:val="44"/>
          <w:highlight w:val="none"/>
        </w:rPr>
      </w:pPr>
    </w:p>
    <w:p w14:paraId="3C386564">
      <w:pPr>
        <w:pStyle w:val="37"/>
        <w:ind w:firstLine="0" w:firstLineChars="0"/>
        <w:jc w:val="left"/>
        <w:outlineLvl w:val="1"/>
        <w:rPr>
          <w:rFonts w:eastAsia="黑体"/>
          <w:color w:val="auto"/>
          <w:sz w:val="28"/>
          <w:szCs w:val="44"/>
          <w:highlight w:val="none"/>
        </w:rPr>
      </w:pPr>
    </w:p>
    <w:p w14:paraId="3206D4B2">
      <w:pPr>
        <w:pStyle w:val="37"/>
        <w:ind w:firstLine="0" w:firstLineChars="0"/>
        <w:jc w:val="left"/>
        <w:outlineLvl w:val="1"/>
        <w:rPr>
          <w:rFonts w:eastAsia="黑体"/>
          <w:color w:val="auto"/>
          <w:sz w:val="28"/>
          <w:szCs w:val="44"/>
          <w:highlight w:val="none"/>
        </w:rPr>
      </w:pPr>
    </w:p>
    <w:p w14:paraId="343B2487">
      <w:pPr>
        <w:pStyle w:val="37"/>
        <w:ind w:firstLine="0" w:firstLineChars="0"/>
        <w:jc w:val="left"/>
        <w:outlineLvl w:val="1"/>
        <w:rPr>
          <w:rFonts w:eastAsia="黑体"/>
          <w:color w:val="auto"/>
          <w:sz w:val="28"/>
          <w:szCs w:val="44"/>
          <w:highlight w:val="none"/>
        </w:rPr>
      </w:pPr>
    </w:p>
    <w:p w14:paraId="54E1697D">
      <w:pPr>
        <w:pStyle w:val="37"/>
        <w:ind w:firstLine="0" w:firstLineChars="0"/>
        <w:jc w:val="left"/>
        <w:outlineLvl w:val="1"/>
        <w:rPr>
          <w:rFonts w:eastAsia="黑体"/>
          <w:color w:val="auto"/>
          <w:sz w:val="28"/>
          <w:szCs w:val="44"/>
          <w:highlight w:val="none"/>
        </w:rPr>
      </w:pPr>
    </w:p>
    <w:p w14:paraId="55F9F498">
      <w:pPr>
        <w:pStyle w:val="37"/>
        <w:ind w:firstLine="0" w:firstLineChars="0"/>
        <w:jc w:val="left"/>
        <w:outlineLvl w:val="1"/>
        <w:rPr>
          <w:rFonts w:eastAsia="黑体"/>
          <w:color w:val="auto"/>
          <w:sz w:val="28"/>
          <w:szCs w:val="44"/>
          <w:highlight w:val="none"/>
        </w:rPr>
      </w:pPr>
    </w:p>
    <w:p w14:paraId="0CE63874">
      <w:pPr>
        <w:pStyle w:val="37"/>
        <w:ind w:firstLine="0" w:firstLineChars="0"/>
        <w:jc w:val="left"/>
        <w:outlineLvl w:val="1"/>
        <w:rPr>
          <w:rFonts w:eastAsia="黑体"/>
          <w:color w:val="auto"/>
          <w:sz w:val="28"/>
          <w:szCs w:val="44"/>
          <w:highlight w:val="none"/>
        </w:rPr>
      </w:pPr>
    </w:p>
    <w:p w14:paraId="68390362">
      <w:pPr>
        <w:pStyle w:val="37"/>
        <w:ind w:firstLine="0" w:firstLineChars="0"/>
        <w:jc w:val="left"/>
        <w:outlineLvl w:val="1"/>
        <w:rPr>
          <w:rFonts w:eastAsia="黑体"/>
          <w:color w:val="auto"/>
          <w:sz w:val="28"/>
          <w:szCs w:val="44"/>
          <w:highlight w:val="none"/>
        </w:rPr>
      </w:pPr>
    </w:p>
    <w:p w14:paraId="6C9D899B">
      <w:pPr>
        <w:pStyle w:val="37"/>
        <w:ind w:firstLine="0" w:firstLineChars="0"/>
        <w:jc w:val="left"/>
        <w:outlineLvl w:val="1"/>
        <w:rPr>
          <w:rFonts w:eastAsia="黑体"/>
          <w:color w:val="auto"/>
          <w:sz w:val="28"/>
          <w:szCs w:val="44"/>
          <w:highlight w:val="none"/>
        </w:rPr>
      </w:pPr>
    </w:p>
    <w:p w14:paraId="0B903E8C">
      <w:pPr>
        <w:pStyle w:val="37"/>
        <w:ind w:firstLine="0" w:firstLineChars="0"/>
        <w:jc w:val="left"/>
        <w:outlineLvl w:val="1"/>
        <w:rPr>
          <w:rFonts w:eastAsia="黑体"/>
          <w:color w:val="auto"/>
          <w:sz w:val="28"/>
          <w:szCs w:val="44"/>
          <w:highlight w:val="none"/>
        </w:rPr>
      </w:pPr>
    </w:p>
    <w:p w14:paraId="15668F74">
      <w:pPr>
        <w:pStyle w:val="37"/>
        <w:ind w:firstLine="0" w:firstLineChars="0"/>
        <w:jc w:val="left"/>
        <w:outlineLvl w:val="1"/>
        <w:rPr>
          <w:rFonts w:eastAsia="黑体"/>
          <w:color w:val="auto"/>
          <w:sz w:val="28"/>
          <w:szCs w:val="44"/>
          <w:highlight w:val="none"/>
        </w:rPr>
      </w:pPr>
    </w:p>
    <w:p w14:paraId="7E699A4D">
      <w:pPr>
        <w:pStyle w:val="37"/>
        <w:ind w:firstLine="0" w:firstLineChars="0"/>
        <w:jc w:val="left"/>
        <w:outlineLvl w:val="1"/>
        <w:rPr>
          <w:rFonts w:eastAsia="黑体"/>
          <w:color w:val="auto"/>
          <w:sz w:val="28"/>
          <w:szCs w:val="44"/>
          <w:highlight w:val="none"/>
        </w:rPr>
      </w:pPr>
    </w:p>
    <w:p w14:paraId="5CAE2E12">
      <w:pPr>
        <w:pStyle w:val="37"/>
        <w:ind w:firstLine="0" w:firstLineChars="0"/>
        <w:jc w:val="left"/>
        <w:outlineLvl w:val="1"/>
        <w:rPr>
          <w:rFonts w:eastAsia="黑体"/>
          <w:color w:val="auto"/>
          <w:sz w:val="28"/>
          <w:szCs w:val="44"/>
          <w:highlight w:val="none"/>
        </w:rPr>
      </w:pPr>
    </w:p>
    <w:p w14:paraId="321B240E">
      <w:pPr>
        <w:pStyle w:val="37"/>
        <w:ind w:firstLine="0" w:firstLineChars="0"/>
        <w:jc w:val="left"/>
        <w:outlineLvl w:val="1"/>
        <w:rPr>
          <w:rFonts w:eastAsia="黑体"/>
          <w:color w:val="auto"/>
          <w:sz w:val="28"/>
          <w:szCs w:val="44"/>
          <w:highlight w:val="none"/>
        </w:rPr>
      </w:pPr>
    </w:p>
    <w:p w14:paraId="5E5BF823">
      <w:pPr>
        <w:pStyle w:val="37"/>
        <w:ind w:firstLine="0" w:firstLineChars="0"/>
        <w:jc w:val="left"/>
        <w:outlineLvl w:val="1"/>
        <w:rPr>
          <w:rFonts w:eastAsia="黑体"/>
          <w:color w:val="auto"/>
          <w:sz w:val="28"/>
          <w:szCs w:val="44"/>
          <w:highlight w:val="none"/>
        </w:rPr>
      </w:pPr>
    </w:p>
    <w:p w14:paraId="70035167">
      <w:pPr>
        <w:pStyle w:val="37"/>
        <w:ind w:firstLine="0" w:firstLineChars="0"/>
        <w:jc w:val="left"/>
        <w:outlineLvl w:val="1"/>
        <w:rPr>
          <w:rFonts w:eastAsia="黑体"/>
          <w:color w:val="auto"/>
          <w:sz w:val="28"/>
          <w:szCs w:val="44"/>
          <w:highlight w:val="none"/>
        </w:rPr>
      </w:pPr>
    </w:p>
    <w:p w14:paraId="7A59C793">
      <w:pPr>
        <w:pStyle w:val="37"/>
        <w:ind w:firstLine="0" w:firstLineChars="0"/>
        <w:jc w:val="left"/>
        <w:outlineLvl w:val="1"/>
        <w:rPr>
          <w:rFonts w:eastAsia="黑体"/>
          <w:color w:val="auto"/>
          <w:sz w:val="28"/>
          <w:szCs w:val="44"/>
          <w:highlight w:val="none"/>
        </w:rPr>
      </w:pPr>
    </w:p>
    <w:p w14:paraId="4ED38BEC">
      <w:pPr>
        <w:pStyle w:val="37"/>
        <w:ind w:firstLine="0" w:firstLineChars="0"/>
        <w:jc w:val="left"/>
        <w:outlineLvl w:val="1"/>
        <w:rPr>
          <w:rFonts w:eastAsia="黑体"/>
          <w:color w:val="auto"/>
          <w:sz w:val="28"/>
          <w:szCs w:val="44"/>
          <w:highlight w:val="none"/>
        </w:rPr>
      </w:pPr>
    </w:p>
    <w:p w14:paraId="3DF35B0B">
      <w:pPr>
        <w:pStyle w:val="37"/>
        <w:ind w:firstLine="0" w:firstLineChars="0"/>
        <w:jc w:val="left"/>
        <w:outlineLvl w:val="1"/>
        <w:rPr>
          <w:rFonts w:eastAsia="黑体"/>
          <w:color w:val="auto"/>
          <w:sz w:val="28"/>
          <w:szCs w:val="44"/>
          <w:highlight w:val="none"/>
        </w:rPr>
      </w:pPr>
    </w:p>
    <w:p w14:paraId="2B6E57E7">
      <w:pPr>
        <w:pStyle w:val="37"/>
        <w:ind w:firstLine="0" w:firstLineChars="0"/>
        <w:jc w:val="left"/>
        <w:outlineLvl w:val="1"/>
        <w:rPr>
          <w:rFonts w:eastAsia="黑体"/>
          <w:color w:val="auto"/>
          <w:sz w:val="28"/>
          <w:szCs w:val="44"/>
          <w:highlight w:val="none"/>
        </w:rPr>
      </w:pPr>
    </w:p>
    <w:p w14:paraId="596173AA">
      <w:pPr>
        <w:pStyle w:val="37"/>
        <w:ind w:firstLine="0" w:firstLineChars="0"/>
        <w:jc w:val="left"/>
        <w:outlineLvl w:val="1"/>
        <w:rPr>
          <w:rFonts w:eastAsia="黑体"/>
          <w:color w:val="auto"/>
          <w:sz w:val="28"/>
          <w:szCs w:val="44"/>
          <w:highlight w:val="none"/>
        </w:rPr>
      </w:pPr>
    </w:p>
    <w:p w14:paraId="07A9B509">
      <w:pPr>
        <w:pStyle w:val="37"/>
        <w:ind w:firstLine="0" w:firstLineChars="0"/>
        <w:jc w:val="left"/>
        <w:outlineLvl w:val="1"/>
        <w:rPr>
          <w:rFonts w:eastAsia="黑体"/>
          <w:color w:val="auto"/>
          <w:sz w:val="28"/>
          <w:szCs w:val="44"/>
          <w:highlight w:val="none"/>
        </w:rPr>
      </w:pPr>
    </w:p>
    <w:p w14:paraId="01670D2F">
      <w:pPr>
        <w:pStyle w:val="37"/>
        <w:ind w:firstLine="0" w:firstLineChars="0"/>
        <w:jc w:val="left"/>
        <w:outlineLvl w:val="1"/>
        <w:rPr>
          <w:rFonts w:eastAsia="黑体"/>
          <w:color w:val="auto"/>
          <w:sz w:val="28"/>
          <w:szCs w:val="44"/>
          <w:highlight w:val="none"/>
        </w:rPr>
      </w:pPr>
    </w:p>
    <w:p w14:paraId="67598B63">
      <w:pPr>
        <w:pStyle w:val="37"/>
        <w:ind w:firstLine="0" w:firstLineChars="0"/>
        <w:jc w:val="left"/>
        <w:outlineLvl w:val="1"/>
        <w:rPr>
          <w:rFonts w:eastAsia="黑体"/>
          <w:color w:val="auto"/>
          <w:sz w:val="28"/>
          <w:szCs w:val="44"/>
          <w:highlight w:val="none"/>
        </w:rPr>
      </w:pPr>
    </w:p>
    <w:p w14:paraId="314911EC">
      <w:pPr>
        <w:pStyle w:val="37"/>
        <w:ind w:firstLine="0" w:firstLineChars="0"/>
        <w:jc w:val="left"/>
        <w:outlineLvl w:val="1"/>
        <w:rPr>
          <w:rFonts w:eastAsia="黑体"/>
          <w:color w:val="auto"/>
          <w:sz w:val="28"/>
          <w:szCs w:val="44"/>
          <w:highlight w:val="none"/>
        </w:rPr>
      </w:pPr>
    </w:p>
    <w:p w14:paraId="393CB902">
      <w:pPr>
        <w:pStyle w:val="37"/>
        <w:ind w:firstLine="0" w:firstLineChars="0"/>
        <w:jc w:val="left"/>
        <w:outlineLvl w:val="1"/>
        <w:rPr>
          <w:rFonts w:eastAsia="黑体"/>
          <w:color w:val="auto"/>
          <w:sz w:val="28"/>
          <w:szCs w:val="44"/>
          <w:highlight w:val="none"/>
        </w:rPr>
      </w:pPr>
    </w:p>
    <w:p w14:paraId="25314602">
      <w:pPr>
        <w:pStyle w:val="37"/>
        <w:ind w:firstLine="0" w:firstLineChars="0"/>
        <w:jc w:val="left"/>
        <w:outlineLvl w:val="1"/>
        <w:rPr>
          <w:rFonts w:eastAsia="黑体"/>
          <w:color w:val="auto"/>
          <w:sz w:val="28"/>
          <w:szCs w:val="44"/>
          <w:highlight w:val="none"/>
        </w:rPr>
      </w:pPr>
    </w:p>
    <w:p w14:paraId="036391BF">
      <w:pPr>
        <w:pStyle w:val="37"/>
        <w:ind w:firstLine="0" w:firstLineChars="0"/>
        <w:jc w:val="left"/>
        <w:outlineLvl w:val="1"/>
        <w:rPr>
          <w:rFonts w:eastAsia="黑体"/>
          <w:color w:val="auto"/>
          <w:sz w:val="28"/>
          <w:szCs w:val="44"/>
          <w:highlight w:val="none"/>
        </w:rPr>
      </w:pPr>
    </w:p>
    <w:p w14:paraId="41CB2F14">
      <w:pPr>
        <w:pStyle w:val="37"/>
        <w:ind w:firstLine="0" w:firstLineChars="0"/>
        <w:jc w:val="left"/>
        <w:outlineLvl w:val="1"/>
        <w:rPr>
          <w:rFonts w:eastAsia="黑体"/>
          <w:color w:val="auto"/>
          <w:sz w:val="28"/>
          <w:szCs w:val="44"/>
          <w:highlight w:val="none"/>
        </w:rPr>
      </w:pPr>
    </w:p>
    <w:p w14:paraId="4CC82AFA">
      <w:pPr>
        <w:pStyle w:val="37"/>
        <w:ind w:firstLine="0" w:firstLineChars="0"/>
        <w:jc w:val="left"/>
        <w:outlineLvl w:val="1"/>
        <w:rPr>
          <w:rFonts w:eastAsia="黑体"/>
          <w:color w:val="auto"/>
          <w:sz w:val="28"/>
          <w:szCs w:val="44"/>
          <w:highlight w:val="none"/>
        </w:rPr>
      </w:pPr>
    </w:p>
    <w:p w14:paraId="355FBA3B">
      <w:pPr>
        <w:pStyle w:val="37"/>
        <w:ind w:firstLine="0" w:firstLineChars="0"/>
        <w:jc w:val="left"/>
        <w:outlineLvl w:val="1"/>
        <w:rPr>
          <w:rFonts w:eastAsia="黑体"/>
          <w:color w:val="auto"/>
          <w:sz w:val="28"/>
          <w:szCs w:val="44"/>
          <w:highlight w:val="none"/>
        </w:rPr>
      </w:pPr>
    </w:p>
    <w:p w14:paraId="2FF9CF9E">
      <w:pPr>
        <w:pStyle w:val="37"/>
        <w:ind w:firstLine="0" w:firstLineChars="0"/>
        <w:jc w:val="left"/>
        <w:outlineLvl w:val="1"/>
        <w:rPr>
          <w:rFonts w:eastAsia="黑体"/>
          <w:color w:val="auto"/>
          <w:sz w:val="28"/>
          <w:szCs w:val="44"/>
          <w:highlight w:val="none"/>
        </w:rPr>
      </w:pPr>
    </w:p>
    <w:p w14:paraId="69964259">
      <w:pPr>
        <w:pStyle w:val="37"/>
        <w:ind w:firstLine="0" w:firstLineChars="0"/>
        <w:jc w:val="left"/>
        <w:outlineLvl w:val="1"/>
        <w:rPr>
          <w:rFonts w:eastAsia="黑体"/>
          <w:color w:val="auto"/>
          <w:sz w:val="28"/>
          <w:szCs w:val="44"/>
          <w:highlight w:val="none"/>
        </w:rPr>
      </w:pPr>
    </w:p>
    <w:p w14:paraId="2F9852F4">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78740903">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附件4.营业执照</w:t>
      </w:r>
    </w:p>
    <w:p w14:paraId="4AC35A5C">
      <w:pPr>
        <w:pStyle w:val="37"/>
        <w:ind w:firstLine="0" w:firstLineChars="0"/>
        <w:jc w:val="left"/>
        <w:outlineLvl w:val="1"/>
        <w:rPr>
          <w:rFonts w:eastAsia="黑体"/>
          <w:color w:val="auto"/>
          <w:sz w:val="28"/>
          <w:szCs w:val="44"/>
          <w:highlight w:val="none"/>
        </w:rPr>
      </w:pPr>
    </w:p>
    <w:p w14:paraId="3C9360F4">
      <w:pPr>
        <w:pStyle w:val="37"/>
        <w:ind w:firstLine="0" w:firstLineChars="0"/>
        <w:jc w:val="left"/>
        <w:outlineLvl w:val="1"/>
        <w:rPr>
          <w:rFonts w:eastAsia="黑体"/>
          <w:color w:val="auto"/>
          <w:sz w:val="28"/>
          <w:szCs w:val="44"/>
          <w:highlight w:val="none"/>
        </w:rPr>
      </w:pPr>
    </w:p>
    <w:p w14:paraId="7367CCB0">
      <w:pPr>
        <w:pStyle w:val="37"/>
        <w:ind w:firstLine="0" w:firstLineChars="0"/>
        <w:jc w:val="left"/>
        <w:outlineLvl w:val="1"/>
        <w:rPr>
          <w:rFonts w:eastAsia="黑体"/>
          <w:color w:val="auto"/>
          <w:sz w:val="28"/>
          <w:szCs w:val="44"/>
          <w:highlight w:val="none"/>
        </w:rPr>
      </w:pPr>
    </w:p>
    <w:p w14:paraId="5711F395">
      <w:pPr>
        <w:pStyle w:val="37"/>
        <w:ind w:firstLine="0" w:firstLineChars="0"/>
        <w:jc w:val="left"/>
        <w:outlineLvl w:val="1"/>
        <w:rPr>
          <w:rFonts w:eastAsia="黑体"/>
          <w:color w:val="auto"/>
          <w:sz w:val="28"/>
          <w:szCs w:val="44"/>
          <w:highlight w:val="none"/>
        </w:rPr>
      </w:pPr>
    </w:p>
    <w:p w14:paraId="7ACAEECF">
      <w:pPr>
        <w:pStyle w:val="37"/>
        <w:ind w:firstLine="0" w:firstLineChars="0"/>
        <w:jc w:val="left"/>
        <w:outlineLvl w:val="1"/>
        <w:rPr>
          <w:rFonts w:eastAsia="黑体"/>
          <w:color w:val="auto"/>
          <w:sz w:val="28"/>
          <w:szCs w:val="44"/>
          <w:highlight w:val="none"/>
        </w:rPr>
      </w:pPr>
    </w:p>
    <w:p w14:paraId="3658B75A">
      <w:pPr>
        <w:pStyle w:val="37"/>
        <w:ind w:firstLine="0" w:firstLineChars="0"/>
        <w:jc w:val="left"/>
        <w:outlineLvl w:val="1"/>
        <w:rPr>
          <w:rFonts w:eastAsia="黑体"/>
          <w:color w:val="auto"/>
          <w:sz w:val="28"/>
          <w:szCs w:val="44"/>
          <w:highlight w:val="none"/>
        </w:rPr>
      </w:pPr>
    </w:p>
    <w:p w14:paraId="24A104E5">
      <w:pPr>
        <w:pStyle w:val="37"/>
        <w:ind w:firstLine="0" w:firstLineChars="0"/>
        <w:jc w:val="left"/>
        <w:outlineLvl w:val="1"/>
        <w:rPr>
          <w:rFonts w:eastAsia="黑体"/>
          <w:color w:val="auto"/>
          <w:sz w:val="28"/>
          <w:szCs w:val="44"/>
          <w:highlight w:val="none"/>
        </w:rPr>
      </w:pPr>
    </w:p>
    <w:p w14:paraId="14BA8579">
      <w:pPr>
        <w:pStyle w:val="37"/>
        <w:ind w:firstLine="0" w:firstLineChars="0"/>
        <w:jc w:val="left"/>
        <w:outlineLvl w:val="1"/>
        <w:rPr>
          <w:rFonts w:eastAsia="黑体"/>
          <w:color w:val="auto"/>
          <w:sz w:val="28"/>
          <w:szCs w:val="44"/>
          <w:highlight w:val="none"/>
        </w:rPr>
      </w:pPr>
    </w:p>
    <w:p w14:paraId="61961B14">
      <w:pPr>
        <w:pStyle w:val="37"/>
        <w:ind w:firstLine="0" w:firstLineChars="0"/>
        <w:jc w:val="left"/>
        <w:outlineLvl w:val="1"/>
        <w:rPr>
          <w:rFonts w:eastAsia="黑体"/>
          <w:color w:val="auto"/>
          <w:sz w:val="28"/>
          <w:szCs w:val="44"/>
          <w:highlight w:val="none"/>
        </w:rPr>
      </w:pPr>
    </w:p>
    <w:p w14:paraId="68065632">
      <w:pPr>
        <w:pStyle w:val="37"/>
        <w:ind w:firstLine="0" w:firstLineChars="0"/>
        <w:jc w:val="left"/>
        <w:outlineLvl w:val="1"/>
        <w:rPr>
          <w:rFonts w:eastAsia="黑体"/>
          <w:color w:val="auto"/>
          <w:sz w:val="28"/>
          <w:szCs w:val="44"/>
          <w:highlight w:val="none"/>
        </w:rPr>
      </w:pPr>
    </w:p>
    <w:p w14:paraId="18EF9515">
      <w:pPr>
        <w:pStyle w:val="37"/>
        <w:ind w:firstLine="0" w:firstLineChars="0"/>
        <w:jc w:val="left"/>
        <w:outlineLvl w:val="1"/>
        <w:rPr>
          <w:rFonts w:eastAsia="黑体"/>
          <w:color w:val="auto"/>
          <w:sz w:val="28"/>
          <w:szCs w:val="44"/>
          <w:highlight w:val="none"/>
        </w:rPr>
      </w:pPr>
    </w:p>
    <w:p w14:paraId="1B7B82CC">
      <w:pPr>
        <w:pStyle w:val="37"/>
        <w:ind w:firstLine="0" w:firstLineChars="0"/>
        <w:jc w:val="left"/>
        <w:outlineLvl w:val="1"/>
        <w:rPr>
          <w:rFonts w:eastAsia="黑体"/>
          <w:color w:val="auto"/>
          <w:sz w:val="28"/>
          <w:szCs w:val="44"/>
          <w:highlight w:val="none"/>
        </w:rPr>
      </w:pPr>
    </w:p>
    <w:p w14:paraId="011F2F45">
      <w:pPr>
        <w:pStyle w:val="37"/>
        <w:ind w:firstLine="0" w:firstLineChars="0"/>
        <w:jc w:val="left"/>
        <w:outlineLvl w:val="1"/>
        <w:rPr>
          <w:rFonts w:eastAsia="黑体"/>
          <w:color w:val="auto"/>
          <w:sz w:val="28"/>
          <w:szCs w:val="44"/>
          <w:highlight w:val="none"/>
        </w:rPr>
      </w:pPr>
    </w:p>
    <w:p w14:paraId="390F5A69">
      <w:pPr>
        <w:pStyle w:val="37"/>
        <w:ind w:firstLine="0" w:firstLineChars="0"/>
        <w:jc w:val="left"/>
        <w:outlineLvl w:val="1"/>
        <w:rPr>
          <w:rFonts w:eastAsia="黑体"/>
          <w:color w:val="auto"/>
          <w:sz w:val="28"/>
          <w:szCs w:val="44"/>
          <w:highlight w:val="none"/>
        </w:rPr>
      </w:pPr>
    </w:p>
    <w:p w14:paraId="3DECA1C8">
      <w:pPr>
        <w:pStyle w:val="37"/>
        <w:ind w:firstLine="0" w:firstLineChars="0"/>
        <w:jc w:val="left"/>
        <w:outlineLvl w:val="1"/>
        <w:rPr>
          <w:rFonts w:eastAsia="黑体"/>
          <w:color w:val="auto"/>
          <w:sz w:val="28"/>
          <w:szCs w:val="44"/>
          <w:highlight w:val="none"/>
        </w:rPr>
      </w:pPr>
    </w:p>
    <w:p w14:paraId="0788FB60">
      <w:pPr>
        <w:pStyle w:val="37"/>
        <w:ind w:firstLine="0" w:firstLineChars="0"/>
        <w:jc w:val="left"/>
        <w:outlineLvl w:val="1"/>
        <w:rPr>
          <w:rFonts w:eastAsia="黑体"/>
          <w:color w:val="auto"/>
          <w:sz w:val="28"/>
          <w:szCs w:val="44"/>
          <w:highlight w:val="none"/>
        </w:rPr>
      </w:pPr>
    </w:p>
    <w:p w14:paraId="144C84C2">
      <w:pPr>
        <w:pStyle w:val="37"/>
        <w:ind w:firstLine="0" w:firstLineChars="0"/>
        <w:jc w:val="left"/>
        <w:outlineLvl w:val="1"/>
        <w:rPr>
          <w:rFonts w:eastAsia="黑体"/>
          <w:color w:val="auto"/>
          <w:sz w:val="28"/>
          <w:szCs w:val="44"/>
          <w:highlight w:val="none"/>
        </w:rPr>
      </w:pPr>
    </w:p>
    <w:p w14:paraId="2DB77B05">
      <w:pPr>
        <w:pStyle w:val="37"/>
        <w:ind w:firstLine="0" w:firstLineChars="0"/>
        <w:jc w:val="left"/>
        <w:outlineLvl w:val="1"/>
        <w:rPr>
          <w:rFonts w:eastAsia="黑体"/>
          <w:color w:val="auto"/>
          <w:sz w:val="28"/>
          <w:szCs w:val="44"/>
          <w:highlight w:val="none"/>
        </w:rPr>
      </w:pPr>
    </w:p>
    <w:p w14:paraId="511399BF">
      <w:pPr>
        <w:pStyle w:val="37"/>
        <w:ind w:firstLine="0" w:firstLineChars="0"/>
        <w:jc w:val="left"/>
        <w:outlineLvl w:val="1"/>
        <w:rPr>
          <w:rFonts w:eastAsia="黑体"/>
          <w:color w:val="auto"/>
          <w:sz w:val="28"/>
          <w:szCs w:val="44"/>
          <w:highlight w:val="none"/>
        </w:rPr>
      </w:pPr>
    </w:p>
    <w:p w14:paraId="1F3D01FA">
      <w:pPr>
        <w:pStyle w:val="37"/>
        <w:ind w:firstLine="0" w:firstLineChars="0"/>
        <w:jc w:val="left"/>
        <w:outlineLvl w:val="1"/>
        <w:rPr>
          <w:rFonts w:eastAsia="黑体"/>
          <w:color w:val="auto"/>
          <w:sz w:val="28"/>
          <w:szCs w:val="44"/>
          <w:highlight w:val="none"/>
        </w:rPr>
      </w:pPr>
    </w:p>
    <w:p w14:paraId="0E57881C">
      <w:pPr>
        <w:pStyle w:val="37"/>
        <w:ind w:firstLine="0" w:firstLineChars="0"/>
        <w:jc w:val="left"/>
        <w:outlineLvl w:val="1"/>
        <w:rPr>
          <w:rFonts w:eastAsia="黑体"/>
          <w:color w:val="auto"/>
          <w:sz w:val="28"/>
          <w:szCs w:val="44"/>
          <w:highlight w:val="none"/>
        </w:rPr>
      </w:pPr>
    </w:p>
    <w:p w14:paraId="004C6942">
      <w:pPr>
        <w:pStyle w:val="37"/>
        <w:ind w:firstLine="0" w:firstLineChars="0"/>
        <w:jc w:val="left"/>
        <w:outlineLvl w:val="1"/>
        <w:rPr>
          <w:rFonts w:eastAsia="黑体"/>
          <w:color w:val="auto"/>
          <w:sz w:val="28"/>
          <w:szCs w:val="44"/>
          <w:highlight w:val="none"/>
        </w:rPr>
      </w:pPr>
    </w:p>
    <w:p w14:paraId="458CF124">
      <w:pPr>
        <w:pStyle w:val="37"/>
        <w:ind w:firstLine="0" w:firstLineChars="0"/>
        <w:jc w:val="left"/>
        <w:outlineLvl w:val="1"/>
        <w:rPr>
          <w:rFonts w:eastAsia="黑体"/>
          <w:color w:val="auto"/>
          <w:sz w:val="28"/>
          <w:szCs w:val="44"/>
          <w:highlight w:val="none"/>
        </w:rPr>
      </w:pPr>
    </w:p>
    <w:p w14:paraId="1D2B2180">
      <w:pPr>
        <w:pStyle w:val="37"/>
        <w:ind w:firstLine="0" w:firstLineChars="0"/>
        <w:jc w:val="left"/>
        <w:outlineLvl w:val="1"/>
        <w:rPr>
          <w:rFonts w:eastAsia="黑体"/>
          <w:color w:val="auto"/>
          <w:sz w:val="28"/>
          <w:szCs w:val="44"/>
          <w:highlight w:val="none"/>
        </w:rPr>
      </w:pPr>
    </w:p>
    <w:p w14:paraId="4EE1AC1E">
      <w:pPr>
        <w:pStyle w:val="37"/>
        <w:ind w:firstLine="0" w:firstLineChars="0"/>
        <w:jc w:val="left"/>
        <w:outlineLvl w:val="1"/>
        <w:rPr>
          <w:rFonts w:eastAsia="黑体"/>
          <w:color w:val="auto"/>
          <w:sz w:val="28"/>
          <w:szCs w:val="44"/>
          <w:highlight w:val="none"/>
        </w:rPr>
      </w:pPr>
    </w:p>
    <w:p w14:paraId="627A0CDF">
      <w:pPr>
        <w:pStyle w:val="37"/>
        <w:ind w:firstLine="0" w:firstLineChars="0"/>
        <w:jc w:val="left"/>
        <w:outlineLvl w:val="1"/>
        <w:rPr>
          <w:rFonts w:eastAsia="黑体"/>
          <w:color w:val="auto"/>
          <w:sz w:val="28"/>
          <w:szCs w:val="44"/>
          <w:highlight w:val="none"/>
        </w:rPr>
      </w:pPr>
    </w:p>
    <w:p w14:paraId="4A3C6229">
      <w:pPr>
        <w:pStyle w:val="37"/>
        <w:ind w:firstLine="0" w:firstLineChars="0"/>
        <w:jc w:val="left"/>
        <w:outlineLvl w:val="1"/>
        <w:rPr>
          <w:rFonts w:eastAsia="黑体"/>
          <w:color w:val="auto"/>
          <w:sz w:val="28"/>
          <w:szCs w:val="44"/>
          <w:highlight w:val="none"/>
        </w:rPr>
      </w:pPr>
    </w:p>
    <w:p w14:paraId="42418DCA">
      <w:pPr>
        <w:pStyle w:val="37"/>
        <w:ind w:firstLine="0" w:firstLineChars="0"/>
        <w:jc w:val="left"/>
        <w:outlineLvl w:val="1"/>
        <w:rPr>
          <w:rFonts w:eastAsia="黑体"/>
          <w:color w:val="auto"/>
          <w:sz w:val="28"/>
          <w:szCs w:val="44"/>
          <w:highlight w:val="none"/>
        </w:rPr>
      </w:pPr>
    </w:p>
    <w:p w14:paraId="6DC78A46">
      <w:pPr>
        <w:pStyle w:val="37"/>
        <w:ind w:firstLine="0" w:firstLineChars="0"/>
        <w:jc w:val="left"/>
        <w:outlineLvl w:val="1"/>
        <w:rPr>
          <w:rFonts w:eastAsia="黑体"/>
          <w:color w:val="auto"/>
          <w:sz w:val="28"/>
          <w:szCs w:val="44"/>
          <w:highlight w:val="none"/>
        </w:rPr>
      </w:pPr>
    </w:p>
    <w:p w14:paraId="5ABFF05D">
      <w:pPr>
        <w:pStyle w:val="37"/>
        <w:ind w:firstLine="0" w:firstLineChars="0"/>
        <w:jc w:val="left"/>
        <w:outlineLvl w:val="1"/>
        <w:rPr>
          <w:rFonts w:eastAsia="黑体"/>
          <w:color w:val="auto"/>
          <w:sz w:val="28"/>
          <w:szCs w:val="44"/>
          <w:highlight w:val="none"/>
        </w:rPr>
      </w:pPr>
    </w:p>
    <w:p w14:paraId="093C6AFE">
      <w:pPr>
        <w:pStyle w:val="37"/>
        <w:ind w:firstLine="0" w:firstLineChars="0"/>
        <w:jc w:val="left"/>
        <w:outlineLvl w:val="1"/>
        <w:rPr>
          <w:rFonts w:eastAsia="黑体"/>
          <w:color w:val="auto"/>
          <w:sz w:val="28"/>
          <w:szCs w:val="44"/>
          <w:highlight w:val="none"/>
        </w:rPr>
      </w:pPr>
    </w:p>
    <w:p w14:paraId="41AD6FFD">
      <w:pPr>
        <w:pStyle w:val="37"/>
        <w:ind w:firstLine="0" w:firstLineChars="0"/>
        <w:jc w:val="left"/>
        <w:outlineLvl w:val="1"/>
        <w:rPr>
          <w:rFonts w:eastAsia="黑体"/>
          <w:color w:val="auto"/>
          <w:sz w:val="28"/>
          <w:szCs w:val="44"/>
          <w:highlight w:val="none"/>
        </w:rPr>
      </w:pPr>
    </w:p>
    <w:p w14:paraId="0E7193CE">
      <w:pPr>
        <w:pStyle w:val="37"/>
        <w:ind w:firstLine="0" w:firstLineChars="0"/>
        <w:jc w:val="left"/>
        <w:outlineLvl w:val="1"/>
        <w:rPr>
          <w:rFonts w:eastAsia="黑体"/>
          <w:color w:val="auto"/>
          <w:sz w:val="28"/>
          <w:szCs w:val="44"/>
          <w:highlight w:val="none"/>
        </w:rPr>
      </w:pPr>
    </w:p>
    <w:p w14:paraId="13C4FA23">
      <w:pPr>
        <w:pStyle w:val="37"/>
        <w:ind w:firstLine="0" w:firstLineChars="0"/>
        <w:jc w:val="left"/>
        <w:outlineLvl w:val="1"/>
        <w:rPr>
          <w:rFonts w:eastAsia="黑体"/>
          <w:color w:val="auto"/>
          <w:sz w:val="28"/>
          <w:szCs w:val="44"/>
          <w:highlight w:val="none"/>
        </w:rPr>
      </w:pPr>
    </w:p>
    <w:p w14:paraId="11E6850D">
      <w:pPr>
        <w:pStyle w:val="37"/>
        <w:ind w:firstLine="0" w:firstLineChars="0"/>
        <w:jc w:val="left"/>
        <w:outlineLvl w:val="1"/>
        <w:rPr>
          <w:rFonts w:eastAsia="黑体"/>
          <w:color w:val="auto"/>
          <w:sz w:val="28"/>
          <w:szCs w:val="44"/>
          <w:highlight w:val="none"/>
        </w:rPr>
      </w:pPr>
    </w:p>
    <w:p w14:paraId="6EC62209">
      <w:pPr>
        <w:pStyle w:val="37"/>
        <w:ind w:firstLine="0" w:firstLineChars="0"/>
        <w:jc w:val="left"/>
        <w:outlineLvl w:val="1"/>
        <w:rPr>
          <w:rFonts w:eastAsia="黑体"/>
          <w:color w:val="auto"/>
          <w:sz w:val="28"/>
          <w:szCs w:val="44"/>
          <w:highlight w:val="none"/>
        </w:rPr>
      </w:pPr>
    </w:p>
    <w:p w14:paraId="10811CB5">
      <w:pPr>
        <w:pStyle w:val="37"/>
        <w:ind w:firstLine="0" w:firstLineChars="0"/>
        <w:jc w:val="left"/>
        <w:outlineLvl w:val="1"/>
        <w:rPr>
          <w:rFonts w:eastAsia="黑体"/>
          <w:color w:val="auto"/>
          <w:sz w:val="28"/>
          <w:szCs w:val="44"/>
          <w:highlight w:val="none"/>
        </w:rPr>
      </w:pPr>
    </w:p>
    <w:p w14:paraId="00BCB196">
      <w:pPr>
        <w:pStyle w:val="37"/>
        <w:ind w:firstLine="0" w:firstLineChars="0"/>
        <w:jc w:val="left"/>
        <w:outlineLvl w:val="1"/>
        <w:rPr>
          <w:rFonts w:eastAsia="黑体"/>
          <w:color w:val="auto"/>
          <w:sz w:val="28"/>
          <w:szCs w:val="44"/>
          <w:highlight w:val="none"/>
        </w:rPr>
      </w:pPr>
    </w:p>
    <w:p w14:paraId="024AA502">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779902B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附件5.法定代表人身份证明</w:t>
      </w:r>
    </w:p>
    <w:p w14:paraId="6A64D0E0">
      <w:pPr>
        <w:pStyle w:val="37"/>
        <w:ind w:firstLine="0" w:firstLineChars="0"/>
        <w:jc w:val="left"/>
        <w:rPr>
          <w:rFonts w:eastAsia="黑体"/>
          <w:color w:val="auto"/>
          <w:sz w:val="28"/>
          <w:szCs w:val="44"/>
          <w:highlight w:val="none"/>
        </w:rPr>
      </w:pPr>
    </w:p>
    <w:p w14:paraId="6B24588A">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BC02188">
      <w:pPr>
        <w:rPr>
          <w:rFonts w:eastAsia="仿宋_GB2312"/>
          <w:color w:val="auto"/>
          <w:sz w:val="32"/>
          <w:szCs w:val="32"/>
          <w:highlight w:val="none"/>
        </w:rPr>
      </w:pPr>
    </w:p>
    <w:p w14:paraId="037EBA30">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10639BE7">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7194637A">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772F8159">
      <w:pPr>
        <w:spacing w:line="600" w:lineRule="exact"/>
        <w:rPr>
          <w:rFonts w:eastAsia="仿宋_GB2312"/>
          <w:color w:val="auto"/>
          <w:sz w:val="32"/>
          <w:szCs w:val="32"/>
          <w:highlight w:val="none"/>
        </w:rPr>
      </w:pPr>
    </w:p>
    <w:p w14:paraId="2A28D074">
      <w:pPr>
        <w:spacing w:line="600" w:lineRule="exact"/>
        <w:rPr>
          <w:rFonts w:eastAsia="仿宋_GB2312"/>
          <w:color w:val="auto"/>
          <w:sz w:val="32"/>
          <w:szCs w:val="32"/>
          <w:highlight w:val="none"/>
        </w:rPr>
      </w:pPr>
    </w:p>
    <w:p w14:paraId="121C468B">
      <w:pPr>
        <w:spacing w:line="600" w:lineRule="exact"/>
        <w:rPr>
          <w:rFonts w:eastAsia="仿宋_GB2312"/>
          <w:color w:val="auto"/>
          <w:sz w:val="32"/>
          <w:szCs w:val="32"/>
          <w:highlight w:val="none"/>
        </w:rPr>
      </w:pPr>
    </w:p>
    <w:p w14:paraId="16EF7EC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E05DC05">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845104D">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69EC9DE1">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2E8C4B63">
      <w:pPr>
        <w:rPr>
          <w:rFonts w:eastAsia="仿宋_GB2312"/>
          <w:color w:val="auto"/>
          <w:sz w:val="32"/>
          <w:szCs w:val="32"/>
          <w:highlight w:val="none"/>
        </w:rPr>
      </w:pPr>
    </w:p>
    <w:p w14:paraId="162CCE6C">
      <w:pPr>
        <w:widowControl/>
        <w:rPr>
          <w:rFonts w:eastAsia="黑体"/>
          <w:color w:val="auto"/>
          <w:sz w:val="28"/>
          <w:szCs w:val="44"/>
          <w:highlight w:val="none"/>
        </w:rPr>
      </w:pPr>
      <w:r>
        <w:rPr>
          <w:rFonts w:eastAsia="仿宋_GB2312"/>
          <w:color w:val="auto"/>
          <w:sz w:val="32"/>
          <w:szCs w:val="32"/>
          <w:highlight w:val="none"/>
        </w:rPr>
        <w:br w:type="page"/>
      </w:r>
      <w:bookmarkStart w:id="5" w:name="_Toc384752807"/>
      <w:bookmarkStart w:id="6" w:name="_Hlk40704362"/>
      <w:r>
        <w:rPr>
          <w:rFonts w:hint="eastAsia" w:eastAsia="黑体"/>
          <w:color w:val="auto"/>
          <w:sz w:val="28"/>
          <w:szCs w:val="44"/>
          <w:highlight w:val="none"/>
        </w:rPr>
        <w:t>附件6.法人授权书</w:t>
      </w:r>
    </w:p>
    <w:p w14:paraId="5BA0B8A6">
      <w:pPr>
        <w:widowControl/>
        <w:jc w:val="center"/>
        <w:rPr>
          <w:rFonts w:eastAsia="仿宋_GB2312"/>
          <w:b/>
          <w:color w:val="auto"/>
          <w:sz w:val="32"/>
          <w:szCs w:val="32"/>
          <w:highlight w:val="none"/>
        </w:rPr>
      </w:pPr>
    </w:p>
    <w:p w14:paraId="3A03A3F6">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5"/>
    </w:p>
    <w:p w14:paraId="52A7B45D">
      <w:pPr>
        <w:pStyle w:val="36"/>
        <w:ind w:firstLine="0" w:firstLineChars="0"/>
        <w:rPr>
          <w:rFonts w:ascii="Times New Roman" w:hAnsi="Times New Roman"/>
          <w:color w:val="auto"/>
          <w:sz w:val="32"/>
          <w:szCs w:val="32"/>
          <w:highlight w:val="none"/>
        </w:rPr>
      </w:pPr>
    </w:p>
    <w:p w14:paraId="24F4EB91">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5640FBED">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7AE036CC">
      <w:pPr>
        <w:pStyle w:val="36"/>
        <w:ind w:firstLine="659"/>
        <w:rPr>
          <w:rFonts w:ascii="Times New Roman" w:hAnsi="Times New Roman"/>
          <w:color w:val="auto"/>
          <w:sz w:val="32"/>
          <w:szCs w:val="32"/>
          <w:highlight w:val="none"/>
        </w:rPr>
      </w:pPr>
    </w:p>
    <w:p w14:paraId="6A57DC4D">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40DB8E3D">
      <w:pPr>
        <w:pStyle w:val="36"/>
        <w:ind w:firstLine="659"/>
        <w:rPr>
          <w:rFonts w:ascii="Times New Roman" w:hAnsi="Times New Roman"/>
          <w:color w:val="auto"/>
          <w:sz w:val="32"/>
          <w:szCs w:val="32"/>
          <w:highlight w:val="none"/>
        </w:rPr>
      </w:pPr>
    </w:p>
    <w:p w14:paraId="0A18A9D7">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760242B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7BA85CFD">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60A10B4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098AA5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1254D90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8AE9F6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6"/>
    <w:p w14:paraId="57F5372F">
      <w:pPr>
        <w:pStyle w:val="37"/>
        <w:ind w:firstLine="0" w:firstLineChars="0"/>
        <w:jc w:val="left"/>
        <w:outlineLvl w:val="1"/>
        <w:rPr>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419B46E2">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附件6.被委托人身体证复印件</w:t>
      </w:r>
    </w:p>
    <w:p w14:paraId="030C076D">
      <w:pPr>
        <w:pStyle w:val="37"/>
        <w:ind w:firstLine="0" w:firstLineChars="0"/>
        <w:jc w:val="left"/>
        <w:outlineLvl w:val="1"/>
        <w:rPr>
          <w:rFonts w:eastAsia="黑体"/>
          <w:color w:val="auto"/>
          <w:sz w:val="28"/>
          <w:szCs w:val="44"/>
          <w:highlight w:val="none"/>
        </w:rPr>
      </w:pPr>
    </w:p>
    <w:p w14:paraId="1012A540">
      <w:pPr>
        <w:pStyle w:val="37"/>
        <w:ind w:firstLine="0" w:firstLineChars="0"/>
        <w:jc w:val="left"/>
        <w:outlineLvl w:val="1"/>
        <w:rPr>
          <w:rFonts w:eastAsia="黑体"/>
          <w:color w:val="auto"/>
          <w:sz w:val="28"/>
          <w:szCs w:val="44"/>
          <w:highlight w:val="none"/>
        </w:rPr>
      </w:pPr>
    </w:p>
    <w:p w14:paraId="4FAFA3C3">
      <w:pPr>
        <w:pStyle w:val="37"/>
        <w:ind w:firstLine="0" w:firstLineChars="0"/>
        <w:jc w:val="left"/>
        <w:outlineLvl w:val="1"/>
        <w:rPr>
          <w:rFonts w:eastAsia="黑体"/>
          <w:color w:val="auto"/>
          <w:sz w:val="28"/>
          <w:szCs w:val="44"/>
          <w:highlight w:val="none"/>
        </w:rPr>
      </w:pPr>
    </w:p>
    <w:p w14:paraId="689C08AD">
      <w:pPr>
        <w:pStyle w:val="37"/>
        <w:ind w:firstLine="0" w:firstLineChars="0"/>
        <w:jc w:val="left"/>
        <w:outlineLvl w:val="1"/>
        <w:rPr>
          <w:rFonts w:eastAsia="黑体"/>
          <w:color w:val="auto"/>
          <w:sz w:val="28"/>
          <w:szCs w:val="44"/>
          <w:highlight w:val="none"/>
        </w:rPr>
      </w:pPr>
    </w:p>
    <w:p w14:paraId="2058BDFA">
      <w:pPr>
        <w:pStyle w:val="37"/>
        <w:ind w:firstLine="0" w:firstLineChars="0"/>
        <w:jc w:val="left"/>
        <w:outlineLvl w:val="1"/>
        <w:rPr>
          <w:rFonts w:eastAsia="黑体"/>
          <w:color w:val="auto"/>
          <w:sz w:val="28"/>
          <w:szCs w:val="44"/>
          <w:highlight w:val="none"/>
        </w:rPr>
      </w:pPr>
    </w:p>
    <w:p w14:paraId="5DA073A3">
      <w:pPr>
        <w:pStyle w:val="37"/>
        <w:ind w:firstLine="0" w:firstLineChars="0"/>
        <w:jc w:val="left"/>
        <w:outlineLvl w:val="1"/>
        <w:rPr>
          <w:rFonts w:eastAsia="黑体"/>
          <w:color w:val="auto"/>
          <w:sz w:val="28"/>
          <w:szCs w:val="44"/>
          <w:highlight w:val="none"/>
        </w:rPr>
      </w:pPr>
    </w:p>
    <w:p w14:paraId="007FCCF0">
      <w:pPr>
        <w:pStyle w:val="37"/>
        <w:ind w:firstLine="0" w:firstLineChars="0"/>
        <w:jc w:val="left"/>
        <w:outlineLvl w:val="1"/>
        <w:rPr>
          <w:rFonts w:eastAsia="黑体"/>
          <w:color w:val="auto"/>
          <w:sz w:val="28"/>
          <w:szCs w:val="44"/>
          <w:highlight w:val="none"/>
        </w:rPr>
      </w:pPr>
    </w:p>
    <w:p w14:paraId="695A71BF">
      <w:pPr>
        <w:pStyle w:val="37"/>
        <w:ind w:firstLine="0" w:firstLineChars="0"/>
        <w:jc w:val="left"/>
        <w:outlineLvl w:val="1"/>
        <w:rPr>
          <w:rFonts w:eastAsia="黑体"/>
          <w:color w:val="auto"/>
          <w:sz w:val="28"/>
          <w:szCs w:val="44"/>
          <w:highlight w:val="none"/>
        </w:rPr>
      </w:pPr>
    </w:p>
    <w:p w14:paraId="3AA7EEDF">
      <w:pPr>
        <w:pStyle w:val="37"/>
        <w:ind w:firstLine="0" w:firstLineChars="0"/>
        <w:jc w:val="left"/>
        <w:outlineLvl w:val="1"/>
        <w:rPr>
          <w:rFonts w:eastAsia="黑体"/>
          <w:color w:val="auto"/>
          <w:sz w:val="28"/>
          <w:szCs w:val="44"/>
          <w:highlight w:val="none"/>
        </w:rPr>
      </w:pPr>
    </w:p>
    <w:p w14:paraId="26A8A2D1">
      <w:pPr>
        <w:pStyle w:val="37"/>
        <w:ind w:firstLine="0" w:firstLineChars="0"/>
        <w:jc w:val="left"/>
        <w:outlineLvl w:val="1"/>
        <w:rPr>
          <w:rFonts w:eastAsia="黑体"/>
          <w:color w:val="auto"/>
          <w:sz w:val="28"/>
          <w:szCs w:val="44"/>
          <w:highlight w:val="none"/>
        </w:rPr>
      </w:pPr>
    </w:p>
    <w:p w14:paraId="26C12AD7">
      <w:pPr>
        <w:pStyle w:val="37"/>
        <w:ind w:firstLine="0" w:firstLineChars="0"/>
        <w:jc w:val="left"/>
        <w:outlineLvl w:val="1"/>
        <w:rPr>
          <w:rFonts w:eastAsia="黑体"/>
          <w:color w:val="auto"/>
          <w:sz w:val="28"/>
          <w:szCs w:val="44"/>
          <w:highlight w:val="none"/>
        </w:rPr>
      </w:pPr>
    </w:p>
    <w:p w14:paraId="1C90CFCE">
      <w:pPr>
        <w:pStyle w:val="37"/>
        <w:ind w:firstLine="0" w:firstLineChars="0"/>
        <w:jc w:val="left"/>
        <w:outlineLvl w:val="1"/>
        <w:rPr>
          <w:rFonts w:eastAsia="黑体"/>
          <w:color w:val="auto"/>
          <w:sz w:val="28"/>
          <w:szCs w:val="44"/>
          <w:highlight w:val="none"/>
        </w:rPr>
      </w:pPr>
    </w:p>
    <w:p w14:paraId="318E2357">
      <w:pPr>
        <w:pStyle w:val="37"/>
        <w:ind w:firstLine="0" w:firstLineChars="0"/>
        <w:jc w:val="left"/>
        <w:outlineLvl w:val="1"/>
        <w:rPr>
          <w:rFonts w:eastAsia="黑体"/>
          <w:color w:val="auto"/>
          <w:sz w:val="28"/>
          <w:szCs w:val="44"/>
          <w:highlight w:val="none"/>
        </w:rPr>
      </w:pPr>
    </w:p>
    <w:p w14:paraId="40A4E30A">
      <w:pPr>
        <w:pStyle w:val="37"/>
        <w:ind w:firstLine="0" w:firstLineChars="0"/>
        <w:jc w:val="left"/>
        <w:outlineLvl w:val="1"/>
        <w:rPr>
          <w:rFonts w:eastAsia="黑体"/>
          <w:color w:val="auto"/>
          <w:sz w:val="28"/>
          <w:szCs w:val="44"/>
          <w:highlight w:val="none"/>
        </w:rPr>
      </w:pPr>
    </w:p>
    <w:p w14:paraId="5B44A833">
      <w:pPr>
        <w:pStyle w:val="37"/>
        <w:ind w:firstLine="0" w:firstLineChars="0"/>
        <w:jc w:val="left"/>
        <w:outlineLvl w:val="1"/>
        <w:rPr>
          <w:rFonts w:eastAsia="黑体"/>
          <w:color w:val="auto"/>
          <w:sz w:val="28"/>
          <w:szCs w:val="44"/>
          <w:highlight w:val="none"/>
        </w:rPr>
      </w:pPr>
    </w:p>
    <w:p w14:paraId="316BA5E7">
      <w:pPr>
        <w:pStyle w:val="37"/>
        <w:ind w:firstLine="0" w:firstLineChars="0"/>
        <w:jc w:val="left"/>
        <w:outlineLvl w:val="1"/>
        <w:rPr>
          <w:rFonts w:eastAsia="黑体"/>
          <w:color w:val="auto"/>
          <w:sz w:val="28"/>
          <w:szCs w:val="44"/>
          <w:highlight w:val="none"/>
        </w:rPr>
      </w:pPr>
    </w:p>
    <w:p w14:paraId="1E3BB8F9">
      <w:pPr>
        <w:pStyle w:val="37"/>
        <w:ind w:firstLine="0" w:firstLineChars="0"/>
        <w:jc w:val="left"/>
        <w:outlineLvl w:val="1"/>
        <w:rPr>
          <w:rFonts w:eastAsia="黑体"/>
          <w:color w:val="auto"/>
          <w:sz w:val="28"/>
          <w:szCs w:val="44"/>
          <w:highlight w:val="none"/>
        </w:rPr>
      </w:pPr>
    </w:p>
    <w:p w14:paraId="7B216756">
      <w:pPr>
        <w:pStyle w:val="37"/>
        <w:ind w:firstLine="0" w:firstLineChars="0"/>
        <w:jc w:val="left"/>
        <w:outlineLvl w:val="1"/>
        <w:rPr>
          <w:rFonts w:eastAsia="黑体"/>
          <w:color w:val="auto"/>
          <w:sz w:val="28"/>
          <w:szCs w:val="44"/>
          <w:highlight w:val="none"/>
        </w:rPr>
      </w:pPr>
    </w:p>
    <w:p w14:paraId="45D1F514">
      <w:pPr>
        <w:pStyle w:val="37"/>
        <w:ind w:firstLine="0" w:firstLineChars="0"/>
        <w:jc w:val="left"/>
        <w:outlineLvl w:val="1"/>
        <w:rPr>
          <w:rFonts w:eastAsia="黑体"/>
          <w:color w:val="auto"/>
          <w:sz w:val="28"/>
          <w:szCs w:val="44"/>
          <w:highlight w:val="none"/>
        </w:rPr>
      </w:pPr>
    </w:p>
    <w:p w14:paraId="50AF8347">
      <w:pPr>
        <w:pStyle w:val="37"/>
        <w:ind w:firstLine="0" w:firstLineChars="0"/>
        <w:jc w:val="left"/>
        <w:outlineLvl w:val="1"/>
        <w:rPr>
          <w:rFonts w:eastAsia="黑体"/>
          <w:color w:val="auto"/>
          <w:sz w:val="28"/>
          <w:szCs w:val="44"/>
          <w:highlight w:val="none"/>
        </w:rPr>
      </w:pPr>
    </w:p>
    <w:p w14:paraId="2DD2BCDA">
      <w:pPr>
        <w:pStyle w:val="37"/>
        <w:ind w:firstLine="0" w:firstLineChars="0"/>
        <w:jc w:val="left"/>
        <w:outlineLvl w:val="1"/>
        <w:rPr>
          <w:rFonts w:eastAsia="黑体"/>
          <w:color w:val="auto"/>
          <w:sz w:val="28"/>
          <w:szCs w:val="44"/>
          <w:highlight w:val="none"/>
        </w:rPr>
      </w:pPr>
    </w:p>
    <w:p w14:paraId="3E6DE73B">
      <w:pPr>
        <w:pStyle w:val="37"/>
        <w:ind w:firstLine="0" w:firstLineChars="0"/>
        <w:jc w:val="left"/>
        <w:outlineLvl w:val="1"/>
        <w:rPr>
          <w:rFonts w:eastAsia="黑体"/>
          <w:color w:val="auto"/>
          <w:sz w:val="28"/>
          <w:szCs w:val="44"/>
          <w:highlight w:val="none"/>
        </w:rPr>
      </w:pPr>
    </w:p>
    <w:p w14:paraId="598EB296">
      <w:pPr>
        <w:pStyle w:val="37"/>
        <w:ind w:firstLine="0" w:firstLineChars="0"/>
        <w:jc w:val="left"/>
        <w:outlineLvl w:val="1"/>
        <w:rPr>
          <w:rFonts w:eastAsia="黑体"/>
          <w:color w:val="auto"/>
          <w:sz w:val="28"/>
          <w:szCs w:val="44"/>
          <w:highlight w:val="none"/>
        </w:rPr>
      </w:pPr>
    </w:p>
    <w:p w14:paraId="5750D493">
      <w:pPr>
        <w:pStyle w:val="37"/>
        <w:ind w:firstLine="0" w:firstLineChars="0"/>
        <w:jc w:val="left"/>
        <w:outlineLvl w:val="1"/>
        <w:rPr>
          <w:rFonts w:eastAsia="黑体"/>
          <w:color w:val="auto"/>
          <w:sz w:val="28"/>
          <w:szCs w:val="44"/>
          <w:highlight w:val="none"/>
        </w:rPr>
      </w:pPr>
    </w:p>
    <w:p w14:paraId="0D1C6BC3">
      <w:pPr>
        <w:pStyle w:val="37"/>
        <w:ind w:firstLine="0" w:firstLineChars="0"/>
        <w:jc w:val="left"/>
        <w:outlineLvl w:val="1"/>
        <w:rPr>
          <w:rFonts w:eastAsia="黑体"/>
          <w:color w:val="auto"/>
          <w:sz w:val="28"/>
          <w:szCs w:val="44"/>
          <w:highlight w:val="none"/>
        </w:rPr>
      </w:pPr>
    </w:p>
    <w:p w14:paraId="18FA5841">
      <w:pPr>
        <w:pStyle w:val="37"/>
        <w:ind w:firstLine="0" w:firstLineChars="0"/>
        <w:jc w:val="left"/>
        <w:outlineLvl w:val="1"/>
        <w:rPr>
          <w:rFonts w:eastAsia="黑体"/>
          <w:color w:val="auto"/>
          <w:sz w:val="28"/>
          <w:szCs w:val="44"/>
          <w:highlight w:val="none"/>
        </w:rPr>
      </w:pPr>
    </w:p>
    <w:p w14:paraId="32E79F54">
      <w:pPr>
        <w:pStyle w:val="37"/>
        <w:ind w:firstLine="0" w:firstLineChars="0"/>
        <w:jc w:val="left"/>
        <w:outlineLvl w:val="1"/>
        <w:rPr>
          <w:rFonts w:eastAsia="黑体"/>
          <w:color w:val="auto"/>
          <w:sz w:val="28"/>
          <w:szCs w:val="44"/>
          <w:highlight w:val="none"/>
        </w:rPr>
      </w:pPr>
    </w:p>
    <w:p w14:paraId="324532BE">
      <w:pPr>
        <w:pStyle w:val="37"/>
        <w:ind w:firstLine="0" w:firstLineChars="0"/>
        <w:jc w:val="left"/>
        <w:outlineLvl w:val="1"/>
        <w:rPr>
          <w:rFonts w:eastAsia="黑体"/>
          <w:color w:val="auto"/>
          <w:sz w:val="28"/>
          <w:szCs w:val="44"/>
          <w:highlight w:val="none"/>
        </w:rPr>
      </w:pPr>
    </w:p>
    <w:p w14:paraId="3F05AC41">
      <w:pPr>
        <w:pStyle w:val="37"/>
        <w:ind w:firstLine="0" w:firstLineChars="0"/>
        <w:jc w:val="left"/>
        <w:outlineLvl w:val="1"/>
        <w:rPr>
          <w:rFonts w:eastAsia="黑体"/>
          <w:color w:val="auto"/>
          <w:sz w:val="28"/>
          <w:szCs w:val="44"/>
          <w:highlight w:val="none"/>
        </w:rPr>
      </w:pPr>
    </w:p>
    <w:p w14:paraId="277DD91E">
      <w:pPr>
        <w:pStyle w:val="37"/>
        <w:ind w:firstLine="0" w:firstLineChars="0"/>
        <w:jc w:val="left"/>
        <w:outlineLvl w:val="1"/>
        <w:rPr>
          <w:rFonts w:eastAsia="黑体"/>
          <w:color w:val="auto"/>
          <w:sz w:val="28"/>
          <w:szCs w:val="44"/>
          <w:highlight w:val="none"/>
        </w:rPr>
      </w:pPr>
    </w:p>
    <w:p w14:paraId="47426959">
      <w:pPr>
        <w:pStyle w:val="37"/>
        <w:ind w:firstLine="0" w:firstLineChars="0"/>
        <w:jc w:val="left"/>
        <w:outlineLvl w:val="1"/>
        <w:rPr>
          <w:rFonts w:eastAsia="黑体"/>
          <w:color w:val="auto"/>
          <w:sz w:val="28"/>
          <w:szCs w:val="44"/>
          <w:highlight w:val="none"/>
        </w:rPr>
      </w:pPr>
    </w:p>
    <w:p w14:paraId="32BA4E51">
      <w:pPr>
        <w:pStyle w:val="37"/>
        <w:ind w:firstLine="0" w:firstLineChars="0"/>
        <w:jc w:val="left"/>
        <w:outlineLvl w:val="1"/>
        <w:rPr>
          <w:rFonts w:eastAsia="黑体"/>
          <w:color w:val="auto"/>
          <w:sz w:val="28"/>
          <w:szCs w:val="44"/>
          <w:highlight w:val="none"/>
        </w:rPr>
      </w:pPr>
    </w:p>
    <w:p w14:paraId="201854FE">
      <w:pPr>
        <w:pStyle w:val="37"/>
        <w:ind w:firstLine="0" w:firstLineChars="0"/>
        <w:jc w:val="left"/>
        <w:outlineLvl w:val="1"/>
        <w:rPr>
          <w:rFonts w:eastAsia="黑体"/>
          <w:color w:val="auto"/>
          <w:sz w:val="28"/>
          <w:szCs w:val="44"/>
          <w:highlight w:val="none"/>
        </w:rPr>
      </w:pPr>
    </w:p>
    <w:p w14:paraId="380FA239">
      <w:pPr>
        <w:pStyle w:val="37"/>
        <w:ind w:firstLine="0" w:firstLineChars="0"/>
        <w:jc w:val="left"/>
        <w:outlineLvl w:val="1"/>
        <w:rPr>
          <w:rFonts w:eastAsia="黑体"/>
          <w:color w:val="auto"/>
          <w:sz w:val="28"/>
          <w:szCs w:val="44"/>
          <w:highlight w:val="none"/>
        </w:rPr>
      </w:pPr>
    </w:p>
    <w:p w14:paraId="7B99C155">
      <w:pPr>
        <w:pStyle w:val="37"/>
        <w:ind w:firstLine="0" w:firstLineChars="0"/>
        <w:jc w:val="left"/>
        <w:outlineLvl w:val="1"/>
        <w:rPr>
          <w:rFonts w:eastAsia="黑体"/>
          <w:color w:val="auto"/>
          <w:sz w:val="28"/>
          <w:szCs w:val="44"/>
          <w:highlight w:val="none"/>
        </w:rPr>
      </w:pPr>
    </w:p>
    <w:p w14:paraId="50719D7A">
      <w:pPr>
        <w:pStyle w:val="37"/>
        <w:ind w:firstLine="0" w:firstLineChars="0"/>
        <w:jc w:val="left"/>
        <w:outlineLvl w:val="1"/>
        <w:rPr>
          <w:rFonts w:eastAsia="黑体"/>
          <w:color w:val="auto"/>
          <w:sz w:val="28"/>
          <w:szCs w:val="44"/>
          <w:highlight w:val="none"/>
        </w:rPr>
      </w:pPr>
    </w:p>
    <w:p w14:paraId="5790286C">
      <w:pPr>
        <w:pStyle w:val="37"/>
        <w:ind w:firstLine="0" w:firstLineChars="0"/>
        <w:jc w:val="left"/>
        <w:outlineLvl w:val="1"/>
        <w:rPr>
          <w:rFonts w:eastAsia="黑体"/>
          <w:color w:val="auto"/>
          <w:sz w:val="28"/>
          <w:szCs w:val="44"/>
          <w:highlight w:val="none"/>
        </w:rPr>
      </w:pPr>
    </w:p>
    <w:p w14:paraId="06102701">
      <w:pPr>
        <w:pStyle w:val="37"/>
        <w:ind w:firstLine="0" w:firstLineChars="0"/>
        <w:jc w:val="left"/>
        <w:outlineLvl w:val="1"/>
        <w:rPr>
          <w:rFonts w:eastAsia="黑体"/>
          <w:color w:val="auto"/>
          <w:sz w:val="28"/>
          <w:szCs w:val="44"/>
          <w:highlight w:val="none"/>
        </w:rPr>
      </w:pPr>
    </w:p>
    <w:p w14:paraId="58B653D0">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537E93F0">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附件7.业绩证明</w:t>
      </w:r>
    </w:p>
    <w:p w14:paraId="76227485">
      <w:pPr>
        <w:pStyle w:val="36"/>
        <w:ind w:firstLine="640" w:firstLineChars="0"/>
        <w:rPr>
          <w:rFonts w:ascii="Times New Roman" w:hAnsi="Times New Roman"/>
          <w:color w:val="auto"/>
          <w:sz w:val="28"/>
          <w:szCs w:val="28"/>
          <w:highlight w:val="none"/>
        </w:rPr>
      </w:pPr>
      <w:r>
        <w:rPr>
          <w:rFonts w:hint="eastAsia" w:ascii="Times New Roman" w:hAnsi="Times New Roman"/>
          <w:color w:val="auto"/>
          <w:sz w:val="28"/>
          <w:szCs w:val="28"/>
          <w:highlight w:val="none"/>
        </w:rPr>
        <w:t>具备家电供货项目经验，近三年内至少1家合同数量≥112台，品牌为TCL、美的、或海尔的吸油烟机、滚筒洗衣机或冰箱的供货案例（须提供合同关键页复印件，包含但不限于合同首页、合同金额页、合同签字页等，该合同期内任意一期发票复印件，并加盖投标人公章）</w:t>
      </w:r>
    </w:p>
    <w:p w14:paraId="73B601D3">
      <w:pPr>
        <w:pStyle w:val="36"/>
        <w:ind w:firstLine="640" w:firstLineChars="0"/>
        <w:rPr>
          <w:rFonts w:ascii="Times New Roman" w:hAnsi="Times New Roman"/>
          <w:color w:val="auto"/>
          <w:sz w:val="28"/>
          <w:szCs w:val="28"/>
          <w:highlight w:val="none"/>
        </w:rPr>
      </w:pPr>
    </w:p>
    <w:p w14:paraId="34E8ED96">
      <w:pPr>
        <w:pStyle w:val="36"/>
        <w:ind w:firstLine="640" w:firstLineChars="0"/>
        <w:rPr>
          <w:rFonts w:ascii="Times New Roman" w:hAnsi="Times New Roman"/>
          <w:color w:val="auto"/>
          <w:sz w:val="28"/>
          <w:szCs w:val="28"/>
          <w:highlight w:val="none"/>
        </w:rPr>
      </w:pPr>
    </w:p>
    <w:p w14:paraId="54C2BDA2">
      <w:pPr>
        <w:pStyle w:val="36"/>
        <w:ind w:firstLine="640" w:firstLineChars="0"/>
        <w:rPr>
          <w:rFonts w:ascii="Times New Roman" w:hAnsi="Times New Roman"/>
          <w:color w:val="auto"/>
          <w:sz w:val="28"/>
          <w:szCs w:val="28"/>
          <w:highlight w:val="none"/>
        </w:rPr>
      </w:pPr>
    </w:p>
    <w:p w14:paraId="39B93767">
      <w:pPr>
        <w:pStyle w:val="36"/>
        <w:ind w:firstLine="640" w:firstLineChars="0"/>
        <w:rPr>
          <w:rFonts w:ascii="Times New Roman" w:hAnsi="Times New Roman"/>
          <w:color w:val="auto"/>
          <w:sz w:val="28"/>
          <w:szCs w:val="28"/>
          <w:highlight w:val="none"/>
        </w:rPr>
      </w:pPr>
    </w:p>
    <w:p w14:paraId="52454792">
      <w:pPr>
        <w:pStyle w:val="36"/>
        <w:ind w:firstLine="640" w:firstLineChars="0"/>
        <w:rPr>
          <w:rFonts w:ascii="Times New Roman" w:hAnsi="Times New Roman"/>
          <w:color w:val="auto"/>
          <w:sz w:val="28"/>
          <w:szCs w:val="28"/>
          <w:highlight w:val="none"/>
        </w:rPr>
      </w:pPr>
    </w:p>
    <w:p w14:paraId="51F13DC2">
      <w:pPr>
        <w:pStyle w:val="36"/>
        <w:ind w:firstLine="640" w:firstLineChars="0"/>
        <w:rPr>
          <w:rFonts w:ascii="Times New Roman" w:hAnsi="Times New Roman"/>
          <w:color w:val="auto"/>
          <w:sz w:val="28"/>
          <w:szCs w:val="28"/>
          <w:highlight w:val="none"/>
        </w:rPr>
      </w:pPr>
    </w:p>
    <w:p w14:paraId="4F783CDA">
      <w:pPr>
        <w:pStyle w:val="36"/>
        <w:ind w:firstLine="640" w:firstLineChars="0"/>
        <w:rPr>
          <w:rFonts w:ascii="Times New Roman" w:hAnsi="Times New Roman"/>
          <w:color w:val="auto"/>
          <w:sz w:val="28"/>
          <w:szCs w:val="28"/>
          <w:highlight w:val="none"/>
        </w:rPr>
      </w:pPr>
    </w:p>
    <w:p w14:paraId="339C8534">
      <w:pPr>
        <w:pStyle w:val="36"/>
        <w:ind w:firstLine="640" w:firstLineChars="0"/>
        <w:rPr>
          <w:rFonts w:ascii="Times New Roman" w:hAnsi="Times New Roman"/>
          <w:color w:val="auto"/>
          <w:sz w:val="28"/>
          <w:szCs w:val="28"/>
          <w:highlight w:val="none"/>
        </w:rPr>
      </w:pPr>
    </w:p>
    <w:p w14:paraId="3D97B3D1">
      <w:pPr>
        <w:pStyle w:val="36"/>
        <w:ind w:firstLine="640" w:firstLineChars="0"/>
        <w:rPr>
          <w:rFonts w:ascii="Times New Roman" w:hAnsi="Times New Roman"/>
          <w:color w:val="auto"/>
          <w:sz w:val="28"/>
          <w:szCs w:val="28"/>
          <w:highlight w:val="none"/>
        </w:rPr>
      </w:pPr>
    </w:p>
    <w:p w14:paraId="61A430D6">
      <w:pPr>
        <w:pStyle w:val="36"/>
        <w:ind w:firstLine="640" w:firstLineChars="0"/>
        <w:rPr>
          <w:rFonts w:ascii="Times New Roman" w:hAnsi="Times New Roman"/>
          <w:color w:val="auto"/>
          <w:sz w:val="28"/>
          <w:szCs w:val="28"/>
          <w:highlight w:val="none"/>
        </w:rPr>
      </w:pPr>
    </w:p>
    <w:p w14:paraId="4476B10F">
      <w:pPr>
        <w:pStyle w:val="36"/>
        <w:ind w:firstLine="640" w:firstLineChars="0"/>
        <w:rPr>
          <w:rFonts w:ascii="Times New Roman" w:hAnsi="Times New Roman"/>
          <w:color w:val="auto"/>
          <w:sz w:val="28"/>
          <w:szCs w:val="28"/>
          <w:highlight w:val="none"/>
        </w:rPr>
      </w:pPr>
    </w:p>
    <w:p w14:paraId="5BB845D3">
      <w:pPr>
        <w:pStyle w:val="36"/>
        <w:ind w:firstLine="640" w:firstLineChars="0"/>
        <w:rPr>
          <w:rFonts w:ascii="Times New Roman" w:hAnsi="Times New Roman"/>
          <w:color w:val="auto"/>
          <w:sz w:val="28"/>
          <w:szCs w:val="28"/>
          <w:highlight w:val="none"/>
        </w:rPr>
      </w:pPr>
    </w:p>
    <w:p w14:paraId="6E3F8649">
      <w:pPr>
        <w:pStyle w:val="36"/>
        <w:ind w:firstLine="640" w:firstLineChars="0"/>
        <w:rPr>
          <w:rFonts w:ascii="Times New Roman" w:hAnsi="Times New Roman"/>
          <w:color w:val="auto"/>
          <w:sz w:val="28"/>
          <w:szCs w:val="28"/>
          <w:highlight w:val="none"/>
        </w:rPr>
      </w:pPr>
    </w:p>
    <w:p w14:paraId="72ED37F2">
      <w:pPr>
        <w:pStyle w:val="36"/>
        <w:ind w:firstLine="640" w:firstLineChars="0"/>
        <w:rPr>
          <w:rFonts w:ascii="Times New Roman" w:hAnsi="Times New Roman"/>
          <w:color w:val="auto"/>
          <w:sz w:val="28"/>
          <w:szCs w:val="28"/>
          <w:highlight w:val="none"/>
        </w:rPr>
      </w:pPr>
    </w:p>
    <w:p w14:paraId="672261C7">
      <w:pPr>
        <w:pStyle w:val="36"/>
        <w:ind w:firstLine="640" w:firstLineChars="0"/>
        <w:rPr>
          <w:rFonts w:ascii="Times New Roman" w:hAnsi="Times New Roman"/>
          <w:color w:val="auto"/>
          <w:sz w:val="28"/>
          <w:szCs w:val="28"/>
          <w:highlight w:val="none"/>
        </w:rPr>
      </w:pPr>
    </w:p>
    <w:p w14:paraId="5D97043F">
      <w:pPr>
        <w:pStyle w:val="36"/>
        <w:ind w:firstLine="640" w:firstLineChars="0"/>
        <w:rPr>
          <w:rFonts w:ascii="Times New Roman" w:hAnsi="Times New Roman"/>
          <w:color w:val="auto"/>
          <w:sz w:val="28"/>
          <w:szCs w:val="28"/>
          <w:highlight w:val="none"/>
        </w:rPr>
      </w:pPr>
    </w:p>
    <w:p w14:paraId="36917575">
      <w:pPr>
        <w:pStyle w:val="36"/>
        <w:ind w:firstLine="640" w:firstLineChars="0"/>
        <w:rPr>
          <w:rFonts w:ascii="Times New Roman" w:hAnsi="Times New Roman"/>
          <w:color w:val="auto"/>
          <w:sz w:val="28"/>
          <w:szCs w:val="28"/>
          <w:highlight w:val="none"/>
        </w:rPr>
      </w:pPr>
    </w:p>
    <w:p w14:paraId="61691B03">
      <w:pPr>
        <w:pStyle w:val="36"/>
        <w:ind w:firstLine="640" w:firstLineChars="0"/>
        <w:rPr>
          <w:rFonts w:ascii="Times New Roman" w:hAnsi="Times New Roman"/>
          <w:color w:val="auto"/>
          <w:sz w:val="28"/>
          <w:szCs w:val="28"/>
          <w:highlight w:val="none"/>
        </w:rPr>
      </w:pPr>
    </w:p>
    <w:p w14:paraId="3318F738">
      <w:pPr>
        <w:pStyle w:val="36"/>
        <w:ind w:firstLine="640" w:firstLineChars="0"/>
        <w:rPr>
          <w:rFonts w:ascii="Times New Roman" w:hAnsi="Times New Roman"/>
          <w:color w:val="auto"/>
          <w:sz w:val="28"/>
          <w:szCs w:val="28"/>
          <w:highlight w:val="none"/>
        </w:rPr>
        <w:sectPr>
          <w:pgSz w:w="11907" w:h="16840"/>
          <w:pgMar w:top="1531" w:right="1588" w:bottom="1418" w:left="1418" w:header="851" w:footer="1191" w:gutter="0"/>
          <w:cols w:space="720" w:num="1"/>
          <w:docGrid w:type="linesAndChars" w:linePitch="332" w:charSpace="0"/>
        </w:sectPr>
      </w:pPr>
    </w:p>
    <w:p w14:paraId="474DE2B3">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附件8.承诺函</w:t>
      </w:r>
    </w:p>
    <w:p w14:paraId="14BBBAC7">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3E52A182">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55F174AB">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color w:val="auto"/>
          <w:sz w:val="32"/>
          <w:szCs w:val="32"/>
          <w:highlight w:val="none"/>
          <w:u w:val="single"/>
        </w:rPr>
        <w:t>大湾区大学学术交流中心</w:t>
      </w:r>
      <w:r>
        <w:rPr>
          <w:rFonts w:hint="eastAsia"/>
          <w:color w:val="auto"/>
          <w:sz w:val="32"/>
          <w:szCs w:val="32"/>
          <w:highlight w:val="none"/>
          <w:u w:val="single"/>
          <w:lang w:eastAsia="zh-CN"/>
        </w:rPr>
        <w:t>公寓家电</w:t>
      </w:r>
      <w:r>
        <w:rPr>
          <w:rFonts w:hint="eastAsia"/>
          <w:color w:val="auto"/>
          <w:sz w:val="32"/>
          <w:szCs w:val="32"/>
          <w:highlight w:val="none"/>
          <w:u w:val="single"/>
        </w:rPr>
        <w:t>采购</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2C88EFBF">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rFonts w:hint="eastAsia"/>
          <w:color w:val="auto"/>
          <w:sz w:val="32"/>
          <w:szCs w:val="32"/>
          <w:highlight w:val="none"/>
          <w:u w:val="single"/>
          <w:lang w:eastAsia="zh-CN"/>
        </w:rPr>
        <w:t>货物</w:t>
      </w:r>
      <w:r>
        <w:rPr>
          <w:rFonts w:hint="eastAsia" w:ascii="Times New Roman" w:hAnsi="Times New Roman"/>
          <w:color w:val="auto"/>
          <w:sz w:val="32"/>
          <w:szCs w:val="32"/>
          <w:highlight w:val="none"/>
        </w:rPr>
        <w:t>等于或优于采购人需求，并承诺如不满足询价文件和采购人需求，采购人有权拒绝收货、解除合同并进行违约处罚。</w:t>
      </w:r>
    </w:p>
    <w:p w14:paraId="37335123">
      <w:pPr>
        <w:pStyle w:val="36"/>
        <w:ind w:firstLine="659"/>
        <w:rPr>
          <w:rFonts w:ascii="Times New Roman" w:hAnsi="Times New Roman"/>
          <w:color w:val="auto"/>
          <w:sz w:val="32"/>
          <w:szCs w:val="32"/>
          <w:highlight w:val="none"/>
        </w:rPr>
      </w:pPr>
    </w:p>
    <w:p w14:paraId="27B0A91F">
      <w:pPr>
        <w:pStyle w:val="36"/>
        <w:ind w:firstLine="0" w:firstLineChars="0"/>
        <w:jc w:val="left"/>
        <w:rPr>
          <w:rFonts w:ascii="Times New Roman" w:hAnsi="Times New Roman"/>
          <w:color w:val="auto"/>
          <w:sz w:val="32"/>
          <w:szCs w:val="32"/>
          <w:highlight w:val="none"/>
        </w:rPr>
      </w:pPr>
    </w:p>
    <w:p w14:paraId="485E3780">
      <w:pPr>
        <w:jc w:val="left"/>
        <w:rPr>
          <w:rFonts w:eastAsia="仿宋"/>
          <w:color w:val="auto"/>
          <w:sz w:val="32"/>
          <w:szCs w:val="32"/>
          <w:highlight w:val="none"/>
        </w:rPr>
      </w:pPr>
    </w:p>
    <w:p w14:paraId="45DC9E08">
      <w:pPr>
        <w:jc w:val="left"/>
        <w:rPr>
          <w:rFonts w:eastAsia="仿宋"/>
          <w:color w:val="auto"/>
          <w:sz w:val="32"/>
          <w:szCs w:val="32"/>
          <w:highlight w:val="none"/>
        </w:rPr>
      </w:pPr>
    </w:p>
    <w:p w14:paraId="35B7B2E6">
      <w:pPr>
        <w:jc w:val="left"/>
        <w:rPr>
          <w:rFonts w:eastAsia="仿宋"/>
          <w:color w:val="auto"/>
          <w:sz w:val="32"/>
          <w:szCs w:val="32"/>
          <w:highlight w:val="none"/>
        </w:rPr>
      </w:pPr>
    </w:p>
    <w:p w14:paraId="0EE5565B">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73D7D44">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5C51032">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FD9EF51">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6D90485">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539DF978">
      <w:pPr>
        <w:pStyle w:val="36"/>
        <w:ind w:firstLine="0" w:firstLineChars="0"/>
        <w:jc w:val="left"/>
        <w:rPr>
          <w:rFonts w:ascii="Times New Roman" w:hAnsi="Times New Roman"/>
          <w:color w:val="auto"/>
          <w:sz w:val="32"/>
          <w:szCs w:val="32"/>
          <w:highlight w:val="none"/>
        </w:rPr>
      </w:pPr>
    </w:p>
    <w:p w14:paraId="3ABB2C82">
      <w:pPr>
        <w:pStyle w:val="36"/>
        <w:ind w:firstLine="0" w:firstLineChars="0"/>
        <w:jc w:val="left"/>
        <w:rPr>
          <w:rFonts w:ascii="Times New Roman" w:hAnsi="Times New Roman"/>
          <w:color w:val="auto"/>
          <w:sz w:val="32"/>
          <w:szCs w:val="32"/>
          <w:highlight w:val="none"/>
        </w:rPr>
      </w:pPr>
    </w:p>
    <w:bookmarkEnd w:id="4"/>
    <w:p w14:paraId="60B78F16">
      <w:pPr>
        <w:pStyle w:val="37"/>
        <w:ind w:firstLine="0" w:firstLineChars="0"/>
        <w:jc w:val="left"/>
        <w:outlineLvl w:val="1"/>
        <w:rPr>
          <w:rFonts w:eastAsia="黑体"/>
          <w:color w:val="auto"/>
          <w:sz w:val="28"/>
          <w:szCs w:val="44"/>
          <w:highlight w:val="none"/>
        </w:rPr>
      </w:pPr>
      <w:bookmarkStart w:id="7" w:name="_Toc148265712"/>
      <w:bookmarkEnd w:id="7"/>
    </w:p>
    <w:p w14:paraId="5F58E010">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577F110F">
      <w:pPr>
        <w:pStyle w:val="37"/>
        <w:ind w:firstLine="0" w:firstLineChars="0"/>
        <w:jc w:val="both"/>
        <w:outlineLvl w:val="1"/>
        <w:rPr>
          <w:rFonts w:hint="default" w:eastAsia="仿宋_GB2312"/>
          <w:b/>
          <w:color w:val="auto"/>
          <w:sz w:val="32"/>
          <w:szCs w:val="32"/>
          <w:highlight w:val="none"/>
          <w:lang w:val="en-US"/>
        </w:rPr>
      </w:pPr>
      <w:r>
        <w:rPr>
          <w:rFonts w:hint="eastAsia" w:eastAsia="黑体"/>
          <w:color w:val="auto"/>
          <w:sz w:val="28"/>
          <w:szCs w:val="44"/>
          <w:highlight w:val="none"/>
        </w:rPr>
        <w:t>附件</w:t>
      </w:r>
      <w:r>
        <w:rPr>
          <w:rFonts w:hint="eastAsia" w:eastAsia="黑体"/>
          <w:color w:val="auto"/>
          <w:sz w:val="28"/>
          <w:szCs w:val="44"/>
          <w:highlight w:val="none"/>
          <w:lang w:val="en-US" w:eastAsia="zh-CN"/>
        </w:rPr>
        <w:t>9</w:t>
      </w:r>
      <w:r>
        <w:rPr>
          <w:rFonts w:hint="eastAsia" w:eastAsia="黑体"/>
          <w:color w:val="auto"/>
          <w:sz w:val="28"/>
          <w:szCs w:val="44"/>
          <w:highlight w:val="none"/>
        </w:rPr>
        <w:t>.</w:t>
      </w:r>
      <w:r>
        <w:rPr>
          <w:rFonts w:hint="eastAsia" w:eastAsia="黑体"/>
          <w:color w:val="auto"/>
          <w:sz w:val="28"/>
          <w:szCs w:val="44"/>
          <w:highlight w:val="none"/>
          <w:lang w:val="en-US" w:eastAsia="zh-CN"/>
        </w:rPr>
        <w:t>用户需求书（另册）</w:t>
      </w:r>
    </w:p>
    <w:p w14:paraId="5191E20D">
      <w:pPr>
        <w:pStyle w:val="37"/>
        <w:ind w:firstLine="0" w:firstLineChars="0"/>
        <w:jc w:val="center"/>
        <w:outlineLvl w:val="1"/>
        <w:rPr>
          <w:rFonts w:hint="eastAsia" w:eastAsia="仿宋_GB2312"/>
          <w:b/>
          <w:color w:val="auto"/>
          <w:sz w:val="32"/>
          <w:szCs w:val="32"/>
          <w:highlight w:val="none"/>
        </w:rPr>
      </w:pPr>
    </w:p>
    <w:p w14:paraId="7B60948F">
      <w:pPr>
        <w:pStyle w:val="37"/>
        <w:ind w:firstLine="0" w:firstLineChars="0"/>
        <w:jc w:val="center"/>
        <w:outlineLvl w:val="1"/>
        <w:rPr>
          <w:rFonts w:hint="eastAsia" w:eastAsia="仿宋_GB2312"/>
          <w:b/>
          <w:color w:val="auto"/>
          <w:sz w:val="32"/>
          <w:szCs w:val="32"/>
          <w:highlight w:val="none"/>
        </w:rPr>
      </w:pPr>
    </w:p>
    <w:p w14:paraId="15208392">
      <w:pPr>
        <w:pStyle w:val="37"/>
        <w:ind w:firstLine="0" w:firstLineChars="0"/>
        <w:jc w:val="center"/>
        <w:outlineLvl w:val="1"/>
        <w:rPr>
          <w:rFonts w:hint="eastAsia" w:eastAsia="仿宋_GB2312"/>
          <w:b/>
          <w:color w:val="auto"/>
          <w:sz w:val="32"/>
          <w:szCs w:val="32"/>
          <w:highlight w:val="none"/>
        </w:rPr>
      </w:pPr>
    </w:p>
    <w:p w14:paraId="6397BB0D">
      <w:pPr>
        <w:pStyle w:val="37"/>
        <w:ind w:firstLine="0" w:firstLineChars="0"/>
        <w:jc w:val="center"/>
        <w:outlineLvl w:val="1"/>
        <w:rPr>
          <w:rFonts w:hint="eastAsia" w:eastAsia="仿宋_GB2312"/>
          <w:b/>
          <w:color w:val="auto"/>
          <w:sz w:val="32"/>
          <w:szCs w:val="32"/>
          <w:highlight w:val="none"/>
        </w:rPr>
      </w:pPr>
    </w:p>
    <w:p w14:paraId="773A76B7">
      <w:pPr>
        <w:pStyle w:val="37"/>
        <w:ind w:firstLine="0" w:firstLineChars="0"/>
        <w:jc w:val="center"/>
        <w:outlineLvl w:val="1"/>
        <w:rPr>
          <w:rFonts w:hint="eastAsia" w:eastAsia="仿宋_GB2312"/>
          <w:b/>
          <w:color w:val="auto"/>
          <w:sz w:val="32"/>
          <w:szCs w:val="32"/>
          <w:highlight w:val="none"/>
        </w:rPr>
      </w:pPr>
    </w:p>
    <w:p w14:paraId="4A777D75">
      <w:pPr>
        <w:pStyle w:val="37"/>
        <w:ind w:firstLine="0" w:firstLineChars="0"/>
        <w:jc w:val="center"/>
        <w:outlineLvl w:val="1"/>
        <w:rPr>
          <w:rFonts w:hint="eastAsia" w:eastAsia="仿宋_GB2312"/>
          <w:b/>
          <w:color w:val="auto"/>
          <w:sz w:val="32"/>
          <w:szCs w:val="32"/>
          <w:highlight w:val="none"/>
        </w:rPr>
      </w:pPr>
    </w:p>
    <w:p w14:paraId="7CFF5767">
      <w:pPr>
        <w:pStyle w:val="37"/>
        <w:ind w:firstLine="0" w:firstLineChars="0"/>
        <w:jc w:val="center"/>
        <w:outlineLvl w:val="1"/>
        <w:rPr>
          <w:rFonts w:hint="eastAsia" w:eastAsia="仿宋_GB2312"/>
          <w:b/>
          <w:color w:val="auto"/>
          <w:sz w:val="32"/>
          <w:szCs w:val="32"/>
          <w:highlight w:val="none"/>
        </w:rPr>
      </w:pPr>
    </w:p>
    <w:p w14:paraId="74550C77">
      <w:pPr>
        <w:pStyle w:val="37"/>
        <w:ind w:firstLine="0" w:firstLineChars="0"/>
        <w:jc w:val="center"/>
        <w:outlineLvl w:val="1"/>
        <w:rPr>
          <w:rFonts w:hint="eastAsia" w:eastAsia="仿宋_GB2312"/>
          <w:b/>
          <w:color w:val="auto"/>
          <w:sz w:val="32"/>
          <w:szCs w:val="32"/>
          <w:highlight w:val="none"/>
        </w:rPr>
      </w:pPr>
    </w:p>
    <w:p w14:paraId="3258CB00">
      <w:pPr>
        <w:pStyle w:val="37"/>
        <w:ind w:firstLine="0" w:firstLineChars="0"/>
        <w:jc w:val="center"/>
        <w:outlineLvl w:val="1"/>
        <w:rPr>
          <w:rFonts w:hint="eastAsia" w:eastAsia="仿宋_GB2312"/>
          <w:b/>
          <w:color w:val="auto"/>
          <w:sz w:val="32"/>
          <w:szCs w:val="32"/>
          <w:highlight w:val="none"/>
        </w:rPr>
      </w:pPr>
    </w:p>
    <w:p w14:paraId="5D5E44E2">
      <w:pPr>
        <w:pStyle w:val="37"/>
        <w:ind w:firstLine="0" w:firstLineChars="0"/>
        <w:jc w:val="center"/>
        <w:outlineLvl w:val="1"/>
        <w:rPr>
          <w:rFonts w:hint="eastAsia" w:eastAsia="仿宋_GB2312"/>
          <w:b/>
          <w:color w:val="auto"/>
          <w:sz w:val="32"/>
          <w:szCs w:val="32"/>
          <w:highlight w:val="none"/>
        </w:rPr>
      </w:pPr>
    </w:p>
    <w:p w14:paraId="054283F7">
      <w:pPr>
        <w:pStyle w:val="37"/>
        <w:ind w:firstLine="0" w:firstLineChars="0"/>
        <w:jc w:val="center"/>
        <w:outlineLvl w:val="1"/>
        <w:rPr>
          <w:rFonts w:hint="eastAsia" w:eastAsia="仿宋_GB2312"/>
          <w:b/>
          <w:color w:val="auto"/>
          <w:sz w:val="32"/>
          <w:szCs w:val="32"/>
          <w:highlight w:val="none"/>
        </w:rPr>
      </w:pPr>
    </w:p>
    <w:p w14:paraId="2015AD58">
      <w:pPr>
        <w:pStyle w:val="37"/>
        <w:ind w:firstLine="0" w:firstLineChars="0"/>
        <w:jc w:val="center"/>
        <w:outlineLvl w:val="1"/>
        <w:rPr>
          <w:rFonts w:hint="eastAsia" w:eastAsia="仿宋_GB2312"/>
          <w:b/>
          <w:color w:val="auto"/>
          <w:sz w:val="32"/>
          <w:szCs w:val="32"/>
          <w:highlight w:val="none"/>
        </w:rPr>
      </w:pPr>
    </w:p>
    <w:p w14:paraId="142417F8">
      <w:pPr>
        <w:pStyle w:val="37"/>
        <w:ind w:firstLine="0" w:firstLineChars="0"/>
        <w:jc w:val="center"/>
        <w:outlineLvl w:val="1"/>
        <w:rPr>
          <w:rFonts w:hint="eastAsia" w:eastAsia="仿宋_GB2312"/>
          <w:b/>
          <w:color w:val="auto"/>
          <w:sz w:val="32"/>
          <w:szCs w:val="32"/>
          <w:highlight w:val="none"/>
        </w:rPr>
      </w:pPr>
    </w:p>
    <w:p w14:paraId="0D7632B4">
      <w:pPr>
        <w:pStyle w:val="37"/>
        <w:ind w:firstLine="0" w:firstLineChars="0"/>
        <w:jc w:val="center"/>
        <w:outlineLvl w:val="1"/>
        <w:rPr>
          <w:rFonts w:hint="eastAsia" w:eastAsia="仿宋_GB2312"/>
          <w:b/>
          <w:color w:val="auto"/>
          <w:sz w:val="32"/>
          <w:szCs w:val="32"/>
          <w:highlight w:val="none"/>
        </w:rPr>
      </w:pPr>
    </w:p>
    <w:p w14:paraId="4095AC0C">
      <w:pPr>
        <w:pStyle w:val="37"/>
        <w:ind w:firstLine="0" w:firstLineChars="0"/>
        <w:jc w:val="center"/>
        <w:outlineLvl w:val="1"/>
        <w:rPr>
          <w:rFonts w:hint="eastAsia" w:eastAsia="仿宋_GB2312"/>
          <w:b/>
          <w:color w:val="auto"/>
          <w:sz w:val="32"/>
          <w:szCs w:val="32"/>
          <w:highlight w:val="none"/>
        </w:rPr>
      </w:pPr>
    </w:p>
    <w:p w14:paraId="3AF97E97">
      <w:pPr>
        <w:pStyle w:val="37"/>
        <w:ind w:firstLine="0" w:firstLineChars="0"/>
        <w:jc w:val="center"/>
        <w:outlineLvl w:val="1"/>
        <w:rPr>
          <w:rFonts w:hint="eastAsia" w:eastAsia="仿宋_GB2312"/>
          <w:b/>
          <w:color w:val="auto"/>
          <w:sz w:val="32"/>
          <w:szCs w:val="32"/>
          <w:highlight w:val="none"/>
        </w:rPr>
      </w:pPr>
    </w:p>
    <w:p w14:paraId="3EC52FEA">
      <w:pPr>
        <w:pStyle w:val="37"/>
        <w:ind w:firstLine="0" w:firstLineChars="0"/>
        <w:jc w:val="center"/>
        <w:outlineLvl w:val="1"/>
        <w:rPr>
          <w:rFonts w:hint="eastAsia" w:eastAsia="仿宋_GB2312"/>
          <w:b/>
          <w:color w:val="auto"/>
          <w:sz w:val="32"/>
          <w:szCs w:val="32"/>
          <w:highlight w:val="none"/>
        </w:rPr>
      </w:pPr>
    </w:p>
    <w:p w14:paraId="2E3556B5">
      <w:pPr>
        <w:pStyle w:val="37"/>
        <w:ind w:firstLine="0" w:firstLineChars="0"/>
        <w:jc w:val="center"/>
        <w:outlineLvl w:val="1"/>
        <w:rPr>
          <w:rFonts w:hint="eastAsia" w:eastAsia="仿宋_GB2312"/>
          <w:b/>
          <w:color w:val="auto"/>
          <w:sz w:val="32"/>
          <w:szCs w:val="32"/>
          <w:highlight w:val="none"/>
        </w:rPr>
      </w:pPr>
    </w:p>
    <w:p w14:paraId="092BB3B1">
      <w:pPr>
        <w:pStyle w:val="37"/>
        <w:ind w:firstLine="0" w:firstLineChars="0"/>
        <w:jc w:val="center"/>
        <w:outlineLvl w:val="1"/>
        <w:rPr>
          <w:rFonts w:hint="eastAsia" w:eastAsia="仿宋_GB2312"/>
          <w:b/>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7273EB80">
      <w:pPr>
        <w:pStyle w:val="37"/>
        <w:ind w:firstLine="0" w:firstLineChars="0"/>
        <w:jc w:val="both"/>
        <w:outlineLvl w:val="1"/>
        <w:rPr>
          <w:rFonts w:hint="eastAsia" w:eastAsia="仿宋_GB2312"/>
          <w:b/>
          <w:color w:val="auto"/>
          <w:sz w:val="32"/>
          <w:szCs w:val="32"/>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10</w:t>
      </w:r>
      <w:r>
        <w:rPr>
          <w:rFonts w:hint="eastAsia" w:eastAsia="黑体"/>
          <w:color w:val="auto"/>
          <w:sz w:val="28"/>
          <w:szCs w:val="44"/>
          <w:highlight w:val="none"/>
        </w:rPr>
        <w:t>.</w:t>
      </w:r>
      <w:r>
        <w:rPr>
          <w:rFonts w:hint="eastAsia" w:eastAsia="黑体"/>
          <w:color w:val="auto"/>
          <w:sz w:val="28"/>
          <w:szCs w:val="44"/>
          <w:highlight w:val="none"/>
          <w:lang w:val="en-US" w:eastAsia="zh-CN"/>
        </w:rPr>
        <w:t>技术偏离表（另册）</w:t>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D33BD">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6E19B0">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296E19B0">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0A29B">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oNotDisplayPageBoundaries w:val="1"/>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hYzAzNmVhNTkwY2VlOGVhOTA3Njc4ZGVhM2ViNTg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3A9"/>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5602"/>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A7FE8"/>
    <w:rsid w:val="007B1009"/>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313A"/>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97D30"/>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468F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D6406"/>
    <w:rsid w:val="00CE2BC2"/>
    <w:rsid w:val="00CE36C4"/>
    <w:rsid w:val="00CE533B"/>
    <w:rsid w:val="00D1361C"/>
    <w:rsid w:val="00D22FB3"/>
    <w:rsid w:val="00D2717E"/>
    <w:rsid w:val="00D320E7"/>
    <w:rsid w:val="00D3269F"/>
    <w:rsid w:val="00D36416"/>
    <w:rsid w:val="00D40845"/>
    <w:rsid w:val="00D418BC"/>
    <w:rsid w:val="00D45A27"/>
    <w:rsid w:val="00D46E62"/>
    <w:rsid w:val="00D51F79"/>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2C23"/>
    <w:rsid w:val="00FA6653"/>
    <w:rsid w:val="00FB1DFB"/>
    <w:rsid w:val="00FB50A2"/>
    <w:rsid w:val="00FB74E0"/>
    <w:rsid w:val="00FC7D84"/>
    <w:rsid w:val="00FD24E2"/>
    <w:rsid w:val="00FD50D4"/>
    <w:rsid w:val="00FD6E74"/>
    <w:rsid w:val="00FE0424"/>
    <w:rsid w:val="00FF2CE6"/>
    <w:rsid w:val="00FF40A5"/>
    <w:rsid w:val="00FF64ED"/>
    <w:rsid w:val="015679D0"/>
    <w:rsid w:val="018856AF"/>
    <w:rsid w:val="01A4698D"/>
    <w:rsid w:val="01AE037A"/>
    <w:rsid w:val="01B97F5E"/>
    <w:rsid w:val="01FE5971"/>
    <w:rsid w:val="02251150"/>
    <w:rsid w:val="02296E92"/>
    <w:rsid w:val="02301FCF"/>
    <w:rsid w:val="02312950"/>
    <w:rsid w:val="02336172"/>
    <w:rsid w:val="0236335D"/>
    <w:rsid w:val="024617F2"/>
    <w:rsid w:val="024829CB"/>
    <w:rsid w:val="028F0228"/>
    <w:rsid w:val="02E64D83"/>
    <w:rsid w:val="03173CAB"/>
    <w:rsid w:val="03324729"/>
    <w:rsid w:val="03566EDD"/>
    <w:rsid w:val="035D4211"/>
    <w:rsid w:val="037606BD"/>
    <w:rsid w:val="037D5EE3"/>
    <w:rsid w:val="037E4E6C"/>
    <w:rsid w:val="03AB0F51"/>
    <w:rsid w:val="03CE7CF1"/>
    <w:rsid w:val="03E05C76"/>
    <w:rsid w:val="03E55060"/>
    <w:rsid w:val="04185410"/>
    <w:rsid w:val="043D09D3"/>
    <w:rsid w:val="045F632C"/>
    <w:rsid w:val="047F723D"/>
    <w:rsid w:val="04A22F2C"/>
    <w:rsid w:val="04C50C70"/>
    <w:rsid w:val="04CF6E29"/>
    <w:rsid w:val="04E24E94"/>
    <w:rsid w:val="050D1CA0"/>
    <w:rsid w:val="05111DAD"/>
    <w:rsid w:val="051A0D14"/>
    <w:rsid w:val="056772B7"/>
    <w:rsid w:val="05726DA2"/>
    <w:rsid w:val="058A40EC"/>
    <w:rsid w:val="059366CF"/>
    <w:rsid w:val="05976809"/>
    <w:rsid w:val="05BC001D"/>
    <w:rsid w:val="05D00163"/>
    <w:rsid w:val="05D250F6"/>
    <w:rsid w:val="06035C4C"/>
    <w:rsid w:val="06135E8F"/>
    <w:rsid w:val="06416BB8"/>
    <w:rsid w:val="067508F8"/>
    <w:rsid w:val="069114AA"/>
    <w:rsid w:val="06954AF6"/>
    <w:rsid w:val="06F15928"/>
    <w:rsid w:val="07266330"/>
    <w:rsid w:val="072B7208"/>
    <w:rsid w:val="077C34B8"/>
    <w:rsid w:val="07A209C4"/>
    <w:rsid w:val="07B61B72"/>
    <w:rsid w:val="07C1191B"/>
    <w:rsid w:val="07D7113E"/>
    <w:rsid w:val="07D94EB6"/>
    <w:rsid w:val="080D26DA"/>
    <w:rsid w:val="0825634E"/>
    <w:rsid w:val="08284245"/>
    <w:rsid w:val="082A5B69"/>
    <w:rsid w:val="08301092"/>
    <w:rsid w:val="08393BA7"/>
    <w:rsid w:val="08494BA7"/>
    <w:rsid w:val="086F1260"/>
    <w:rsid w:val="087829AF"/>
    <w:rsid w:val="0880226D"/>
    <w:rsid w:val="08844186"/>
    <w:rsid w:val="088A7F5F"/>
    <w:rsid w:val="089F2BDE"/>
    <w:rsid w:val="08BB2505"/>
    <w:rsid w:val="08EA137C"/>
    <w:rsid w:val="091E5277"/>
    <w:rsid w:val="094B79C3"/>
    <w:rsid w:val="099A07E1"/>
    <w:rsid w:val="09DB1E99"/>
    <w:rsid w:val="0A2A4D9D"/>
    <w:rsid w:val="0A7623E7"/>
    <w:rsid w:val="0A831432"/>
    <w:rsid w:val="0A8E01DA"/>
    <w:rsid w:val="0A9B4FED"/>
    <w:rsid w:val="0AE6057F"/>
    <w:rsid w:val="0B0C0A79"/>
    <w:rsid w:val="0B187AA4"/>
    <w:rsid w:val="0B260413"/>
    <w:rsid w:val="0B310D4B"/>
    <w:rsid w:val="0B440899"/>
    <w:rsid w:val="0B451F6A"/>
    <w:rsid w:val="0BA14D3A"/>
    <w:rsid w:val="0BC47C2C"/>
    <w:rsid w:val="0BE1258C"/>
    <w:rsid w:val="0BFC73C5"/>
    <w:rsid w:val="0C6F4C8D"/>
    <w:rsid w:val="0C860B1B"/>
    <w:rsid w:val="0C8E5CF7"/>
    <w:rsid w:val="0D0E0EB6"/>
    <w:rsid w:val="0D441024"/>
    <w:rsid w:val="0D4C3218"/>
    <w:rsid w:val="0D4F5733"/>
    <w:rsid w:val="0D6C40D7"/>
    <w:rsid w:val="0D8E229F"/>
    <w:rsid w:val="0D951880"/>
    <w:rsid w:val="0DE142CB"/>
    <w:rsid w:val="0E2B4536"/>
    <w:rsid w:val="0E6331E7"/>
    <w:rsid w:val="0ED800D2"/>
    <w:rsid w:val="0EDD34DE"/>
    <w:rsid w:val="0EF12AE6"/>
    <w:rsid w:val="0F33196D"/>
    <w:rsid w:val="0F413B7E"/>
    <w:rsid w:val="0F7379A1"/>
    <w:rsid w:val="0FCE49B1"/>
    <w:rsid w:val="0FDC1CDC"/>
    <w:rsid w:val="0FEB1C2B"/>
    <w:rsid w:val="10223C48"/>
    <w:rsid w:val="1057106E"/>
    <w:rsid w:val="10991687"/>
    <w:rsid w:val="10993435"/>
    <w:rsid w:val="109A38A1"/>
    <w:rsid w:val="1108346C"/>
    <w:rsid w:val="110B2F3F"/>
    <w:rsid w:val="116F23E8"/>
    <w:rsid w:val="117D3DB4"/>
    <w:rsid w:val="11B36778"/>
    <w:rsid w:val="11D010D8"/>
    <w:rsid w:val="11D948AE"/>
    <w:rsid w:val="11F87E50"/>
    <w:rsid w:val="121511E1"/>
    <w:rsid w:val="12271E4A"/>
    <w:rsid w:val="123F625E"/>
    <w:rsid w:val="12475EA9"/>
    <w:rsid w:val="127D1368"/>
    <w:rsid w:val="132D60B6"/>
    <w:rsid w:val="133360BD"/>
    <w:rsid w:val="13421B62"/>
    <w:rsid w:val="137F7471"/>
    <w:rsid w:val="13BF44AA"/>
    <w:rsid w:val="13EE5846"/>
    <w:rsid w:val="13FA3651"/>
    <w:rsid w:val="141352AC"/>
    <w:rsid w:val="144162BD"/>
    <w:rsid w:val="146E4633"/>
    <w:rsid w:val="1474328B"/>
    <w:rsid w:val="14780E1C"/>
    <w:rsid w:val="147A46AA"/>
    <w:rsid w:val="14D40570"/>
    <w:rsid w:val="14E60B8A"/>
    <w:rsid w:val="150412EA"/>
    <w:rsid w:val="1554289B"/>
    <w:rsid w:val="156264EB"/>
    <w:rsid w:val="15A703A2"/>
    <w:rsid w:val="15AC7766"/>
    <w:rsid w:val="15CE4B4B"/>
    <w:rsid w:val="15E92D05"/>
    <w:rsid w:val="16157A01"/>
    <w:rsid w:val="16753FFC"/>
    <w:rsid w:val="16E00FCD"/>
    <w:rsid w:val="16E56A3D"/>
    <w:rsid w:val="16F85D99"/>
    <w:rsid w:val="171438BA"/>
    <w:rsid w:val="17230955"/>
    <w:rsid w:val="17424826"/>
    <w:rsid w:val="174B5951"/>
    <w:rsid w:val="175E2700"/>
    <w:rsid w:val="1778634A"/>
    <w:rsid w:val="17800B01"/>
    <w:rsid w:val="17A80401"/>
    <w:rsid w:val="17D64F6F"/>
    <w:rsid w:val="17E458DD"/>
    <w:rsid w:val="180F5427"/>
    <w:rsid w:val="182770BA"/>
    <w:rsid w:val="183766D4"/>
    <w:rsid w:val="18581E27"/>
    <w:rsid w:val="187310C3"/>
    <w:rsid w:val="18863017"/>
    <w:rsid w:val="189A2440"/>
    <w:rsid w:val="18AC6D73"/>
    <w:rsid w:val="18EE62E8"/>
    <w:rsid w:val="192C753C"/>
    <w:rsid w:val="19EA2F53"/>
    <w:rsid w:val="1A442663"/>
    <w:rsid w:val="1AB23B49"/>
    <w:rsid w:val="1AC6751C"/>
    <w:rsid w:val="1AC81973"/>
    <w:rsid w:val="1AE024A5"/>
    <w:rsid w:val="1B097409"/>
    <w:rsid w:val="1B4716B4"/>
    <w:rsid w:val="1B55264E"/>
    <w:rsid w:val="1B6F3710"/>
    <w:rsid w:val="1B7927E1"/>
    <w:rsid w:val="1BAD5FE6"/>
    <w:rsid w:val="1BB52590"/>
    <w:rsid w:val="1BEA5591"/>
    <w:rsid w:val="1BEE7E74"/>
    <w:rsid w:val="1BF802D1"/>
    <w:rsid w:val="1C08419D"/>
    <w:rsid w:val="1C5D7A0C"/>
    <w:rsid w:val="1C5E4F7E"/>
    <w:rsid w:val="1C7F3E27"/>
    <w:rsid w:val="1C8E7BC6"/>
    <w:rsid w:val="1CF77E61"/>
    <w:rsid w:val="1D102CD1"/>
    <w:rsid w:val="1D2616DA"/>
    <w:rsid w:val="1D4D5FFD"/>
    <w:rsid w:val="1D8B05A9"/>
    <w:rsid w:val="1DFE521F"/>
    <w:rsid w:val="1E200CF1"/>
    <w:rsid w:val="1E2C7696"/>
    <w:rsid w:val="1E592455"/>
    <w:rsid w:val="1E836D7E"/>
    <w:rsid w:val="1EB43554"/>
    <w:rsid w:val="1ECC70CB"/>
    <w:rsid w:val="1F17089A"/>
    <w:rsid w:val="1F1F544D"/>
    <w:rsid w:val="1F260831"/>
    <w:rsid w:val="1F2E4567"/>
    <w:rsid w:val="1F7A0970"/>
    <w:rsid w:val="1FAA11BB"/>
    <w:rsid w:val="1FB43DE7"/>
    <w:rsid w:val="1FC16504"/>
    <w:rsid w:val="1FCD4EA9"/>
    <w:rsid w:val="1FDE2C12"/>
    <w:rsid w:val="20085EE1"/>
    <w:rsid w:val="2020322B"/>
    <w:rsid w:val="20230F6D"/>
    <w:rsid w:val="20692E24"/>
    <w:rsid w:val="209E2C67"/>
    <w:rsid w:val="20AE4CDA"/>
    <w:rsid w:val="20B1201C"/>
    <w:rsid w:val="20C93FB5"/>
    <w:rsid w:val="210D3C3C"/>
    <w:rsid w:val="214473ED"/>
    <w:rsid w:val="21581D11"/>
    <w:rsid w:val="216F32CA"/>
    <w:rsid w:val="21752768"/>
    <w:rsid w:val="21957C48"/>
    <w:rsid w:val="219D08AB"/>
    <w:rsid w:val="21AE2AB8"/>
    <w:rsid w:val="21C40EEC"/>
    <w:rsid w:val="21F7445F"/>
    <w:rsid w:val="22124112"/>
    <w:rsid w:val="225C19C8"/>
    <w:rsid w:val="22732647"/>
    <w:rsid w:val="2275575B"/>
    <w:rsid w:val="228201CD"/>
    <w:rsid w:val="22863552"/>
    <w:rsid w:val="22A27D04"/>
    <w:rsid w:val="23203542"/>
    <w:rsid w:val="23B8005D"/>
    <w:rsid w:val="23F57352"/>
    <w:rsid w:val="23FE3883"/>
    <w:rsid w:val="24194B61"/>
    <w:rsid w:val="249A7996"/>
    <w:rsid w:val="24C06D8A"/>
    <w:rsid w:val="24E15EF2"/>
    <w:rsid w:val="24EE5C5C"/>
    <w:rsid w:val="25387269"/>
    <w:rsid w:val="256242E5"/>
    <w:rsid w:val="258B55EA"/>
    <w:rsid w:val="25987211"/>
    <w:rsid w:val="259F1096"/>
    <w:rsid w:val="25CB1E8B"/>
    <w:rsid w:val="25CD33E2"/>
    <w:rsid w:val="25E22D30"/>
    <w:rsid w:val="26013AFE"/>
    <w:rsid w:val="2609650F"/>
    <w:rsid w:val="260D5FFF"/>
    <w:rsid w:val="261C543B"/>
    <w:rsid w:val="262477ED"/>
    <w:rsid w:val="264834DB"/>
    <w:rsid w:val="267C13D7"/>
    <w:rsid w:val="267E2359"/>
    <w:rsid w:val="26BC7CBC"/>
    <w:rsid w:val="26C21BFF"/>
    <w:rsid w:val="26E86A6C"/>
    <w:rsid w:val="2723183D"/>
    <w:rsid w:val="272C4BAB"/>
    <w:rsid w:val="27330268"/>
    <w:rsid w:val="27447ED5"/>
    <w:rsid w:val="274504CE"/>
    <w:rsid w:val="275F3A77"/>
    <w:rsid w:val="27795441"/>
    <w:rsid w:val="27903E21"/>
    <w:rsid w:val="27BA0765"/>
    <w:rsid w:val="27C6290A"/>
    <w:rsid w:val="27D84E00"/>
    <w:rsid w:val="27E72880"/>
    <w:rsid w:val="27EE1E60"/>
    <w:rsid w:val="27F77A15"/>
    <w:rsid w:val="27FE6547"/>
    <w:rsid w:val="283E2A52"/>
    <w:rsid w:val="284F0253"/>
    <w:rsid w:val="28644870"/>
    <w:rsid w:val="286D0FD7"/>
    <w:rsid w:val="287809C1"/>
    <w:rsid w:val="288B3B53"/>
    <w:rsid w:val="28A10C81"/>
    <w:rsid w:val="28CF57EE"/>
    <w:rsid w:val="28D449CC"/>
    <w:rsid w:val="291F738B"/>
    <w:rsid w:val="296F3041"/>
    <w:rsid w:val="29804D3A"/>
    <w:rsid w:val="298931B4"/>
    <w:rsid w:val="29BC5413"/>
    <w:rsid w:val="29D82DC8"/>
    <w:rsid w:val="29F71ED4"/>
    <w:rsid w:val="2A0E0598"/>
    <w:rsid w:val="2A252BD6"/>
    <w:rsid w:val="2A6C299F"/>
    <w:rsid w:val="2A7861F4"/>
    <w:rsid w:val="2AAD3254"/>
    <w:rsid w:val="2AC5216B"/>
    <w:rsid w:val="2AE949DF"/>
    <w:rsid w:val="2AF761B7"/>
    <w:rsid w:val="2B0E63FE"/>
    <w:rsid w:val="2B1020EE"/>
    <w:rsid w:val="2B1E7DED"/>
    <w:rsid w:val="2B243569"/>
    <w:rsid w:val="2B2C3F7A"/>
    <w:rsid w:val="2B3B474B"/>
    <w:rsid w:val="2B8D044E"/>
    <w:rsid w:val="2B8E43CA"/>
    <w:rsid w:val="2BB2610A"/>
    <w:rsid w:val="2BD355F5"/>
    <w:rsid w:val="2BE710A1"/>
    <w:rsid w:val="2BEA4932"/>
    <w:rsid w:val="2C016BB8"/>
    <w:rsid w:val="2C5F209A"/>
    <w:rsid w:val="2C695F59"/>
    <w:rsid w:val="2C974DFC"/>
    <w:rsid w:val="2C9C61D1"/>
    <w:rsid w:val="2CFA6D72"/>
    <w:rsid w:val="2D596517"/>
    <w:rsid w:val="2D746964"/>
    <w:rsid w:val="2D77461B"/>
    <w:rsid w:val="2D7B7CF2"/>
    <w:rsid w:val="2DC72F38"/>
    <w:rsid w:val="2DC749A6"/>
    <w:rsid w:val="2DEC6E42"/>
    <w:rsid w:val="2DEF1CBA"/>
    <w:rsid w:val="2E015014"/>
    <w:rsid w:val="2E0423DE"/>
    <w:rsid w:val="2E400C5F"/>
    <w:rsid w:val="2E5209E3"/>
    <w:rsid w:val="2E60513A"/>
    <w:rsid w:val="2E644C2A"/>
    <w:rsid w:val="2E67058D"/>
    <w:rsid w:val="2EB01AFE"/>
    <w:rsid w:val="2EC27BA3"/>
    <w:rsid w:val="2ED95618"/>
    <w:rsid w:val="2EDF2503"/>
    <w:rsid w:val="2EED69CE"/>
    <w:rsid w:val="2F02606D"/>
    <w:rsid w:val="2F1877C3"/>
    <w:rsid w:val="2F8F023A"/>
    <w:rsid w:val="2FAF0127"/>
    <w:rsid w:val="2FC23CCE"/>
    <w:rsid w:val="2FFB02D5"/>
    <w:rsid w:val="30592C7B"/>
    <w:rsid w:val="3086532C"/>
    <w:rsid w:val="30AB4D93"/>
    <w:rsid w:val="30B17ECF"/>
    <w:rsid w:val="30B24370"/>
    <w:rsid w:val="30D1119A"/>
    <w:rsid w:val="30F12F4C"/>
    <w:rsid w:val="30F13D81"/>
    <w:rsid w:val="30F71D86"/>
    <w:rsid w:val="3112402E"/>
    <w:rsid w:val="313D3E38"/>
    <w:rsid w:val="314F0BBD"/>
    <w:rsid w:val="31A11CF2"/>
    <w:rsid w:val="31A35847"/>
    <w:rsid w:val="31CA58A4"/>
    <w:rsid w:val="31CA5F75"/>
    <w:rsid w:val="32036508"/>
    <w:rsid w:val="32521FA8"/>
    <w:rsid w:val="32611BF0"/>
    <w:rsid w:val="32A01B5D"/>
    <w:rsid w:val="32A804F0"/>
    <w:rsid w:val="32DF0D23"/>
    <w:rsid w:val="333746BC"/>
    <w:rsid w:val="3344502A"/>
    <w:rsid w:val="336851BD"/>
    <w:rsid w:val="339E473B"/>
    <w:rsid w:val="33A83294"/>
    <w:rsid w:val="33EC7B9C"/>
    <w:rsid w:val="34011E26"/>
    <w:rsid w:val="341B4D23"/>
    <w:rsid w:val="345C5D91"/>
    <w:rsid w:val="34784F8C"/>
    <w:rsid w:val="34B359E3"/>
    <w:rsid w:val="34C06933"/>
    <w:rsid w:val="351070BA"/>
    <w:rsid w:val="352E5399"/>
    <w:rsid w:val="35613714"/>
    <w:rsid w:val="358C4411"/>
    <w:rsid w:val="361E7DB5"/>
    <w:rsid w:val="362C0724"/>
    <w:rsid w:val="36301896"/>
    <w:rsid w:val="3676374D"/>
    <w:rsid w:val="367C49A1"/>
    <w:rsid w:val="36873BAC"/>
    <w:rsid w:val="36963DEF"/>
    <w:rsid w:val="36A81FB2"/>
    <w:rsid w:val="36FD3149"/>
    <w:rsid w:val="371767F3"/>
    <w:rsid w:val="371863D5"/>
    <w:rsid w:val="3722158D"/>
    <w:rsid w:val="3727713D"/>
    <w:rsid w:val="372C6501"/>
    <w:rsid w:val="372E4027"/>
    <w:rsid w:val="373553B6"/>
    <w:rsid w:val="375E09FC"/>
    <w:rsid w:val="377406A3"/>
    <w:rsid w:val="37A95DA4"/>
    <w:rsid w:val="37BC5AD7"/>
    <w:rsid w:val="37E955BE"/>
    <w:rsid w:val="383D1E8B"/>
    <w:rsid w:val="38400EDD"/>
    <w:rsid w:val="38525FA9"/>
    <w:rsid w:val="38594E66"/>
    <w:rsid w:val="386C3059"/>
    <w:rsid w:val="38BD5429"/>
    <w:rsid w:val="38DE4D85"/>
    <w:rsid w:val="39003F1D"/>
    <w:rsid w:val="39276876"/>
    <w:rsid w:val="392B2930"/>
    <w:rsid w:val="396401D4"/>
    <w:rsid w:val="39AB7BB1"/>
    <w:rsid w:val="39F350B4"/>
    <w:rsid w:val="3A014D83"/>
    <w:rsid w:val="3A427AA8"/>
    <w:rsid w:val="3A612966"/>
    <w:rsid w:val="3AB56764"/>
    <w:rsid w:val="3AC853CC"/>
    <w:rsid w:val="3AD71050"/>
    <w:rsid w:val="3AF15A98"/>
    <w:rsid w:val="3AFC2BCE"/>
    <w:rsid w:val="3B66136D"/>
    <w:rsid w:val="3B783AC3"/>
    <w:rsid w:val="3B784DF7"/>
    <w:rsid w:val="3B864356"/>
    <w:rsid w:val="3BCE5DD9"/>
    <w:rsid w:val="3BE5708C"/>
    <w:rsid w:val="3BF82E56"/>
    <w:rsid w:val="3C582CD8"/>
    <w:rsid w:val="3C606014"/>
    <w:rsid w:val="3C76795D"/>
    <w:rsid w:val="3C7A5184"/>
    <w:rsid w:val="3C873FCA"/>
    <w:rsid w:val="3CA803D8"/>
    <w:rsid w:val="3CAF32F2"/>
    <w:rsid w:val="3D154830"/>
    <w:rsid w:val="3D344362"/>
    <w:rsid w:val="3DC94279"/>
    <w:rsid w:val="3DCC459A"/>
    <w:rsid w:val="3E094E14"/>
    <w:rsid w:val="3E213B78"/>
    <w:rsid w:val="3E2546CD"/>
    <w:rsid w:val="3E5874B7"/>
    <w:rsid w:val="3E5D790E"/>
    <w:rsid w:val="3E5F71BC"/>
    <w:rsid w:val="3EDC6A5F"/>
    <w:rsid w:val="3EE90BEC"/>
    <w:rsid w:val="3F0F36E9"/>
    <w:rsid w:val="3F2327AF"/>
    <w:rsid w:val="3F340649"/>
    <w:rsid w:val="3F650535"/>
    <w:rsid w:val="3F9D0CAB"/>
    <w:rsid w:val="3F9E7FCA"/>
    <w:rsid w:val="3FA55B11"/>
    <w:rsid w:val="3FAA090B"/>
    <w:rsid w:val="40171392"/>
    <w:rsid w:val="402266F3"/>
    <w:rsid w:val="403D3C2B"/>
    <w:rsid w:val="40531C58"/>
    <w:rsid w:val="4077259B"/>
    <w:rsid w:val="40A92971"/>
    <w:rsid w:val="40E01ACC"/>
    <w:rsid w:val="41173D7E"/>
    <w:rsid w:val="41192D98"/>
    <w:rsid w:val="41195D48"/>
    <w:rsid w:val="41285F8B"/>
    <w:rsid w:val="413E5CD9"/>
    <w:rsid w:val="41A924CD"/>
    <w:rsid w:val="41DF05F2"/>
    <w:rsid w:val="42334BE8"/>
    <w:rsid w:val="42672AE3"/>
    <w:rsid w:val="426C648E"/>
    <w:rsid w:val="42787D53"/>
    <w:rsid w:val="42C41CE4"/>
    <w:rsid w:val="42ED4D97"/>
    <w:rsid w:val="42EF4FB3"/>
    <w:rsid w:val="43394480"/>
    <w:rsid w:val="43425F9D"/>
    <w:rsid w:val="438751EB"/>
    <w:rsid w:val="43A22025"/>
    <w:rsid w:val="43B112C7"/>
    <w:rsid w:val="43BC29BB"/>
    <w:rsid w:val="43E01432"/>
    <w:rsid w:val="43F465D0"/>
    <w:rsid w:val="43F63C91"/>
    <w:rsid w:val="44071E88"/>
    <w:rsid w:val="44087FDD"/>
    <w:rsid w:val="442A053D"/>
    <w:rsid w:val="44440739"/>
    <w:rsid w:val="44550E45"/>
    <w:rsid w:val="446F65B8"/>
    <w:rsid w:val="44841542"/>
    <w:rsid w:val="44D3620E"/>
    <w:rsid w:val="44F057A6"/>
    <w:rsid w:val="44F20D8A"/>
    <w:rsid w:val="450C60CA"/>
    <w:rsid w:val="451C7BB5"/>
    <w:rsid w:val="45281CB6"/>
    <w:rsid w:val="45343151"/>
    <w:rsid w:val="455C10E9"/>
    <w:rsid w:val="456B3BAD"/>
    <w:rsid w:val="45A95346"/>
    <w:rsid w:val="4600020E"/>
    <w:rsid w:val="463F38AF"/>
    <w:rsid w:val="46416F41"/>
    <w:rsid w:val="46494FE1"/>
    <w:rsid w:val="467A1037"/>
    <w:rsid w:val="467D6748"/>
    <w:rsid w:val="468C2B19"/>
    <w:rsid w:val="46947740"/>
    <w:rsid w:val="46A2233C"/>
    <w:rsid w:val="46B362F7"/>
    <w:rsid w:val="46B42D60"/>
    <w:rsid w:val="46BC26D3"/>
    <w:rsid w:val="46C4203A"/>
    <w:rsid w:val="46CE1383"/>
    <w:rsid w:val="46D30747"/>
    <w:rsid w:val="470E29AE"/>
    <w:rsid w:val="47444691"/>
    <w:rsid w:val="47BC0FBE"/>
    <w:rsid w:val="47F210A1"/>
    <w:rsid w:val="47F60B91"/>
    <w:rsid w:val="47FD3CCE"/>
    <w:rsid w:val="489F4D85"/>
    <w:rsid w:val="48A759E8"/>
    <w:rsid w:val="48DF1625"/>
    <w:rsid w:val="48F33295"/>
    <w:rsid w:val="491975EA"/>
    <w:rsid w:val="498126DD"/>
    <w:rsid w:val="499A72FA"/>
    <w:rsid w:val="499E6DEB"/>
    <w:rsid w:val="49B205F4"/>
    <w:rsid w:val="49CB0CCD"/>
    <w:rsid w:val="4A21681C"/>
    <w:rsid w:val="4A515A1B"/>
    <w:rsid w:val="4A58343D"/>
    <w:rsid w:val="4A5B1BFD"/>
    <w:rsid w:val="4A68332E"/>
    <w:rsid w:val="4A732E74"/>
    <w:rsid w:val="4AA610D6"/>
    <w:rsid w:val="4AD618B2"/>
    <w:rsid w:val="4B0C055A"/>
    <w:rsid w:val="4B6D165D"/>
    <w:rsid w:val="4B7D6ED4"/>
    <w:rsid w:val="4BAC12E9"/>
    <w:rsid w:val="4BD847DE"/>
    <w:rsid w:val="4BE97D23"/>
    <w:rsid w:val="4C06511B"/>
    <w:rsid w:val="4C1B7A56"/>
    <w:rsid w:val="4C212FF1"/>
    <w:rsid w:val="4C2D26A8"/>
    <w:rsid w:val="4C421DAA"/>
    <w:rsid w:val="4C567E51"/>
    <w:rsid w:val="4C610D2E"/>
    <w:rsid w:val="4C8B4A7C"/>
    <w:rsid w:val="4CC232E9"/>
    <w:rsid w:val="4CFC368B"/>
    <w:rsid w:val="4D2B4E39"/>
    <w:rsid w:val="4D330B0D"/>
    <w:rsid w:val="4D5022F6"/>
    <w:rsid w:val="4D7C5695"/>
    <w:rsid w:val="4D9D0359"/>
    <w:rsid w:val="4DBC0187"/>
    <w:rsid w:val="4DC66910"/>
    <w:rsid w:val="4E0336C0"/>
    <w:rsid w:val="4E08517B"/>
    <w:rsid w:val="4E497F1B"/>
    <w:rsid w:val="4E5C4359"/>
    <w:rsid w:val="4E6F0F85"/>
    <w:rsid w:val="4E7D412D"/>
    <w:rsid w:val="4EBE4481"/>
    <w:rsid w:val="4ECF6F24"/>
    <w:rsid w:val="4EDD03B5"/>
    <w:rsid w:val="4F086AAF"/>
    <w:rsid w:val="4F2E6E63"/>
    <w:rsid w:val="4F451D18"/>
    <w:rsid w:val="4F57544B"/>
    <w:rsid w:val="4F6675D7"/>
    <w:rsid w:val="4F74239C"/>
    <w:rsid w:val="4F822D0B"/>
    <w:rsid w:val="4FAD5FDA"/>
    <w:rsid w:val="4FB07878"/>
    <w:rsid w:val="4FCC34B0"/>
    <w:rsid w:val="4FE87012"/>
    <w:rsid w:val="4FE9674D"/>
    <w:rsid w:val="4FF97471"/>
    <w:rsid w:val="500A222F"/>
    <w:rsid w:val="502E69EF"/>
    <w:rsid w:val="5049176B"/>
    <w:rsid w:val="5069668A"/>
    <w:rsid w:val="509F17FC"/>
    <w:rsid w:val="50A8054F"/>
    <w:rsid w:val="50A83CB2"/>
    <w:rsid w:val="50AD025B"/>
    <w:rsid w:val="50B76522"/>
    <w:rsid w:val="50B84C64"/>
    <w:rsid w:val="50D61560"/>
    <w:rsid w:val="50F07E93"/>
    <w:rsid w:val="512B42F2"/>
    <w:rsid w:val="51360251"/>
    <w:rsid w:val="514360A2"/>
    <w:rsid w:val="51441FBC"/>
    <w:rsid w:val="514C537E"/>
    <w:rsid w:val="51537E65"/>
    <w:rsid w:val="51586419"/>
    <w:rsid w:val="516923D4"/>
    <w:rsid w:val="51750D79"/>
    <w:rsid w:val="51941FE9"/>
    <w:rsid w:val="51976F41"/>
    <w:rsid w:val="51A054E7"/>
    <w:rsid w:val="51DD06CC"/>
    <w:rsid w:val="51F1661C"/>
    <w:rsid w:val="521A50F0"/>
    <w:rsid w:val="522E59B9"/>
    <w:rsid w:val="52325A54"/>
    <w:rsid w:val="5247520B"/>
    <w:rsid w:val="525E297F"/>
    <w:rsid w:val="528C7735"/>
    <w:rsid w:val="52A1794C"/>
    <w:rsid w:val="52CE4CBC"/>
    <w:rsid w:val="52DD5BF5"/>
    <w:rsid w:val="52DE64AA"/>
    <w:rsid w:val="532B281C"/>
    <w:rsid w:val="538E5DEC"/>
    <w:rsid w:val="53E93358"/>
    <w:rsid w:val="53EF7B49"/>
    <w:rsid w:val="541120C3"/>
    <w:rsid w:val="546323C6"/>
    <w:rsid w:val="54A454D1"/>
    <w:rsid w:val="54B95C5C"/>
    <w:rsid w:val="54CD0150"/>
    <w:rsid w:val="55200FFC"/>
    <w:rsid w:val="556C2493"/>
    <w:rsid w:val="55890034"/>
    <w:rsid w:val="55A51501"/>
    <w:rsid w:val="55AD03B6"/>
    <w:rsid w:val="55CE2806"/>
    <w:rsid w:val="56244B1C"/>
    <w:rsid w:val="562A159A"/>
    <w:rsid w:val="56301712"/>
    <w:rsid w:val="563A3E0C"/>
    <w:rsid w:val="56530F5D"/>
    <w:rsid w:val="56A30136"/>
    <w:rsid w:val="56D076DF"/>
    <w:rsid w:val="56E34736"/>
    <w:rsid w:val="56FA4F1E"/>
    <w:rsid w:val="56FB15A3"/>
    <w:rsid w:val="570F65A6"/>
    <w:rsid w:val="572C3C94"/>
    <w:rsid w:val="57323268"/>
    <w:rsid w:val="574445E8"/>
    <w:rsid w:val="57650260"/>
    <w:rsid w:val="57806BBC"/>
    <w:rsid w:val="57C00874"/>
    <w:rsid w:val="582157B7"/>
    <w:rsid w:val="584E40D2"/>
    <w:rsid w:val="58845D45"/>
    <w:rsid w:val="58963DA7"/>
    <w:rsid w:val="58B57CAD"/>
    <w:rsid w:val="592C0197"/>
    <w:rsid w:val="592C3305"/>
    <w:rsid w:val="59393D64"/>
    <w:rsid w:val="593F1FCA"/>
    <w:rsid w:val="59592D2E"/>
    <w:rsid w:val="595C21C0"/>
    <w:rsid w:val="59A30428"/>
    <w:rsid w:val="5A2C7551"/>
    <w:rsid w:val="5A400720"/>
    <w:rsid w:val="5A536BD9"/>
    <w:rsid w:val="5A700153"/>
    <w:rsid w:val="5AD82D86"/>
    <w:rsid w:val="5B0B3659"/>
    <w:rsid w:val="5B0F32AC"/>
    <w:rsid w:val="5B13515F"/>
    <w:rsid w:val="5B33669F"/>
    <w:rsid w:val="5B35532D"/>
    <w:rsid w:val="5B3C492C"/>
    <w:rsid w:val="5B631C42"/>
    <w:rsid w:val="5BCE7A03"/>
    <w:rsid w:val="5C013209"/>
    <w:rsid w:val="5C0276EA"/>
    <w:rsid w:val="5C072B21"/>
    <w:rsid w:val="5C2018E1"/>
    <w:rsid w:val="5C3E40AD"/>
    <w:rsid w:val="5C8178FE"/>
    <w:rsid w:val="5C8A0DC8"/>
    <w:rsid w:val="5CB74280"/>
    <w:rsid w:val="5CB85FBE"/>
    <w:rsid w:val="5CC50B72"/>
    <w:rsid w:val="5CF4139A"/>
    <w:rsid w:val="5CF52D6E"/>
    <w:rsid w:val="5CFA0384"/>
    <w:rsid w:val="5D1B6387"/>
    <w:rsid w:val="5D5A3CE7"/>
    <w:rsid w:val="5D693C9C"/>
    <w:rsid w:val="5D7E7207"/>
    <w:rsid w:val="5D9D7735"/>
    <w:rsid w:val="5DE14588"/>
    <w:rsid w:val="5DE973D6"/>
    <w:rsid w:val="5E0771FD"/>
    <w:rsid w:val="5E0D40E7"/>
    <w:rsid w:val="5E8D2D21"/>
    <w:rsid w:val="5E93522C"/>
    <w:rsid w:val="5EAD68AB"/>
    <w:rsid w:val="5EBD1212"/>
    <w:rsid w:val="5EE746EA"/>
    <w:rsid w:val="5EEE391E"/>
    <w:rsid w:val="5EEE3F19"/>
    <w:rsid w:val="5F002F5B"/>
    <w:rsid w:val="5F1D6CF6"/>
    <w:rsid w:val="5F4955F3"/>
    <w:rsid w:val="5F904FD0"/>
    <w:rsid w:val="5FAD0DCB"/>
    <w:rsid w:val="5FB707AE"/>
    <w:rsid w:val="5FCA2765"/>
    <w:rsid w:val="5FCD7FD2"/>
    <w:rsid w:val="5FE873D0"/>
    <w:rsid w:val="60123FA1"/>
    <w:rsid w:val="6085265B"/>
    <w:rsid w:val="60A97045"/>
    <w:rsid w:val="60C5514D"/>
    <w:rsid w:val="60C82A21"/>
    <w:rsid w:val="60EC0B8B"/>
    <w:rsid w:val="6123048F"/>
    <w:rsid w:val="614C4F26"/>
    <w:rsid w:val="61CA1B71"/>
    <w:rsid w:val="6200643D"/>
    <w:rsid w:val="6211064A"/>
    <w:rsid w:val="622163B3"/>
    <w:rsid w:val="623F329A"/>
    <w:rsid w:val="624D27B1"/>
    <w:rsid w:val="625302F4"/>
    <w:rsid w:val="62695E27"/>
    <w:rsid w:val="628242DE"/>
    <w:rsid w:val="62BE7007"/>
    <w:rsid w:val="62D6745D"/>
    <w:rsid w:val="62E53885"/>
    <w:rsid w:val="63316FD8"/>
    <w:rsid w:val="63377A7A"/>
    <w:rsid w:val="635051A2"/>
    <w:rsid w:val="636127C3"/>
    <w:rsid w:val="63653A02"/>
    <w:rsid w:val="6377272F"/>
    <w:rsid w:val="6381342F"/>
    <w:rsid w:val="63A63014"/>
    <w:rsid w:val="63EB6C79"/>
    <w:rsid w:val="64157DCB"/>
    <w:rsid w:val="64162ACB"/>
    <w:rsid w:val="641A55BD"/>
    <w:rsid w:val="647E2152"/>
    <w:rsid w:val="6486074F"/>
    <w:rsid w:val="64DF4A2F"/>
    <w:rsid w:val="650B601A"/>
    <w:rsid w:val="6515446A"/>
    <w:rsid w:val="65273CE0"/>
    <w:rsid w:val="65380813"/>
    <w:rsid w:val="653E63EB"/>
    <w:rsid w:val="6541100E"/>
    <w:rsid w:val="65423F59"/>
    <w:rsid w:val="654C0BA8"/>
    <w:rsid w:val="65646CE3"/>
    <w:rsid w:val="65CC6636"/>
    <w:rsid w:val="65D85E53"/>
    <w:rsid w:val="664352EB"/>
    <w:rsid w:val="66501015"/>
    <w:rsid w:val="669F681A"/>
    <w:rsid w:val="66AA2E1B"/>
    <w:rsid w:val="66CD6B09"/>
    <w:rsid w:val="66F74864"/>
    <w:rsid w:val="672079BD"/>
    <w:rsid w:val="67492D13"/>
    <w:rsid w:val="674F5576"/>
    <w:rsid w:val="676A25AA"/>
    <w:rsid w:val="677D0530"/>
    <w:rsid w:val="67C25F42"/>
    <w:rsid w:val="67FC34DD"/>
    <w:rsid w:val="68235D5E"/>
    <w:rsid w:val="6828049B"/>
    <w:rsid w:val="683E7CBF"/>
    <w:rsid w:val="683E7EE4"/>
    <w:rsid w:val="68475AD3"/>
    <w:rsid w:val="68772492"/>
    <w:rsid w:val="68E044A8"/>
    <w:rsid w:val="690A7BA1"/>
    <w:rsid w:val="69117181"/>
    <w:rsid w:val="69152C9E"/>
    <w:rsid w:val="69194A71"/>
    <w:rsid w:val="69205616"/>
    <w:rsid w:val="69367A16"/>
    <w:rsid w:val="696610E4"/>
    <w:rsid w:val="699C03E1"/>
    <w:rsid w:val="69CC4E56"/>
    <w:rsid w:val="6A246A40"/>
    <w:rsid w:val="6A4423BD"/>
    <w:rsid w:val="6A4C7438"/>
    <w:rsid w:val="6A813E93"/>
    <w:rsid w:val="6A83721D"/>
    <w:rsid w:val="6AE21101"/>
    <w:rsid w:val="6B1D005F"/>
    <w:rsid w:val="6B2A452A"/>
    <w:rsid w:val="6B3E3B32"/>
    <w:rsid w:val="6B4F3B9E"/>
    <w:rsid w:val="6B59484F"/>
    <w:rsid w:val="6B715CB5"/>
    <w:rsid w:val="6B892397"/>
    <w:rsid w:val="6B980D4A"/>
    <w:rsid w:val="6BAA11C7"/>
    <w:rsid w:val="6BD63153"/>
    <w:rsid w:val="6BFE0B4D"/>
    <w:rsid w:val="6C20148A"/>
    <w:rsid w:val="6C560AD1"/>
    <w:rsid w:val="6C5B55DC"/>
    <w:rsid w:val="6CAE03DD"/>
    <w:rsid w:val="6CCE0EE6"/>
    <w:rsid w:val="6CE56E6B"/>
    <w:rsid w:val="6CE847A7"/>
    <w:rsid w:val="6D032DAA"/>
    <w:rsid w:val="6D170ADE"/>
    <w:rsid w:val="6D1F075D"/>
    <w:rsid w:val="6D3A7078"/>
    <w:rsid w:val="6D413DAD"/>
    <w:rsid w:val="6D4A4A10"/>
    <w:rsid w:val="6D505D9E"/>
    <w:rsid w:val="6DFE19B3"/>
    <w:rsid w:val="6E005A26"/>
    <w:rsid w:val="6E2957BF"/>
    <w:rsid w:val="6E6329C5"/>
    <w:rsid w:val="6E650F3D"/>
    <w:rsid w:val="6EFF345A"/>
    <w:rsid w:val="6F0E41D6"/>
    <w:rsid w:val="6F2968A7"/>
    <w:rsid w:val="6F4F626F"/>
    <w:rsid w:val="6F4F7C8F"/>
    <w:rsid w:val="6F662488"/>
    <w:rsid w:val="6FB4540B"/>
    <w:rsid w:val="7032295B"/>
    <w:rsid w:val="70431AE1"/>
    <w:rsid w:val="707F6112"/>
    <w:rsid w:val="7084648B"/>
    <w:rsid w:val="70AD6B66"/>
    <w:rsid w:val="70C73255"/>
    <w:rsid w:val="71126C39"/>
    <w:rsid w:val="715F328E"/>
    <w:rsid w:val="71610FBE"/>
    <w:rsid w:val="71733245"/>
    <w:rsid w:val="71A633FF"/>
    <w:rsid w:val="723C3CA1"/>
    <w:rsid w:val="725008FF"/>
    <w:rsid w:val="72760778"/>
    <w:rsid w:val="72BF19FC"/>
    <w:rsid w:val="72CB03A1"/>
    <w:rsid w:val="73AF2DAD"/>
    <w:rsid w:val="73B96AE8"/>
    <w:rsid w:val="73EA4857"/>
    <w:rsid w:val="73F41D96"/>
    <w:rsid w:val="74081181"/>
    <w:rsid w:val="743104E3"/>
    <w:rsid w:val="74320C3C"/>
    <w:rsid w:val="74513162"/>
    <w:rsid w:val="747C78F7"/>
    <w:rsid w:val="747D56CB"/>
    <w:rsid w:val="74C077D6"/>
    <w:rsid w:val="75431AF8"/>
    <w:rsid w:val="754B6E9D"/>
    <w:rsid w:val="757765BE"/>
    <w:rsid w:val="757B75BC"/>
    <w:rsid w:val="759F0F55"/>
    <w:rsid w:val="75C151B4"/>
    <w:rsid w:val="76562678"/>
    <w:rsid w:val="766703E1"/>
    <w:rsid w:val="768C388F"/>
    <w:rsid w:val="76A665D3"/>
    <w:rsid w:val="76A723DE"/>
    <w:rsid w:val="76EE0B02"/>
    <w:rsid w:val="770A0511"/>
    <w:rsid w:val="770C25DD"/>
    <w:rsid w:val="771B741D"/>
    <w:rsid w:val="77212C85"/>
    <w:rsid w:val="77674410"/>
    <w:rsid w:val="77704E9A"/>
    <w:rsid w:val="77802F20"/>
    <w:rsid w:val="779001A9"/>
    <w:rsid w:val="77A80CB1"/>
    <w:rsid w:val="77C23BE1"/>
    <w:rsid w:val="77F34DF1"/>
    <w:rsid w:val="77F43EF6"/>
    <w:rsid w:val="780600CD"/>
    <w:rsid w:val="785B5495"/>
    <w:rsid w:val="789631FF"/>
    <w:rsid w:val="78A91184"/>
    <w:rsid w:val="78BD1F9D"/>
    <w:rsid w:val="78C22246"/>
    <w:rsid w:val="78CE1E32"/>
    <w:rsid w:val="79053EE1"/>
    <w:rsid w:val="791B3704"/>
    <w:rsid w:val="79201CE1"/>
    <w:rsid w:val="7926254A"/>
    <w:rsid w:val="79305402"/>
    <w:rsid w:val="79AE4579"/>
    <w:rsid w:val="79B14724"/>
    <w:rsid w:val="7A320D06"/>
    <w:rsid w:val="7A682979"/>
    <w:rsid w:val="7A8D418E"/>
    <w:rsid w:val="7A903C7E"/>
    <w:rsid w:val="7A9058FF"/>
    <w:rsid w:val="7AA240DD"/>
    <w:rsid w:val="7AD7365B"/>
    <w:rsid w:val="7AF631D6"/>
    <w:rsid w:val="7AFE32DE"/>
    <w:rsid w:val="7B3E0A41"/>
    <w:rsid w:val="7BA5266A"/>
    <w:rsid w:val="7BC41E31"/>
    <w:rsid w:val="7C030BAC"/>
    <w:rsid w:val="7C323980"/>
    <w:rsid w:val="7CA63C51"/>
    <w:rsid w:val="7CB305A5"/>
    <w:rsid w:val="7CB73744"/>
    <w:rsid w:val="7CD04806"/>
    <w:rsid w:val="7D4F7E21"/>
    <w:rsid w:val="7D510BCF"/>
    <w:rsid w:val="7D5B4A17"/>
    <w:rsid w:val="7D617141"/>
    <w:rsid w:val="7D7B29C4"/>
    <w:rsid w:val="7D8C2E23"/>
    <w:rsid w:val="7D8F646F"/>
    <w:rsid w:val="7D9A72EE"/>
    <w:rsid w:val="7DCD791A"/>
    <w:rsid w:val="7DE06CCB"/>
    <w:rsid w:val="7E5F22E5"/>
    <w:rsid w:val="7E6416AA"/>
    <w:rsid w:val="7E6D68E9"/>
    <w:rsid w:val="7EB50B00"/>
    <w:rsid w:val="7EDB48C1"/>
    <w:rsid w:val="7FD5285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autoRedefine/>
    <w:qFormat/>
    <w:uiPriority w:val="99"/>
    <w:rPr>
      <w:rFonts w:ascii="宋体"/>
      <w:sz w:val="18"/>
      <w:szCs w:val="18"/>
    </w:rPr>
  </w:style>
  <w:style w:type="paragraph" w:styleId="8">
    <w:name w:val="annotation text"/>
    <w:basedOn w:val="1"/>
    <w:link w:val="29"/>
    <w:autoRedefine/>
    <w:qFormat/>
    <w:uiPriority w:val="99"/>
    <w:pPr>
      <w:jc w:val="left"/>
    </w:pPr>
  </w:style>
  <w:style w:type="paragraph" w:styleId="9">
    <w:name w:val="Body Text"/>
    <w:basedOn w:val="1"/>
    <w:link w:val="30"/>
    <w:autoRedefine/>
    <w:qFormat/>
    <w:uiPriority w:val="99"/>
    <w:pPr>
      <w:spacing w:after="120"/>
    </w:pPr>
  </w:style>
  <w:style w:type="paragraph" w:styleId="10">
    <w:name w:val="Plain Text"/>
    <w:basedOn w:val="1"/>
    <w:link w:val="46"/>
    <w:autoRedefine/>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autoRedefine/>
    <w:qFormat/>
    <w:uiPriority w:val="99"/>
    <w:rPr>
      <w:sz w:val="18"/>
      <w:szCs w:val="18"/>
    </w:rPr>
  </w:style>
  <w:style w:type="paragraph" w:styleId="12">
    <w:name w:val="footer"/>
    <w:basedOn w:val="1"/>
    <w:link w:val="32"/>
    <w:autoRedefine/>
    <w:qFormat/>
    <w:uiPriority w:val="99"/>
    <w:pPr>
      <w:tabs>
        <w:tab w:val="center" w:pos="4153"/>
        <w:tab w:val="right" w:pos="8306"/>
      </w:tabs>
      <w:snapToGrid w:val="0"/>
      <w:jc w:val="left"/>
    </w:pPr>
    <w:rPr>
      <w:sz w:val="18"/>
      <w:szCs w:val="18"/>
    </w:rPr>
  </w:style>
  <w:style w:type="paragraph" w:styleId="13">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autoRedefine/>
    <w:semiHidden/>
    <w:qFormat/>
    <w:uiPriority w:val="99"/>
    <w:rPr>
      <w:b/>
      <w:bCs/>
    </w:rPr>
  </w:style>
  <w:style w:type="paragraph" w:styleId="17">
    <w:name w:val="Body Text First Indent"/>
    <w:basedOn w:val="9"/>
    <w:link w:val="34"/>
    <w:autoRedefine/>
    <w:qFormat/>
    <w:uiPriority w:val="99"/>
    <w:pPr>
      <w:widowControl/>
      <w:ind w:firstLine="420" w:firstLineChars="100"/>
    </w:pPr>
    <w:rPr>
      <w:rFonts w:ascii="Calibri" w:hAnsi="Calibri" w:cs="宋体"/>
      <w:szCs w:val="22"/>
    </w:rPr>
  </w:style>
  <w:style w:type="table" w:styleId="19">
    <w:name w:val="Table Grid"/>
    <w:basedOn w:val="18"/>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autoRedefine/>
    <w:qFormat/>
    <w:uiPriority w:val="99"/>
    <w:rPr>
      <w:rFonts w:cs="Times New Roman"/>
      <w:color w:val="0000FF"/>
      <w:u w:val="single"/>
    </w:rPr>
  </w:style>
  <w:style w:type="character" w:styleId="22">
    <w:name w:val="annotation reference"/>
    <w:autoRedefine/>
    <w:qFormat/>
    <w:uiPriority w:val="99"/>
    <w:rPr>
      <w:rFonts w:cs="Times New Roman"/>
      <w:sz w:val="21"/>
      <w:szCs w:val="21"/>
    </w:rPr>
  </w:style>
  <w:style w:type="paragraph" w:customStyle="1" w:styleId="23">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字符"/>
    <w:link w:val="2"/>
    <w:autoRedefine/>
    <w:qFormat/>
    <w:locked/>
    <w:uiPriority w:val="99"/>
    <w:rPr>
      <w:rFonts w:ascii="Times New Roman" w:hAnsi="Times New Roman" w:eastAsia="宋体" w:cs="Times New Roman"/>
      <w:b/>
      <w:bCs/>
      <w:kern w:val="44"/>
      <w:sz w:val="44"/>
      <w:szCs w:val="44"/>
    </w:rPr>
  </w:style>
  <w:style w:type="character" w:customStyle="1" w:styleId="25">
    <w:name w:val="标题 2 字符"/>
    <w:link w:val="3"/>
    <w:autoRedefine/>
    <w:qFormat/>
    <w:locked/>
    <w:uiPriority w:val="99"/>
    <w:rPr>
      <w:rFonts w:ascii="Cambria" w:hAnsi="Cambria" w:eastAsia="宋体" w:cs="Times New Roman"/>
      <w:b/>
      <w:bCs/>
      <w:kern w:val="2"/>
      <w:sz w:val="32"/>
      <w:szCs w:val="32"/>
    </w:rPr>
  </w:style>
  <w:style w:type="character" w:customStyle="1" w:styleId="26">
    <w:name w:val="标题 3 字符"/>
    <w:link w:val="4"/>
    <w:autoRedefine/>
    <w:qFormat/>
    <w:locked/>
    <w:uiPriority w:val="99"/>
    <w:rPr>
      <w:rFonts w:eastAsia="宋体" w:cs="Times New Roman"/>
      <w:b/>
      <w:sz w:val="32"/>
    </w:rPr>
  </w:style>
  <w:style w:type="character" w:customStyle="1" w:styleId="27">
    <w:name w:val="标题 4 字符1"/>
    <w:link w:val="5"/>
    <w:autoRedefine/>
    <w:qFormat/>
    <w:locked/>
    <w:uiPriority w:val="99"/>
    <w:rPr>
      <w:rFonts w:ascii="Arial" w:hAnsi="Arial" w:eastAsia="黑体" w:cs="Times New Roman"/>
      <w:b/>
      <w:bCs/>
      <w:kern w:val="2"/>
      <w:sz w:val="28"/>
      <w:szCs w:val="28"/>
    </w:rPr>
  </w:style>
  <w:style w:type="character" w:customStyle="1" w:styleId="28">
    <w:name w:val="文档结构图 字符"/>
    <w:link w:val="7"/>
    <w:autoRedefine/>
    <w:qFormat/>
    <w:locked/>
    <w:uiPriority w:val="99"/>
    <w:rPr>
      <w:rFonts w:ascii="宋体" w:hAnsi="Times New Roman" w:eastAsia="宋体" w:cs="Times New Roman"/>
      <w:kern w:val="2"/>
      <w:sz w:val="18"/>
      <w:szCs w:val="18"/>
    </w:rPr>
  </w:style>
  <w:style w:type="character" w:customStyle="1" w:styleId="29">
    <w:name w:val="批注文字 字符"/>
    <w:link w:val="8"/>
    <w:autoRedefine/>
    <w:qFormat/>
    <w:locked/>
    <w:uiPriority w:val="99"/>
    <w:rPr>
      <w:rFonts w:ascii="Times New Roman" w:hAnsi="Times New Roman" w:cs="Times New Roman"/>
      <w:kern w:val="2"/>
      <w:sz w:val="21"/>
    </w:rPr>
  </w:style>
  <w:style w:type="character" w:customStyle="1" w:styleId="30">
    <w:name w:val="正文文本 字符"/>
    <w:link w:val="9"/>
    <w:autoRedefine/>
    <w:qFormat/>
    <w:locked/>
    <w:uiPriority w:val="99"/>
    <w:rPr>
      <w:rFonts w:ascii="Times New Roman" w:hAnsi="Times New Roman" w:eastAsia="宋体" w:cs="Times New Roman"/>
      <w:sz w:val="20"/>
      <w:szCs w:val="20"/>
    </w:rPr>
  </w:style>
  <w:style w:type="character" w:customStyle="1" w:styleId="31">
    <w:name w:val="批注框文本 字符"/>
    <w:link w:val="11"/>
    <w:autoRedefine/>
    <w:qFormat/>
    <w:locked/>
    <w:uiPriority w:val="99"/>
    <w:rPr>
      <w:rFonts w:ascii="Times New Roman" w:hAnsi="Times New Roman" w:eastAsia="宋体" w:cs="Times New Roman"/>
      <w:kern w:val="2"/>
      <w:sz w:val="18"/>
      <w:szCs w:val="18"/>
    </w:rPr>
  </w:style>
  <w:style w:type="character" w:customStyle="1" w:styleId="32">
    <w:name w:val="页脚 字符"/>
    <w:link w:val="12"/>
    <w:autoRedefine/>
    <w:qFormat/>
    <w:locked/>
    <w:uiPriority w:val="99"/>
    <w:rPr>
      <w:rFonts w:ascii="Times New Roman" w:hAnsi="Times New Roman" w:eastAsia="宋体" w:cs="Times New Roman"/>
      <w:sz w:val="18"/>
      <w:szCs w:val="18"/>
    </w:rPr>
  </w:style>
  <w:style w:type="character" w:customStyle="1" w:styleId="33">
    <w:name w:val="页眉 字符"/>
    <w:link w:val="13"/>
    <w:autoRedefine/>
    <w:qFormat/>
    <w:locked/>
    <w:uiPriority w:val="99"/>
    <w:rPr>
      <w:rFonts w:ascii="Times New Roman" w:hAnsi="Times New Roman" w:eastAsia="宋体" w:cs="Times New Roman"/>
      <w:sz w:val="18"/>
      <w:szCs w:val="18"/>
    </w:rPr>
  </w:style>
  <w:style w:type="character" w:customStyle="1" w:styleId="34">
    <w:name w:val="正文文本首行缩进 字符"/>
    <w:link w:val="17"/>
    <w:autoRedefine/>
    <w:qFormat/>
    <w:locked/>
    <w:uiPriority w:val="99"/>
    <w:rPr>
      <w:rFonts w:ascii="Times New Roman" w:hAnsi="Times New Roman" w:eastAsia="宋体" w:cs="Times New Roman"/>
      <w:sz w:val="20"/>
      <w:szCs w:val="20"/>
    </w:rPr>
  </w:style>
  <w:style w:type="character" w:customStyle="1" w:styleId="35">
    <w:name w:val="正文缩进2格 Char"/>
    <w:link w:val="36"/>
    <w:autoRedefine/>
    <w:qFormat/>
    <w:locked/>
    <w:uiPriority w:val="99"/>
    <w:rPr>
      <w:rFonts w:ascii="仿宋_GB2312" w:hAnsi="宋体" w:eastAsia="仿宋_GB2312"/>
      <w:sz w:val="31"/>
    </w:rPr>
  </w:style>
  <w:style w:type="paragraph" w:customStyle="1" w:styleId="36">
    <w:name w:val="正文缩进2格"/>
    <w:basedOn w:val="1"/>
    <w:link w:val="35"/>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autoRedefine/>
    <w:qFormat/>
    <w:uiPriority w:val="99"/>
    <w:pPr>
      <w:ind w:firstLine="420" w:firstLineChars="200"/>
    </w:pPr>
  </w:style>
  <w:style w:type="paragraph" w:customStyle="1" w:styleId="38">
    <w:name w:val="列出段落2"/>
    <w:basedOn w:val="1"/>
    <w:autoRedefine/>
    <w:qFormat/>
    <w:uiPriority w:val="99"/>
    <w:pPr>
      <w:ind w:firstLine="420" w:firstLineChars="200"/>
    </w:pPr>
  </w:style>
  <w:style w:type="paragraph" w:styleId="39">
    <w:name w:val="List Paragraph"/>
    <w:basedOn w:val="1"/>
    <w:autoRedefine/>
    <w:qFormat/>
    <w:uiPriority w:val="99"/>
    <w:pPr>
      <w:ind w:firstLine="420" w:firstLineChars="200"/>
    </w:pPr>
  </w:style>
  <w:style w:type="character" w:customStyle="1" w:styleId="40">
    <w:name w:val="fontstyle01"/>
    <w:autoRedefine/>
    <w:qFormat/>
    <w:uiPriority w:val="99"/>
    <w:rPr>
      <w:rFonts w:ascii="仿宋" w:hAnsi="仿宋" w:eastAsia="仿宋" w:cs="Times New Roman"/>
      <w:color w:val="000000"/>
      <w:sz w:val="28"/>
      <w:szCs w:val="28"/>
    </w:rPr>
  </w:style>
  <w:style w:type="character" w:customStyle="1" w:styleId="41">
    <w:name w:val="！正文 Char"/>
    <w:link w:val="42"/>
    <w:autoRedefine/>
    <w:qFormat/>
    <w:locked/>
    <w:uiPriority w:val="99"/>
    <w:rPr>
      <w:rFonts w:ascii="Arial" w:hAnsi="Arial"/>
      <w:sz w:val="24"/>
    </w:rPr>
  </w:style>
  <w:style w:type="paragraph" w:customStyle="1" w:styleId="42">
    <w:name w:val="！正文"/>
    <w:basedOn w:val="1"/>
    <w:link w:val="41"/>
    <w:autoRedefine/>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6"/>
    <w:autoRedefine/>
    <w:qFormat/>
    <w:locked/>
    <w:uiPriority w:val="99"/>
    <w:rPr>
      <w:sz w:val="24"/>
    </w:rPr>
  </w:style>
  <w:style w:type="paragraph" w:customStyle="1" w:styleId="45">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link w:val="10"/>
    <w:autoRedefine/>
    <w:qFormat/>
    <w:locked/>
    <w:uiPriority w:val="99"/>
    <w:rPr>
      <w:rFonts w:ascii="宋体" w:hAnsi="Courier New" w:eastAsia="宋体" w:cs="Times New Roman"/>
      <w:kern w:val="2"/>
      <w:sz w:val="21"/>
      <w:szCs w:val="21"/>
    </w:rPr>
  </w:style>
  <w:style w:type="character" w:customStyle="1" w:styleId="47">
    <w:name w:val="未处理的提及1"/>
    <w:autoRedefine/>
    <w:semiHidden/>
    <w:qFormat/>
    <w:uiPriority w:val="99"/>
    <w:rPr>
      <w:rFonts w:cs="Times New Roman"/>
      <w:color w:val="605E5C"/>
      <w:shd w:val="clear" w:color="auto" w:fill="E1DFDD"/>
    </w:rPr>
  </w:style>
  <w:style w:type="paragraph" w:customStyle="1" w:styleId="48">
    <w:name w:val="样式"/>
    <w:basedOn w:val="1"/>
    <w:next w:val="39"/>
    <w:autoRedefine/>
    <w:qFormat/>
    <w:uiPriority w:val="99"/>
    <w:pPr>
      <w:ind w:firstLine="420" w:firstLineChars="200"/>
    </w:pPr>
    <w:rPr>
      <w:rFonts w:ascii="Calibri" w:hAnsi="Calibri"/>
      <w:szCs w:val="22"/>
    </w:rPr>
  </w:style>
  <w:style w:type="character" w:customStyle="1" w:styleId="49">
    <w:name w:val="Body Text Indent 2 Char Char"/>
    <w:link w:val="50"/>
    <w:autoRedefine/>
    <w:qFormat/>
    <w:locked/>
    <w:uiPriority w:val="99"/>
  </w:style>
  <w:style w:type="paragraph" w:customStyle="1" w:styleId="50">
    <w:name w:val="正文文本缩进 21"/>
    <w:basedOn w:val="1"/>
    <w:link w:val="49"/>
    <w:autoRedefine/>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link w:val="16"/>
    <w:autoRedefine/>
    <w:semiHidden/>
    <w:qFormat/>
    <w:locked/>
    <w:uiPriority w:val="99"/>
    <w:rPr>
      <w:rFonts w:ascii="Times New Roman" w:hAnsi="Times New Roman" w:eastAsia="宋体" w:cs="Times New Roman"/>
      <w:b/>
      <w:bCs/>
      <w:kern w:val="2"/>
      <w:sz w:val="21"/>
    </w:rPr>
  </w:style>
  <w:style w:type="character" w:customStyle="1" w:styleId="52">
    <w:name w:val="标题 4 字符"/>
    <w:autoRedefine/>
    <w:semiHidden/>
    <w:qFormat/>
    <w:uiPriority w:val="99"/>
    <w:rPr>
      <w:rFonts w:ascii="Cambria" w:hAnsi="Cambria" w:eastAsia="宋体" w:cs="Times New Roman"/>
      <w:b/>
      <w:bCs/>
      <w:kern w:val="2"/>
      <w:sz w:val="28"/>
      <w:szCs w:val="28"/>
    </w:rPr>
  </w:style>
  <w:style w:type="paragraph" w:customStyle="1" w:styleId="53">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link w:val="54"/>
    <w:autoRedefine/>
    <w:qFormat/>
    <w:locked/>
    <w:uiPriority w:val="99"/>
    <w:rPr>
      <w:rFonts w:ascii="黑体" w:hAnsi="黑体" w:eastAsia="黑体" w:cs="宋体"/>
      <w:kern w:val="2"/>
      <w:sz w:val="22"/>
      <w:szCs w:val="22"/>
    </w:rPr>
  </w:style>
  <w:style w:type="paragraph" w:customStyle="1" w:styleId="56">
    <w:name w:val="SANGFOR_6_正文"/>
    <w:basedOn w:val="1"/>
    <w:autoRedefine/>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20</Pages>
  <Words>4512</Words>
  <Characters>4650</Characters>
  <Lines>269</Lines>
  <Paragraphs>177</Paragraphs>
  <TotalTime>263</TotalTime>
  <ScaleCrop>false</ScaleCrop>
  <LinksUpToDate>false</LinksUpToDate>
  <CharactersWithSpaces>4684</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Administrator</dc:creator>
  <cp:lastModifiedBy>黄嘉钊</cp:lastModifiedBy>
  <cp:lastPrinted>2026-01-23T12:10:00Z</cp:lastPrinted>
  <dcterms:modified xsi:type="dcterms:W3CDTF">2026-01-25T13:59:46Z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19256C2711B94BBC933336ECA24EDBC3_13</vt:lpwstr>
  </property>
  <property fmtid="{D5CDD505-2E9C-101B-9397-08002B2CF9AE}" pid="4" name="KSOTemplateDocerSaveRecord">
    <vt:lpwstr>eyJoZGlkIjoiZmVmMWI5MWM5ZTYxOGEyY2I3ZjkxMGJhNjFjNmM3NDUiLCJ1c2VySWQiOiI0MjY5NjE1MjEifQ==</vt:lpwstr>
  </property>
</Properties>
</file>