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21C37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786C14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451D335E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6DE41DFA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B1B1F27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7FE2A57E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新东欣公司2026年二手吨桶采购项目（重新采购）</w:t>
      </w:r>
      <w:r>
        <w:rPr>
          <w:rFonts w:hint="eastAsia" w:eastAsia="仿宋" w:cs="Times New Roman"/>
          <w:color w:val="000000"/>
          <w:sz w:val="30"/>
          <w:szCs w:val="30"/>
          <w:u w:val="single"/>
          <w:lang w:val="en-US" w:eastAsia="zh-CN"/>
        </w:rPr>
        <w:t xml:space="preserve">  包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6E1DFBC0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B9CE388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77BDF0B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445BE207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6F04150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2972DEB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570DD0B0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新东欣公司2026年二手吨桶采购项目（重新采购）  包</w:t>
      </w:r>
    </w:p>
    <w:p w14:paraId="5CD515B4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  <w:lang w:eastAsia="zh-CN"/>
        </w:rPr>
        <w:t>响应人</w:t>
      </w:r>
      <w:r>
        <w:rPr>
          <w:rFonts w:eastAsia="仿宋"/>
          <w:sz w:val="30"/>
          <w:szCs w:val="30"/>
        </w:rPr>
        <w:t>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0E2C96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2AD7AF8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5032EF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364A717F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75889F81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D599842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7E9C576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4632C75D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5D930C75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响应人</w:t>
      </w:r>
      <w:r>
        <w:rPr>
          <w:rFonts w:hint="eastAsia" w:ascii="仿宋" w:hAnsi="仿宋" w:eastAsia="仿宋"/>
          <w:color w:val="auto"/>
          <w:sz w:val="28"/>
          <w:szCs w:val="28"/>
        </w:rPr>
        <w:t>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所投标包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物资清单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yellow"/>
          <w:lang w:val="en-US" w:eastAsia="zh-CN"/>
        </w:rPr>
        <w:t>加盖公章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响应人</w:t>
      </w:r>
      <w:r>
        <w:rPr>
          <w:rFonts w:hint="eastAsia" w:ascii="仿宋" w:hAnsi="仿宋" w:eastAsia="仿宋"/>
          <w:color w:val="auto"/>
          <w:sz w:val="28"/>
          <w:szCs w:val="28"/>
        </w:rPr>
        <w:t>应详细核对及阅读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本文件及附件</w:t>
      </w:r>
      <w:r>
        <w:rPr>
          <w:rFonts w:hint="eastAsia" w:ascii="仿宋" w:hAnsi="仿宋" w:eastAsia="仿宋"/>
          <w:color w:val="auto"/>
          <w:sz w:val="28"/>
          <w:szCs w:val="28"/>
        </w:rPr>
        <w:t>清单，如有遗漏造成报价失误由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响应人</w:t>
      </w:r>
      <w:r>
        <w:rPr>
          <w:rFonts w:hint="eastAsia" w:ascii="仿宋" w:hAnsi="仿宋" w:eastAsia="仿宋"/>
          <w:color w:val="auto"/>
          <w:sz w:val="28"/>
          <w:szCs w:val="28"/>
        </w:rPr>
        <w:t>自行负责）</w:t>
      </w:r>
    </w:p>
    <w:p w14:paraId="17D620E6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3753C8B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2E0633DA">
      <w:pPr>
        <w:pStyle w:val="2"/>
        <w:spacing w:after="200"/>
        <w:jc w:val="center"/>
        <w:rPr>
          <w:rFonts w:hint="default" w:eastAsia="仿宋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  <w:r>
        <w:rPr>
          <w:rFonts w:hint="eastAsia" w:eastAsia="仿宋"/>
          <w:b/>
          <w:bCs/>
          <w:sz w:val="36"/>
          <w:szCs w:val="36"/>
          <w:highlight w:val="yellow"/>
          <w:lang w:val="en-US" w:eastAsia="zh-CN"/>
        </w:rPr>
        <w:t>（加盖公章）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41AB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83" w:type="dxa"/>
            <w:vAlign w:val="center"/>
          </w:tcPr>
          <w:p w14:paraId="39D9A64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612A3A7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1520E188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0A8AE31C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631D5BA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4FAFD99A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1DC9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47DE052C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2E5AD14D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81B364E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57F26D1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22456A2B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D2333FC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FA52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E8C179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61FE45CE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05B081D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36D7D8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1153213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361A36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02C3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65567034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291C286B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3745A6F4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7955323A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0912B4B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3C74C3C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1D46293F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7CE96870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F8EEB84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响应人</w:t>
      </w:r>
      <w:r>
        <w:rPr>
          <w:rFonts w:ascii="Times New Roman" w:hAnsi="Times New Roman" w:eastAsia="仿宋" w:cs="Times New Roman"/>
          <w:sz w:val="30"/>
          <w:szCs w:val="30"/>
        </w:rPr>
        <w:t>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014F1B3E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5784474E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63E1466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  <w:lang w:eastAsia="zh-CN"/>
        </w:rPr>
        <w:t>响应人</w:t>
      </w:r>
      <w:r>
        <w:rPr>
          <w:rFonts w:eastAsia="仿宋"/>
          <w:sz w:val="30"/>
          <w:szCs w:val="30"/>
        </w:rPr>
        <w:t>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6C50F03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hint="eastAsia" w:eastAsia="仿宋"/>
          <w:sz w:val="30"/>
          <w:szCs w:val="30"/>
          <w:lang w:eastAsia="zh-CN"/>
        </w:rPr>
        <w:t>响应人</w:t>
      </w:r>
      <w:r>
        <w:rPr>
          <w:rFonts w:eastAsia="仿宋"/>
          <w:sz w:val="30"/>
          <w:szCs w:val="30"/>
        </w:rPr>
        <w:t>地址：</w:t>
      </w:r>
    </w:p>
    <w:p w14:paraId="4ACC32B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7E27417D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60E56D5A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4C4A8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274C4A8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DDE71B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6FB4974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18BB490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62CAF598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68A8BAE8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26793DB3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43451E8A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eastAsia="zh-CN"/>
        </w:rPr>
        <w:t>响应人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新东欣公司2026年二手吨桶采购项目（重新采购）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305DC255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3C768D63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167255E7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响应人</w:t>
      </w:r>
      <w:r>
        <w:rPr>
          <w:rFonts w:ascii="Times New Roman" w:hAnsi="Times New Roman" w:eastAsia="仿宋" w:cs="Times New Roman"/>
          <w:sz w:val="30"/>
          <w:szCs w:val="30"/>
        </w:rPr>
        <w:t>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55FA9D7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响应人</w:t>
      </w:r>
      <w:r>
        <w:rPr>
          <w:rFonts w:ascii="Times New Roman" w:hAnsi="Times New Roman" w:eastAsia="仿宋" w:cs="Times New Roman"/>
          <w:sz w:val="30"/>
          <w:szCs w:val="30"/>
        </w:rPr>
        <w:t>地址：</w:t>
      </w:r>
    </w:p>
    <w:p w14:paraId="76E92C9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1E7C5ED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750F73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B094C6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478B947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744447F7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23F05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3723F05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6EBA66D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3330D268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1C05410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</w:rPr>
        <w:t>加盖公章）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highlight w:val="none"/>
          <w:lang w:val="en-US" w:eastAsia="zh-CN"/>
        </w:rPr>
        <w:t>）</w:t>
      </w:r>
    </w:p>
    <w:p w14:paraId="63877215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C903BD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D6D1E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07D6D1E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65DC0D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64FAA4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A5EEB2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B32F87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C569DA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931E07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6FB13B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332F25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631EE3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81C833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139ED3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26B9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AE52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BDE1C6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5C4F42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E732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FD944A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48127F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bookmarkEnd w:id="2"/>
    <w:p w14:paraId="739E2CF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2FFAB16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80E5A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szCs w:val="44"/>
          <w:highlight w:val="none"/>
          <w:lang w:val="en-US" w:eastAsia="zh-CN"/>
        </w:rPr>
        <w:t>下列2项</w:t>
      </w:r>
      <w:r>
        <w:rPr>
          <w:rFonts w:hint="eastAsia" w:eastAsia="仿宋"/>
          <w:szCs w:val="44"/>
        </w:rPr>
        <w:t>证明材料</w:t>
      </w:r>
      <w:r>
        <w:rPr>
          <w:rFonts w:hint="eastAsia" w:eastAsia="仿宋"/>
          <w:szCs w:val="44"/>
          <w:lang w:eastAsia="zh-CN"/>
        </w:rPr>
        <w:t>：</w:t>
      </w:r>
      <w:r>
        <w:rPr>
          <w:rFonts w:hint="eastAsia" w:eastAsia="仿宋"/>
          <w:szCs w:val="44"/>
          <w:lang w:val="en-US" w:eastAsia="zh-CN"/>
        </w:rPr>
        <w:t>①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color w:val="FF0000"/>
          <w:szCs w:val="44"/>
          <w:highlight w:val="yellow"/>
          <w:lang w:eastAsia="zh-CN"/>
        </w:rPr>
        <w:t>；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②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的。如依法免税的，须提供相应证明材料）</w:t>
      </w:r>
      <w:r>
        <w:rPr>
          <w:rFonts w:hint="eastAsia" w:ascii="Times New Roman" w:hAnsi="Times New Roman" w:eastAsia="仿宋" w:cs="Times New Roman"/>
          <w:b/>
          <w:bCs/>
          <w:kern w:val="2"/>
          <w:sz w:val="28"/>
          <w:szCs w:val="28"/>
          <w:highlight w:val="yellow"/>
          <w:lang w:val="en-US" w:eastAsia="zh-CN" w:bidi="ar-SA"/>
        </w:rPr>
        <w:t>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3DD2A2F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4558030" cy="2765425"/>
            <wp:effectExtent l="0" t="0" r="13970" b="1587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EC36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</w:rPr>
        <w:t>两份证明材料可参考下面样式</w:t>
      </w:r>
      <w:r>
        <w:rPr>
          <w:rFonts w:hint="eastAsia" w:eastAsia="仿宋"/>
          <w:b w:val="0"/>
          <w:bCs w:val="0"/>
          <w:szCs w:val="44"/>
          <w:lang w:eastAsia="zh-CN"/>
        </w:rPr>
        <w:t>：</w:t>
      </w:r>
    </w:p>
    <w:p w14:paraId="2C89CA6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default" w:eastAsia="仿宋"/>
          <w:b/>
          <w:bCs/>
          <w:szCs w:val="44"/>
          <w:lang w:val="en-US" w:eastAsia="zh-CN"/>
        </w:rPr>
      </w:pPr>
      <w:r>
        <w:drawing>
          <wp:inline distT="0" distB="0" distL="114300" distR="114300">
            <wp:extent cx="2559050" cy="2879725"/>
            <wp:effectExtent l="0" t="0" r="1270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42845" cy="2879725"/>
            <wp:effectExtent l="0" t="0" r="1460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1FF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1B0359C">
      <w:pPr>
        <w:spacing w:line="360" w:lineRule="auto"/>
        <w:ind w:left="0" w:firstLineChars="0"/>
        <w:outlineLvl w:val="1"/>
        <w:rPr>
          <w:rFonts w:eastAsia="仿宋"/>
          <w:b/>
          <w:bCs/>
          <w:szCs w:val="44"/>
        </w:rPr>
      </w:pPr>
      <w:r>
        <w:rPr>
          <w:rFonts w:eastAsia="仿宋"/>
          <w:b/>
          <w:bCs/>
          <w:szCs w:val="44"/>
        </w:rPr>
        <w:br w:type="page"/>
      </w:r>
    </w:p>
    <w:p w14:paraId="52D6152A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4D3477D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34F2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04D93CA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10415D9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08D0E45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5E0E16A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325CE08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4020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128EAD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3180D5A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7F7E335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333428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743070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55EA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0C67D6E5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3615685D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6EC1E919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5616077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E8259F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72889D0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883D78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685D5F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784C9E5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626BB6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497064E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</w:t>
      </w:r>
      <w:r>
        <w:rPr>
          <w:rFonts w:hint="eastAsia" w:eastAsia="仿宋"/>
          <w:b/>
          <w:bCs/>
          <w:szCs w:val="44"/>
          <w:highlight w:val="yellow"/>
          <w:lang w:val="en-US" w:eastAsia="zh-CN"/>
        </w:rPr>
        <w:t>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F823E9A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5FA7C670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55157E1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35E0D2E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</w:t>
      </w:r>
      <w:r>
        <w:rPr>
          <w:rFonts w:hint="eastAsia" w:eastAsia="仿宋"/>
          <w:lang w:eastAsia="zh-CN"/>
        </w:rPr>
        <w:t>响应人</w:t>
      </w:r>
      <w:r>
        <w:rPr>
          <w:rFonts w:eastAsia="仿宋"/>
        </w:rPr>
        <w:t>认为应补充的其他资料（如有）</w:t>
      </w:r>
      <w:r>
        <w:rPr>
          <w:rFonts w:hint="eastAsia" w:eastAsia="仿宋"/>
          <w:b/>
          <w:bCs/>
          <w:highlight w:val="yellow"/>
          <w:lang w:eastAsia="zh-CN"/>
        </w:rPr>
        <w:t>（</w:t>
      </w:r>
      <w:r>
        <w:rPr>
          <w:rFonts w:hint="eastAsia" w:eastAsia="仿宋"/>
          <w:b/>
          <w:bCs/>
          <w:highlight w:val="yellow"/>
          <w:lang w:val="en-US" w:eastAsia="zh-CN"/>
        </w:rPr>
        <w:t>加盖公章</w:t>
      </w:r>
      <w:r>
        <w:rPr>
          <w:rFonts w:hint="eastAsia" w:eastAsia="仿宋"/>
          <w:b/>
          <w:bCs/>
          <w:highlight w:val="yellow"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166CC1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E218DE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DF7544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2CC29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FBA2C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B672D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1A785A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C5F486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1BE34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F2029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84CFAC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AE0BFB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CE5DEC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23818B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60C4C8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5148E5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61E14F5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34" w:right="1417" w:bottom="1134" w:left="1417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2294D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95D72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95D72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BC56E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4BE9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607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1696D"/>
    <w:rsid w:val="010558B4"/>
    <w:rsid w:val="011253ED"/>
    <w:rsid w:val="0123584C"/>
    <w:rsid w:val="012A1526"/>
    <w:rsid w:val="012E5FED"/>
    <w:rsid w:val="01341807"/>
    <w:rsid w:val="013A5802"/>
    <w:rsid w:val="018A16BD"/>
    <w:rsid w:val="01A045BF"/>
    <w:rsid w:val="01B421D3"/>
    <w:rsid w:val="021A2A52"/>
    <w:rsid w:val="029D518A"/>
    <w:rsid w:val="02A56B33"/>
    <w:rsid w:val="02C67CBC"/>
    <w:rsid w:val="02EA68D9"/>
    <w:rsid w:val="03011BBD"/>
    <w:rsid w:val="033D6FF3"/>
    <w:rsid w:val="03465822"/>
    <w:rsid w:val="035945C8"/>
    <w:rsid w:val="035971F7"/>
    <w:rsid w:val="035D4211"/>
    <w:rsid w:val="037D56E7"/>
    <w:rsid w:val="03FB358A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327A4"/>
    <w:rsid w:val="074F0411"/>
    <w:rsid w:val="0751212B"/>
    <w:rsid w:val="07564D12"/>
    <w:rsid w:val="077C34B8"/>
    <w:rsid w:val="078829C9"/>
    <w:rsid w:val="07A209C4"/>
    <w:rsid w:val="07E32910"/>
    <w:rsid w:val="07F9233D"/>
    <w:rsid w:val="0806722A"/>
    <w:rsid w:val="080B2B96"/>
    <w:rsid w:val="08280C2C"/>
    <w:rsid w:val="082C148A"/>
    <w:rsid w:val="0836746C"/>
    <w:rsid w:val="084F33CB"/>
    <w:rsid w:val="0860033A"/>
    <w:rsid w:val="08644D05"/>
    <w:rsid w:val="086F1260"/>
    <w:rsid w:val="087369F3"/>
    <w:rsid w:val="088B1CAF"/>
    <w:rsid w:val="08AA707F"/>
    <w:rsid w:val="08C37583"/>
    <w:rsid w:val="09316449"/>
    <w:rsid w:val="099A07E1"/>
    <w:rsid w:val="09A25BC1"/>
    <w:rsid w:val="09D81A6A"/>
    <w:rsid w:val="09DC0C8E"/>
    <w:rsid w:val="0A006E13"/>
    <w:rsid w:val="0A0B79BB"/>
    <w:rsid w:val="0A5E16A3"/>
    <w:rsid w:val="0A6B1DF3"/>
    <w:rsid w:val="0A9B4FED"/>
    <w:rsid w:val="0AAC1C4F"/>
    <w:rsid w:val="0AB2043C"/>
    <w:rsid w:val="0AD23C64"/>
    <w:rsid w:val="0AEA6D11"/>
    <w:rsid w:val="0B2E3403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2B05BC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4D53BD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040548"/>
    <w:rsid w:val="0E13081C"/>
    <w:rsid w:val="0E1D6807"/>
    <w:rsid w:val="0E3073B0"/>
    <w:rsid w:val="0E48117C"/>
    <w:rsid w:val="0E5021DC"/>
    <w:rsid w:val="0E5754BA"/>
    <w:rsid w:val="0E711C44"/>
    <w:rsid w:val="0E736CD5"/>
    <w:rsid w:val="0E7E71C1"/>
    <w:rsid w:val="0E8A7042"/>
    <w:rsid w:val="0E9D4E90"/>
    <w:rsid w:val="0EA37990"/>
    <w:rsid w:val="0EDC425B"/>
    <w:rsid w:val="0EE02A0C"/>
    <w:rsid w:val="0EE620C6"/>
    <w:rsid w:val="0EEA7093"/>
    <w:rsid w:val="0F0353BE"/>
    <w:rsid w:val="0F232F72"/>
    <w:rsid w:val="0F6C4CB1"/>
    <w:rsid w:val="0F6D518B"/>
    <w:rsid w:val="0F8B6A37"/>
    <w:rsid w:val="0FB869B1"/>
    <w:rsid w:val="0FC16159"/>
    <w:rsid w:val="0FC25AA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3418EB"/>
    <w:rsid w:val="114A4E33"/>
    <w:rsid w:val="114A5758"/>
    <w:rsid w:val="114E65C0"/>
    <w:rsid w:val="11944DCC"/>
    <w:rsid w:val="11954D5A"/>
    <w:rsid w:val="11B212B0"/>
    <w:rsid w:val="11B83D8F"/>
    <w:rsid w:val="11C11514"/>
    <w:rsid w:val="11F57AD8"/>
    <w:rsid w:val="12257282"/>
    <w:rsid w:val="12332521"/>
    <w:rsid w:val="123946CA"/>
    <w:rsid w:val="124B07D5"/>
    <w:rsid w:val="12521840"/>
    <w:rsid w:val="127B717A"/>
    <w:rsid w:val="12A83E03"/>
    <w:rsid w:val="12AA06F1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B11449"/>
    <w:rsid w:val="14ED6E95"/>
    <w:rsid w:val="14F670A8"/>
    <w:rsid w:val="15000239"/>
    <w:rsid w:val="150412EA"/>
    <w:rsid w:val="15133F59"/>
    <w:rsid w:val="152139F9"/>
    <w:rsid w:val="15567F58"/>
    <w:rsid w:val="1567401F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D04D62"/>
    <w:rsid w:val="16E35695"/>
    <w:rsid w:val="16E44E89"/>
    <w:rsid w:val="16F23D82"/>
    <w:rsid w:val="16FA0EA1"/>
    <w:rsid w:val="1719182E"/>
    <w:rsid w:val="17230955"/>
    <w:rsid w:val="174C45E9"/>
    <w:rsid w:val="177A2389"/>
    <w:rsid w:val="17A20E88"/>
    <w:rsid w:val="17AB469F"/>
    <w:rsid w:val="17D80CE7"/>
    <w:rsid w:val="17E11B93"/>
    <w:rsid w:val="18077A60"/>
    <w:rsid w:val="18196333"/>
    <w:rsid w:val="182D71C1"/>
    <w:rsid w:val="186151B5"/>
    <w:rsid w:val="187D363C"/>
    <w:rsid w:val="18893F19"/>
    <w:rsid w:val="188F42B7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6D5B95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BD36F3"/>
    <w:rsid w:val="1CE6703D"/>
    <w:rsid w:val="1CEC1124"/>
    <w:rsid w:val="1CF82405"/>
    <w:rsid w:val="1D37025D"/>
    <w:rsid w:val="1D407CAF"/>
    <w:rsid w:val="1D4D5FFD"/>
    <w:rsid w:val="1D52339C"/>
    <w:rsid w:val="1D9C4564"/>
    <w:rsid w:val="1DBE5C24"/>
    <w:rsid w:val="1DD027FD"/>
    <w:rsid w:val="1E3A2B65"/>
    <w:rsid w:val="1E430028"/>
    <w:rsid w:val="1E586E00"/>
    <w:rsid w:val="1E6D4D33"/>
    <w:rsid w:val="1E795192"/>
    <w:rsid w:val="1E854FF8"/>
    <w:rsid w:val="1EFB1E2F"/>
    <w:rsid w:val="1F544624"/>
    <w:rsid w:val="1F636358"/>
    <w:rsid w:val="1F7D61B1"/>
    <w:rsid w:val="1F9E4D3D"/>
    <w:rsid w:val="1FA5244E"/>
    <w:rsid w:val="1FAE3131"/>
    <w:rsid w:val="1FC37E92"/>
    <w:rsid w:val="1FC81641"/>
    <w:rsid w:val="1FD60421"/>
    <w:rsid w:val="1FD70314"/>
    <w:rsid w:val="1FFE0BBE"/>
    <w:rsid w:val="201A49DD"/>
    <w:rsid w:val="2020477C"/>
    <w:rsid w:val="205625B4"/>
    <w:rsid w:val="206A0F74"/>
    <w:rsid w:val="206B004A"/>
    <w:rsid w:val="2076109D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1EF545F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571C7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065DD"/>
    <w:rsid w:val="25DD3D56"/>
    <w:rsid w:val="25F413E1"/>
    <w:rsid w:val="25FF67B2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8F52892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657564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C3AE8"/>
    <w:rsid w:val="2B8D044E"/>
    <w:rsid w:val="2B911553"/>
    <w:rsid w:val="2BF83957"/>
    <w:rsid w:val="2BFE779E"/>
    <w:rsid w:val="2C016BB8"/>
    <w:rsid w:val="2C0A43DE"/>
    <w:rsid w:val="2C0E2AD1"/>
    <w:rsid w:val="2C2E2F43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151347"/>
    <w:rsid w:val="2F214170"/>
    <w:rsid w:val="2F6055E3"/>
    <w:rsid w:val="2F794705"/>
    <w:rsid w:val="2F85376B"/>
    <w:rsid w:val="2F87636D"/>
    <w:rsid w:val="2F95580B"/>
    <w:rsid w:val="2FAF0127"/>
    <w:rsid w:val="2FB24550"/>
    <w:rsid w:val="2FC27692"/>
    <w:rsid w:val="2FC730CE"/>
    <w:rsid w:val="2FDB2CCA"/>
    <w:rsid w:val="2FFE0119"/>
    <w:rsid w:val="30592C7B"/>
    <w:rsid w:val="306B12F0"/>
    <w:rsid w:val="3071362F"/>
    <w:rsid w:val="308403B5"/>
    <w:rsid w:val="30852A23"/>
    <w:rsid w:val="308629B6"/>
    <w:rsid w:val="308C7FF8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1B7CF6"/>
    <w:rsid w:val="3227669B"/>
    <w:rsid w:val="324174AE"/>
    <w:rsid w:val="324B718F"/>
    <w:rsid w:val="32926B61"/>
    <w:rsid w:val="32A73BD8"/>
    <w:rsid w:val="32B53D75"/>
    <w:rsid w:val="32D97E1A"/>
    <w:rsid w:val="32EC3440"/>
    <w:rsid w:val="32FB3A29"/>
    <w:rsid w:val="32FE03D1"/>
    <w:rsid w:val="33167AFA"/>
    <w:rsid w:val="33343038"/>
    <w:rsid w:val="33802506"/>
    <w:rsid w:val="33A16A0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31C20"/>
    <w:rsid w:val="35B74E33"/>
    <w:rsid w:val="35B97A4F"/>
    <w:rsid w:val="35C801EB"/>
    <w:rsid w:val="35DD616C"/>
    <w:rsid w:val="35F76384"/>
    <w:rsid w:val="36184F24"/>
    <w:rsid w:val="363175BA"/>
    <w:rsid w:val="364E2EC6"/>
    <w:rsid w:val="36576BE3"/>
    <w:rsid w:val="36945AC1"/>
    <w:rsid w:val="369712A0"/>
    <w:rsid w:val="36AF1C49"/>
    <w:rsid w:val="36B35958"/>
    <w:rsid w:val="36B4631F"/>
    <w:rsid w:val="36D32098"/>
    <w:rsid w:val="37224531"/>
    <w:rsid w:val="37294C63"/>
    <w:rsid w:val="372D5A03"/>
    <w:rsid w:val="37325CC3"/>
    <w:rsid w:val="375C0B95"/>
    <w:rsid w:val="375E09FC"/>
    <w:rsid w:val="37603B1D"/>
    <w:rsid w:val="376C29D1"/>
    <w:rsid w:val="37743447"/>
    <w:rsid w:val="379070B0"/>
    <w:rsid w:val="37B011AF"/>
    <w:rsid w:val="37CD13CC"/>
    <w:rsid w:val="3814146F"/>
    <w:rsid w:val="3840706B"/>
    <w:rsid w:val="38431D54"/>
    <w:rsid w:val="38525FA9"/>
    <w:rsid w:val="38537267"/>
    <w:rsid w:val="38560CAC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D600E0"/>
    <w:rsid w:val="39F87A28"/>
    <w:rsid w:val="39FF7EFD"/>
    <w:rsid w:val="3A2E5E4D"/>
    <w:rsid w:val="3A2F2590"/>
    <w:rsid w:val="3A3000B7"/>
    <w:rsid w:val="3A3137D6"/>
    <w:rsid w:val="3A830C4D"/>
    <w:rsid w:val="3AA54D45"/>
    <w:rsid w:val="3AB72586"/>
    <w:rsid w:val="3AC4667F"/>
    <w:rsid w:val="3AC53E84"/>
    <w:rsid w:val="3AC853CC"/>
    <w:rsid w:val="3AD34FFD"/>
    <w:rsid w:val="3B1B0D67"/>
    <w:rsid w:val="3B3503B2"/>
    <w:rsid w:val="3B5322AF"/>
    <w:rsid w:val="3B5D137F"/>
    <w:rsid w:val="3B6333D9"/>
    <w:rsid w:val="3B68269C"/>
    <w:rsid w:val="3B6D01C1"/>
    <w:rsid w:val="3B983E92"/>
    <w:rsid w:val="3B9B3666"/>
    <w:rsid w:val="3B9E774F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87623F"/>
    <w:rsid w:val="3D997D89"/>
    <w:rsid w:val="3DA0644D"/>
    <w:rsid w:val="3DBE3DB7"/>
    <w:rsid w:val="3DCB592E"/>
    <w:rsid w:val="3DD220B1"/>
    <w:rsid w:val="3DD64651"/>
    <w:rsid w:val="3DF639CB"/>
    <w:rsid w:val="3E094E14"/>
    <w:rsid w:val="3E101AFB"/>
    <w:rsid w:val="3E533DF8"/>
    <w:rsid w:val="3E813C3F"/>
    <w:rsid w:val="3E871BA4"/>
    <w:rsid w:val="3E9901B3"/>
    <w:rsid w:val="3EBD41DE"/>
    <w:rsid w:val="3EC2202C"/>
    <w:rsid w:val="3ECF0E12"/>
    <w:rsid w:val="3ED659D4"/>
    <w:rsid w:val="3EDD4B0A"/>
    <w:rsid w:val="3EDE2BEA"/>
    <w:rsid w:val="3F201206"/>
    <w:rsid w:val="3F262119"/>
    <w:rsid w:val="3F312907"/>
    <w:rsid w:val="3F792699"/>
    <w:rsid w:val="3F8A1053"/>
    <w:rsid w:val="3FA01669"/>
    <w:rsid w:val="3FA119B7"/>
    <w:rsid w:val="404173E1"/>
    <w:rsid w:val="40490392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646D4D"/>
    <w:rsid w:val="417F2403"/>
    <w:rsid w:val="41990EF7"/>
    <w:rsid w:val="419B49AF"/>
    <w:rsid w:val="41AA6196"/>
    <w:rsid w:val="41CC6917"/>
    <w:rsid w:val="41D262DE"/>
    <w:rsid w:val="41D91E5C"/>
    <w:rsid w:val="420430F3"/>
    <w:rsid w:val="423074E9"/>
    <w:rsid w:val="42443D76"/>
    <w:rsid w:val="424835C8"/>
    <w:rsid w:val="424E7962"/>
    <w:rsid w:val="424F2049"/>
    <w:rsid w:val="429B3630"/>
    <w:rsid w:val="42B53ECA"/>
    <w:rsid w:val="42B85BBD"/>
    <w:rsid w:val="43003087"/>
    <w:rsid w:val="43020C9F"/>
    <w:rsid w:val="430B1EF0"/>
    <w:rsid w:val="43193376"/>
    <w:rsid w:val="43425F9D"/>
    <w:rsid w:val="43652977"/>
    <w:rsid w:val="43792ACE"/>
    <w:rsid w:val="439A32A1"/>
    <w:rsid w:val="43A63197"/>
    <w:rsid w:val="43A810FE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0CCA"/>
    <w:rsid w:val="4546595C"/>
    <w:rsid w:val="45682EC8"/>
    <w:rsid w:val="457D231F"/>
    <w:rsid w:val="458D254E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7565D5"/>
    <w:rsid w:val="48781DC1"/>
    <w:rsid w:val="4882429C"/>
    <w:rsid w:val="48862742"/>
    <w:rsid w:val="488E0EAA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AB3BC7"/>
    <w:rsid w:val="49CB0CCD"/>
    <w:rsid w:val="49EC3FFA"/>
    <w:rsid w:val="4A0737FA"/>
    <w:rsid w:val="4A0B2D27"/>
    <w:rsid w:val="4A3F0FB5"/>
    <w:rsid w:val="4A6E0EB3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5B45E0"/>
    <w:rsid w:val="4B6770A2"/>
    <w:rsid w:val="4B8F7333"/>
    <w:rsid w:val="4BA4129A"/>
    <w:rsid w:val="4BA64DDA"/>
    <w:rsid w:val="4BC6779B"/>
    <w:rsid w:val="4BDF3A8D"/>
    <w:rsid w:val="4BE14A32"/>
    <w:rsid w:val="4C1E2B39"/>
    <w:rsid w:val="4C3052DD"/>
    <w:rsid w:val="4C387F6A"/>
    <w:rsid w:val="4C417F01"/>
    <w:rsid w:val="4C6266D0"/>
    <w:rsid w:val="4C6A1486"/>
    <w:rsid w:val="4C8B4A7C"/>
    <w:rsid w:val="4C980D1C"/>
    <w:rsid w:val="4C9D3526"/>
    <w:rsid w:val="4C9E5354"/>
    <w:rsid w:val="4CB01ADF"/>
    <w:rsid w:val="4CFC368B"/>
    <w:rsid w:val="4D317D0C"/>
    <w:rsid w:val="4D4163C5"/>
    <w:rsid w:val="4D4D524B"/>
    <w:rsid w:val="4D6052C2"/>
    <w:rsid w:val="4D807D17"/>
    <w:rsid w:val="4DA47BBE"/>
    <w:rsid w:val="4DA759DE"/>
    <w:rsid w:val="4DC039D4"/>
    <w:rsid w:val="4DC931C3"/>
    <w:rsid w:val="4DCD37A8"/>
    <w:rsid w:val="4DD51249"/>
    <w:rsid w:val="4DD66210"/>
    <w:rsid w:val="4DD76A4E"/>
    <w:rsid w:val="4DEE2D39"/>
    <w:rsid w:val="4DF101EE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CF132A"/>
    <w:rsid w:val="50F7798D"/>
    <w:rsid w:val="50FC0749"/>
    <w:rsid w:val="510C2CEF"/>
    <w:rsid w:val="510D0B38"/>
    <w:rsid w:val="5114726B"/>
    <w:rsid w:val="5118575A"/>
    <w:rsid w:val="511A3CE9"/>
    <w:rsid w:val="51240679"/>
    <w:rsid w:val="512A18AC"/>
    <w:rsid w:val="512B42F2"/>
    <w:rsid w:val="51487820"/>
    <w:rsid w:val="517712E4"/>
    <w:rsid w:val="519430B1"/>
    <w:rsid w:val="51CA3667"/>
    <w:rsid w:val="5218410B"/>
    <w:rsid w:val="521A722A"/>
    <w:rsid w:val="521B0357"/>
    <w:rsid w:val="523552C1"/>
    <w:rsid w:val="52697C38"/>
    <w:rsid w:val="528140E6"/>
    <w:rsid w:val="52831CA8"/>
    <w:rsid w:val="52852335"/>
    <w:rsid w:val="5287468F"/>
    <w:rsid w:val="528B0128"/>
    <w:rsid w:val="52A86F2C"/>
    <w:rsid w:val="52B35977"/>
    <w:rsid w:val="52C73DA5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2C70F0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52687"/>
    <w:rsid w:val="55E95892"/>
    <w:rsid w:val="55EE10FA"/>
    <w:rsid w:val="562468CA"/>
    <w:rsid w:val="56305B3D"/>
    <w:rsid w:val="564F583F"/>
    <w:rsid w:val="56612C13"/>
    <w:rsid w:val="56771C42"/>
    <w:rsid w:val="56771F2B"/>
    <w:rsid w:val="567C1313"/>
    <w:rsid w:val="56802191"/>
    <w:rsid w:val="56877243"/>
    <w:rsid w:val="56A33C92"/>
    <w:rsid w:val="56C113ED"/>
    <w:rsid w:val="56C54297"/>
    <w:rsid w:val="56F12C81"/>
    <w:rsid w:val="56F42740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CC546B"/>
    <w:rsid w:val="57D3344F"/>
    <w:rsid w:val="57DC1157"/>
    <w:rsid w:val="583E2F53"/>
    <w:rsid w:val="58436291"/>
    <w:rsid w:val="5886386C"/>
    <w:rsid w:val="589109AD"/>
    <w:rsid w:val="58D345D7"/>
    <w:rsid w:val="59034EBC"/>
    <w:rsid w:val="5907400D"/>
    <w:rsid w:val="590E578A"/>
    <w:rsid w:val="592C3305"/>
    <w:rsid w:val="59413A5B"/>
    <w:rsid w:val="595D7376"/>
    <w:rsid w:val="596B4BE6"/>
    <w:rsid w:val="59797E57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9B2400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C43F3C"/>
    <w:rsid w:val="5CE83A6D"/>
    <w:rsid w:val="5CF40B20"/>
    <w:rsid w:val="5CF4139A"/>
    <w:rsid w:val="5D0D50B8"/>
    <w:rsid w:val="5D1934F3"/>
    <w:rsid w:val="5D243653"/>
    <w:rsid w:val="5D507B71"/>
    <w:rsid w:val="5D5460E9"/>
    <w:rsid w:val="5D5962AE"/>
    <w:rsid w:val="5D8E3DBF"/>
    <w:rsid w:val="5D9E7E2C"/>
    <w:rsid w:val="5DBE13B2"/>
    <w:rsid w:val="5DCE4794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C4F38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7F1E7A"/>
    <w:rsid w:val="60A127D5"/>
    <w:rsid w:val="60AC7BE7"/>
    <w:rsid w:val="60B04A82"/>
    <w:rsid w:val="60C25FA0"/>
    <w:rsid w:val="60CB23C4"/>
    <w:rsid w:val="60D00501"/>
    <w:rsid w:val="60D07E0E"/>
    <w:rsid w:val="60DF725C"/>
    <w:rsid w:val="61377DF9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6F1BF5"/>
    <w:rsid w:val="62755074"/>
    <w:rsid w:val="628242DE"/>
    <w:rsid w:val="62916E02"/>
    <w:rsid w:val="62927957"/>
    <w:rsid w:val="62980D51"/>
    <w:rsid w:val="62A93F4B"/>
    <w:rsid w:val="62BA4BB5"/>
    <w:rsid w:val="62BB6808"/>
    <w:rsid w:val="62C729C2"/>
    <w:rsid w:val="62CD5B35"/>
    <w:rsid w:val="62D60D8F"/>
    <w:rsid w:val="62D60F4C"/>
    <w:rsid w:val="62EC6AED"/>
    <w:rsid w:val="631C3D7F"/>
    <w:rsid w:val="631C5A4E"/>
    <w:rsid w:val="63392AC6"/>
    <w:rsid w:val="633E40B5"/>
    <w:rsid w:val="634B4533"/>
    <w:rsid w:val="636127C3"/>
    <w:rsid w:val="63807CD9"/>
    <w:rsid w:val="639828DC"/>
    <w:rsid w:val="63984453"/>
    <w:rsid w:val="63B51A4C"/>
    <w:rsid w:val="63D234AD"/>
    <w:rsid w:val="63D23C8B"/>
    <w:rsid w:val="64004BFA"/>
    <w:rsid w:val="64041AE8"/>
    <w:rsid w:val="64300686"/>
    <w:rsid w:val="643B0F06"/>
    <w:rsid w:val="644C12F3"/>
    <w:rsid w:val="648A6E3C"/>
    <w:rsid w:val="649747C5"/>
    <w:rsid w:val="64AD03D2"/>
    <w:rsid w:val="64BD6867"/>
    <w:rsid w:val="64C74C17"/>
    <w:rsid w:val="64EA282E"/>
    <w:rsid w:val="64F3369C"/>
    <w:rsid w:val="64FA4EBA"/>
    <w:rsid w:val="650C7919"/>
    <w:rsid w:val="6541100E"/>
    <w:rsid w:val="65666607"/>
    <w:rsid w:val="657368CF"/>
    <w:rsid w:val="65A77B75"/>
    <w:rsid w:val="65CF7529"/>
    <w:rsid w:val="65D8147F"/>
    <w:rsid w:val="65E100EE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341C8A"/>
    <w:rsid w:val="673703F6"/>
    <w:rsid w:val="6740016D"/>
    <w:rsid w:val="67477553"/>
    <w:rsid w:val="674B5E0A"/>
    <w:rsid w:val="67692ECE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40013D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10078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4013CD"/>
    <w:rsid w:val="6B77463D"/>
    <w:rsid w:val="6B875177"/>
    <w:rsid w:val="6B894933"/>
    <w:rsid w:val="6B8E3528"/>
    <w:rsid w:val="6BA23B81"/>
    <w:rsid w:val="6BBB5226"/>
    <w:rsid w:val="6C063FA6"/>
    <w:rsid w:val="6C4433CA"/>
    <w:rsid w:val="6C5A163D"/>
    <w:rsid w:val="6C5B55DC"/>
    <w:rsid w:val="6C5B59F4"/>
    <w:rsid w:val="6C810F02"/>
    <w:rsid w:val="6C971E08"/>
    <w:rsid w:val="6CDF0B06"/>
    <w:rsid w:val="6CE801F9"/>
    <w:rsid w:val="6CF81772"/>
    <w:rsid w:val="6CFB032A"/>
    <w:rsid w:val="6D101894"/>
    <w:rsid w:val="6D350D33"/>
    <w:rsid w:val="6D3B2A1F"/>
    <w:rsid w:val="6D4D08D5"/>
    <w:rsid w:val="6D675F16"/>
    <w:rsid w:val="6D811705"/>
    <w:rsid w:val="6D8426D3"/>
    <w:rsid w:val="6DA37B6D"/>
    <w:rsid w:val="6DB30C6D"/>
    <w:rsid w:val="6DBE6B02"/>
    <w:rsid w:val="6DEE64A9"/>
    <w:rsid w:val="6E3B6A4F"/>
    <w:rsid w:val="6E6329C5"/>
    <w:rsid w:val="6E637EAB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1F603E"/>
    <w:rsid w:val="70217F5B"/>
    <w:rsid w:val="7037538C"/>
    <w:rsid w:val="703B004A"/>
    <w:rsid w:val="70470576"/>
    <w:rsid w:val="706F2442"/>
    <w:rsid w:val="70AD2192"/>
    <w:rsid w:val="70E17439"/>
    <w:rsid w:val="70EE4DF0"/>
    <w:rsid w:val="71704BE3"/>
    <w:rsid w:val="71C902E0"/>
    <w:rsid w:val="71D945B4"/>
    <w:rsid w:val="71DA38AC"/>
    <w:rsid w:val="71E04C6F"/>
    <w:rsid w:val="71E13D84"/>
    <w:rsid w:val="721466C7"/>
    <w:rsid w:val="723441C8"/>
    <w:rsid w:val="7237788D"/>
    <w:rsid w:val="723C2CA8"/>
    <w:rsid w:val="72454CB9"/>
    <w:rsid w:val="725B146D"/>
    <w:rsid w:val="7260231B"/>
    <w:rsid w:val="72921444"/>
    <w:rsid w:val="72A86ED7"/>
    <w:rsid w:val="72AC6591"/>
    <w:rsid w:val="72D8486C"/>
    <w:rsid w:val="72DD17C7"/>
    <w:rsid w:val="72FC0C75"/>
    <w:rsid w:val="730438B3"/>
    <w:rsid w:val="730840AB"/>
    <w:rsid w:val="7325243F"/>
    <w:rsid w:val="7330009D"/>
    <w:rsid w:val="733A1083"/>
    <w:rsid w:val="73660AE4"/>
    <w:rsid w:val="738219E9"/>
    <w:rsid w:val="73DB0D7E"/>
    <w:rsid w:val="73E609DF"/>
    <w:rsid w:val="73FF7A7D"/>
    <w:rsid w:val="74021514"/>
    <w:rsid w:val="74223391"/>
    <w:rsid w:val="742479C3"/>
    <w:rsid w:val="742F3486"/>
    <w:rsid w:val="743104E3"/>
    <w:rsid w:val="74335059"/>
    <w:rsid w:val="7450387C"/>
    <w:rsid w:val="74513162"/>
    <w:rsid w:val="74876E3B"/>
    <w:rsid w:val="748C590E"/>
    <w:rsid w:val="749B62CD"/>
    <w:rsid w:val="74E04788"/>
    <w:rsid w:val="75023C86"/>
    <w:rsid w:val="75081D48"/>
    <w:rsid w:val="75254540"/>
    <w:rsid w:val="752A55D3"/>
    <w:rsid w:val="75462FE5"/>
    <w:rsid w:val="754C6B5F"/>
    <w:rsid w:val="75604044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36860"/>
    <w:rsid w:val="76954411"/>
    <w:rsid w:val="76A665D3"/>
    <w:rsid w:val="76B4114C"/>
    <w:rsid w:val="76C521D2"/>
    <w:rsid w:val="76C802E6"/>
    <w:rsid w:val="771542E1"/>
    <w:rsid w:val="771D3BB6"/>
    <w:rsid w:val="77427202"/>
    <w:rsid w:val="775010B6"/>
    <w:rsid w:val="775C3CB2"/>
    <w:rsid w:val="775C5DE1"/>
    <w:rsid w:val="77675853"/>
    <w:rsid w:val="77800B23"/>
    <w:rsid w:val="779C1F9C"/>
    <w:rsid w:val="77A108CF"/>
    <w:rsid w:val="77A72D5C"/>
    <w:rsid w:val="77AA0230"/>
    <w:rsid w:val="77BC29AE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BF57BE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E00EED"/>
    <w:rsid w:val="7CF14CE5"/>
    <w:rsid w:val="7CFE6786"/>
    <w:rsid w:val="7D1C5177"/>
    <w:rsid w:val="7D935887"/>
    <w:rsid w:val="7DA43CC8"/>
    <w:rsid w:val="7DBA62EA"/>
    <w:rsid w:val="7DC51E91"/>
    <w:rsid w:val="7DDC1F52"/>
    <w:rsid w:val="7DF06799"/>
    <w:rsid w:val="7DF82266"/>
    <w:rsid w:val="7E0D21BD"/>
    <w:rsid w:val="7E592820"/>
    <w:rsid w:val="7E6A2DE1"/>
    <w:rsid w:val="7E831A25"/>
    <w:rsid w:val="7ECA5B41"/>
    <w:rsid w:val="7ED44A81"/>
    <w:rsid w:val="7ED97D01"/>
    <w:rsid w:val="7EFB5427"/>
    <w:rsid w:val="7EFC5586"/>
    <w:rsid w:val="7EFD41D5"/>
    <w:rsid w:val="7F060203"/>
    <w:rsid w:val="7F1502FE"/>
    <w:rsid w:val="7F655D20"/>
    <w:rsid w:val="7F86416E"/>
    <w:rsid w:val="7F88706F"/>
    <w:rsid w:val="7F9F2001"/>
    <w:rsid w:val="7FBA6610"/>
    <w:rsid w:val="7FE64B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5798</Words>
  <Characters>5994</Characters>
  <Lines>76</Lines>
  <Paragraphs>21</Paragraphs>
  <TotalTime>8</TotalTime>
  <ScaleCrop>false</ScaleCrop>
  <LinksUpToDate>false</LinksUpToDate>
  <CharactersWithSpaces>6012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2025-12-01T09:49:00Z</cp:lastPrinted>
  <dcterms:modified xsi:type="dcterms:W3CDTF">2026-01-15T09:02:45Z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5F15B51DD66844389700ED59D170EA8E_13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