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EDAC07">
      <w:pPr>
        <w:spacing w:line="600" w:lineRule="exact"/>
        <w:ind w:firstLine="880" w:firstLineChars="200"/>
        <w:jc w:val="center"/>
        <w:rPr>
          <w:rFonts w:hint="eastAsia" w:asciiTheme="minorEastAsia" w:hAnsiTheme="minorEastAsia" w:eastAsiaTheme="minorEastAsia"/>
          <w:color w:val="000000"/>
          <w:sz w:val="44"/>
          <w:szCs w:val="44"/>
        </w:rPr>
      </w:pPr>
      <w:r>
        <w:rPr>
          <w:rFonts w:hint="eastAsia" w:asciiTheme="minorEastAsia" w:hAnsiTheme="minorEastAsia" w:eastAsiaTheme="minorEastAsia"/>
          <w:color w:val="000000"/>
          <w:sz w:val="44"/>
          <w:szCs w:val="44"/>
        </w:rPr>
        <w:t>雅园新村2025年第5</w:t>
      </w:r>
      <w:r>
        <w:rPr>
          <w:rFonts w:hint="eastAsia" w:asciiTheme="minorEastAsia" w:hAnsiTheme="minorEastAsia" w:eastAsiaTheme="minorEastAsia"/>
          <w:color w:val="000000"/>
          <w:sz w:val="44"/>
          <w:szCs w:val="44"/>
          <w:lang w:val="en-US" w:eastAsia="zh-CN"/>
        </w:rPr>
        <w:t>8</w:t>
      </w:r>
      <w:r>
        <w:rPr>
          <w:rFonts w:hint="eastAsia" w:asciiTheme="minorEastAsia" w:hAnsiTheme="minorEastAsia" w:eastAsiaTheme="minorEastAsia"/>
          <w:color w:val="000000"/>
          <w:sz w:val="44"/>
          <w:szCs w:val="44"/>
        </w:rPr>
        <w:t>批待分配房源室内零星维修项目询价文件</w:t>
      </w:r>
    </w:p>
    <w:p w14:paraId="3742D4BD">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u w:val="single"/>
        </w:rPr>
        <w:t>东莞市雅园新村物业管理有限公司</w:t>
      </w:r>
      <w:r>
        <w:rPr>
          <w:rFonts w:hint="eastAsia" w:asciiTheme="minorEastAsia" w:hAnsiTheme="minorEastAsia" w:eastAsiaTheme="minorEastAsia"/>
          <w:color w:val="000000"/>
          <w:sz w:val="28"/>
          <w:szCs w:val="28"/>
        </w:rPr>
        <w:t>需采购一家</w:t>
      </w:r>
      <w:r>
        <w:rPr>
          <w:rFonts w:hint="eastAsia" w:asciiTheme="minorEastAsia" w:hAnsiTheme="minorEastAsia" w:eastAsiaTheme="minorEastAsia"/>
          <w:color w:val="000000"/>
          <w:sz w:val="28"/>
          <w:szCs w:val="28"/>
          <w:u w:val="single"/>
        </w:rPr>
        <w:t>专业的施工公司</w:t>
      </w:r>
      <w:r>
        <w:rPr>
          <w:rFonts w:hint="eastAsia" w:asciiTheme="minorEastAsia" w:hAnsiTheme="minorEastAsia" w:eastAsiaTheme="minorEastAsia"/>
          <w:color w:val="000000"/>
          <w:sz w:val="28"/>
          <w:szCs w:val="28"/>
        </w:rPr>
        <w:t>，为雅园新村</w:t>
      </w:r>
      <w:r>
        <w:rPr>
          <w:rFonts w:hint="eastAsia" w:asciiTheme="minorEastAsia" w:hAnsiTheme="minorEastAsia" w:eastAsiaTheme="minorEastAsia"/>
          <w:color w:val="000000"/>
          <w:sz w:val="28"/>
          <w:szCs w:val="28"/>
          <w:lang w:eastAsia="zh-CN"/>
        </w:rPr>
        <w:t>第</w:t>
      </w:r>
      <w:r>
        <w:rPr>
          <w:rFonts w:hint="eastAsia" w:asciiTheme="minorEastAsia" w:hAnsiTheme="minorEastAsia" w:eastAsiaTheme="minorEastAsia"/>
          <w:color w:val="000000"/>
          <w:sz w:val="28"/>
          <w:szCs w:val="28"/>
          <w:lang w:val="en-US" w:eastAsia="zh-CN"/>
        </w:rPr>
        <w:t>58批178套房源</w:t>
      </w:r>
      <w:r>
        <w:rPr>
          <w:rFonts w:hint="eastAsia" w:asciiTheme="minorEastAsia" w:hAnsiTheme="minorEastAsia" w:eastAsiaTheme="minorEastAsia"/>
          <w:color w:val="000000"/>
          <w:sz w:val="28"/>
          <w:szCs w:val="28"/>
        </w:rPr>
        <w:t>零星维修提供服务，现将相关情况介绍如下：</w:t>
      </w:r>
    </w:p>
    <w:p w14:paraId="336C152E">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一、项目名称及内容</w:t>
      </w:r>
    </w:p>
    <w:p w14:paraId="1E132415">
      <w:pPr>
        <w:adjustRightInd w:val="0"/>
        <w:snapToGrid w:val="0"/>
        <w:spacing w:line="600" w:lineRule="exact"/>
        <w:ind w:firstLine="560" w:firstLineChars="200"/>
        <w:rPr>
          <w:rFonts w:asciiTheme="minorEastAsia" w:hAnsiTheme="minorEastAsia" w:eastAsiaTheme="minorEastAsia"/>
          <w:color w:val="000000"/>
          <w:sz w:val="28"/>
          <w:szCs w:val="28"/>
          <w:u w:val="single"/>
        </w:rPr>
      </w:pP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、项目名称：</w:t>
      </w:r>
      <w:r>
        <w:rPr>
          <w:rFonts w:hint="eastAsia" w:asciiTheme="minorEastAsia" w:hAnsiTheme="minorEastAsia" w:eastAsiaTheme="minorEastAsia"/>
          <w:color w:val="000000"/>
          <w:sz w:val="28"/>
          <w:szCs w:val="28"/>
          <w:u w:val="single"/>
        </w:rPr>
        <w:t>雅园新村2025年第5</w:t>
      </w:r>
      <w:r>
        <w:rPr>
          <w:rFonts w:hint="eastAsia" w:asciiTheme="minorEastAsia" w:hAnsiTheme="minorEastAsia" w:eastAsiaTheme="minorEastAsia"/>
          <w:color w:val="000000"/>
          <w:sz w:val="28"/>
          <w:szCs w:val="28"/>
          <w:u w:val="single"/>
          <w:lang w:val="en-US" w:eastAsia="zh-CN"/>
        </w:rPr>
        <w:t>8</w:t>
      </w:r>
      <w:r>
        <w:rPr>
          <w:rFonts w:hint="eastAsia" w:asciiTheme="minorEastAsia" w:hAnsiTheme="minorEastAsia" w:eastAsiaTheme="minorEastAsia"/>
          <w:color w:val="000000"/>
          <w:sz w:val="28"/>
          <w:szCs w:val="28"/>
          <w:u w:val="single"/>
        </w:rPr>
        <w:t>批待分配房源室内零星维修项目；</w:t>
      </w:r>
    </w:p>
    <w:p w14:paraId="44388DE8">
      <w:pPr>
        <w:adjustRightInd w:val="0"/>
        <w:snapToGrid w:val="0"/>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2、项目编号：</w:t>
      </w:r>
      <w:r>
        <w:rPr>
          <w:rFonts w:hint="eastAsia" w:asciiTheme="minorEastAsia" w:hAnsiTheme="minorEastAsia" w:eastAsiaTheme="minorEastAsia"/>
          <w:color w:val="000000"/>
          <w:sz w:val="28"/>
          <w:szCs w:val="28"/>
          <w:u w:val="single"/>
        </w:rPr>
        <w:t>DHWY-ZZ-01-01-00</w:t>
      </w:r>
      <w:r>
        <w:rPr>
          <w:rFonts w:hint="eastAsia" w:asciiTheme="minorEastAsia" w:hAnsiTheme="minorEastAsia" w:eastAsiaTheme="minorEastAsia"/>
          <w:color w:val="000000"/>
          <w:sz w:val="28"/>
          <w:szCs w:val="28"/>
          <w:u w:val="single"/>
          <w:lang w:val="en-US" w:eastAsia="zh-CN"/>
        </w:rPr>
        <w:t>9</w:t>
      </w:r>
      <w:r>
        <w:rPr>
          <w:rFonts w:hint="eastAsia" w:asciiTheme="minorEastAsia" w:hAnsiTheme="minorEastAsia" w:eastAsiaTheme="minorEastAsia"/>
          <w:color w:val="000000"/>
          <w:sz w:val="28"/>
          <w:szCs w:val="28"/>
          <w:u w:val="single"/>
        </w:rPr>
        <w:t>(202</w:t>
      </w:r>
      <w:r>
        <w:rPr>
          <w:rFonts w:hint="eastAsia" w:asciiTheme="minorEastAsia" w:hAnsiTheme="minorEastAsia" w:eastAsiaTheme="minorEastAsia"/>
          <w:color w:val="000000"/>
          <w:sz w:val="28"/>
          <w:szCs w:val="28"/>
          <w:u w:val="single"/>
          <w:lang w:val="en-US" w:eastAsia="zh-CN"/>
        </w:rPr>
        <w:t>5</w:t>
      </w:r>
      <w:r>
        <w:rPr>
          <w:rFonts w:hint="eastAsia" w:asciiTheme="minorEastAsia" w:hAnsiTheme="minorEastAsia" w:eastAsiaTheme="minorEastAsia"/>
          <w:color w:val="000000"/>
          <w:sz w:val="28"/>
          <w:szCs w:val="28"/>
          <w:u w:val="single"/>
        </w:rPr>
        <w:t>)</w:t>
      </w:r>
    </w:p>
    <w:p w14:paraId="6AD887BA">
      <w:pPr>
        <w:adjustRightInd w:val="0"/>
        <w:snapToGrid w:val="0"/>
        <w:spacing w:line="600" w:lineRule="exact"/>
        <w:ind w:firstLine="560" w:firstLineChars="200"/>
        <w:rPr>
          <w:rFonts w:asciiTheme="minorEastAsia" w:hAnsiTheme="minorEastAsia" w:eastAsiaTheme="minorEastAsia"/>
          <w:color w:val="000000"/>
          <w:sz w:val="28"/>
          <w:szCs w:val="28"/>
          <w:u w:val="single"/>
        </w:rPr>
      </w:pPr>
      <w:r>
        <w:rPr>
          <w:rFonts w:hint="eastAsia" w:asciiTheme="minorEastAsia" w:hAnsiTheme="minorEastAsia" w:eastAsiaTheme="minorEastAsia"/>
          <w:color w:val="000000"/>
          <w:sz w:val="28"/>
          <w:szCs w:val="28"/>
        </w:rPr>
        <w:t>3、采购范围：</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详见附件6采购用户需求书</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rPr>
        <w:t>；</w:t>
      </w:r>
    </w:p>
    <w:p w14:paraId="40475CCB">
      <w:pPr>
        <w:adjustRightInd w:val="0"/>
        <w:snapToGrid w:val="0"/>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4、项目地点：</w:t>
      </w:r>
      <w:r>
        <w:rPr>
          <w:rFonts w:hint="eastAsia" w:asciiTheme="minorEastAsia" w:hAnsiTheme="minorEastAsia" w:eastAsiaTheme="minorEastAsia"/>
          <w:color w:val="000000"/>
          <w:sz w:val="28"/>
          <w:szCs w:val="28"/>
          <w:u w:val="single"/>
        </w:rPr>
        <w:t>东莞南城西平雅园新村；</w:t>
      </w:r>
    </w:p>
    <w:p w14:paraId="578180D8">
      <w:pPr>
        <w:adjustRightInd w:val="0"/>
        <w:snapToGrid w:val="0"/>
        <w:spacing w:line="600" w:lineRule="exact"/>
        <w:ind w:firstLine="560" w:firstLineChars="200"/>
        <w:rPr>
          <w:rFonts w:asciiTheme="minorEastAsia" w:hAnsiTheme="minorEastAsia" w:eastAsiaTheme="minorEastAsia"/>
          <w:color w:val="000000"/>
          <w:sz w:val="28"/>
          <w:szCs w:val="28"/>
          <w:u w:val="single"/>
        </w:rPr>
      </w:pPr>
      <w:r>
        <w:rPr>
          <w:rFonts w:hint="eastAsia" w:asciiTheme="minorEastAsia" w:hAnsiTheme="minorEastAsia" w:eastAsiaTheme="minorEastAsia"/>
          <w:color w:val="000000"/>
          <w:sz w:val="28"/>
          <w:szCs w:val="28"/>
        </w:rPr>
        <w:t>5、服务时间（供货时间</w:t>
      </w:r>
      <w:r>
        <w:rPr>
          <w:rFonts w:asciiTheme="minorEastAsia" w:hAnsiTheme="minorEastAsia" w:eastAsiaTheme="minorEastAsia"/>
          <w:color w:val="000000"/>
          <w:sz w:val="28"/>
          <w:szCs w:val="28"/>
        </w:rPr>
        <w:t>/</w:t>
      </w:r>
      <w:r>
        <w:rPr>
          <w:rFonts w:hint="eastAsia" w:asciiTheme="minorEastAsia" w:hAnsiTheme="minorEastAsia" w:eastAsiaTheme="minorEastAsia"/>
          <w:color w:val="000000"/>
          <w:sz w:val="28"/>
          <w:szCs w:val="28"/>
        </w:rPr>
        <w:t>工期）：</w:t>
      </w:r>
      <w:r>
        <w:rPr>
          <w:rFonts w:asciiTheme="minorEastAsia" w:hAnsiTheme="minorEastAsia" w:eastAsiaTheme="minorEastAsia"/>
          <w:color w:val="000000"/>
          <w:sz w:val="28"/>
          <w:szCs w:val="28"/>
          <w:u w:val="single"/>
        </w:rPr>
        <w:t xml:space="preserve"> </w:t>
      </w:r>
      <w:r>
        <w:rPr>
          <w:rFonts w:hint="eastAsia" w:asciiTheme="minorEastAsia" w:hAnsiTheme="minorEastAsia" w:eastAsiaTheme="minorEastAsia"/>
          <w:color w:val="000000"/>
          <w:sz w:val="28"/>
          <w:szCs w:val="28"/>
          <w:u w:val="single"/>
          <w:lang w:val="en-US" w:eastAsia="zh-CN"/>
        </w:rPr>
        <w:t>20</w:t>
      </w:r>
      <w:r>
        <w:rPr>
          <w:rFonts w:hint="eastAsia" w:asciiTheme="minorEastAsia" w:hAnsiTheme="minorEastAsia" w:eastAsiaTheme="minorEastAsia"/>
          <w:color w:val="000000"/>
          <w:sz w:val="28"/>
          <w:szCs w:val="28"/>
          <w:u w:val="single"/>
        </w:rPr>
        <w:t>天；</w:t>
      </w:r>
    </w:p>
    <w:p w14:paraId="312192BD">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二、项目发布</w:t>
      </w:r>
    </w:p>
    <w:p w14:paraId="4C7BCB9C">
      <w:pPr>
        <w:adjustRightInd w:val="0"/>
        <w:snapToGrid w:val="0"/>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本采购项目信息在东莞实业投资控股</w:t>
      </w:r>
      <w:bookmarkStart w:id="5" w:name="_GoBack"/>
      <w:bookmarkEnd w:id="5"/>
      <w:r>
        <w:rPr>
          <w:rFonts w:hint="eastAsia" w:asciiTheme="minorEastAsia" w:hAnsiTheme="minorEastAsia" w:eastAsiaTheme="minorEastAsia"/>
          <w:color w:val="000000"/>
          <w:sz w:val="28"/>
          <w:szCs w:val="28"/>
        </w:rPr>
        <w:t>集团有限公司网站（</w:t>
      </w:r>
      <w:r>
        <w:rPr>
          <w:rFonts w:asciiTheme="minorEastAsia" w:hAnsiTheme="minorEastAsia" w:eastAsiaTheme="minorEastAsia"/>
          <w:color w:val="000000"/>
          <w:sz w:val="28"/>
          <w:szCs w:val="28"/>
        </w:rPr>
        <w:t>http://www.dgsy.com.cn/</w:t>
      </w:r>
      <w:r>
        <w:rPr>
          <w:rFonts w:hint="eastAsia" w:asciiTheme="minorEastAsia" w:hAnsiTheme="minorEastAsia" w:eastAsiaTheme="minorEastAsia"/>
          <w:color w:val="000000"/>
          <w:sz w:val="28"/>
          <w:szCs w:val="28"/>
        </w:rPr>
        <w:t>）发布。</w:t>
      </w:r>
    </w:p>
    <w:p w14:paraId="24E53065">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sym w:font="Wingdings" w:char="F0AB"/>
      </w:r>
      <w:r>
        <w:rPr>
          <w:rFonts w:hint="eastAsia" w:asciiTheme="minorEastAsia" w:hAnsiTheme="minorEastAsia" w:eastAsiaTheme="minorEastAsia"/>
          <w:color w:val="000000"/>
          <w:sz w:val="28"/>
          <w:szCs w:val="28"/>
        </w:rPr>
        <w:t>三、响应人资格要求</w:t>
      </w:r>
    </w:p>
    <w:p w14:paraId="7BCDF46E">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响应人须为在中华人民共和国境内登记注册的具有独立承担民事责任能力的法人或其他组织。【提供《营业执照》复印件（加盖公章）或《事业单位法人证书》复印件（加盖公章）或其他主体证书复印件（加盖公章）】</w:t>
      </w:r>
    </w:p>
    <w:p w14:paraId="18497D5A">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2、业绩要求：响应人具备</w:t>
      </w:r>
      <w:r>
        <w:rPr>
          <w:rFonts w:hint="eastAsia" w:asciiTheme="minorEastAsia" w:hAnsiTheme="minorEastAsia" w:eastAsiaTheme="minorEastAsia"/>
          <w:b/>
          <w:sz w:val="28"/>
          <w:szCs w:val="28"/>
          <w:u w:val="single"/>
          <w:lang w:eastAsia="zh-CN"/>
        </w:rPr>
        <w:t>室内装饰、防水维修等</w:t>
      </w:r>
      <w:r>
        <w:rPr>
          <w:rFonts w:hint="eastAsia" w:asciiTheme="minorEastAsia" w:hAnsiTheme="minorEastAsia" w:eastAsiaTheme="minorEastAsia"/>
          <w:sz w:val="28"/>
          <w:szCs w:val="28"/>
        </w:rPr>
        <w:t>项目经验，要求</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20</w:t>
      </w:r>
      <w:r>
        <w:rPr>
          <w:rFonts w:hint="eastAsia" w:asciiTheme="minorEastAsia" w:hAnsiTheme="minorEastAsia" w:eastAsiaTheme="minorEastAsia"/>
          <w:sz w:val="28"/>
          <w:szCs w:val="28"/>
          <w:u w:val="single"/>
          <w:lang w:val="en-US" w:eastAsia="zh-CN"/>
        </w:rPr>
        <w:t>24</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年</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01</w:t>
      </w:r>
      <w:r>
        <w:rPr>
          <w:rFonts w:hint="eastAsia" w:asciiTheme="minorEastAsia" w:hAnsiTheme="minorEastAsia" w:eastAsiaTheme="minorEastAsia"/>
          <w:sz w:val="28"/>
          <w:szCs w:val="28"/>
        </w:rPr>
        <w:t>月</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01</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日起至</w:t>
      </w:r>
      <w:r>
        <w:rPr>
          <w:rFonts w:hint="eastAsia" w:asciiTheme="minorEastAsia" w:hAnsiTheme="minorEastAsia" w:eastAsiaTheme="minorEastAsia"/>
          <w:sz w:val="28"/>
          <w:szCs w:val="28"/>
          <w:u w:val="single"/>
        </w:rPr>
        <w:t>本项目开标日前</w:t>
      </w:r>
      <w:r>
        <w:rPr>
          <w:rFonts w:hint="eastAsia" w:asciiTheme="minorEastAsia" w:hAnsiTheme="minorEastAsia" w:eastAsiaTheme="minorEastAsia"/>
          <w:sz w:val="28"/>
          <w:szCs w:val="28"/>
        </w:rPr>
        <w:t>，完成至少</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个</w:t>
      </w:r>
      <w:r>
        <w:rPr>
          <w:rFonts w:hint="eastAsia" w:asciiTheme="minorEastAsia" w:hAnsiTheme="minorEastAsia" w:eastAsiaTheme="minorEastAsia"/>
          <w:sz w:val="28"/>
          <w:szCs w:val="28"/>
          <w:lang w:eastAsia="zh-CN"/>
        </w:rPr>
        <w:t>类似</w:t>
      </w:r>
      <w:r>
        <w:rPr>
          <w:rFonts w:hint="eastAsia" w:asciiTheme="minorEastAsia" w:hAnsiTheme="minorEastAsia" w:eastAsiaTheme="minorEastAsia"/>
          <w:sz w:val="28"/>
          <w:szCs w:val="28"/>
        </w:rPr>
        <w:t>业绩。【按合同签订时间为准，须提供</w:t>
      </w:r>
      <w:r>
        <w:rPr>
          <w:rFonts w:hint="eastAsia" w:asciiTheme="minorEastAsia" w:hAnsiTheme="minorEastAsia" w:eastAsiaTheme="minorEastAsia"/>
          <w:b/>
          <w:sz w:val="28"/>
          <w:szCs w:val="28"/>
          <w:u w:val="single"/>
        </w:rPr>
        <w:t>合同关键页</w:t>
      </w:r>
      <w:r>
        <w:rPr>
          <w:rFonts w:hint="eastAsia" w:asciiTheme="minorEastAsia" w:hAnsiTheme="minorEastAsia" w:eastAsiaTheme="minorEastAsia"/>
          <w:sz w:val="28"/>
          <w:szCs w:val="28"/>
        </w:rPr>
        <w:t>复印件（包含但不限于合同首页、合同金额页、合同签字页，验收证明等）、</w:t>
      </w:r>
      <w:r>
        <w:rPr>
          <w:rFonts w:hint="eastAsia" w:asciiTheme="minorEastAsia" w:hAnsiTheme="minorEastAsia" w:eastAsiaTheme="minorEastAsia"/>
          <w:b/>
          <w:sz w:val="28"/>
          <w:szCs w:val="28"/>
          <w:u w:val="single"/>
        </w:rPr>
        <w:t>相关发票或完税证明</w:t>
      </w:r>
      <w:r>
        <w:rPr>
          <w:rFonts w:hint="eastAsia" w:asciiTheme="minorEastAsia" w:hAnsiTheme="minorEastAsia" w:eastAsiaTheme="minorEastAsia"/>
          <w:b/>
          <w:sz w:val="28"/>
          <w:szCs w:val="28"/>
        </w:rPr>
        <w:t>等证明材料</w:t>
      </w:r>
      <w:r>
        <w:rPr>
          <w:rFonts w:hint="eastAsia" w:asciiTheme="minorEastAsia" w:hAnsiTheme="minorEastAsia" w:eastAsiaTheme="minorEastAsia"/>
          <w:sz w:val="28"/>
          <w:szCs w:val="28"/>
        </w:rPr>
        <w:t>。】</w:t>
      </w:r>
    </w:p>
    <w:p w14:paraId="4F0D4D7B">
      <w:pPr>
        <w:spacing w:line="360" w:lineRule="auto"/>
        <w:ind w:firstLine="560" w:firstLineChars="200"/>
        <w:rPr>
          <w:rFonts w:hint="eastAsia"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3、未被列入东实集团及下属企业相关领域黑名单。【以东莞实业投资控股集团有限公司发文（东实通〔2021〕44号）、（东实通〔2021〕98号）、（东实通〔2022〕75号）（东实通〔2023〕37号）</w:t>
      </w:r>
      <w:r>
        <w:rPr>
          <w:rFonts w:hint="eastAsia" w:cs="Times New Roman" w:asciiTheme="minorEastAsia" w:hAnsiTheme="minorEastAsia" w:eastAsiaTheme="minorEastAsia"/>
          <w:sz w:val="28"/>
          <w:szCs w:val="28"/>
          <w:lang w:eastAsia="zh-CN"/>
        </w:rPr>
        <w:t>及下属公司发文</w:t>
      </w:r>
      <w:r>
        <w:rPr>
          <w:rFonts w:hint="eastAsia" w:cs="Times New Roman" w:asciiTheme="minorEastAsia" w:hAnsiTheme="minorEastAsia" w:eastAsiaTheme="minorEastAsia"/>
          <w:sz w:val="28"/>
          <w:szCs w:val="28"/>
        </w:rPr>
        <w:t>为准，如有最新发文通知，按最新文件执行。</w:t>
      </w:r>
    </w:p>
    <w:p w14:paraId="45EB804D">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四、采购内容及要求</w:t>
      </w:r>
    </w:p>
    <w:p w14:paraId="4F3F4257">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u w:val="single"/>
        </w:rPr>
        <w:t>具体要求详见本询价文件《用户书》</w:t>
      </w:r>
      <w:r>
        <w:rPr>
          <w:rFonts w:hint="eastAsia" w:asciiTheme="minorEastAsia" w:hAnsiTheme="minorEastAsia" w:eastAsiaTheme="minorEastAsia"/>
          <w:color w:val="000000"/>
          <w:sz w:val="28"/>
          <w:szCs w:val="28"/>
        </w:rPr>
        <w:t>。响应人须仔细阅读本用户需求书，因未详细了解本用户需求书造成报价项目遗漏，由响应人自行负责。</w:t>
      </w:r>
    </w:p>
    <w:p w14:paraId="532827E5">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五、合同工期</w:t>
      </w:r>
    </w:p>
    <w:p w14:paraId="38D76804">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u w:val="single"/>
        </w:rPr>
        <w:t>本项目合同工期为</w:t>
      </w:r>
      <w:r>
        <w:rPr>
          <w:rFonts w:hint="eastAsia" w:asciiTheme="minorEastAsia" w:hAnsiTheme="minorEastAsia" w:eastAsiaTheme="minorEastAsia"/>
          <w:color w:val="000000"/>
          <w:sz w:val="28"/>
          <w:szCs w:val="28"/>
          <w:u w:val="single"/>
          <w:lang w:val="en-US" w:eastAsia="zh-CN"/>
        </w:rPr>
        <w:t>20</w:t>
      </w:r>
      <w:r>
        <w:rPr>
          <w:rFonts w:hint="eastAsia" w:asciiTheme="minorEastAsia" w:hAnsiTheme="minorEastAsia" w:eastAsiaTheme="minorEastAsia"/>
          <w:color w:val="000000"/>
          <w:sz w:val="28"/>
          <w:szCs w:val="28"/>
          <w:u w:val="single"/>
        </w:rPr>
        <w:t>天</w:t>
      </w:r>
      <w:r>
        <w:rPr>
          <w:rFonts w:hint="eastAsia" w:asciiTheme="minorEastAsia" w:hAnsiTheme="minorEastAsia" w:eastAsiaTheme="minorEastAsia"/>
          <w:color w:val="000000"/>
          <w:sz w:val="28"/>
          <w:szCs w:val="28"/>
        </w:rPr>
        <w:t>。</w:t>
      </w:r>
    </w:p>
    <w:p w14:paraId="02DD68D7">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六、支付方式</w:t>
      </w:r>
    </w:p>
    <w:p w14:paraId="733A1234">
      <w:pPr>
        <w:spacing w:line="600" w:lineRule="exact"/>
        <w:ind w:firstLine="560" w:firstLineChars="200"/>
        <w:rPr>
          <w:rFonts w:asciiTheme="minorEastAsia" w:hAnsiTheme="minorEastAsia" w:eastAsiaTheme="minorEastAsia"/>
          <w:color w:val="000000"/>
          <w:sz w:val="28"/>
          <w:szCs w:val="28"/>
        </w:rPr>
      </w:pPr>
      <w:bookmarkStart w:id="0" w:name="_Hlk38897977"/>
      <w:r>
        <w:rPr>
          <w:rFonts w:hint="eastAsia" w:asciiTheme="minorEastAsia" w:hAnsiTheme="minorEastAsia" w:eastAsiaTheme="minorEastAsia"/>
          <w:color w:val="000000"/>
          <w:sz w:val="28"/>
          <w:szCs w:val="28"/>
          <w:u w:val="single"/>
        </w:rPr>
        <w:t>合同</w:t>
      </w:r>
      <w:r>
        <w:rPr>
          <w:rFonts w:hint="eastAsia" w:asciiTheme="minorEastAsia" w:hAnsiTheme="minorEastAsia" w:eastAsiaTheme="minorEastAsia"/>
          <w:color w:val="000000"/>
          <w:sz w:val="28"/>
          <w:szCs w:val="28"/>
          <w:u w:val="single"/>
          <w:lang w:eastAsia="zh-CN"/>
        </w:rPr>
        <w:t>约定</w:t>
      </w:r>
      <w:r>
        <w:rPr>
          <w:rFonts w:hint="eastAsia" w:asciiTheme="minorEastAsia" w:hAnsiTheme="minorEastAsia" w:eastAsiaTheme="minorEastAsia"/>
          <w:color w:val="000000"/>
          <w:sz w:val="28"/>
          <w:szCs w:val="28"/>
          <w:u w:val="single"/>
        </w:rPr>
        <w:t>作业完成并通过验收后</w:t>
      </w:r>
      <w:r>
        <w:rPr>
          <w:rFonts w:hint="eastAsia" w:asciiTheme="minorEastAsia" w:hAnsiTheme="minorEastAsia" w:eastAsiaTheme="minorEastAsia"/>
          <w:color w:val="000000"/>
          <w:sz w:val="28"/>
          <w:szCs w:val="28"/>
          <w:u w:val="single"/>
          <w:lang w:eastAsia="zh-CN"/>
        </w:rPr>
        <w:t>，据实际维修理项目据实结算</w:t>
      </w:r>
      <w:r>
        <w:rPr>
          <w:rFonts w:hint="eastAsia" w:asciiTheme="minorEastAsia" w:hAnsiTheme="minorEastAsia" w:eastAsiaTheme="minorEastAsia"/>
          <w:color w:val="000000"/>
          <w:sz w:val="28"/>
          <w:szCs w:val="28"/>
          <w:u w:val="single"/>
        </w:rPr>
        <w:t>支付。中标人需提供等额的有效的增值税普通发票。</w:t>
      </w:r>
    </w:p>
    <w:bookmarkEnd w:id="0"/>
    <w:p w14:paraId="66858AE4">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七、报价</w:t>
      </w:r>
    </w:p>
    <w:p w14:paraId="699AC38C">
      <w:pPr>
        <w:ind w:firstLine="560" w:firstLineChars="200"/>
        <w:jc w:val="left"/>
        <w:rPr>
          <w:rFonts w:hint="default" w:asciiTheme="minorEastAsia" w:hAnsiTheme="minorEastAsia" w:eastAsiaTheme="minorEastAsia"/>
          <w:color w:val="000000"/>
          <w:sz w:val="28"/>
          <w:szCs w:val="28"/>
          <w:lang w:val="en-US" w:eastAsia="zh-CN"/>
        </w:rPr>
      </w:pPr>
      <w:r>
        <w:rPr>
          <w:rFonts w:hint="eastAsia" w:asciiTheme="minorEastAsia" w:hAnsiTheme="minorEastAsia" w:eastAsiaTheme="minorEastAsia"/>
          <w:color w:val="000000"/>
          <w:sz w:val="28"/>
          <w:szCs w:val="28"/>
        </w:rPr>
        <w:t>采购最高限价：</w:t>
      </w:r>
      <w:r>
        <w:rPr>
          <w:rFonts w:hint="eastAsia" w:asciiTheme="minorEastAsia" w:hAnsiTheme="minorEastAsia" w:eastAsiaTheme="minorEastAsia"/>
          <w:color w:val="000000"/>
          <w:sz w:val="28"/>
          <w:szCs w:val="28"/>
          <w:u w:val="single"/>
          <w:lang w:eastAsia="zh-CN"/>
        </w:rPr>
        <w:t>本项目采用下浮率方式进行报价，0＜投标下浮率＜100%；合同不含税价统一采用以下方式计算费用：中标单价=（1-中标下浮率）*招标最高限价。</w:t>
      </w:r>
    </w:p>
    <w:p w14:paraId="518229F2">
      <w:pPr>
        <w:ind w:firstLine="560" w:firstLineChars="200"/>
        <w:jc w:val="left"/>
        <w:rPr>
          <w:rFonts w:hint="default" w:asciiTheme="minorEastAsia" w:hAnsiTheme="minorEastAsia" w:eastAsiaTheme="minorEastAsia"/>
          <w:color w:val="000000"/>
          <w:sz w:val="28"/>
          <w:szCs w:val="28"/>
          <w:lang w:val="en-US" w:eastAsia="zh-CN"/>
        </w:rPr>
      </w:pPr>
      <w:r>
        <w:rPr>
          <w:rFonts w:hint="eastAsia" w:asciiTheme="minorEastAsia" w:hAnsiTheme="minorEastAsia" w:eastAsiaTheme="minorEastAsia"/>
          <w:b w:val="0"/>
          <w:bCs/>
          <w:color w:val="000000"/>
          <w:sz w:val="28"/>
          <w:szCs w:val="28"/>
          <w:lang w:eastAsia="zh-CN"/>
        </w:rPr>
        <w:t>以实际维修量据实结算，</w:t>
      </w:r>
      <w:r>
        <w:rPr>
          <w:rFonts w:hint="eastAsia" w:asciiTheme="minorEastAsia" w:hAnsiTheme="minorEastAsia" w:eastAsiaTheme="minorEastAsia"/>
          <w:b w:val="0"/>
          <w:bCs/>
          <w:color w:val="000000"/>
          <w:sz w:val="28"/>
          <w:szCs w:val="28"/>
          <w:u w:val="single"/>
          <w:lang w:eastAsia="zh-CN"/>
        </w:rPr>
        <w:t>但总合同结算费用不超过</w:t>
      </w:r>
      <w:r>
        <w:rPr>
          <w:rFonts w:hint="eastAsia" w:asciiTheme="minorEastAsia" w:hAnsiTheme="minorEastAsia" w:eastAsiaTheme="minorEastAsia"/>
          <w:b w:val="0"/>
          <w:bCs/>
          <w:color w:val="000000"/>
          <w:sz w:val="28"/>
          <w:szCs w:val="28"/>
          <w:u w:val="single"/>
          <w:lang w:val="en-US" w:eastAsia="zh-CN"/>
        </w:rPr>
        <w:t>490,000元</w:t>
      </w:r>
      <w:r>
        <w:rPr>
          <w:rFonts w:hint="eastAsia" w:asciiTheme="minorEastAsia" w:hAnsiTheme="minorEastAsia" w:eastAsiaTheme="minorEastAsia"/>
          <w:b/>
          <w:bCs w:val="0"/>
          <w:color w:val="000000"/>
          <w:sz w:val="28"/>
          <w:szCs w:val="28"/>
          <w:u w:val="single"/>
        </w:rPr>
        <w:t>（</w:t>
      </w:r>
      <w:r>
        <w:rPr>
          <w:rFonts w:hint="eastAsia" w:asciiTheme="minorEastAsia" w:hAnsiTheme="minorEastAsia" w:eastAsiaTheme="minorEastAsia"/>
          <w:b w:val="0"/>
          <w:bCs/>
          <w:color w:val="000000"/>
          <w:sz w:val="28"/>
          <w:szCs w:val="28"/>
          <w:u w:val="single"/>
        </w:rPr>
        <w:t>含税）</w:t>
      </w:r>
      <w:r>
        <w:rPr>
          <w:rFonts w:hint="eastAsia" w:asciiTheme="minorEastAsia" w:hAnsiTheme="minorEastAsia" w:eastAsiaTheme="minorEastAsia"/>
          <w:color w:val="000000"/>
          <w:sz w:val="28"/>
          <w:szCs w:val="28"/>
        </w:rPr>
        <w:t>。</w:t>
      </w:r>
    </w:p>
    <w:p w14:paraId="5408BE08">
      <w:pPr>
        <w:widowControl/>
        <w:ind w:firstLine="560" w:firstLineChars="200"/>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本项目发包方式为</w:t>
      </w:r>
      <w:r>
        <w:rPr>
          <w:rFonts w:hint="eastAsia" w:asciiTheme="minorEastAsia" w:hAnsiTheme="minorEastAsia" w:eastAsiaTheme="minorEastAsia"/>
          <w:color w:val="000000"/>
          <w:sz w:val="28"/>
          <w:szCs w:val="28"/>
          <w:u w:val="single"/>
        </w:rPr>
        <w:t>固定</w:t>
      </w:r>
      <w:r>
        <w:rPr>
          <w:rFonts w:hint="eastAsia" w:asciiTheme="minorEastAsia" w:hAnsiTheme="minorEastAsia" w:eastAsiaTheme="minorEastAsia"/>
          <w:color w:val="000000"/>
          <w:sz w:val="28"/>
          <w:szCs w:val="28"/>
          <w:u w:val="single"/>
          <w:lang w:eastAsia="zh-CN"/>
        </w:rPr>
        <w:t>单</w:t>
      </w:r>
      <w:r>
        <w:rPr>
          <w:rFonts w:hint="eastAsia" w:asciiTheme="minorEastAsia" w:hAnsiTheme="minorEastAsia" w:eastAsiaTheme="minorEastAsia"/>
          <w:color w:val="000000"/>
          <w:sz w:val="28"/>
          <w:szCs w:val="28"/>
          <w:u w:val="single"/>
        </w:rPr>
        <w:t>价包干，</w:t>
      </w:r>
      <w:r>
        <w:rPr>
          <w:rFonts w:hint="eastAsia" w:asciiTheme="minorEastAsia" w:hAnsiTheme="minorEastAsia" w:eastAsiaTheme="minorEastAsia"/>
          <w:color w:val="000000"/>
          <w:sz w:val="28"/>
          <w:szCs w:val="28"/>
        </w:rPr>
        <w:t>包括但不限于：本项目中报价应包含施工、服务或货物及所需附件的购置费、包装费、运输费、安装调试费、人工费、保险费、各种税费、验收费、售后服务费，原设备的拆装费及合同实施过程中的应预见和不可预见费用等完成合同规定责任和义务、达到合同目的的一切费用。采购人不再额外支付任何费用</w:t>
      </w:r>
      <w:r>
        <w:rPr>
          <w:rFonts w:hint="eastAsia" w:asciiTheme="minorEastAsia" w:hAnsiTheme="minorEastAsia" w:eastAsiaTheme="minorEastAsia"/>
          <w:color w:val="000000"/>
          <w:sz w:val="28"/>
          <w:szCs w:val="28"/>
          <w:u w:val="single"/>
        </w:rPr>
        <w:t>；</w:t>
      </w:r>
      <w:r>
        <w:rPr>
          <w:rFonts w:hint="eastAsia" w:asciiTheme="minorEastAsia" w:hAnsiTheme="minorEastAsia" w:eastAsiaTheme="minorEastAsia"/>
          <w:b/>
          <w:color w:val="000000"/>
          <w:sz w:val="28"/>
          <w:szCs w:val="28"/>
          <w:u w:val="single"/>
        </w:rPr>
        <w:t>响应人已充分考虑了本项目服务内容及要求描述工作量可能与最终实际工作量存在差距的风险</w:t>
      </w:r>
      <w:r>
        <w:rPr>
          <w:rFonts w:hint="eastAsia" w:asciiTheme="minorEastAsia" w:hAnsiTheme="minorEastAsia" w:eastAsiaTheme="minorEastAsia"/>
          <w:color w:val="000000"/>
          <w:sz w:val="28"/>
          <w:szCs w:val="28"/>
          <w:u w:val="single"/>
        </w:rPr>
        <w:t>。</w:t>
      </w:r>
    </w:p>
    <w:p w14:paraId="66B2D917">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八、定标</w:t>
      </w:r>
    </w:p>
    <w:p w14:paraId="4A452FCE">
      <w:pPr>
        <w:spacing w:line="600" w:lineRule="exact"/>
        <w:ind w:firstLine="560" w:firstLineChars="200"/>
        <w:rPr>
          <w:rFonts w:asciiTheme="minorEastAsia" w:hAnsiTheme="minorEastAsia" w:eastAsiaTheme="minorEastAsia"/>
          <w:color w:val="000000"/>
          <w:sz w:val="28"/>
          <w:szCs w:val="28"/>
          <w:u w:val="single"/>
        </w:rPr>
      </w:pPr>
      <w:r>
        <w:rPr>
          <w:rFonts w:hint="eastAsia" w:asciiTheme="minorEastAsia" w:hAnsiTheme="minorEastAsia" w:eastAsiaTheme="minorEastAsia"/>
          <w:color w:val="000000"/>
          <w:sz w:val="28"/>
          <w:szCs w:val="28"/>
        </w:rPr>
        <w:t>本次项目采用询价方式进行采购，询价小组对各供应商响应文件进行审核，并根据质量和服务均能</w:t>
      </w:r>
      <w:r>
        <w:rPr>
          <w:rFonts w:hint="eastAsia" w:asciiTheme="minorEastAsia" w:hAnsiTheme="minorEastAsia" w:eastAsiaTheme="minorEastAsia"/>
          <w:b/>
          <w:color w:val="000000"/>
          <w:sz w:val="28"/>
          <w:szCs w:val="28"/>
          <w:u w:val="single"/>
        </w:rPr>
        <w:t>满足采购文件实质性响应要求且报价最低</w:t>
      </w:r>
      <w:r>
        <w:rPr>
          <w:rFonts w:hint="eastAsia" w:asciiTheme="minorEastAsia" w:hAnsiTheme="minorEastAsia" w:eastAsiaTheme="minorEastAsia"/>
          <w:color w:val="000000"/>
          <w:sz w:val="28"/>
          <w:szCs w:val="28"/>
          <w:u w:val="single"/>
        </w:rPr>
        <w:t>的原则，推荐成交候选供应商。</w:t>
      </w:r>
    </w:p>
    <w:p w14:paraId="4A35C3E4">
      <w:pPr>
        <w:spacing w:line="600" w:lineRule="exact"/>
        <w:ind w:firstLine="560" w:firstLineChars="200"/>
        <w:rPr>
          <w:rFonts w:asciiTheme="minorEastAsia" w:hAnsiTheme="minorEastAsia" w:eastAsiaTheme="minorEastAsia"/>
          <w:color w:val="000000"/>
          <w:sz w:val="28"/>
          <w:szCs w:val="28"/>
          <w:u w:val="single"/>
        </w:rPr>
      </w:pPr>
      <w:r>
        <w:rPr>
          <w:rFonts w:hint="eastAsia" w:asciiTheme="minorEastAsia" w:hAnsiTheme="minorEastAsia" w:eastAsiaTheme="minorEastAsia"/>
          <w:color w:val="000000"/>
          <w:sz w:val="28"/>
          <w:szCs w:val="28"/>
          <w:u w:val="single"/>
        </w:rPr>
        <w:t>询价结束后，招标采购工作小组将相关询价情况按程序审批并确定成交人。</w:t>
      </w:r>
    </w:p>
    <w:p w14:paraId="5AB5EF3E">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九、采取的合同文本</w:t>
      </w:r>
    </w:p>
    <w:p w14:paraId="371936D7">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合同签订的依据为询价函、响应文件及补充说明等。确定成交单位后，成交单位在</w:t>
      </w:r>
      <w:r>
        <w:rPr>
          <w:rFonts w:hint="eastAsia" w:asciiTheme="minorEastAsia" w:hAnsiTheme="minorEastAsia" w:eastAsiaTheme="minorEastAsia"/>
          <w:color w:val="000000"/>
          <w:sz w:val="28"/>
          <w:szCs w:val="28"/>
          <w:u w:val="single"/>
          <w:lang w:val="en-US" w:eastAsia="zh-CN"/>
        </w:rPr>
        <w:t>5</w:t>
      </w:r>
      <w:r>
        <w:rPr>
          <w:rFonts w:hint="eastAsia" w:asciiTheme="minorEastAsia" w:hAnsiTheme="minorEastAsia" w:eastAsiaTheme="minorEastAsia"/>
          <w:color w:val="000000"/>
          <w:sz w:val="28"/>
          <w:szCs w:val="28"/>
        </w:rPr>
        <w:t>天内与采购人签订合同。</w:t>
      </w:r>
    </w:p>
    <w:p w14:paraId="4F20372D">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响应人收款前需向采购人提供请款材料和开具合法有效等额的增值税发票，否则采购人有权拒绝付款。</w:t>
      </w:r>
    </w:p>
    <w:p w14:paraId="5534402C">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十、响应文件的组成部分</w:t>
      </w:r>
    </w:p>
    <w:p w14:paraId="6277DFE4">
      <w:pPr>
        <w:numPr>
          <w:ilvl w:val="0"/>
          <w:numId w:val="3"/>
        </w:num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报价函（模板）及报价清单（清单自拟）；</w:t>
      </w:r>
    </w:p>
    <w:p w14:paraId="05FC9FCD">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、法人证明（模板）以及法人身份证复印件；</w:t>
      </w:r>
    </w:p>
    <w:p w14:paraId="38B95E03">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、法人授权书（模板）及被委托人身份证复印件；</w:t>
      </w:r>
    </w:p>
    <w:p w14:paraId="6DFB1F4A">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、承诺函（模板）；</w:t>
      </w:r>
    </w:p>
    <w:p w14:paraId="65E465A2">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5、响应人认为需要提供的其他资料(如公司介绍、所获得证书、同类业绩、施工方案等信息)。</w:t>
      </w:r>
    </w:p>
    <w:p w14:paraId="0AB35491">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6、施工安全和环保承诺书（模板）；</w:t>
      </w:r>
    </w:p>
    <w:p w14:paraId="32DC4545">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响应人须严格按照采购人提供的表单格式报价，</w:t>
      </w:r>
      <w:r>
        <w:rPr>
          <w:rFonts w:hint="eastAsia" w:asciiTheme="minorEastAsia" w:hAnsiTheme="minorEastAsia" w:eastAsiaTheme="minorEastAsia"/>
          <w:b/>
          <w:color w:val="000000"/>
          <w:sz w:val="28"/>
          <w:szCs w:val="28"/>
          <w:u w:val="single"/>
        </w:rPr>
        <w:t>响应文件必须装订完整，于骑缝处加盖投标单位企业公章。</w:t>
      </w:r>
      <w:r>
        <w:rPr>
          <w:rFonts w:hint="eastAsia" w:asciiTheme="minorEastAsia" w:hAnsiTheme="minorEastAsia" w:eastAsiaTheme="minorEastAsia"/>
          <w:color w:val="000000"/>
          <w:sz w:val="28"/>
          <w:szCs w:val="28"/>
        </w:rPr>
        <w:t>装有响应文件的</w:t>
      </w:r>
      <w:r>
        <w:rPr>
          <w:rFonts w:hint="eastAsia" w:asciiTheme="minorEastAsia" w:hAnsiTheme="minorEastAsia" w:eastAsiaTheme="minorEastAsia"/>
          <w:b/>
          <w:color w:val="000000"/>
          <w:sz w:val="28"/>
          <w:szCs w:val="28"/>
        </w:rPr>
        <w:t>文件袋须贴有密封条，于骑缝处加盖企业公章</w:t>
      </w:r>
      <w:r>
        <w:rPr>
          <w:rFonts w:hint="eastAsia" w:asciiTheme="minorEastAsia" w:hAnsiTheme="minorEastAsia" w:eastAsiaTheme="minorEastAsia"/>
          <w:color w:val="000000"/>
          <w:sz w:val="28"/>
          <w:szCs w:val="28"/>
        </w:rPr>
        <w:t>，现场投标。</w:t>
      </w:r>
    </w:p>
    <w:p w14:paraId="1771ACD6">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十一、响应文件份数</w:t>
      </w:r>
    </w:p>
    <w:p w14:paraId="39AC6791">
      <w:pPr>
        <w:pStyle w:val="44"/>
        <w:numPr>
          <w:ilvl w:val="0"/>
          <w:numId w:val="4"/>
        </w:numPr>
        <w:spacing w:line="600" w:lineRule="exact"/>
        <w:ind w:firstLineChars="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正本一份副本三份，</w:t>
      </w:r>
      <w:r>
        <w:rPr>
          <w:rFonts w:hint="eastAsia" w:asciiTheme="minorEastAsia" w:hAnsiTheme="minorEastAsia" w:eastAsiaTheme="minorEastAsia"/>
          <w:b/>
          <w:bCs/>
          <w:color w:val="000000"/>
          <w:sz w:val="28"/>
          <w:szCs w:val="28"/>
        </w:rPr>
        <w:t>并提供响应文件扫描件电子版（U盘）</w:t>
      </w:r>
      <w:r>
        <w:rPr>
          <w:rFonts w:hint="eastAsia" w:asciiTheme="minorEastAsia" w:hAnsiTheme="minorEastAsia" w:eastAsiaTheme="minorEastAsia"/>
          <w:color w:val="000000"/>
          <w:sz w:val="28"/>
          <w:szCs w:val="28"/>
        </w:rPr>
        <w:t>。</w:t>
      </w:r>
    </w:p>
    <w:p w14:paraId="1C096E99">
      <w:pPr>
        <w:pStyle w:val="44"/>
        <w:numPr>
          <w:ilvl w:val="0"/>
          <w:numId w:val="4"/>
        </w:numPr>
        <w:spacing w:line="600" w:lineRule="exact"/>
        <w:ind w:left="1134" w:hanging="494" w:firstLineChars="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投标人应承担所有与编写投标文件和参加投标有关的自身的所有费用，不论投标的结果如何，采购人在任何情况下均无义务和责任承担这些费用。</w:t>
      </w:r>
    </w:p>
    <w:p w14:paraId="5505C5B7">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十二、开标时间及地址</w:t>
      </w:r>
    </w:p>
    <w:p w14:paraId="13940076">
      <w:pPr>
        <w:spacing w:line="600" w:lineRule="exact"/>
        <w:ind w:firstLine="562" w:firstLineChars="200"/>
        <w:rPr>
          <w:rFonts w:asciiTheme="minorEastAsia" w:hAnsiTheme="minorEastAsia" w:eastAsiaTheme="minorEastAsia"/>
          <w:b/>
          <w:color w:val="000000"/>
          <w:sz w:val="28"/>
          <w:szCs w:val="28"/>
        </w:rPr>
      </w:pPr>
      <w:r>
        <w:rPr>
          <w:rFonts w:asciiTheme="minorEastAsia" w:hAnsiTheme="minorEastAsia" w:eastAsiaTheme="minorEastAsia"/>
          <w:b/>
          <w:color w:val="000000"/>
          <w:sz w:val="28"/>
          <w:szCs w:val="28"/>
        </w:rPr>
        <w:t>1</w:t>
      </w:r>
      <w:r>
        <w:rPr>
          <w:rFonts w:hint="eastAsia" w:asciiTheme="minorEastAsia" w:hAnsiTheme="minorEastAsia" w:eastAsiaTheme="minorEastAsia"/>
          <w:b/>
          <w:color w:val="000000"/>
          <w:sz w:val="28"/>
          <w:szCs w:val="28"/>
        </w:rPr>
        <w:t>、开标时间：</w:t>
      </w:r>
      <w:r>
        <w:rPr>
          <w:rFonts w:asciiTheme="minorEastAsia" w:hAnsiTheme="minorEastAsia" w:eastAsiaTheme="minorEastAsia"/>
          <w:b/>
          <w:color w:val="000000"/>
          <w:sz w:val="28"/>
          <w:szCs w:val="28"/>
          <w:u w:val="single"/>
        </w:rPr>
        <w:t>20</w:t>
      </w:r>
      <w:r>
        <w:rPr>
          <w:rFonts w:hint="eastAsia" w:asciiTheme="minorEastAsia" w:hAnsiTheme="minorEastAsia" w:eastAsiaTheme="minorEastAsia"/>
          <w:b/>
          <w:color w:val="000000"/>
          <w:sz w:val="28"/>
          <w:szCs w:val="28"/>
          <w:u w:val="single"/>
        </w:rPr>
        <w:t>2</w:t>
      </w:r>
      <w:r>
        <w:rPr>
          <w:rFonts w:hint="eastAsia" w:asciiTheme="minorEastAsia" w:hAnsiTheme="minorEastAsia" w:eastAsiaTheme="minorEastAsia"/>
          <w:b/>
          <w:color w:val="000000"/>
          <w:sz w:val="28"/>
          <w:szCs w:val="28"/>
          <w:u w:val="single"/>
          <w:lang w:val="en-US" w:eastAsia="zh-CN"/>
        </w:rPr>
        <w:t>5</w:t>
      </w:r>
      <w:r>
        <w:rPr>
          <w:rFonts w:hint="eastAsia" w:asciiTheme="minorEastAsia" w:hAnsiTheme="minorEastAsia" w:eastAsiaTheme="minorEastAsia"/>
          <w:b/>
          <w:color w:val="000000"/>
          <w:sz w:val="28"/>
          <w:szCs w:val="28"/>
        </w:rPr>
        <w:t>年</w:t>
      </w:r>
      <w:r>
        <w:rPr>
          <w:rFonts w:asciiTheme="minorEastAsia" w:hAnsiTheme="minorEastAsia" w:eastAsiaTheme="minorEastAsia"/>
          <w:b/>
          <w:color w:val="000000"/>
          <w:sz w:val="28"/>
          <w:szCs w:val="28"/>
          <w:u w:val="single"/>
        </w:rPr>
        <w:t xml:space="preserve"> </w:t>
      </w:r>
      <w:r>
        <w:rPr>
          <w:rFonts w:hint="eastAsia" w:asciiTheme="minorEastAsia" w:hAnsiTheme="minorEastAsia" w:eastAsiaTheme="minorEastAsia"/>
          <w:b/>
          <w:color w:val="000000"/>
          <w:sz w:val="28"/>
          <w:szCs w:val="28"/>
          <w:u w:val="single"/>
          <w:lang w:val="en-US" w:eastAsia="zh-CN"/>
        </w:rPr>
        <w:t>11</w:t>
      </w:r>
      <w:r>
        <w:rPr>
          <w:rFonts w:hint="eastAsia" w:asciiTheme="minorEastAsia" w:hAnsiTheme="minorEastAsia" w:eastAsiaTheme="minorEastAsia"/>
          <w:b/>
          <w:color w:val="000000"/>
          <w:sz w:val="28"/>
          <w:szCs w:val="28"/>
        </w:rPr>
        <w:t>月</w:t>
      </w:r>
      <w:r>
        <w:rPr>
          <w:rFonts w:asciiTheme="minorEastAsia" w:hAnsiTheme="minorEastAsia" w:eastAsiaTheme="minorEastAsia"/>
          <w:b/>
          <w:color w:val="000000"/>
          <w:sz w:val="28"/>
          <w:szCs w:val="28"/>
          <w:u w:val="single"/>
        </w:rPr>
        <w:t xml:space="preserve"> </w:t>
      </w:r>
      <w:r>
        <w:rPr>
          <w:rFonts w:hint="eastAsia" w:asciiTheme="minorEastAsia" w:hAnsiTheme="minorEastAsia" w:eastAsiaTheme="minorEastAsia"/>
          <w:b/>
          <w:color w:val="000000"/>
          <w:sz w:val="28"/>
          <w:szCs w:val="28"/>
          <w:u w:val="single"/>
          <w:lang w:val="en-US" w:eastAsia="zh-CN"/>
        </w:rPr>
        <w:t>25</w:t>
      </w:r>
      <w:r>
        <w:rPr>
          <w:rFonts w:hint="eastAsia" w:asciiTheme="minorEastAsia" w:hAnsiTheme="minorEastAsia" w:eastAsiaTheme="minorEastAsia"/>
          <w:b/>
          <w:color w:val="000000"/>
          <w:sz w:val="28"/>
          <w:szCs w:val="28"/>
        </w:rPr>
        <w:t>日（星期</w:t>
      </w:r>
      <w:r>
        <w:rPr>
          <w:rFonts w:asciiTheme="minorEastAsia" w:hAnsiTheme="minorEastAsia" w:eastAsiaTheme="minorEastAsia"/>
          <w:b/>
          <w:color w:val="000000"/>
          <w:sz w:val="28"/>
          <w:szCs w:val="28"/>
          <w:u w:val="single"/>
        </w:rPr>
        <w:t xml:space="preserve"> </w:t>
      </w:r>
      <w:r>
        <w:rPr>
          <w:rFonts w:hint="eastAsia" w:asciiTheme="minorEastAsia" w:hAnsiTheme="minorEastAsia" w:eastAsiaTheme="minorEastAsia"/>
          <w:b/>
          <w:color w:val="000000"/>
          <w:sz w:val="28"/>
          <w:szCs w:val="28"/>
          <w:u w:val="single"/>
          <w:lang w:eastAsia="zh-CN"/>
        </w:rPr>
        <w:t>二</w:t>
      </w:r>
      <w:r>
        <w:rPr>
          <w:rFonts w:hint="eastAsia"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u w:val="single"/>
          <w:lang w:eastAsia="zh-CN"/>
        </w:rPr>
        <w:t>上</w:t>
      </w:r>
      <w:r>
        <w:rPr>
          <w:rFonts w:hint="eastAsia" w:asciiTheme="minorEastAsia" w:hAnsiTheme="minorEastAsia" w:eastAsiaTheme="minorEastAsia"/>
          <w:b/>
          <w:color w:val="000000"/>
          <w:sz w:val="28"/>
          <w:szCs w:val="28"/>
        </w:rPr>
        <w:t>午</w:t>
      </w:r>
      <w:r>
        <w:rPr>
          <w:rFonts w:hint="eastAsia" w:asciiTheme="minorEastAsia" w:hAnsiTheme="minorEastAsia" w:eastAsiaTheme="minorEastAsia"/>
          <w:b/>
          <w:color w:val="000000"/>
          <w:sz w:val="28"/>
          <w:szCs w:val="28"/>
          <w:u w:val="single"/>
          <w:lang w:val="en-US" w:eastAsia="zh-CN"/>
        </w:rPr>
        <w:t>9</w:t>
      </w:r>
      <w:r>
        <w:rPr>
          <w:rFonts w:asciiTheme="minorEastAsia" w:hAnsiTheme="minorEastAsia" w:eastAsiaTheme="minorEastAsia"/>
          <w:b/>
          <w:color w:val="000000"/>
          <w:sz w:val="28"/>
          <w:szCs w:val="28"/>
          <w:u w:val="single"/>
        </w:rPr>
        <w:t>:</w:t>
      </w:r>
      <w:r>
        <w:rPr>
          <w:rFonts w:hint="eastAsia" w:asciiTheme="minorEastAsia" w:hAnsiTheme="minorEastAsia" w:eastAsiaTheme="minorEastAsia"/>
          <w:b/>
          <w:color w:val="000000"/>
          <w:sz w:val="28"/>
          <w:szCs w:val="28"/>
          <w:u w:val="single"/>
          <w:lang w:val="en-US" w:eastAsia="zh-CN"/>
        </w:rPr>
        <w:t>3</w:t>
      </w:r>
      <w:r>
        <w:rPr>
          <w:rFonts w:asciiTheme="minorEastAsia" w:hAnsiTheme="minorEastAsia" w:eastAsiaTheme="minorEastAsia"/>
          <w:b/>
          <w:color w:val="000000"/>
          <w:sz w:val="28"/>
          <w:szCs w:val="28"/>
          <w:u w:val="single"/>
        </w:rPr>
        <w:t>0</w:t>
      </w:r>
      <w:r>
        <w:rPr>
          <w:rFonts w:hint="eastAsia" w:asciiTheme="minorEastAsia" w:hAnsiTheme="minorEastAsia" w:eastAsiaTheme="minorEastAsia"/>
          <w:b/>
          <w:color w:val="000000"/>
          <w:sz w:val="28"/>
          <w:szCs w:val="28"/>
        </w:rPr>
        <w:t>。</w:t>
      </w:r>
    </w:p>
    <w:p w14:paraId="1D7E0000">
      <w:pPr>
        <w:spacing w:line="600" w:lineRule="exact"/>
        <w:ind w:firstLine="562" w:firstLineChars="200"/>
        <w:rPr>
          <w:rFonts w:asciiTheme="minorEastAsia" w:hAnsiTheme="minorEastAsia" w:eastAsiaTheme="minorEastAsia"/>
          <w:b/>
          <w:color w:val="000000"/>
          <w:sz w:val="28"/>
          <w:szCs w:val="28"/>
        </w:rPr>
      </w:pPr>
      <w:r>
        <w:rPr>
          <w:rFonts w:asciiTheme="minorEastAsia" w:hAnsiTheme="minorEastAsia" w:eastAsiaTheme="minorEastAsia"/>
          <w:b/>
          <w:color w:val="000000"/>
          <w:sz w:val="28"/>
          <w:szCs w:val="28"/>
        </w:rPr>
        <w:t>2</w:t>
      </w:r>
      <w:r>
        <w:rPr>
          <w:rFonts w:hint="eastAsia" w:asciiTheme="minorEastAsia" w:hAnsiTheme="minorEastAsia" w:eastAsiaTheme="minorEastAsia"/>
          <w:b/>
          <w:color w:val="000000"/>
          <w:sz w:val="28"/>
          <w:szCs w:val="28"/>
        </w:rPr>
        <w:t>、开标地址：</w:t>
      </w:r>
      <w:r>
        <w:rPr>
          <w:rFonts w:hint="eastAsia" w:asciiTheme="minorEastAsia" w:hAnsiTheme="minorEastAsia" w:eastAsiaTheme="minorEastAsia"/>
          <w:b/>
          <w:color w:val="000000"/>
          <w:sz w:val="28"/>
          <w:szCs w:val="28"/>
          <w:u w:val="single"/>
        </w:rPr>
        <w:t>东莞南城西平雅园新村B区东鸿公司会议室</w:t>
      </w:r>
    </w:p>
    <w:p w14:paraId="2428F1A7">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联系人：</w:t>
      </w:r>
      <w:r>
        <w:rPr>
          <w:rFonts w:hint="eastAsia" w:asciiTheme="minorEastAsia" w:hAnsiTheme="minorEastAsia" w:eastAsiaTheme="minorEastAsia"/>
          <w:color w:val="000000"/>
          <w:sz w:val="28"/>
          <w:szCs w:val="28"/>
          <w:u w:val="single"/>
        </w:rPr>
        <w:t>吴先生</w:t>
      </w:r>
      <w:r>
        <w:rPr>
          <w:rFonts w:asciiTheme="minorEastAsia" w:hAnsiTheme="minorEastAsia" w:eastAsiaTheme="minorEastAsia"/>
          <w:color w:val="000000"/>
          <w:sz w:val="28"/>
          <w:szCs w:val="28"/>
          <w:u w:val="single"/>
        </w:rPr>
        <w:t xml:space="preserve">  </w:t>
      </w:r>
    </w:p>
    <w:p w14:paraId="03F4E36A">
      <w:pPr>
        <w:spacing w:line="600" w:lineRule="exact"/>
        <w:ind w:firstLine="560" w:firstLineChars="200"/>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联系电话：</w:t>
      </w:r>
      <w:r>
        <w:rPr>
          <w:rFonts w:asciiTheme="minorEastAsia" w:hAnsiTheme="minorEastAsia" w:eastAsiaTheme="minorEastAsia"/>
          <w:color w:val="000000"/>
          <w:sz w:val="28"/>
          <w:szCs w:val="28"/>
          <w:u w:val="single"/>
        </w:rPr>
        <w:t xml:space="preserve">0769-23078130 </w:t>
      </w:r>
    </w:p>
    <w:p w14:paraId="6D1423F0">
      <w:pPr>
        <w:adjustRightInd w:val="0"/>
        <w:snapToGrid w:val="0"/>
        <w:spacing w:line="600" w:lineRule="exact"/>
        <w:ind w:firstLine="560" w:firstLineChars="200"/>
        <w:outlineLvl w:val="1"/>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十三、注意事项</w:t>
      </w:r>
    </w:p>
    <w:p w14:paraId="4C1CDF8B">
      <w:pPr>
        <w:spacing w:line="600" w:lineRule="exact"/>
        <w:ind w:firstLine="560" w:firstLineChars="200"/>
        <w:rPr>
          <w:rFonts w:asciiTheme="minorEastAsia" w:hAnsiTheme="minorEastAsia" w:eastAsiaTheme="minorEastAsia"/>
          <w:color w:val="000000"/>
          <w:sz w:val="28"/>
          <w:szCs w:val="28"/>
        </w:rPr>
      </w:pPr>
      <w:bookmarkStart w:id="1" w:name="_Hlk517879660"/>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、若响应人未按规定时间将文件送达现场，视为放弃投标资格。</w:t>
      </w:r>
    </w:p>
    <w:p w14:paraId="3EDE3D7C">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、采购人向响应人提供的有关资料和数据，是采购人现有的能使响应人利用的资料，采购人对响应人由此而做出的推论、理解和结论概不负责。</w:t>
      </w:r>
    </w:p>
    <w:p w14:paraId="75F07BD9">
      <w:pPr>
        <w:spacing w:line="600" w:lineRule="exact"/>
        <w:ind w:firstLine="560" w:firstLineChars="200"/>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、本项目执行过程中将遵循国家、省、市有关法律、法规、标准、技术规范和规范性文件的最新规定。</w:t>
      </w:r>
      <w:bookmarkEnd w:id="1"/>
    </w:p>
    <w:p w14:paraId="03CBD680">
      <w:pPr>
        <w:widowControl/>
        <w:spacing w:line="600" w:lineRule="exact"/>
        <w:ind w:firstLine="560" w:firstLineChars="200"/>
        <w:jc w:val="lef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、成交单位对采购文件中技术条款作出的负偏离，采购人如不接受，可要求成交单位以采购文件的要求为准，如成交单位拒绝的，采购人有权取消其成交资格或取消合同，采购人不作任何补偿。</w:t>
      </w:r>
    </w:p>
    <w:p w14:paraId="5E619D47">
      <w:pPr>
        <w:spacing w:line="600" w:lineRule="exact"/>
        <w:ind w:firstLine="560" w:firstLineChars="200"/>
        <w:jc w:val="right"/>
        <w:rPr>
          <w:rFonts w:asciiTheme="minorEastAsia" w:hAnsiTheme="minorEastAsia" w:eastAsiaTheme="minorEastAsia"/>
          <w:sz w:val="28"/>
          <w:szCs w:val="28"/>
          <w:u w:val="single"/>
        </w:rPr>
      </w:pPr>
      <w:r>
        <w:rPr>
          <w:rFonts w:hint="eastAsia" w:asciiTheme="minorEastAsia" w:hAnsiTheme="minorEastAsia" w:eastAsiaTheme="minorEastAsia"/>
          <w:sz w:val="28"/>
          <w:szCs w:val="28"/>
          <w:u w:val="single"/>
        </w:rPr>
        <w:t>东莞市雅园新村物业管理有限公司</w:t>
      </w:r>
    </w:p>
    <w:p w14:paraId="194741C2">
      <w:pPr>
        <w:spacing w:line="600" w:lineRule="exact"/>
        <w:ind w:firstLine="560" w:firstLineChars="200"/>
        <w:jc w:val="right"/>
        <w:rPr>
          <w:rFonts w:asciiTheme="minorEastAsia" w:hAnsiTheme="minorEastAsia" w:eastAsiaTheme="minorEastAsia"/>
          <w:sz w:val="28"/>
          <w:szCs w:val="28"/>
        </w:rPr>
      </w:pPr>
      <w:r>
        <w:rPr>
          <w:rFonts w:asciiTheme="minorEastAsia" w:hAnsiTheme="minorEastAsia" w:eastAsiaTheme="minorEastAsia"/>
          <w:sz w:val="28"/>
          <w:szCs w:val="28"/>
        </w:rPr>
        <w:t>20</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2</w:t>
      </w:r>
      <w:r>
        <w:rPr>
          <w:rFonts w:hint="eastAsia" w:asciiTheme="minorEastAsia" w:hAnsiTheme="minorEastAsia" w:eastAsiaTheme="minorEastAsia"/>
          <w:sz w:val="28"/>
          <w:szCs w:val="28"/>
          <w:u w:val="single"/>
          <w:lang w:val="en-US" w:eastAsia="zh-CN"/>
        </w:rPr>
        <w:t>5</w:t>
      </w:r>
      <w:r>
        <w:rPr>
          <w:rFonts w:hint="eastAsia" w:asciiTheme="minorEastAsia" w:hAnsiTheme="minorEastAsia" w:eastAsiaTheme="minorEastAsia"/>
          <w:sz w:val="28"/>
          <w:szCs w:val="28"/>
        </w:rPr>
        <w:t>年</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lang w:val="en-US" w:eastAsia="zh-CN"/>
        </w:rPr>
        <w:t>11</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u w:val="single"/>
          <w:lang w:val="en-US" w:eastAsia="zh-CN"/>
        </w:rPr>
        <w:t>19</w:t>
      </w:r>
      <w:r>
        <w:rPr>
          <w:rFonts w:hint="eastAsia" w:asciiTheme="minorEastAsia" w:hAnsiTheme="minorEastAsia" w:eastAsiaTheme="minorEastAsia"/>
          <w:sz w:val="28"/>
          <w:szCs w:val="28"/>
        </w:rPr>
        <w:t>日</w:t>
      </w:r>
    </w:p>
    <w:p w14:paraId="0E098B75">
      <w:pPr>
        <w:widowControl/>
        <w:spacing w:line="600" w:lineRule="exact"/>
        <w:ind w:firstLine="560" w:firstLineChars="200"/>
        <w:jc w:val="left"/>
        <w:rPr>
          <w:rFonts w:asciiTheme="minorEastAsia" w:hAnsiTheme="minorEastAsia" w:eastAsiaTheme="minorEastAsia"/>
          <w:color w:val="000000"/>
          <w:sz w:val="28"/>
          <w:szCs w:val="28"/>
        </w:rPr>
        <w:sectPr>
          <w:headerReference r:id="rId3" w:type="default"/>
          <w:pgSz w:w="11906" w:h="16838"/>
          <w:pgMar w:top="1276" w:right="849" w:bottom="1276" w:left="993" w:header="851" w:footer="992" w:gutter="0"/>
          <w:cols w:space="720" w:num="1"/>
          <w:docGrid w:type="lines" w:linePitch="312" w:charSpace="0"/>
        </w:sectPr>
      </w:pPr>
    </w:p>
    <w:p w14:paraId="69A845F3">
      <w:pPr>
        <w:pStyle w:val="42"/>
        <w:ind w:firstLine="0" w:firstLineChars="0"/>
        <w:jc w:val="left"/>
        <w:outlineLvl w:val="1"/>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附件一 响应须知</w:t>
      </w:r>
    </w:p>
    <w:p w14:paraId="7AF8D41B">
      <w:pPr>
        <w:jc w:val="center"/>
        <w:rPr>
          <w:rFonts w:asciiTheme="minorEastAsia" w:hAnsiTheme="minorEastAsia" w:eastAsiaTheme="minorEastAsia"/>
          <w:color w:val="000000"/>
          <w:sz w:val="44"/>
          <w:szCs w:val="44"/>
        </w:rPr>
      </w:pPr>
      <w:r>
        <w:rPr>
          <w:rFonts w:hint="eastAsia" w:asciiTheme="minorEastAsia" w:hAnsiTheme="minorEastAsia" w:eastAsiaTheme="minorEastAsia"/>
          <w:color w:val="000000"/>
          <w:sz w:val="44"/>
          <w:szCs w:val="44"/>
        </w:rPr>
        <w:t>响应须知</w:t>
      </w:r>
    </w:p>
    <w:tbl>
      <w:tblPr>
        <w:tblStyle w:val="22"/>
        <w:tblW w:w="5190" w:type="pct"/>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2"/>
        <w:gridCol w:w="2361"/>
        <w:gridCol w:w="6524"/>
      </w:tblGrid>
      <w:tr w14:paraId="5D9217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461" w:type="pct"/>
            <w:tcBorders>
              <w:top w:val="double" w:color="auto" w:sz="4" w:space="0"/>
            </w:tcBorders>
            <w:vAlign w:val="center"/>
          </w:tcPr>
          <w:p w14:paraId="5F4CC71F">
            <w:pPr>
              <w:pStyle w:val="21"/>
              <w:spacing w:after="0" w:line="360" w:lineRule="auto"/>
              <w:ind w:firstLine="0" w:firstLineChars="0"/>
              <w:jc w:val="center"/>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项号</w:t>
            </w:r>
          </w:p>
        </w:tc>
        <w:tc>
          <w:tcPr>
            <w:tcW w:w="1206" w:type="pct"/>
            <w:tcBorders>
              <w:top w:val="double" w:color="auto" w:sz="4" w:space="0"/>
            </w:tcBorders>
            <w:vAlign w:val="center"/>
          </w:tcPr>
          <w:p w14:paraId="57B2231F">
            <w:pPr>
              <w:pStyle w:val="21"/>
              <w:spacing w:after="0" w:line="360" w:lineRule="auto"/>
              <w:ind w:firstLine="280"/>
              <w:jc w:val="center"/>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内容</w:t>
            </w:r>
          </w:p>
        </w:tc>
        <w:tc>
          <w:tcPr>
            <w:tcW w:w="3333" w:type="pct"/>
            <w:tcBorders>
              <w:top w:val="double" w:color="auto" w:sz="4" w:space="0"/>
            </w:tcBorders>
            <w:vAlign w:val="center"/>
          </w:tcPr>
          <w:p w14:paraId="5BA51A41">
            <w:pPr>
              <w:pStyle w:val="21"/>
              <w:spacing w:after="0" w:line="360" w:lineRule="auto"/>
              <w:ind w:firstLine="280"/>
              <w:jc w:val="center"/>
              <w:rPr>
                <w:rFonts w:cs="Times New Roman" w:asciiTheme="minorEastAsia" w:hAnsiTheme="minorEastAsia" w:eastAsiaTheme="minorEastAsia"/>
                <w:color w:val="000000"/>
                <w:sz w:val="28"/>
                <w:szCs w:val="28"/>
              </w:rPr>
            </w:pPr>
            <w:r>
              <w:rPr>
                <w:rFonts w:hint="eastAsia" w:cs="Times New Roman" w:asciiTheme="minorEastAsia" w:hAnsiTheme="minorEastAsia" w:eastAsiaTheme="minorEastAsia"/>
                <w:color w:val="000000"/>
                <w:sz w:val="28"/>
                <w:szCs w:val="28"/>
              </w:rPr>
              <w:t>说明与要求</w:t>
            </w:r>
          </w:p>
        </w:tc>
      </w:tr>
      <w:tr w14:paraId="33BE3D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1C09119E">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1</w:t>
            </w:r>
          </w:p>
        </w:tc>
        <w:tc>
          <w:tcPr>
            <w:tcW w:w="1206" w:type="pct"/>
            <w:vAlign w:val="center"/>
          </w:tcPr>
          <w:p w14:paraId="3C91C888">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项目名称</w:t>
            </w:r>
          </w:p>
        </w:tc>
        <w:tc>
          <w:tcPr>
            <w:tcW w:w="3333" w:type="pct"/>
            <w:vAlign w:val="center"/>
          </w:tcPr>
          <w:p w14:paraId="7F3CA7BD">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雅园新村2025年第5</w:t>
            </w:r>
            <w:r>
              <w:rPr>
                <w:rFonts w:hint="eastAsia" w:asciiTheme="minorEastAsia" w:hAnsiTheme="minorEastAsia" w:eastAsiaTheme="minorEastAsia"/>
                <w:color w:val="000000"/>
                <w:sz w:val="28"/>
                <w:szCs w:val="28"/>
                <w:lang w:val="en-US" w:eastAsia="zh-CN"/>
              </w:rPr>
              <w:t>8</w:t>
            </w:r>
            <w:r>
              <w:rPr>
                <w:rFonts w:hint="eastAsia" w:asciiTheme="minorEastAsia" w:hAnsiTheme="minorEastAsia" w:eastAsiaTheme="minorEastAsia"/>
                <w:color w:val="000000"/>
                <w:sz w:val="28"/>
                <w:szCs w:val="28"/>
              </w:rPr>
              <w:t>批待分配房源室内零星维修项目</w:t>
            </w:r>
          </w:p>
        </w:tc>
      </w:tr>
      <w:tr w14:paraId="115480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4083D236">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p>
        </w:tc>
        <w:tc>
          <w:tcPr>
            <w:tcW w:w="1206" w:type="pct"/>
            <w:vAlign w:val="center"/>
          </w:tcPr>
          <w:p w14:paraId="4A25E740">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建设地点</w:t>
            </w:r>
          </w:p>
        </w:tc>
        <w:tc>
          <w:tcPr>
            <w:tcW w:w="3333" w:type="pct"/>
            <w:vAlign w:val="center"/>
          </w:tcPr>
          <w:p w14:paraId="5D72DB7F">
            <w:pPr>
              <w:spacing w:line="360" w:lineRule="auto"/>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东莞南城西平雅园新村；</w:t>
            </w:r>
          </w:p>
        </w:tc>
      </w:tr>
      <w:tr w14:paraId="101D48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01E22A16">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p>
        </w:tc>
        <w:tc>
          <w:tcPr>
            <w:tcW w:w="1206" w:type="pct"/>
            <w:vAlign w:val="center"/>
          </w:tcPr>
          <w:p w14:paraId="182FA571">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项目性质</w:t>
            </w:r>
          </w:p>
        </w:tc>
        <w:tc>
          <w:tcPr>
            <w:tcW w:w="3333" w:type="pct"/>
            <w:vAlign w:val="center"/>
          </w:tcPr>
          <w:p w14:paraId="20E38C42">
            <w:pPr>
              <w:spacing w:line="360" w:lineRule="auto"/>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lang w:eastAsia="zh-CN"/>
              </w:rPr>
              <w:t>施工</w:t>
            </w:r>
            <w:r>
              <w:rPr>
                <w:rFonts w:hint="eastAsia" w:asciiTheme="minorEastAsia" w:hAnsiTheme="minorEastAsia" w:eastAsiaTheme="minorEastAsia"/>
                <w:color w:val="000000"/>
                <w:sz w:val="28"/>
                <w:szCs w:val="28"/>
              </w:rPr>
              <w:t>类</w:t>
            </w:r>
          </w:p>
        </w:tc>
      </w:tr>
      <w:tr w14:paraId="3983AA5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454B4BC8">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p>
        </w:tc>
        <w:tc>
          <w:tcPr>
            <w:tcW w:w="1206" w:type="pct"/>
            <w:vAlign w:val="center"/>
          </w:tcPr>
          <w:p w14:paraId="24AA537E">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发包要求</w:t>
            </w:r>
          </w:p>
        </w:tc>
        <w:tc>
          <w:tcPr>
            <w:tcW w:w="3333" w:type="pct"/>
            <w:vAlign w:val="center"/>
          </w:tcPr>
          <w:p w14:paraId="34BF8211">
            <w:pPr>
              <w:spacing w:line="360" w:lineRule="auto"/>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不得转包</w:t>
            </w:r>
          </w:p>
        </w:tc>
      </w:tr>
      <w:tr w14:paraId="486140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02A5B622">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5</w:t>
            </w:r>
          </w:p>
        </w:tc>
        <w:tc>
          <w:tcPr>
            <w:tcW w:w="1206" w:type="pct"/>
            <w:vAlign w:val="center"/>
          </w:tcPr>
          <w:p w14:paraId="3206A070">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质量标准</w:t>
            </w:r>
          </w:p>
        </w:tc>
        <w:tc>
          <w:tcPr>
            <w:tcW w:w="3333" w:type="pct"/>
            <w:vAlign w:val="center"/>
          </w:tcPr>
          <w:p w14:paraId="52E28387">
            <w:pPr>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使用零配件需符合国家相关标准</w:t>
            </w:r>
          </w:p>
        </w:tc>
      </w:tr>
      <w:tr w14:paraId="4A4DEB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089A3434">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6</w:t>
            </w:r>
          </w:p>
        </w:tc>
        <w:tc>
          <w:tcPr>
            <w:tcW w:w="1206" w:type="pct"/>
            <w:vAlign w:val="center"/>
          </w:tcPr>
          <w:p w14:paraId="329527BA">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工期要求</w:t>
            </w:r>
          </w:p>
        </w:tc>
        <w:tc>
          <w:tcPr>
            <w:tcW w:w="3333" w:type="pct"/>
            <w:vAlign w:val="center"/>
          </w:tcPr>
          <w:p w14:paraId="79550EFF">
            <w:pPr>
              <w:spacing w:line="500" w:lineRule="exact"/>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合同签订后</w:t>
            </w:r>
            <w:r>
              <w:rPr>
                <w:rFonts w:hint="eastAsia" w:asciiTheme="minorEastAsia" w:hAnsiTheme="minorEastAsia" w:eastAsiaTheme="minorEastAsia"/>
                <w:color w:val="000000"/>
                <w:sz w:val="28"/>
                <w:szCs w:val="28"/>
                <w:lang w:val="en-US" w:eastAsia="zh-CN"/>
              </w:rPr>
              <w:t>20</w:t>
            </w:r>
            <w:r>
              <w:rPr>
                <w:rFonts w:hint="eastAsia" w:asciiTheme="minorEastAsia" w:hAnsiTheme="minorEastAsia" w:eastAsiaTheme="minorEastAsia"/>
                <w:color w:val="000000"/>
                <w:sz w:val="28"/>
                <w:szCs w:val="28"/>
              </w:rPr>
              <w:t>天</w:t>
            </w:r>
          </w:p>
        </w:tc>
      </w:tr>
      <w:tr w14:paraId="745FFE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70EECF09">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7</w:t>
            </w:r>
          </w:p>
        </w:tc>
        <w:tc>
          <w:tcPr>
            <w:tcW w:w="1206" w:type="pct"/>
            <w:vAlign w:val="center"/>
          </w:tcPr>
          <w:p w14:paraId="07834C59">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单位资质要求</w:t>
            </w:r>
          </w:p>
        </w:tc>
        <w:tc>
          <w:tcPr>
            <w:tcW w:w="3333" w:type="pct"/>
            <w:vAlign w:val="center"/>
          </w:tcPr>
          <w:p w14:paraId="099E5DA7">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详见响应人资格要求</w:t>
            </w:r>
          </w:p>
        </w:tc>
      </w:tr>
      <w:tr w14:paraId="70EC38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5DDB28A9">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8</w:t>
            </w:r>
          </w:p>
        </w:tc>
        <w:tc>
          <w:tcPr>
            <w:tcW w:w="1206" w:type="pct"/>
          </w:tcPr>
          <w:p w14:paraId="0ED1F7E9">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询价保证金金额及缴纳方式</w:t>
            </w:r>
          </w:p>
        </w:tc>
        <w:tc>
          <w:tcPr>
            <w:tcW w:w="3333" w:type="pct"/>
            <w:vAlign w:val="center"/>
          </w:tcPr>
          <w:p w14:paraId="3ED68F70">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p>
        </w:tc>
      </w:tr>
      <w:tr w14:paraId="6E02F7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6E08D42D">
            <w:pPr>
              <w:spacing w:line="360" w:lineRule="auto"/>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9</w:t>
            </w:r>
          </w:p>
        </w:tc>
        <w:tc>
          <w:tcPr>
            <w:tcW w:w="1206" w:type="pct"/>
          </w:tcPr>
          <w:p w14:paraId="32E3D945">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询价有效期</w:t>
            </w:r>
          </w:p>
        </w:tc>
        <w:tc>
          <w:tcPr>
            <w:tcW w:w="3333" w:type="pct"/>
            <w:vAlign w:val="center"/>
          </w:tcPr>
          <w:p w14:paraId="322B7A10">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lang w:val="en-US" w:eastAsia="zh-CN"/>
              </w:rPr>
              <w:t>3</w:t>
            </w:r>
            <w:r>
              <w:rPr>
                <w:rFonts w:asciiTheme="minorEastAsia" w:hAnsiTheme="minorEastAsia" w:eastAsiaTheme="minorEastAsia"/>
                <w:color w:val="000000"/>
                <w:sz w:val="28"/>
                <w:szCs w:val="28"/>
              </w:rPr>
              <w:t>0</w:t>
            </w:r>
            <w:r>
              <w:rPr>
                <w:rFonts w:hint="eastAsia" w:asciiTheme="minorEastAsia" w:hAnsiTheme="minorEastAsia" w:eastAsiaTheme="minorEastAsia"/>
                <w:color w:val="000000"/>
                <w:sz w:val="28"/>
                <w:szCs w:val="28"/>
              </w:rPr>
              <w:t>天</w:t>
            </w:r>
          </w:p>
        </w:tc>
      </w:tr>
      <w:tr w14:paraId="5C401B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6A7A5454">
            <w:pPr>
              <w:spacing w:line="360" w:lineRule="auto"/>
              <w:jc w:val="center"/>
              <w:rPr>
                <w:rFonts w:asciiTheme="minorEastAsia" w:hAnsiTheme="minorEastAsia" w:eastAsiaTheme="minorEastAsia"/>
                <w:color w:val="000000"/>
                <w:sz w:val="28"/>
                <w:szCs w:val="28"/>
              </w:rPr>
            </w:pPr>
          </w:p>
        </w:tc>
        <w:tc>
          <w:tcPr>
            <w:tcW w:w="1206" w:type="pct"/>
            <w:vAlign w:val="center"/>
          </w:tcPr>
          <w:p w14:paraId="589C911A">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响应人不得存在的情形</w:t>
            </w:r>
          </w:p>
        </w:tc>
        <w:tc>
          <w:tcPr>
            <w:tcW w:w="3333" w:type="pct"/>
            <w:vAlign w:val="center"/>
          </w:tcPr>
          <w:p w14:paraId="3A0A74E2">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、响应人不得存在下列情形之一，否则采购人有权取消其参与响应资格或成交资格：</w:t>
            </w:r>
          </w:p>
          <w:p w14:paraId="616B4CAB">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）为采购人不具有独立法人资格的附属机构（单位）；</w:t>
            </w:r>
          </w:p>
          <w:p w14:paraId="23841BD4">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）被责令停业的；</w:t>
            </w:r>
            <w:r>
              <w:rPr>
                <w:rFonts w:asciiTheme="minorEastAsia" w:hAnsiTheme="minorEastAsia" w:eastAsiaTheme="minorEastAsia"/>
                <w:color w:val="000000"/>
                <w:sz w:val="28"/>
                <w:szCs w:val="28"/>
              </w:rPr>
              <w:t xml:space="preserve"> </w:t>
            </w:r>
          </w:p>
          <w:p w14:paraId="4E00C8CF">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）被暂停或取消投标资格的；</w:t>
            </w:r>
            <w:r>
              <w:rPr>
                <w:rFonts w:asciiTheme="minorEastAsia" w:hAnsiTheme="minorEastAsia" w:eastAsiaTheme="minorEastAsia"/>
                <w:color w:val="000000"/>
                <w:sz w:val="28"/>
                <w:szCs w:val="28"/>
              </w:rPr>
              <w:t xml:space="preserve"> </w:t>
            </w:r>
          </w:p>
          <w:p w14:paraId="6392034A">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）财产被接管或冻结的；</w:t>
            </w:r>
          </w:p>
          <w:p w14:paraId="396ECD42">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）在最近三年内有骗取中标、严重违约、重大质量或安全问题的；</w:t>
            </w:r>
          </w:p>
          <w:p w14:paraId="4DF11296">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）法律法规规定的其他情形；</w:t>
            </w:r>
          </w:p>
          <w:p w14:paraId="2AFE9B7C">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7</w:t>
            </w:r>
            <w:r>
              <w:rPr>
                <w:rFonts w:hint="eastAsia" w:asciiTheme="minorEastAsia" w:hAnsiTheme="minorEastAsia" w:eastAsiaTheme="minorEastAsia"/>
                <w:color w:val="000000"/>
                <w:sz w:val="28"/>
                <w:szCs w:val="28"/>
              </w:rPr>
              <w:t>）询价文件规定的其他情形：见询价公告或询价响应须知前附表。</w:t>
            </w:r>
          </w:p>
          <w:p w14:paraId="1A2F169B">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、响应人在询价活动中有下列行为之一的，应视情节轻重，暂停或取消其参与采购人及东实集团旗下采购项目的资格：</w:t>
            </w:r>
          </w:p>
          <w:p w14:paraId="4F39BACF">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）响应人之间相互串通、或与采购人、代理机构、评审委员会成员串通询价，损害采购人或者其他响应人的合法权益的；</w:t>
            </w:r>
            <w:r>
              <w:rPr>
                <w:rFonts w:asciiTheme="minorEastAsia" w:hAnsiTheme="minorEastAsia" w:eastAsiaTheme="minorEastAsia"/>
                <w:color w:val="000000"/>
                <w:sz w:val="28"/>
                <w:szCs w:val="28"/>
              </w:rPr>
              <w:t xml:space="preserve"> </w:t>
            </w:r>
          </w:p>
          <w:p w14:paraId="7F7FA065">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）向采购人、代理机构、评审委会成员或其他相关工作人员行贿的；</w:t>
            </w:r>
            <w:r>
              <w:rPr>
                <w:rFonts w:asciiTheme="minorEastAsia" w:hAnsiTheme="minorEastAsia" w:eastAsiaTheme="minorEastAsia"/>
                <w:color w:val="000000"/>
                <w:sz w:val="28"/>
                <w:szCs w:val="28"/>
              </w:rPr>
              <w:t xml:space="preserve"> </w:t>
            </w:r>
          </w:p>
          <w:p w14:paraId="6D719818">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）以他人名义询价或以其他方式弄虚作假，骗取成交的；</w:t>
            </w:r>
            <w:r>
              <w:rPr>
                <w:rFonts w:asciiTheme="minorEastAsia" w:hAnsiTheme="minorEastAsia" w:eastAsiaTheme="minorEastAsia"/>
                <w:color w:val="000000"/>
                <w:sz w:val="28"/>
                <w:szCs w:val="28"/>
              </w:rPr>
              <w:t xml:space="preserve"> </w:t>
            </w:r>
          </w:p>
          <w:p w14:paraId="6A261CC2">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）成交人私自将成交项目转让给他人的，将成交项目肢解后分别转让给他人的；</w:t>
            </w:r>
            <w:r>
              <w:rPr>
                <w:rFonts w:asciiTheme="minorEastAsia" w:hAnsiTheme="minorEastAsia" w:eastAsiaTheme="minorEastAsia"/>
                <w:color w:val="000000"/>
                <w:sz w:val="28"/>
                <w:szCs w:val="28"/>
              </w:rPr>
              <w:t xml:space="preserve"> </w:t>
            </w:r>
          </w:p>
          <w:p w14:paraId="30B0F6A7">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）成交人无正当理由不与采购人订立合同，在签订合同时向采购人提出附加条件，或者不按照询价文件要求提交履约担保的；</w:t>
            </w:r>
          </w:p>
          <w:p w14:paraId="395A7906">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）响应人捏造事实、伪造材料或者以非法手段取得证明材料进行投诉，给他人造成损失的；</w:t>
            </w:r>
            <w:r>
              <w:rPr>
                <w:rFonts w:asciiTheme="minorEastAsia" w:hAnsiTheme="minorEastAsia" w:eastAsiaTheme="minorEastAsia"/>
                <w:color w:val="000000"/>
                <w:sz w:val="28"/>
                <w:szCs w:val="28"/>
              </w:rPr>
              <w:t xml:space="preserve"> </w:t>
            </w:r>
          </w:p>
          <w:p w14:paraId="62A51FEA">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7</w:t>
            </w:r>
            <w:r>
              <w:rPr>
                <w:rFonts w:hint="eastAsia" w:asciiTheme="minorEastAsia" w:hAnsiTheme="minorEastAsia" w:eastAsiaTheme="minorEastAsia"/>
                <w:color w:val="000000"/>
                <w:sz w:val="28"/>
                <w:szCs w:val="28"/>
              </w:rPr>
              <w:t>）相关工作人员应当回避而不回避的；</w:t>
            </w:r>
            <w:r>
              <w:rPr>
                <w:rFonts w:asciiTheme="minorEastAsia" w:hAnsiTheme="minorEastAsia" w:eastAsiaTheme="minorEastAsia"/>
                <w:color w:val="000000"/>
                <w:sz w:val="28"/>
                <w:szCs w:val="28"/>
              </w:rPr>
              <w:t xml:space="preserve"> </w:t>
            </w:r>
          </w:p>
          <w:p w14:paraId="22ACA7B4">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8</w:t>
            </w:r>
            <w:r>
              <w:rPr>
                <w:rFonts w:hint="eastAsia" w:asciiTheme="minorEastAsia" w:hAnsiTheme="minorEastAsia" w:eastAsiaTheme="minorEastAsia"/>
                <w:color w:val="000000"/>
                <w:sz w:val="28"/>
                <w:szCs w:val="28"/>
              </w:rPr>
              <w:t>）其他违法违规的行为。</w:t>
            </w:r>
          </w:p>
          <w:p w14:paraId="3941B001">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、有下列情形之一的，视为响应人串通询价，其响应无效：</w:t>
            </w:r>
          </w:p>
          <w:p w14:paraId="570FC51F">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）不同响应人的响应文件由同一单位或者个人编制；</w:t>
            </w:r>
          </w:p>
          <w:p w14:paraId="66CC272A">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）不同响应人委托同一单位或者个人办理响应事宜；</w:t>
            </w:r>
          </w:p>
          <w:p w14:paraId="656BB9DE">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）不同响应人的响应文件载明的项目管理成员或者联系人员为同一人；</w:t>
            </w:r>
          </w:p>
          <w:p w14:paraId="2847CA1B">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）不同响应人的响应文件异常一致或者响应报价呈规律性差异；</w:t>
            </w:r>
          </w:p>
          <w:p w14:paraId="7A9A99D5">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）不同响应人的响应文件相互混装；</w:t>
            </w:r>
          </w:p>
          <w:p w14:paraId="0C5F3F0C">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）不同响应人的响应保证金从同一单位或者个人的账户转出。</w:t>
            </w:r>
          </w:p>
          <w:p w14:paraId="0F5DFEA1">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、使用通过受让或者租借等方式获取的资格、资质证书响应的，属于以他人名义询价，其响应无效：</w:t>
            </w:r>
          </w:p>
          <w:p w14:paraId="581AACF1">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、有下列情形之一的，属于以其他方式弄虚作假的行为，其响应无效：</w:t>
            </w:r>
          </w:p>
          <w:p w14:paraId="1E9037AC">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1</w:t>
            </w:r>
            <w:r>
              <w:rPr>
                <w:rFonts w:hint="eastAsia" w:asciiTheme="minorEastAsia" w:hAnsiTheme="minorEastAsia" w:eastAsiaTheme="minorEastAsia"/>
                <w:color w:val="000000"/>
                <w:sz w:val="28"/>
                <w:szCs w:val="28"/>
              </w:rPr>
              <w:t>）使用伪造、变造的许可证件；</w:t>
            </w:r>
          </w:p>
          <w:p w14:paraId="1304AF89">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2</w:t>
            </w:r>
            <w:r>
              <w:rPr>
                <w:rFonts w:hint="eastAsia" w:asciiTheme="minorEastAsia" w:hAnsiTheme="minorEastAsia" w:eastAsiaTheme="minorEastAsia"/>
                <w:color w:val="000000"/>
                <w:sz w:val="28"/>
                <w:szCs w:val="28"/>
              </w:rPr>
              <w:t>）提供虚假的财务状况或者业绩；</w:t>
            </w:r>
            <w:r>
              <w:rPr>
                <w:rFonts w:asciiTheme="minorEastAsia" w:hAnsiTheme="minorEastAsia" w:eastAsiaTheme="minorEastAsia"/>
                <w:color w:val="000000"/>
                <w:sz w:val="28"/>
                <w:szCs w:val="28"/>
              </w:rPr>
              <w:t xml:space="preserve"> </w:t>
            </w:r>
          </w:p>
          <w:p w14:paraId="1AD4F682">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）提供虚假的项目负责人或者主要技术人员简历、劳动关系证明；</w:t>
            </w:r>
            <w:r>
              <w:rPr>
                <w:rFonts w:asciiTheme="minorEastAsia" w:hAnsiTheme="minorEastAsia" w:eastAsiaTheme="minorEastAsia"/>
                <w:color w:val="000000"/>
                <w:sz w:val="28"/>
                <w:szCs w:val="28"/>
              </w:rPr>
              <w:t xml:space="preserve"> </w:t>
            </w:r>
          </w:p>
          <w:p w14:paraId="10F7798E">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4</w:t>
            </w:r>
            <w:r>
              <w:rPr>
                <w:rFonts w:hint="eastAsia" w:asciiTheme="minorEastAsia" w:hAnsiTheme="minorEastAsia" w:eastAsiaTheme="minorEastAsia"/>
                <w:color w:val="000000"/>
                <w:sz w:val="28"/>
                <w:szCs w:val="28"/>
              </w:rPr>
              <w:t>）提供虚假的信用状况；</w:t>
            </w:r>
          </w:p>
          <w:p w14:paraId="7D2D493C">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r>
              <w:rPr>
                <w:rFonts w:asciiTheme="minorEastAsia" w:hAnsiTheme="minorEastAsia" w:eastAsiaTheme="minorEastAsia"/>
                <w:color w:val="000000"/>
                <w:sz w:val="28"/>
                <w:szCs w:val="28"/>
              </w:rPr>
              <w:t>5</w:t>
            </w:r>
            <w:r>
              <w:rPr>
                <w:rFonts w:hint="eastAsia" w:asciiTheme="minorEastAsia" w:hAnsiTheme="minorEastAsia" w:eastAsiaTheme="minorEastAsia"/>
                <w:color w:val="000000"/>
                <w:sz w:val="28"/>
                <w:szCs w:val="28"/>
              </w:rPr>
              <w:t>）其他弄虚作假的行为。</w:t>
            </w:r>
          </w:p>
          <w:p w14:paraId="1E27BC9D">
            <w:pPr>
              <w:adjustRightInd w:val="0"/>
              <w:snapToGrid w:val="0"/>
              <w:spacing w:line="560" w:lineRule="exact"/>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6</w:t>
            </w:r>
            <w:r>
              <w:rPr>
                <w:rFonts w:hint="eastAsia" w:asciiTheme="minorEastAsia" w:hAnsiTheme="minorEastAsia" w:eastAsiaTheme="minorEastAsia"/>
                <w:color w:val="000000"/>
                <w:sz w:val="28"/>
                <w:szCs w:val="28"/>
              </w:rPr>
              <w:t>、响应人相关工作人员与采购人或采购代理机构有以下利害关系之一的，应当回避：</w:t>
            </w:r>
            <w:r>
              <w:rPr>
                <w:rFonts w:asciiTheme="minorEastAsia" w:hAnsiTheme="minorEastAsia" w:eastAsiaTheme="minorEastAsia"/>
                <w:color w:val="000000"/>
                <w:sz w:val="28"/>
                <w:szCs w:val="28"/>
              </w:rPr>
              <w:t xml:space="preserve"> </w:t>
            </w:r>
          </w:p>
          <w:p w14:paraId="099CC03D">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（一）是其主要负责人的近亲属的；</w:t>
            </w:r>
          </w:p>
          <w:p w14:paraId="66C4AF05">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（二）询价活动前</w:t>
            </w:r>
            <w:r>
              <w:rPr>
                <w:rFonts w:asciiTheme="minorEastAsia" w:hAnsiTheme="minorEastAsia" w:eastAsiaTheme="minorEastAsia"/>
                <w:color w:val="000000"/>
                <w:sz w:val="28"/>
                <w:szCs w:val="28"/>
              </w:rPr>
              <w:t>3</w:t>
            </w:r>
            <w:r>
              <w:rPr>
                <w:rFonts w:hint="eastAsia" w:asciiTheme="minorEastAsia" w:hAnsiTheme="minorEastAsia" w:eastAsiaTheme="minorEastAsia"/>
                <w:color w:val="000000"/>
                <w:sz w:val="28"/>
                <w:szCs w:val="28"/>
              </w:rPr>
              <w:t>年内与其存在劳动关系，担任其董事、监事，是其控股股东或实际控制人，或存在其他经济利益关系，可能影响询价活动公平公正的；</w:t>
            </w:r>
          </w:p>
          <w:p w14:paraId="1E944F19">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（三）其他可能影响询价活动公平、公正进行的关系。</w:t>
            </w:r>
          </w:p>
        </w:tc>
      </w:tr>
      <w:tr w14:paraId="37D594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5DC83204">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10</w:t>
            </w:r>
          </w:p>
        </w:tc>
        <w:tc>
          <w:tcPr>
            <w:tcW w:w="1206" w:type="pct"/>
            <w:vAlign w:val="center"/>
          </w:tcPr>
          <w:p w14:paraId="6BAD01FF">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踏勘现场及答疑会</w:t>
            </w:r>
          </w:p>
        </w:tc>
        <w:tc>
          <w:tcPr>
            <w:tcW w:w="3333" w:type="pct"/>
            <w:vAlign w:val="center"/>
          </w:tcPr>
          <w:p w14:paraId="302FA171">
            <w:pPr>
              <w:spacing w:line="360" w:lineRule="auto"/>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 本项不组织集中踏勘现场及答疑会，潜在投标人可自行踏勘现场。</w:t>
            </w:r>
          </w:p>
          <w:p w14:paraId="0877BF83">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2.经采购人允许，潜在投标人可因需要而进入采购人的项目现场踏勘，但潜在投标人不得因此使采购人承担有关的责任和蒙受损失。潜在投标人应承担踏勘现场的责任和风险。</w:t>
            </w:r>
          </w:p>
        </w:tc>
      </w:tr>
      <w:tr w14:paraId="379D33F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28C18ED1">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11</w:t>
            </w:r>
          </w:p>
        </w:tc>
        <w:tc>
          <w:tcPr>
            <w:tcW w:w="1206" w:type="pct"/>
            <w:vAlign w:val="center"/>
          </w:tcPr>
          <w:p w14:paraId="33FA238B">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响应人数量</w:t>
            </w:r>
          </w:p>
        </w:tc>
        <w:tc>
          <w:tcPr>
            <w:tcW w:w="3333" w:type="pct"/>
            <w:vAlign w:val="center"/>
          </w:tcPr>
          <w:p w14:paraId="0790DE9E">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当有效投标人数量不足3家时，应当终止询价采购活动，本项目采购失败。</w:t>
            </w:r>
          </w:p>
        </w:tc>
      </w:tr>
      <w:tr w14:paraId="3A6A57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vAlign w:val="center"/>
          </w:tcPr>
          <w:p w14:paraId="43903C0A">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12</w:t>
            </w:r>
          </w:p>
        </w:tc>
        <w:tc>
          <w:tcPr>
            <w:tcW w:w="1206" w:type="pct"/>
            <w:vAlign w:val="center"/>
          </w:tcPr>
          <w:p w14:paraId="2A3F5CC2">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响应要求</w:t>
            </w:r>
          </w:p>
        </w:tc>
        <w:tc>
          <w:tcPr>
            <w:tcW w:w="3333" w:type="pct"/>
            <w:vAlign w:val="center"/>
          </w:tcPr>
          <w:p w14:paraId="20D8FC03">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标注有“★”号的条款必须实质性响应，不允许负偏离（不满足要求）</w:t>
            </w:r>
          </w:p>
        </w:tc>
      </w:tr>
      <w:tr w14:paraId="6DD794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461" w:type="pct"/>
            <w:tcBorders>
              <w:bottom w:val="double" w:color="auto" w:sz="4" w:space="0"/>
            </w:tcBorders>
            <w:vAlign w:val="center"/>
          </w:tcPr>
          <w:p w14:paraId="24A953A7">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13</w:t>
            </w:r>
          </w:p>
        </w:tc>
        <w:tc>
          <w:tcPr>
            <w:tcW w:w="1206" w:type="pct"/>
            <w:tcBorders>
              <w:bottom w:val="double" w:color="auto" w:sz="4" w:space="0"/>
            </w:tcBorders>
            <w:vAlign w:val="center"/>
          </w:tcPr>
          <w:p w14:paraId="6FB7860A">
            <w:pPr>
              <w:spacing w:line="360" w:lineRule="auto"/>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履约保证金</w:t>
            </w:r>
          </w:p>
        </w:tc>
        <w:tc>
          <w:tcPr>
            <w:tcW w:w="3333" w:type="pct"/>
            <w:tcBorders>
              <w:bottom w:val="double" w:color="auto" w:sz="4" w:space="0"/>
            </w:tcBorders>
            <w:vAlign w:val="center"/>
          </w:tcPr>
          <w:p w14:paraId="67889D4D">
            <w:pPr>
              <w:adjustRightInd w:val="0"/>
              <w:snapToGrid w:val="0"/>
              <w:spacing w:line="560" w:lineRule="exac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w:t>
            </w:r>
          </w:p>
        </w:tc>
      </w:tr>
    </w:tbl>
    <w:p w14:paraId="2C8ACB58">
      <w:pPr>
        <w:rPr>
          <w:rFonts w:asciiTheme="minorEastAsia" w:hAnsiTheme="minorEastAsia" w:eastAsiaTheme="minorEastAsia"/>
          <w:color w:val="000000"/>
          <w:sz w:val="32"/>
          <w:szCs w:val="32"/>
        </w:rPr>
      </w:pPr>
    </w:p>
    <w:p w14:paraId="034D9A90">
      <w:pPr>
        <w:rPr>
          <w:rFonts w:asciiTheme="minorEastAsia" w:hAnsiTheme="minorEastAsia" w:eastAsiaTheme="minorEastAsia"/>
          <w:color w:val="000000"/>
          <w:sz w:val="32"/>
          <w:szCs w:val="32"/>
        </w:rPr>
      </w:pPr>
    </w:p>
    <w:p w14:paraId="0543446A">
      <w:pPr>
        <w:rPr>
          <w:rFonts w:asciiTheme="minorEastAsia" w:hAnsiTheme="minorEastAsia" w:eastAsiaTheme="minorEastAsia"/>
          <w:color w:val="000000"/>
          <w:sz w:val="32"/>
          <w:szCs w:val="32"/>
        </w:rPr>
      </w:pPr>
    </w:p>
    <w:p w14:paraId="69ED7B3F">
      <w:pPr>
        <w:rPr>
          <w:rFonts w:asciiTheme="minorEastAsia" w:hAnsiTheme="minorEastAsia" w:eastAsiaTheme="minorEastAsia"/>
          <w:color w:val="000000"/>
          <w:sz w:val="32"/>
          <w:szCs w:val="32"/>
        </w:rPr>
      </w:pPr>
    </w:p>
    <w:p w14:paraId="65DEA843">
      <w:pPr>
        <w:rPr>
          <w:rFonts w:asciiTheme="minorEastAsia" w:hAnsiTheme="minorEastAsia" w:eastAsiaTheme="minorEastAsia"/>
          <w:color w:val="000000"/>
          <w:sz w:val="32"/>
          <w:szCs w:val="32"/>
        </w:rPr>
      </w:pPr>
    </w:p>
    <w:p w14:paraId="25726ED1">
      <w:pPr>
        <w:rPr>
          <w:rFonts w:asciiTheme="minorEastAsia" w:hAnsiTheme="minorEastAsia" w:eastAsiaTheme="minorEastAsia"/>
          <w:color w:val="000000"/>
          <w:sz w:val="32"/>
          <w:szCs w:val="32"/>
        </w:rPr>
      </w:pPr>
    </w:p>
    <w:p w14:paraId="2B20F7CA">
      <w:pPr>
        <w:rPr>
          <w:rFonts w:asciiTheme="minorEastAsia" w:hAnsiTheme="minorEastAsia" w:eastAsiaTheme="minorEastAsia"/>
          <w:color w:val="000000"/>
          <w:sz w:val="32"/>
          <w:szCs w:val="32"/>
        </w:rPr>
      </w:pPr>
    </w:p>
    <w:p w14:paraId="0E347DE1">
      <w:pPr>
        <w:rPr>
          <w:rFonts w:asciiTheme="minorEastAsia" w:hAnsiTheme="minorEastAsia" w:eastAsiaTheme="minorEastAsia"/>
          <w:color w:val="000000"/>
          <w:sz w:val="32"/>
          <w:szCs w:val="32"/>
        </w:rPr>
      </w:pPr>
    </w:p>
    <w:p w14:paraId="18214870">
      <w:pPr>
        <w:rPr>
          <w:rFonts w:asciiTheme="minorEastAsia" w:hAnsiTheme="minorEastAsia" w:eastAsiaTheme="minorEastAsia"/>
          <w:color w:val="000000"/>
          <w:sz w:val="32"/>
          <w:szCs w:val="32"/>
        </w:rPr>
      </w:pPr>
    </w:p>
    <w:p w14:paraId="3C26447D">
      <w:pPr>
        <w:rPr>
          <w:rFonts w:asciiTheme="minorEastAsia" w:hAnsiTheme="minorEastAsia" w:eastAsiaTheme="minorEastAsia"/>
          <w:color w:val="000000"/>
          <w:sz w:val="32"/>
          <w:szCs w:val="32"/>
        </w:rPr>
      </w:pPr>
    </w:p>
    <w:p w14:paraId="31D5D780">
      <w:pPr>
        <w:rPr>
          <w:rFonts w:asciiTheme="minorEastAsia" w:hAnsiTheme="minorEastAsia" w:eastAsiaTheme="minorEastAsia"/>
          <w:color w:val="000000"/>
          <w:sz w:val="32"/>
          <w:szCs w:val="32"/>
        </w:rPr>
      </w:pPr>
    </w:p>
    <w:p w14:paraId="37E62A67">
      <w:pPr>
        <w:rPr>
          <w:rFonts w:asciiTheme="minorEastAsia" w:hAnsiTheme="minorEastAsia" w:eastAsiaTheme="minorEastAsia"/>
          <w:color w:val="000000"/>
          <w:sz w:val="32"/>
          <w:szCs w:val="32"/>
        </w:rPr>
      </w:pPr>
    </w:p>
    <w:p w14:paraId="1F9AF10C">
      <w:pPr>
        <w:rPr>
          <w:rFonts w:asciiTheme="minorEastAsia" w:hAnsiTheme="minorEastAsia" w:eastAsiaTheme="minorEastAsia"/>
          <w:color w:val="000000"/>
          <w:sz w:val="32"/>
          <w:szCs w:val="32"/>
        </w:rPr>
      </w:pPr>
    </w:p>
    <w:p w14:paraId="4FB95067">
      <w:pPr>
        <w:rPr>
          <w:rFonts w:asciiTheme="minorEastAsia" w:hAnsiTheme="minorEastAsia" w:eastAsiaTheme="minorEastAsia"/>
          <w:color w:val="000000"/>
          <w:sz w:val="32"/>
          <w:szCs w:val="32"/>
        </w:rPr>
      </w:pPr>
    </w:p>
    <w:p w14:paraId="081B788E">
      <w:pPr>
        <w:rPr>
          <w:rFonts w:asciiTheme="minorEastAsia" w:hAnsiTheme="minorEastAsia" w:eastAsiaTheme="minorEastAsia"/>
          <w:color w:val="000000"/>
          <w:sz w:val="32"/>
          <w:szCs w:val="32"/>
        </w:rPr>
      </w:pPr>
    </w:p>
    <w:p w14:paraId="485667DA">
      <w:pPr>
        <w:rPr>
          <w:rFonts w:asciiTheme="minorEastAsia" w:hAnsiTheme="minorEastAsia" w:eastAsiaTheme="minorEastAsia"/>
          <w:color w:val="000000"/>
          <w:sz w:val="32"/>
          <w:szCs w:val="32"/>
        </w:rPr>
      </w:pPr>
    </w:p>
    <w:p w14:paraId="365A6ACF">
      <w:pPr>
        <w:rPr>
          <w:rFonts w:hint="eastAsia" w:asciiTheme="minorEastAsia" w:hAnsiTheme="minorEastAsia" w:eastAsiaTheme="minorEastAsia"/>
          <w:color w:val="000000"/>
          <w:sz w:val="28"/>
          <w:szCs w:val="28"/>
          <w:lang w:eastAsia="zh-CN"/>
        </w:rPr>
      </w:pPr>
      <w:r>
        <w:rPr>
          <w:rFonts w:hint="eastAsia" w:asciiTheme="minorEastAsia" w:hAnsiTheme="minorEastAsia" w:eastAsiaTheme="minorEastAsia"/>
          <w:color w:val="000000"/>
          <w:sz w:val="28"/>
          <w:szCs w:val="28"/>
        </w:rPr>
        <w:t>附件一</w:t>
      </w:r>
      <w:r>
        <w:rPr>
          <w:rFonts w:hint="eastAsia" w:asciiTheme="minorEastAsia" w:hAnsiTheme="minorEastAsia" w:eastAsiaTheme="minorEastAsia"/>
          <w:color w:val="000000"/>
          <w:sz w:val="28"/>
          <w:szCs w:val="28"/>
          <w:lang w:eastAsia="zh-CN"/>
        </w:rPr>
        <w:t>维修项目</w:t>
      </w:r>
      <w:r>
        <w:rPr>
          <w:rFonts w:hint="eastAsia" w:asciiTheme="minorEastAsia" w:hAnsiTheme="minorEastAsia" w:eastAsiaTheme="minorEastAsia"/>
          <w:color w:val="000000"/>
          <w:sz w:val="28"/>
          <w:szCs w:val="28"/>
        </w:rPr>
        <w:t>清单</w:t>
      </w:r>
      <w:r>
        <w:rPr>
          <w:rFonts w:hint="eastAsia" w:asciiTheme="minorEastAsia" w:hAnsiTheme="minorEastAsia" w:eastAsiaTheme="minorEastAsia"/>
          <w:color w:val="000000"/>
          <w:sz w:val="28"/>
          <w:szCs w:val="28"/>
          <w:lang w:eastAsia="zh-CN"/>
        </w:rPr>
        <w:t>（按实际需要维修，以派单工单注明项目为准）</w:t>
      </w:r>
    </w:p>
    <w:p w14:paraId="3A123FFC">
      <w:pPr>
        <w:pStyle w:val="42"/>
        <w:numPr>
          <w:ilvl w:val="0"/>
          <w:numId w:val="5"/>
        </w:numPr>
        <w:spacing w:line="360" w:lineRule="auto"/>
        <w:ind w:firstLine="0" w:firstLineChars="0"/>
        <w:jc w:val="left"/>
        <w:outlineLvl w:val="1"/>
        <w:rPr>
          <w:rFonts w:hint="eastAsia" w:asciiTheme="minorEastAsia" w:hAnsiTheme="minorEastAsia" w:eastAsiaTheme="minorEastAsia"/>
          <w:color w:val="000000"/>
          <w:sz w:val="24"/>
          <w:szCs w:val="24"/>
          <w:lang w:eastAsia="zh-CN"/>
        </w:rPr>
      </w:pPr>
      <w:bookmarkStart w:id="2" w:name="_Hlk524442005"/>
      <w:r>
        <w:rPr>
          <w:rFonts w:hint="eastAsia" w:asciiTheme="minorEastAsia" w:hAnsiTheme="minorEastAsia" w:eastAsiaTheme="minorEastAsia"/>
          <w:color w:val="000000"/>
          <w:sz w:val="24"/>
          <w:szCs w:val="24"/>
          <w:lang w:eastAsia="zh-CN"/>
        </w:rPr>
        <w:t>服务范围</w:t>
      </w:r>
    </w:p>
    <w:p w14:paraId="17A7CF68">
      <w:pPr>
        <w:pStyle w:val="42"/>
        <w:numPr>
          <w:ilvl w:val="0"/>
          <w:numId w:val="0"/>
        </w:numPr>
        <w:spacing w:line="360" w:lineRule="auto"/>
        <w:jc w:val="left"/>
        <w:outlineLvl w:val="1"/>
        <w:rPr>
          <w:rFonts w:hint="eastAsia" w:asciiTheme="minorEastAsia" w:hAnsiTheme="minorEastAsia" w:eastAsiaTheme="minorEastAsia"/>
          <w:color w:val="000000"/>
          <w:sz w:val="24"/>
          <w:szCs w:val="24"/>
          <w:lang w:val="en-US" w:eastAsia="zh-CN"/>
        </w:rPr>
      </w:pPr>
      <w:r>
        <w:rPr>
          <w:rFonts w:hint="eastAsia" w:asciiTheme="minorEastAsia" w:hAnsiTheme="minorEastAsia" w:eastAsiaTheme="minorEastAsia"/>
          <w:color w:val="000000"/>
          <w:sz w:val="24"/>
          <w:szCs w:val="24"/>
          <w:lang w:val="en-US" w:eastAsia="zh-CN"/>
        </w:rPr>
        <w:t xml:space="preserve">     ①室内墙面零星批灰油漆项目</w:t>
      </w:r>
    </w:p>
    <w:p w14:paraId="49A37CE3">
      <w:pPr>
        <w:pStyle w:val="42"/>
        <w:numPr>
          <w:ilvl w:val="0"/>
          <w:numId w:val="0"/>
        </w:numPr>
        <w:spacing w:line="360" w:lineRule="auto"/>
        <w:jc w:val="left"/>
        <w:outlineLvl w:val="1"/>
        <w:rPr>
          <w:rFonts w:hint="eastAsia" w:asciiTheme="minorEastAsia" w:hAnsiTheme="minorEastAsia" w:eastAsiaTheme="minorEastAsia"/>
          <w:color w:val="000000"/>
          <w:sz w:val="24"/>
          <w:szCs w:val="24"/>
          <w:lang w:val="en-US" w:eastAsia="zh-CN"/>
        </w:rPr>
      </w:pPr>
      <w:r>
        <w:rPr>
          <w:rFonts w:hint="eastAsia" w:asciiTheme="minorEastAsia" w:hAnsiTheme="minorEastAsia" w:eastAsiaTheme="minorEastAsia"/>
          <w:color w:val="000000"/>
          <w:sz w:val="24"/>
          <w:szCs w:val="24"/>
          <w:lang w:val="en-US" w:eastAsia="zh-CN"/>
        </w:rPr>
        <w:t>②室内水暖五金灯具更换维修项目</w:t>
      </w:r>
    </w:p>
    <w:p w14:paraId="44715857">
      <w:pPr>
        <w:pStyle w:val="42"/>
        <w:numPr>
          <w:ilvl w:val="0"/>
          <w:numId w:val="0"/>
        </w:numPr>
        <w:spacing w:line="360" w:lineRule="auto"/>
        <w:jc w:val="left"/>
        <w:outlineLvl w:val="1"/>
        <w:rPr>
          <w:rFonts w:hint="eastAsia" w:asciiTheme="minorEastAsia" w:hAnsiTheme="minorEastAsia" w:eastAsiaTheme="minorEastAsia"/>
          <w:color w:val="000000"/>
          <w:sz w:val="24"/>
          <w:szCs w:val="24"/>
          <w:lang w:val="en-US" w:eastAsia="zh-CN"/>
        </w:rPr>
      </w:pPr>
      <w:r>
        <w:rPr>
          <w:rFonts w:hint="eastAsia" w:asciiTheme="minorEastAsia" w:hAnsiTheme="minorEastAsia" w:eastAsiaTheme="minorEastAsia"/>
          <w:color w:val="000000"/>
          <w:sz w:val="24"/>
          <w:szCs w:val="24"/>
          <w:lang w:val="en-US" w:eastAsia="zh-CN"/>
        </w:rPr>
        <w:t>③室内水电线路、防水工程维修项目</w:t>
      </w:r>
    </w:p>
    <w:p w14:paraId="36E500AC">
      <w:pPr>
        <w:pStyle w:val="42"/>
        <w:spacing w:line="360" w:lineRule="auto"/>
        <w:ind w:firstLine="0" w:firstLineChars="0"/>
        <w:jc w:val="left"/>
        <w:outlineLvl w:val="1"/>
        <w:rPr>
          <w:rFonts w:asciiTheme="minorEastAsia" w:hAnsiTheme="minorEastAsia" w:eastAsiaTheme="minorEastAsia"/>
          <w:color w:val="000000"/>
          <w:sz w:val="24"/>
          <w:szCs w:val="24"/>
        </w:rPr>
      </w:pPr>
    </w:p>
    <w:p w14:paraId="21DDBA3B">
      <w:pPr>
        <w:pStyle w:val="42"/>
        <w:spacing w:line="360" w:lineRule="auto"/>
        <w:ind w:firstLine="0" w:firstLineChars="0"/>
        <w:jc w:val="left"/>
        <w:outlineLvl w:val="1"/>
        <w:rPr>
          <w:rFonts w:hint="eastAsia"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质保期要求：①室内墙面零星批灰油漆、水暖五金灯具更换，质保期 6个月 。②防水工程维修，质保期5年。</w:t>
      </w:r>
    </w:p>
    <w:p w14:paraId="2ED73355">
      <w:pPr>
        <w:pStyle w:val="42"/>
        <w:ind w:firstLine="0" w:firstLineChars="0"/>
        <w:jc w:val="left"/>
        <w:outlineLvl w:val="1"/>
        <w:rPr>
          <w:rFonts w:hint="eastAsia" w:asciiTheme="minorEastAsia" w:hAnsiTheme="minorEastAsia" w:eastAsiaTheme="minorEastAsia"/>
          <w:color w:val="000000"/>
          <w:sz w:val="28"/>
          <w:szCs w:val="44"/>
          <w:lang w:eastAsia="zh-CN"/>
        </w:rPr>
      </w:pPr>
    </w:p>
    <w:p w14:paraId="5890804B">
      <w:pPr>
        <w:pStyle w:val="42"/>
        <w:numPr>
          <w:ilvl w:val="0"/>
          <w:numId w:val="5"/>
        </w:numPr>
        <w:spacing w:line="360" w:lineRule="auto"/>
        <w:ind w:firstLine="0" w:firstLineChars="0"/>
        <w:jc w:val="left"/>
        <w:outlineLvl w:val="1"/>
        <w:rPr>
          <w:rFonts w:hint="eastAsia"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委派方式</w:t>
      </w:r>
    </w:p>
    <w:p w14:paraId="1FC9A7E5">
      <w:pPr>
        <w:pStyle w:val="42"/>
        <w:numPr>
          <w:ilvl w:val="0"/>
          <w:numId w:val="0"/>
        </w:numPr>
        <w:spacing w:line="360" w:lineRule="auto"/>
        <w:jc w:val="left"/>
        <w:outlineLvl w:val="1"/>
        <w:rPr>
          <w:rFonts w:hint="eastAsia" w:asciiTheme="minorEastAsia" w:hAnsiTheme="minorEastAsia" w:eastAsiaTheme="minorEastAsia"/>
          <w:color w:val="000000"/>
          <w:sz w:val="24"/>
          <w:szCs w:val="24"/>
          <w:lang w:val="en-US" w:eastAsia="zh-CN"/>
        </w:rPr>
      </w:pPr>
      <w:r>
        <w:rPr>
          <w:rFonts w:hint="eastAsia" w:asciiTheme="minorEastAsia" w:hAnsiTheme="minorEastAsia" w:eastAsiaTheme="minorEastAsia"/>
          <w:color w:val="000000"/>
          <w:sz w:val="24"/>
          <w:szCs w:val="24"/>
          <w:lang w:val="en-US" w:eastAsia="zh-CN"/>
        </w:rPr>
        <w:t>根据本次不少于178套房间（以最终确认的数据为准）的实际情况，由采购人确认的《维修派工单》，供方接到工作指令单后按甲方要求的时间内修复：供方需要保证足够的人手按时完成维修和翻新。</w:t>
      </w:r>
    </w:p>
    <w:p w14:paraId="4449733D">
      <w:pPr>
        <w:pStyle w:val="42"/>
        <w:numPr>
          <w:ilvl w:val="0"/>
          <w:numId w:val="0"/>
        </w:numPr>
        <w:spacing w:line="360" w:lineRule="auto"/>
        <w:jc w:val="left"/>
        <w:outlineLvl w:val="1"/>
        <w:rPr>
          <w:rFonts w:hint="eastAsia" w:asciiTheme="minorEastAsia" w:hAnsiTheme="minorEastAsia" w:eastAsiaTheme="minorEastAsia"/>
          <w:color w:val="000000"/>
          <w:sz w:val="24"/>
          <w:szCs w:val="24"/>
          <w:lang w:val="en-US" w:eastAsia="zh-CN"/>
        </w:rPr>
      </w:pPr>
      <w:r>
        <w:rPr>
          <w:rFonts w:hint="eastAsia" w:asciiTheme="minorEastAsia" w:hAnsiTheme="minorEastAsia" w:eastAsiaTheme="minorEastAsia"/>
          <w:color w:val="000000"/>
          <w:sz w:val="24"/>
          <w:szCs w:val="24"/>
          <w:lang w:val="en-US" w:eastAsia="zh-CN"/>
        </w:rPr>
        <w:t>三、各意向投标人必须清楚理解：本项目的取得并不意味着必然获得单项采购项目的服务机会，采购方无法预计也无法保证中标人所能获得的服务项目数量。在服务期限内，根据采购服务项目的具体情况，采购方仍有权通过其他合法方式选择中标人之外的其他单位提供本合同内类同的零星维修项目的服务内容。</w:t>
      </w:r>
    </w:p>
    <w:p w14:paraId="015814BE">
      <w:pPr>
        <w:rPr>
          <w:rFonts w:hint="eastAsia" w:asciiTheme="minorEastAsia" w:hAnsiTheme="minorEastAsia" w:eastAsiaTheme="minorEastAsia"/>
          <w:color w:val="000000"/>
          <w:sz w:val="28"/>
          <w:szCs w:val="44"/>
          <w:lang w:eastAsia="zh-CN"/>
        </w:rPr>
      </w:pPr>
    </w:p>
    <w:p w14:paraId="3B85081F">
      <w:pPr>
        <w:rPr>
          <w:rFonts w:hint="eastAsia" w:asciiTheme="minorEastAsia" w:hAnsiTheme="minorEastAsia" w:eastAsiaTheme="minorEastAsia"/>
          <w:color w:val="000000"/>
          <w:sz w:val="28"/>
          <w:szCs w:val="44"/>
          <w:lang w:eastAsia="zh-CN"/>
        </w:rPr>
      </w:pPr>
    </w:p>
    <w:p w14:paraId="604DCDA2">
      <w:pPr>
        <w:rPr>
          <w:rFonts w:hint="eastAsia" w:cs="Times New Roman" w:asciiTheme="minorEastAsia" w:hAnsiTheme="minorEastAsia" w:eastAsiaTheme="minorEastAsia"/>
          <w:color w:val="000000"/>
          <w:kern w:val="2"/>
          <w:sz w:val="24"/>
          <w:szCs w:val="24"/>
          <w:lang w:val="en-US" w:eastAsia="zh-CN" w:bidi="ar-SA"/>
        </w:rPr>
      </w:pPr>
      <w:r>
        <w:rPr>
          <w:rFonts w:hint="eastAsia" w:cs="Times New Roman" w:asciiTheme="minorEastAsia" w:hAnsiTheme="minorEastAsia" w:eastAsiaTheme="minorEastAsia"/>
          <w:color w:val="000000"/>
          <w:kern w:val="2"/>
          <w:sz w:val="24"/>
          <w:szCs w:val="24"/>
          <w:lang w:val="en-US" w:eastAsia="zh-CN" w:bidi="ar-SA"/>
        </w:rPr>
        <w:t>三、以实际维修量据实结算，但总合同结算费用不超过490,000元（含税）。</w:t>
      </w:r>
    </w:p>
    <w:p w14:paraId="2232CA5C">
      <w:pPr>
        <w:rPr>
          <w:rFonts w:hint="eastAsia" w:asciiTheme="minorEastAsia" w:hAnsiTheme="minorEastAsia" w:eastAsiaTheme="minorEastAsia"/>
          <w:color w:val="000000"/>
          <w:sz w:val="28"/>
          <w:szCs w:val="44"/>
          <w:lang w:eastAsia="zh-CN"/>
        </w:rPr>
      </w:pPr>
    </w:p>
    <w:p w14:paraId="38713078">
      <w:pPr>
        <w:rPr>
          <w:rFonts w:hint="eastAsia" w:asciiTheme="minorEastAsia" w:hAnsiTheme="minorEastAsia" w:eastAsiaTheme="minorEastAsia"/>
          <w:color w:val="000000"/>
          <w:sz w:val="28"/>
          <w:szCs w:val="44"/>
          <w:lang w:eastAsia="zh-CN"/>
        </w:rPr>
      </w:pPr>
    </w:p>
    <w:p w14:paraId="7F3FE071">
      <w:pPr>
        <w:rPr>
          <w:rFonts w:hint="eastAsia" w:asciiTheme="minorEastAsia" w:hAnsiTheme="minorEastAsia" w:eastAsiaTheme="minorEastAsia"/>
          <w:color w:val="000000"/>
          <w:sz w:val="28"/>
          <w:szCs w:val="44"/>
          <w:lang w:eastAsia="zh-CN"/>
        </w:rPr>
      </w:pPr>
    </w:p>
    <w:p w14:paraId="097C3F79">
      <w:pPr>
        <w:rPr>
          <w:rFonts w:hint="eastAsia" w:asciiTheme="minorEastAsia" w:hAnsiTheme="minorEastAsia" w:eastAsiaTheme="minorEastAsia"/>
          <w:color w:val="000000"/>
          <w:sz w:val="28"/>
          <w:szCs w:val="44"/>
          <w:lang w:eastAsia="zh-CN"/>
        </w:rPr>
      </w:pPr>
    </w:p>
    <w:p w14:paraId="1ECD6081">
      <w:pPr>
        <w:rPr>
          <w:rFonts w:hint="eastAsia" w:asciiTheme="minorEastAsia" w:hAnsiTheme="minorEastAsia" w:eastAsiaTheme="minorEastAsia"/>
          <w:color w:val="000000"/>
          <w:sz w:val="28"/>
          <w:szCs w:val="44"/>
          <w:lang w:eastAsia="zh-CN"/>
        </w:rPr>
      </w:pPr>
    </w:p>
    <w:p w14:paraId="5F267D0E">
      <w:pPr>
        <w:rPr>
          <w:rFonts w:hint="eastAsia" w:asciiTheme="minorEastAsia" w:hAnsiTheme="minorEastAsia" w:eastAsiaTheme="minorEastAsia"/>
          <w:color w:val="000000"/>
          <w:sz w:val="28"/>
          <w:szCs w:val="44"/>
          <w:lang w:eastAsia="zh-CN"/>
        </w:rPr>
      </w:pPr>
    </w:p>
    <w:p w14:paraId="70B9344F">
      <w:pPr>
        <w:rPr>
          <w:rFonts w:hint="eastAsia" w:asciiTheme="minorEastAsia" w:hAnsiTheme="minorEastAsia" w:eastAsiaTheme="minorEastAsia"/>
          <w:color w:val="000000"/>
          <w:sz w:val="28"/>
          <w:szCs w:val="44"/>
          <w:lang w:eastAsia="zh-CN"/>
        </w:rPr>
      </w:pPr>
    </w:p>
    <w:p w14:paraId="71474F67">
      <w:pPr>
        <w:rPr>
          <w:rFonts w:hint="eastAsia" w:asciiTheme="minorEastAsia" w:hAnsiTheme="minorEastAsia" w:eastAsiaTheme="minorEastAsia"/>
          <w:color w:val="000000"/>
          <w:sz w:val="28"/>
          <w:szCs w:val="44"/>
          <w:lang w:eastAsia="zh-CN"/>
        </w:rPr>
      </w:pPr>
    </w:p>
    <w:p w14:paraId="1FAE54FF">
      <w:pPr>
        <w:rPr>
          <w:rFonts w:hint="eastAsia" w:asciiTheme="minorEastAsia" w:hAnsiTheme="minorEastAsia" w:eastAsiaTheme="minorEastAsia"/>
          <w:color w:val="000000"/>
          <w:sz w:val="28"/>
          <w:szCs w:val="44"/>
          <w:lang w:eastAsia="zh-CN"/>
        </w:rPr>
      </w:pPr>
    </w:p>
    <w:p w14:paraId="24A0FEB9">
      <w:pPr>
        <w:rPr>
          <w:rFonts w:hint="eastAsia" w:asciiTheme="minorEastAsia" w:hAnsiTheme="minorEastAsia" w:eastAsiaTheme="minorEastAsia"/>
          <w:color w:val="000000"/>
          <w:sz w:val="28"/>
          <w:szCs w:val="44"/>
          <w:lang w:eastAsia="zh-CN"/>
        </w:rPr>
      </w:pPr>
    </w:p>
    <w:p w14:paraId="1E3EBFBE">
      <w:pPr>
        <w:rPr>
          <w:rFonts w:hint="eastAsia" w:asciiTheme="minorEastAsia" w:hAnsiTheme="minorEastAsia" w:eastAsiaTheme="minorEastAsia"/>
          <w:color w:val="000000"/>
          <w:sz w:val="28"/>
          <w:szCs w:val="44"/>
          <w:lang w:eastAsia="zh-CN"/>
        </w:rPr>
      </w:pPr>
    </w:p>
    <w:p w14:paraId="2F0F3534">
      <w:pPr>
        <w:rPr>
          <w:rFonts w:hint="eastAsia" w:asciiTheme="minorEastAsia" w:hAnsiTheme="minorEastAsia" w:eastAsiaTheme="minorEastAsia"/>
          <w:color w:val="000000"/>
          <w:sz w:val="28"/>
          <w:szCs w:val="44"/>
          <w:lang w:eastAsia="zh-CN"/>
        </w:rPr>
      </w:pPr>
    </w:p>
    <w:p w14:paraId="3F74EACC">
      <w:pPr>
        <w:rPr>
          <w:rFonts w:hAnsi="宋体" w:cs="宋体"/>
          <w:bCs/>
          <w:sz w:val="21"/>
          <w:szCs w:val="21"/>
        </w:rPr>
      </w:pPr>
      <w:r>
        <w:rPr>
          <w:rFonts w:hint="eastAsia" w:asciiTheme="minorEastAsia" w:hAnsiTheme="minorEastAsia" w:eastAsiaTheme="minorEastAsia"/>
          <w:color w:val="000000"/>
          <w:sz w:val="28"/>
          <w:szCs w:val="44"/>
          <w:lang w:eastAsia="zh-CN"/>
        </w:rPr>
        <w:t>四、</w:t>
      </w:r>
      <w:r>
        <w:rPr>
          <w:rFonts w:hint="eastAsia" w:cs="Times New Roman" w:asciiTheme="minorEastAsia" w:hAnsiTheme="minorEastAsia" w:eastAsiaTheme="minorEastAsia"/>
          <w:color w:val="000000"/>
          <w:kern w:val="2"/>
          <w:sz w:val="24"/>
          <w:szCs w:val="24"/>
          <w:lang w:val="en-US" w:eastAsia="zh-CN" w:bidi="ar-SA"/>
        </w:rPr>
        <w:t>零星维修不含税采购最高限价价格清单表</w:t>
      </w:r>
    </w:p>
    <w:p w14:paraId="4CFB61EC">
      <w:pPr>
        <w:rPr>
          <w:rFonts w:hAnsi="宋体" w:cs="宋体"/>
          <w:bCs/>
          <w:sz w:val="21"/>
          <w:szCs w:val="21"/>
        </w:rPr>
      </w:pPr>
    </w:p>
    <w:tbl>
      <w:tblPr>
        <w:tblStyle w:val="2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91"/>
        <w:gridCol w:w="2016"/>
        <w:gridCol w:w="1992"/>
        <w:gridCol w:w="2000"/>
        <w:gridCol w:w="816"/>
        <w:gridCol w:w="997"/>
        <w:gridCol w:w="1017"/>
      </w:tblGrid>
      <w:tr w14:paraId="3BAED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000" w:type="pct"/>
            <w:gridSpan w:val="7"/>
            <w:tcBorders>
              <w:top w:val="single" w:color="000000" w:sz="4" w:space="0"/>
              <w:left w:val="single" w:color="000000" w:sz="4" w:space="0"/>
              <w:bottom w:val="single" w:color="000000" w:sz="4" w:space="0"/>
              <w:right w:val="single" w:color="000000" w:sz="4" w:space="0"/>
            </w:tcBorders>
            <w:noWrap w:val="0"/>
            <w:vAlign w:val="center"/>
          </w:tcPr>
          <w:p w14:paraId="01A81EC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1、室内维修零件及安装人工费不含税综合价格清单</w:t>
            </w:r>
          </w:p>
        </w:tc>
      </w:tr>
      <w:tr w14:paraId="36C8A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vMerge w:val="restart"/>
            <w:tcBorders>
              <w:top w:val="single" w:color="000000" w:sz="4" w:space="0"/>
              <w:left w:val="single" w:color="000000" w:sz="4" w:space="0"/>
              <w:bottom w:val="single" w:color="000000" w:sz="4" w:space="0"/>
              <w:right w:val="single" w:color="000000" w:sz="4" w:space="0"/>
            </w:tcBorders>
            <w:noWrap w:val="0"/>
            <w:vAlign w:val="center"/>
          </w:tcPr>
          <w:p w14:paraId="546CC2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051" w:type="pct"/>
            <w:vMerge w:val="restart"/>
            <w:tcBorders>
              <w:top w:val="single" w:color="000000" w:sz="4" w:space="0"/>
              <w:left w:val="single" w:color="000000" w:sz="4" w:space="0"/>
              <w:bottom w:val="single" w:color="000000" w:sz="4" w:space="0"/>
              <w:right w:val="single" w:color="000000" w:sz="4" w:space="0"/>
            </w:tcBorders>
            <w:noWrap w:val="0"/>
            <w:vAlign w:val="center"/>
          </w:tcPr>
          <w:p w14:paraId="312AF68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维修内容</w:t>
            </w:r>
          </w:p>
        </w:tc>
        <w:tc>
          <w:tcPr>
            <w:tcW w:w="1083" w:type="pct"/>
            <w:vMerge w:val="restart"/>
            <w:tcBorders>
              <w:top w:val="single" w:color="000000" w:sz="4" w:space="0"/>
              <w:left w:val="single" w:color="000000" w:sz="4" w:space="0"/>
              <w:bottom w:val="single" w:color="000000" w:sz="4" w:space="0"/>
              <w:right w:val="single" w:color="000000" w:sz="4" w:space="0"/>
            </w:tcBorders>
            <w:noWrap w:val="0"/>
            <w:vAlign w:val="center"/>
          </w:tcPr>
          <w:p w14:paraId="4518FB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图片</w:t>
            </w:r>
          </w:p>
        </w:tc>
        <w:tc>
          <w:tcPr>
            <w:tcW w:w="1087" w:type="pct"/>
            <w:vMerge w:val="restart"/>
            <w:tcBorders>
              <w:top w:val="single" w:color="000000" w:sz="4" w:space="0"/>
              <w:left w:val="single" w:color="000000" w:sz="4" w:space="0"/>
              <w:bottom w:val="single" w:color="000000" w:sz="4" w:space="0"/>
              <w:right w:val="single" w:color="000000" w:sz="4" w:space="0"/>
            </w:tcBorders>
            <w:noWrap w:val="0"/>
            <w:vAlign w:val="center"/>
          </w:tcPr>
          <w:p w14:paraId="77F62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参考品牌、材质</w:t>
            </w:r>
          </w:p>
        </w:tc>
        <w:tc>
          <w:tcPr>
            <w:tcW w:w="392" w:type="pct"/>
            <w:vMerge w:val="restart"/>
            <w:tcBorders>
              <w:top w:val="single" w:color="000000" w:sz="4" w:space="0"/>
              <w:left w:val="single" w:color="000000" w:sz="4" w:space="0"/>
              <w:bottom w:val="single" w:color="000000" w:sz="4" w:space="0"/>
              <w:right w:val="single" w:color="000000" w:sz="4" w:space="0"/>
            </w:tcBorders>
            <w:noWrap w:val="0"/>
            <w:vAlign w:val="center"/>
          </w:tcPr>
          <w:p w14:paraId="716C8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9478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综合单价</w:t>
            </w:r>
          </w:p>
        </w:tc>
        <w:tc>
          <w:tcPr>
            <w:tcW w:w="488" w:type="pct"/>
            <w:vMerge w:val="restart"/>
            <w:tcBorders>
              <w:top w:val="single" w:color="000000" w:sz="4" w:space="0"/>
              <w:left w:val="single" w:color="000000" w:sz="4" w:space="0"/>
              <w:bottom w:val="single" w:color="000000" w:sz="4" w:space="0"/>
              <w:right w:val="single" w:color="000000" w:sz="4" w:space="0"/>
            </w:tcBorders>
            <w:noWrap w:val="0"/>
            <w:vAlign w:val="center"/>
          </w:tcPr>
          <w:p w14:paraId="261901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14:paraId="59C90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vMerge w:val="continue"/>
            <w:tcBorders>
              <w:top w:val="single" w:color="000000" w:sz="4" w:space="0"/>
              <w:left w:val="single" w:color="000000" w:sz="4" w:space="0"/>
              <w:bottom w:val="single" w:color="000000" w:sz="4" w:space="0"/>
              <w:right w:val="single" w:color="000000" w:sz="4" w:space="0"/>
            </w:tcBorders>
            <w:noWrap w:val="0"/>
            <w:vAlign w:val="center"/>
          </w:tcPr>
          <w:p w14:paraId="5F06EC0B">
            <w:pPr>
              <w:jc w:val="center"/>
              <w:rPr>
                <w:rFonts w:hint="eastAsia" w:ascii="宋体" w:hAnsi="宋体" w:eastAsia="宋体" w:cs="宋体"/>
                <w:i w:val="0"/>
                <w:iCs w:val="0"/>
                <w:color w:val="000000"/>
                <w:sz w:val="20"/>
                <w:szCs w:val="20"/>
                <w:u w:val="none"/>
              </w:rPr>
            </w:pPr>
          </w:p>
        </w:tc>
        <w:tc>
          <w:tcPr>
            <w:tcW w:w="1051" w:type="pct"/>
            <w:vMerge w:val="continue"/>
            <w:tcBorders>
              <w:top w:val="single" w:color="000000" w:sz="4" w:space="0"/>
              <w:left w:val="single" w:color="000000" w:sz="4" w:space="0"/>
              <w:bottom w:val="single" w:color="000000" w:sz="4" w:space="0"/>
              <w:right w:val="single" w:color="000000" w:sz="4" w:space="0"/>
            </w:tcBorders>
            <w:noWrap w:val="0"/>
            <w:vAlign w:val="center"/>
          </w:tcPr>
          <w:p w14:paraId="10548CBB">
            <w:pPr>
              <w:jc w:val="left"/>
              <w:rPr>
                <w:rFonts w:hint="eastAsia" w:ascii="宋体" w:hAnsi="宋体" w:eastAsia="宋体" w:cs="宋体"/>
                <w:i w:val="0"/>
                <w:iCs w:val="0"/>
                <w:color w:val="000000"/>
                <w:sz w:val="20"/>
                <w:szCs w:val="20"/>
                <w:u w:val="none"/>
              </w:rPr>
            </w:pPr>
          </w:p>
        </w:tc>
        <w:tc>
          <w:tcPr>
            <w:tcW w:w="108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BF4F2F">
            <w:pPr>
              <w:jc w:val="center"/>
              <w:rPr>
                <w:rFonts w:hint="eastAsia" w:ascii="宋体" w:hAnsi="宋体" w:eastAsia="宋体" w:cs="宋体"/>
                <w:i w:val="0"/>
                <w:iCs w:val="0"/>
                <w:color w:val="000000"/>
                <w:sz w:val="20"/>
                <w:szCs w:val="20"/>
                <w:u w:val="none"/>
              </w:rPr>
            </w:pPr>
          </w:p>
        </w:tc>
        <w:tc>
          <w:tcPr>
            <w:tcW w:w="108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0C48936">
            <w:pPr>
              <w:jc w:val="center"/>
              <w:rPr>
                <w:rFonts w:hint="eastAsia" w:ascii="宋体" w:hAnsi="宋体" w:eastAsia="宋体" w:cs="宋体"/>
                <w:i w:val="0"/>
                <w:iCs w:val="0"/>
                <w:color w:val="000000"/>
                <w:sz w:val="20"/>
                <w:szCs w:val="20"/>
                <w:u w:val="none"/>
              </w:rPr>
            </w:pPr>
          </w:p>
        </w:tc>
        <w:tc>
          <w:tcPr>
            <w:tcW w:w="3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726F27BA">
            <w:pPr>
              <w:jc w:val="center"/>
              <w:rPr>
                <w:rFonts w:hint="eastAsia" w:ascii="宋体" w:hAnsi="宋体" w:eastAsia="宋体" w:cs="宋体"/>
                <w:i w:val="0"/>
                <w:iCs w:val="0"/>
                <w:color w:val="000000"/>
                <w:sz w:val="20"/>
                <w:szCs w:val="20"/>
                <w:u w:val="none"/>
              </w:rPr>
            </w:pP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429E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w:t>
            </w:r>
          </w:p>
        </w:tc>
        <w:tc>
          <w:tcPr>
            <w:tcW w:w="488" w:type="pct"/>
            <w:vMerge w:val="continue"/>
            <w:tcBorders>
              <w:top w:val="single" w:color="000000" w:sz="4" w:space="0"/>
              <w:left w:val="single" w:color="000000" w:sz="4" w:space="0"/>
              <w:bottom w:val="single" w:color="000000" w:sz="4" w:space="0"/>
              <w:right w:val="single" w:color="000000" w:sz="4" w:space="0"/>
            </w:tcBorders>
            <w:noWrap w:val="0"/>
            <w:vAlign w:val="center"/>
          </w:tcPr>
          <w:p w14:paraId="6113FC75">
            <w:pPr>
              <w:jc w:val="center"/>
              <w:rPr>
                <w:rFonts w:hint="eastAsia" w:ascii="宋体" w:hAnsi="宋体" w:eastAsia="宋体" w:cs="宋体"/>
                <w:i w:val="0"/>
                <w:iCs w:val="0"/>
                <w:color w:val="000000"/>
                <w:sz w:val="20"/>
                <w:szCs w:val="20"/>
                <w:u w:val="none"/>
              </w:rPr>
            </w:pPr>
          </w:p>
        </w:tc>
      </w:tr>
      <w:tr w14:paraId="06D0A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1472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3FB7C6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换油烟管止回阀</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C8B84C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95" name="图片 16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65" descr="IMG_256"/>
                          <pic:cNvPicPr>
                            <a:picLocks noChangeAspect="1"/>
                          </pic:cNvPicPr>
                        </pic:nvPicPr>
                        <pic:blipFill>
                          <a:blip r:embed="rId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A9DF0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4ABD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A88AA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78.94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0501A3D">
            <w:pPr>
              <w:jc w:val="both"/>
              <w:rPr>
                <w:rFonts w:hint="eastAsia" w:ascii="宋体" w:hAnsi="宋体" w:eastAsia="宋体" w:cs="宋体"/>
                <w:i w:val="0"/>
                <w:iCs w:val="0"/>
                <w:color w:val="000000"/>
                <w:sz w:val="20"/>
                <w:szCs w:val="20"/>
                <w:u w:val="none"/>
              </w:rPr>
            </w:pPr>
          </w:p>
        </w:tc>
      </w:tr>
      <w:tr w14:paraId="6B47C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3F462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35E63A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阳台110排污管检查口盖</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344DE1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96" name="图片 16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66" descr="IMG_257"/>
                          <pic:cNvPicPr>
                            <a:picLocks noChangeAspect="1"/>
                          </pic:cNvPicPr>
                        </pic:nvPicPr>
                        <pic:blipFill>
                          <a:blip r:embed="rId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326F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25DF6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806A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53.94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DD2C583">
            <w:pPr>
              <w:jc w:val="both"/>
              <w:rPr>
                <w:rFonts w:hint="eastAsia" w:ascii="宋体" w:hAnsi="宋体" w:eastAsia="宋体" w:cs="宋体"/>
                <w:i w:val="0"/>
                <w:iCs w:val="0"/>
                <w:color w:val="000000"/>
                <w:sz w:val="20"/>
                <w:szCs w:val="20"/>
                <w:u w:val="none"/>
              </w:rPr>
            </w:pPr>
          </w:p>
        </w:tc>
      </w:tr>
      <w:tr w14:paraId="7397F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85C9F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0CFB3D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地漏盖</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9145E0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97" name="图片 16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67" descr="IMG_258"/>
                          <pic:cNvPicPr>
                            <a:picLocks noChangeAspect="1"/>
                          </pic:cNvPicPr>
                        </pic:nvPicPr>
                        <pic:blipFill>
                          <a:blip r:embed="rId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EE170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05030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A535C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58.63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2008935">
            <w:pPr>
              <w:jc w:val="both"/>
              <w:rPr>
                <w:rFonts w:hint="eastAsia" w:ascii="宋体" w:hAnsi="宋体" w:eastAsia="宋体" w:cs="宋体"/>
                <w:i w:val="0"/>
                <w:iCs w:val="0"/>
                <w:color w:val="000000"/>
                <w:sz w:val="20"/>
                <w:szCs w:val="20"/>
                <w:u w:val="none"/>
              </w:rPr>
            </w:pPr>
          </w:p>
        </w:tc>
      </w:tr>
      <w:tr w14:paraId="7746A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4AC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C9F052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马桶防臭垫</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9AD11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98" name="图片 16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68" descr="IMG_259"/>
                          <pic:cNvPicPr>
                            <a:picLocks noChangeAspect="1"/>
                          </pic:cNvPicPr>
                        </pic:nvPicPr>
                        <pic:blipFill>
                          <a:blip r:embed="rId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516F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橡胶</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D740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EC20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51.94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5789067">
            <w:pPr>
              <w:jc w:val="both"/>
              <w:rPr>
                <w:rFonts w:hint="eastAsia" w:ascii="宋体" w:hAnsi="宋体" w:eastAsia="宋体" w:cs="宋体"/>
                <w:i w:val="0"/>
                <w:iCs w:val="0"/>
                <w:color w:val="000000"/>
                <w:sz w:val="20"/>
                <w:szCs w:val="20"/>
                <w:u w:val="none"/>
              </w:rPr>
            </w:pPr>
          </w:p>
        </w:tc>
      </w:tr>
      <w:tr w14:paraId="01AD1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EE1A8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F78A7B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1.2米日光灯管</w:t>
            </w:r>
          </w:p>
        </w:tc>
        <w:tc>
          <w:tcPr>
            <w:tcW w:w="1083" w:type="pct"/>
            <w:tcBorders>
              <w:top w:val="single" w:color="000000" w:sz="4" w:space="0"/>
              <w:left w:val="single" w:color="000000" w:sz="4" w:space="0"/>
              <w:bottom w:val="single" w:color="000000" w:sz="4" w:space="0"/>
              <w:right w:val="single" w:color="000000" w:sz="4" w:space="0"/>
            </w:tcBorders>
            <w:noWrap w:val="0"/>
            <w:vAlign w:val="bottom"/>
          </w:tcPr>
          <w:p w14:paraId="4624049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99" name="图片 169"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69" descr="IMG_260"/>
                          <pic:cNvPicPr>
                            <a:picLocks noChangeAspect="1"/>
                          </pic:cNvPicPr>
                        </pic:nvPicPr>
                        <pic:blipFill>
                          <a:blip r:embed="rId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A586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佛山照明</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EA0C9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34E0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65.03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BCDFED2">
            <w:pPr>
              <w:jc w:val="both"/>
              <w:rPr>
                <w:rFonts w:hint="eastAsia" w:ascii="宋体" w:hAnsi="宋体" w:eastAsia="宋体" w:cs="宋体"/>
                <w:i w:val="0"/>
                <w:iCs w:val="0"/>
                <w:color w:val="000000"/>
                <w:sz w:val="20"/>
                <w:szCs w:val="20"/>
                <w:u w:val="none"/>
              </w:rPr>
            </w:pPr>
          </w:p>
        </w:tc>
      </w:tr>
      <w:tr w14:paraId="3C6DB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4A21A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4E9CA0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大理石台面支撑</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771A75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93" name="图片 170"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图片 170" descr="IMG_261"/>
                          <pic:cNvPicPr>
                            <a:picLocks noChangeAspect="1"/>
                          </pic:cNvPicPr>
                        </pic:nvPicPr>
                        <pic:blipFill>
                          <a:blip r:embed="rId1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FD0C682">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52449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1454E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1350.00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AB2E6C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材料人工包干</w:t>
            </w:r>
          </w:p>
        </w:tc>
      </w:tr>
      <w:tr w14:paraId="4D252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CC703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BF2D4B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更换安装大理石灶台台面(86cm*60cm*1.5cm）</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65CB36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94" name="图片 171"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图片 171" descr="IMG_262"/>
                          <pic:cNvPicPr>
                            <a:picLocks noChangeAspect="1"/>
                          </pic:cNvPicPr>
                        </pic:nvPicPr>
                        <pic:blipFill>
                          <a:blip r:embed="rId11"/>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F34CEDA">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D4A39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1814A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860.00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E72D42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费用包干</w:t>
            </w:r>
          </w:p>
        </w:tc>
      </w:tr>
      <w:tr w14:paraId="107B0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A6B9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6DC2B7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挡水条材质：大理石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尺寸：长度（500-1500mm）</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617277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70" name="图片 172"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172" descr="IMG_263"/>
                          <pic:cNvPicPr>
                            <a:picLocks noChangeAspect="1"/>
                          </pic:cNvPicPr>
                        </pic:nvPicPr>
                        <pic:blipFill>
                          <a:blip r:embed="rId1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9E176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材质：大理石</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8AA6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06AFE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280.00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1EDF2C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单独长度不足500mm算一条</w:t>
            </w:r>
          </w:p>
        </w:tc>
      </w:tr>
      <w:tr w14:paraId="47FD9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6A18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BA7730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大门锁导向片</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043CE0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71" name="图片 173"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图片 173" descr="IMG_264"/>
                          <pic:cNvPicPr>
                            <a:picLocks noChangeAspect="1"/>
                          </pic:cNvPicPr>
                        </pic:nvPicPr>
                        <pic:blipFill>
                          <a:blip r:embed="rId1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3BB4D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D049C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91179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41.60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2868E95">
            <w:pPr>
              <w:jc w:val="both"/>
              <w:rPr>
                <w:rFonts w:hint="eastAsia" w:ascii="宋体" w:hAnsi="宋体" w:eastAsia="宋体" w:cs="宋体"/>
                <w:i w:val="0"/>
                <w:iCs w:val="0"/>
                <w:color w:val="000000"/>
                <w:sz w:val="20"/>
                <w:szCs w:val="20"/>
                <w:u w:val="none"/>
              </w:rPr>
            </w:pPr>
          </w:p>
        </w:tc>
      </w:tr>
      <w:tr w14:paraId="30B7C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9604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0286EA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更换厨房洗菜盆</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EB15B5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72" name="图片 174"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图片 174" descr="IMG_265"/>
                          <pic:cNvPicPr>
                            <a:picLocks noChangeAspect="1"/>
                          </pic:cNvPicPr>
                        </pic:nvPicPr>
                        <pic:blipFill>
                          <a:blip r:embed="rId1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3E6CD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304不锈钢材质，包干安装耗材</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861A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BCE5F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230.53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7EB4332">
            <w:pPr>
              <w:jc w:val="both"/>
              <w:rPr>
                <w:rFonts w:hint="eastAsia" w:ascii="宋体" w:hAnsi="宋体" w:eastAsia="宋体" w:cs="宋体"/>
                <w:i w:val="0"/>
                <w:iCs w:val="0"/>
                <w:color w:val="000000"/>
                <w:sz w:val="20"/>
                <w:szCs w:val="20"/>
                <w:u w:val="none"/>
              </w:rPr>
            </w:pPr>
          </w:p>
        </w:tc>
      </w:tr>
      <w:tr w14:paraId="14490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7CDE2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AC3162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安装带框梳妆镜（80cm*60cm）</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C9DB4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73" name="图片 175"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图片 175" descr="IMG_266"/>
                          <pic:cNvPicPr>
                            <a:picLocks noChangeAspect="1"/>
                          </pic:cNvPicPr>
                        </pic:nvPicPr>
                        <pic:blipFill>
                          <a:blip r:embed="rId1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A0922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包干安装耗材</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6059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18855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D99CA89">
            <w:pPr>
              <w:jc w:val="both"/>
              <w:rPr>
                <w:rFonts w:hint="eastAsia" w:ascii="宋体" w:hAnsi="宋体" w:eastAsia="宋体" w:cs="宋体"/>
                <w:i w:val="0"/>
                <w:iCs w:val="0"/>
                <w:color w:val="000000"/>
                <w:sz w:val="20"/>
                <w:szCs w:val="20"/>
                <w:u w:val="none"/>
              </w:rPr>
            </w:pPr>
          </w:p>
        </w:tc>
      </w:tr>
      <w:tr w14:paraId="28CF8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C5B12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82E411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更换推拉门滑轮</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AA200A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74" name="图片 176"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176" descr="IMG_267"/>
                          <pic:cNvPicPr>
                            <a:picLocks noChangeAspect="1"/>
                          </pic:cNvPicPr>
                        </pic:nvPicPr>
                        <pic:blipFill>
                          <a:blip r:embed="rId1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7110FCD">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61A6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51B4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86.00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D629DE2">
            <w:pPr>
              <w:jc w:val="both"/>
              <w:rPr>
                <w:rFonts w:hint="eastAsia" w:ascii="宋体" w:hAnsi="宋体" w:eastAsia="宋体" w:cs="宋体"/>
                <w:i w:val="0"/>
                <w:iCs w:val="0"/>
                <w:color w:val="000000"/>
                <w:sz w:val="20"/>
                <w:szCs w:val="20"/>
                <w:u w:val="none"/>
              </w:rPr>
            </w:pPr>
          </w:p>
        </w:tc>
      </w:tr>
      <w:tr w14:paraId="3D2F8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C5B9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873D13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更换卫生间、厨房、小阳台锁舌\锁芯</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155921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75" name="图片 177"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177" descr="IMG_268"/>
                          <pic:cNvPicPr>
                            <a:picLocks noChangeAspect="1"/>
                          </pic:cNvPicPr>
                        </pic:nvPicPr>
                        <pic:blipFill>
                          <a:blip r:embed="rId1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4E8E254">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54669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DEAC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48.40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408E3B1">
            <w:pPr>
              <w:jc w:val="both"/>
              <w:rPr>
                <w:rFonts w:hint="eastAsia" w:ascii="宋体" w:hAnsi="宋体" w:eastAsia="宋体" w:cs="宋体"/>
                <w:i w:val="0"/>
                <w:iCs w:val="0"/>
                <w:color w:val="000000"/>
                <w:sz w:val="20"/>
                <w:szCs w:val="20"/>
                <w:u w:val="none"/>
              </w:rPr>
            </w:pPr>
          </w:p>
        </w:tc>
      </w:tr>
      <w:tr w14:paraId="1BAA1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260F7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61DE99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更换声控开关</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BCFD59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76" name="图片 178"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178" descr="IMG_269"/>
                          <pic:cNvPicPr>
                            <a:picLocks noChangeAspect="1"/>
                          </pic:cNvPicPr>
                        </pic:nvPicPr>
                        <pic:blipFill>
                          <a:blip r:embed="rId1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2E95338">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5B1D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99DA8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66.36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DF098C3">
            <w:pPr>
              <w:jc w:val="both"/>
              <w:rPr>
                <w:rFonts w:hint="eastAsia" w:ascii="宋体" w:hAnsi="宋体" w:eastAsia="宋体" w:cs="宋体"/>
                <w:i w:val="0"/>
                <w:iCs w:val="0"/>
                <w:color w:val="000000"/>
                <w:sz w:val="20"/>
                <w:szCs w:val="20"/>
                <w:u w:val="none"/>
              </w:rPr>
            </w:pPr>
          </w:p>
        </w:tc>
      </w:tr>
      <w:tr w14:paraId="3B2F0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D735A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11E655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更换马桶盖</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99DEC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77" name="图片 179"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179" descr="IMG_270"/>
                          <pic:cNvPicPr>
                            <a:picLocks noChangeAspect="1"/>
                          </pic:cNvPicPr>
                        </pic:nvPicPr>
                        <pic:blipFill>
                          <a:blip r:embed="rId1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D379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潜水艇、贝鹏、吉斯达</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23BAD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DA436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140.31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0A2B50E">
            <w:pPr>
              <w:jc w:val="both"/>
              <w:rPr>
                <w:rFonts w:hint="eastAsia" w:ascii="宋体" w:hAnsi="宋体" w:eastAsia="宋体" w:cs="宋体"/>
                <w:i w:val="0"/>
                <w:iCs w:val="0"/>
                <w:color w:val="000000"/>
                <w:sz w:val="20"/>
                <w:szCs w:val="20"/>
                <w:u w:val="none"/>
              </w:rPr>
            </w:pPr>
          </w:p>
        </w:tc>
      </w:tr>
      <w:tr w14:paraId="0E355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CC3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097686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更换窗户支架</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9B3FF9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78" name="图片 180"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180" descr="IMG_271"/>
                          <pic:cNvPicPr>
                            <a:picLocks noChangeAspect="1"/>
                          </pic:cNvPicPr>
                        </pic:nvPicPr>
                        <pic:blipFill>
                          <a:blip r:embed="rId2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FD4D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1D9E3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82AE3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89.00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DC0D572">
            <w:pPr>
              <w:jc w:val="both"/>
              <w:rPr>
                <w:rFonts w:hint="eastAsia" w:ascii="宋体" w:hAnsi="宋体" w:eastAsia="宋体" w:cs="宋体"/>
                <w:i w:val="0"/>
                <w:iCs w:val="0"/>
                <w:color w:val="000000"/>
                <w:sz w:val="20"/>
                <w:szCs w:val="20"/>
                <w:u w:val="none"/>
              </w:rPr>
            </w:pPr>
          </w:p>
        </w:tc>
      </w:tr>
      <w:tr w14:paraId="0D360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477FF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4473D2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漏电断路器63安</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A08070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79" name="图片 181"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图片 181" descr="IMG_272"/>
                          <pic:cNvPicPr>
                            <a:picLocks noChangeAspect="1"/>
                          </pic:cNvPicPr>
                        </pic:nvPicPr>
                        <pic:blipFill>
                          <a:blip r:embed="rId21"/>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419D6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D5211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70746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157.75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4DF3439">
            <w:pPr>
              <w:jc w:val="both"/>
              <w:rPr>
                <w:rFonts w:hint="eastAsia" w:ascii="宋体" w:hAnsi="宋体" w:eastAsia="宋体" w:cs="宋体"/>
                <w:i w:val="0"/>
                <w:iCs w:val="0"/>
                <w:color w:val="000000"/>
                <w:sz w:val="20"/>
                <w:szCs w:val="20"/>
                <w:u w:val="none"/>
              </w:rPr>
            </w:pPr>
          </w:p>
        </w:tc>
      </w:tr>
      <w:tr w14:paraId="525AD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E807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C48C2E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换截止阀DN20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F2552B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80" name="图片 182"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图片 182" descr="IMG_273"/>
                          <pic:cNvPicPr>
                            <a:picLocks noChangeAspect="1"/>
                          </pic:cNvPicPr>
                        </pic:nvPicPr>
                        <pic:blipFill>
                          <a:blip r:embed="rId2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F9B48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75830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6C5D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59.72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ECB7B84">
            <w:pPr>
              <w:jc w:val="both"/>
              <w:rPr>
                <w:rFonts w:hint="eastAsia" w:ascii="宋体" w:hAnsi="宋体" w:eastAsia="宋体" w:cs="宋体"/>
                <w:i w:val="0"/>
                <w:iCs w:val="0"/>
                <w:color w:val="000000"/>
                <w:sz w:val="20"/>
                <w:szCs w:val="20"/>
                <w:u w:val="none"/>
              </w:rPr>
            </w:pPr>
          </w:p>
        </w:tc>
      </w:tr>
      <w:tr w14:paraId="487CB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F2F8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D3AD9D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换绿化带水龙头</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CD90D1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"C:\\Users\\q\\AppData\\Local\\Temp\\ksohtml\\clip_cell_image20.png"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81" name="图片 183"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图片 183" descr="IMG_274"/>
                          <pic:cNvPicPr>
                            <a:picLocks noChangeAspect="1"/>
                          </pic:cNvPicPr>
                        </pic:nvPicPr>
                        <pic:blipFill>
                          <a:blip r:embed="rId2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245FAF9">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3BB3B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B2651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53.39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1AFA145">
            <w:pPr>
              <w:jc w:val="both"/>
              <w:rPr>
                <w:rFonts w:hint="eastAsia" w:ascii="宋体" w:hAnsi="宋体" w:eastAsia="宋体" w:cs="宋体"/>
                <w:i w:val="0"/>
                <w:iCs w:val="0"/>
                <w:color w:val="000000"/>
                <w:sz w:val="20"/>
                <w:szCs w:val="20"/>
                <w:u w:val="none"/>
              </w:rPr>
            </w:pPr>
          </w:p>
        </w:tc>
      </w:tr>
      <w:tr w14:paraId="2FF66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0A3D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09A52B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油烟机排气管更换</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C3AA0C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"C:\\Users\\q\\AppData\\Local\\Temp\\ksohtml\\clip_cell_image21.png"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82" name="图片 184"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图片 184" descr="IMG_275"/>
                          <pic:cNvPicPr>
                            <a:picLocks noChangeAspect="1"/>
                          </pic:cNvPicPr>
                        </pic:nvPicPr>
                        <pic:blipFill>
                          <a:blip r:embed="rId2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460B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材质：铝铂</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0D45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0863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25B871B">
            <w:pPr>
              <w:jc w:val="both"/>
              <w:rPr>
                <w:rFonts w:hint="eastAsia" w:ascii="宋体" w:hAnsi="宋体" w:eastAsia="宋体" w:cs="宋体"/>
                <w:i w:val="0"/>
                <w:iCs w:val="0"/>
                <w:color w:val="000000"/>
                <w:sz w:val="20"/>
                <w:szCs w:val="20"/>
                <w:u w:val="none"/>
              </w:rPr>
            </w:pPr>
          </w:p>
        </w:tc>
      </w:tr>
      <w:tr w14:paraId="2B80F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9E71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F1BE47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厨房油烟机排气管脱落（不更换烟管）</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314DD4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"C:\\Users\\q\\AppData\\Local\\Temp\\ksohtml\\clip_cell_image22.png"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83" name="图片 185"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图片 185" descr="IMG_276"/>
                          <pic:cNvPicPr>
                            <a:picLocks noChangeAspect="1"/>
                          </pic:cNvPicPr>
                        </pic:nvPicPr>
                        <pic:blipFill>
                          <a:blip r:embed="rId2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12965AF">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54C0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3166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53.00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CB805A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打胶，上螺丝固定</w:t>
            </w:r>
          </w:p>
        </w:tc>
      </w:tr>
      <w:tr w14:paraId="07473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120A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69F22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马桶固定、去异味</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34D9B5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"C:\\Users\\q\\AppData\\Local\\Temp\\ksohtml\\clip_cell_image23.png"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84" name="图片 186"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图片 186" descr="IMG_277"/>
                          <pic:cNvPicPr>
                            <a:picLocks noChangeAspect="1"/>
                          </pic:cNvPicPr>
                        </pic:nvPicPr>
                        <pic:blipFill>
                          <a:blip r:embed="rId2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71D9295">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842E0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7E1C3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32F5F5B">
            <w:pPr>
              <w:jc w:val="both"/>
              <w:rPr>
                <w:rFonts w:hint="eastAsia" w:ascii="宋体" w:hAnsi="宋体" w:eastAsia="宋体" w:cs="宋体"/>
                <w:i w:val="0"/>
                <w:iCs w:val="0"/>
                <w:color w:val="000000"/>
                <w:sz w:val="20"/>
                <w:szCs w:val="20"/>
                <w:u w:val="none"/>
              </w:rPr>
            </w:pPr>
          </w:p>
        </w:tc>
      </w:tr>
      <w:tr w14:paraId="20CCA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4B0D1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6988F8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更换修复地漏</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696FE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"C:\\Users\\q\\AppData\\Local\\Temp\\ksohtml\\clip_cell_image24.png"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85" name="图片 187"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图片 187" descr="IMG_278"/>
                          <pic:cNvPicPr>
                            <a:picLocks noChangeAspect="1"/>
                          </pic:cNvPicPr>
                        </pic:nvPicPr>
                        <pic:blipFill>
                          <a:blip r:embed="rId2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68FB3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DCFC0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3D1E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143.63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C6424BF">
            <w:pPr>
              <w:jc w:val="both"/>
              <w:rPr>
                <w:rFonts w:hint="eastAsia" w:ascii="宋体" w:hAnsi="宋体" w:eastAsia="宋体" w:cs="宋体"/>
                <w:i w:val="0"/>
                <w:iCs w:val="0"/>
                <w:color w:val="000000"/>
                <w:sz w:val="20"/>
                <w:szCs w:val="20"/>
                <w:u w:val="none"/>
              </w:rPr>
            </w:pPr>
          </w:p>
        </w:tc>
      </w:tr>
      <w:tr w14:paraId="7F346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1A819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583E62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修复橱柜门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1EC306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"C:\\Users\\q\\AppData\\Local\\Temp\\ksohtml\\clip_cell_image25.png"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86" name="图片 188"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188" descr="IMG_279"/>
                          <pic:cNvPicPr>
                            <a:picLocks noChangeAspect="1"/>
                          </pic:cNvPicPr>
                        </pic:nvPicPr>
                        <pic:blipFill>
                          <a:blip r:embed="rId2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914A1D6">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FEC85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1处</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991A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5110A8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2扇门（含）以内</w:t>
            </w:r>
          </w:p>
        </w:tc>
      </w:tr>
      <w:tr w14:paraId="3680C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C32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9F0E7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洗菜盆固定、修复洗菜盆四周裂缝漏水</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7FC4BE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"C:\\Users\\q\\AppData\\Local\\Temp\\ksohtml\\clip_cell_image26.png"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87" name="图片 189"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图片 189" descr="IMG_280"/>
                          <pic:cNvPicPr>
                            <a:picLocks noChangeAspect="1"/>
                          </pic:cNvPicPr>
                        </pic:nvPicPr>
                        <pic:blipFill>
                          <a:blip r:embed="rId2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B146F61">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1A15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2D3C8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49D68EB">
            <w:pPr>
              <w:jc w:val="both"/>
              <w:rPr>
                <w:rFonts w:hint="eastAsia" w:ascii="宋体" w:hAnsi="宋体" w:eastAsia="宋体" w:cs="宋体"/>
                <w:i w:val="0"/>
                <w:iCs w:val="0"/>
                <w:color w:val="000000"/>
                <w:sz w:val="20"/>
                <w:szCs w:val="20"/>
                <w:u w:val="none"/>
              </w:rPr>
            </w:pPr>
          </w:p>
        </w:tc>
      </w:tr>
      <w:tr w14:paraId="02004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E752A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4068EA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重装窗帘杆</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E0E71C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"C:\\Users\\q\\AppData\\Local\\Temp\\ksohtml\\clip_cell_image27.png"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88" name="图片 190"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190" descr="IMG_281"/>
                          <pic:cNvPicPr>
                            <a:picLocks noChangeAspect="1"/>
                          </pic:cNvPicPr>
                        </pic:nvPicPr>
                        <pic:blipFill>
                          <a:blip r:embed="rId3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6EF829C">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CB9EF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732B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108.00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4E3DB50">
            <w:pPr>
              <w:jc w:val="both"/>
              <w:rPr>
                <w:rFonts w:hint="eastAsia" w:ascii="宋体" w:hAnsi="宋体" w:eastAsia="宋体" w:cs="宋体"/>
                <w:i w:val="0"/>
                <w:iCs w:val="0"/>
                <w:color w:val="000000"/>
                <w:sz w:val="20"/>
                <w:szCs w:val="20"/>
                <w:u w:val="none"/>
              </w:rPr>
            </w:pPr>
          </w:p>
        </w:tc>
      </w:tr>
      <w:tr w14:paraId="4D57D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E2B78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9E865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安装明线</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8076EE8">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D90E709">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92971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E693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21.72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0A2DA4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2.5平方国标铜线、线槽</w:t>
            </w:r>
          </w:p>
        </w:tc>
      </w:tr>
      <w:tr w14:paraId="50E95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7BCF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346F34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修复大门、厨房门、厕所门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9B3AEC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拆装门、加垫片、维修门框</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55B0B23">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1E4BF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2510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F7F17A6">
            <w:pPr>
              <w:jc w:val="both"/>
              <w:rPr>
                <w:rFonts w:hint="eastAsia" w:ascii="宋体" w:hAnsi="宋体" w:eastAsia="宋体" w:cs="宋体"/>
                <w:i w:val="0"/>
                <w:iCs w:val="0"/>
                <w:color w:val="000000"/>
                <w:sz w:val="20"/>
                <w:szCs w:val="20"/>
                <w:u w:val="none"/>
              </w:rPr>
            </w:pPr>
          </w:p>
        </w:tc>
      </w:tr>
      <w:tr w14:paraId="2B565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E4B6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E046D1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拆装马桶、洗脸盆</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E2D57EA">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1BC782F">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457FA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FF68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138.13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15A7B39">
            <w:pPr>
              <w:jc w:val="both"/>
              <w:rPr>
                <w:rFonts w:hint="eastAsia" w:ascii="宋体" w:hAnsi="宋体" w:eastAsia="宋体" w:cs="宋体"/>
                <w:i w:val="0"/>
                <w:iCs w:val="0"/>
                <w:color w:val="000000"/>
                <w:sz w:val="20"/>
                <w:szCs w:val="20"/>
                <w:u w:val="none"/>
              </w:rPr>
            </w:pPr>
          </w:p>
        </w:tc>
      </w:tr>
      <w:tr w14:paraId="74528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96DB4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08A76D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换大门锁</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0AE7F4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如只是维修，不更换，则只收人工费</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5D9EED4">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9656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67BDB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178.15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36D2A60">
            <w:pPr>
              <w:jc w:val="both"/>
              <w:rPr>
                <w:rFonts w:hint="eastAsia" w:ascii="宋体" w:hAnsi="宋体" w:eastAsia="宋体" w:cs="宋体"/>
                <w:i w:val="0"/>
                <w:iCs w:val="0"/>
                <w:color w:val="000000"/>
                <w:sz w:val="20"/>
                <w:szCs w:val="20"/>
                <w:u w:val="none"/>
              </w:rPr>
            </w:pPr>
          </w:p>
        </w:tc>
      </w:tr>
      <w:tr w14:paraId="3FA53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F346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2B6DB4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水龙头</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3AF68D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"C:\\Users\\q\\AppData\\Local\\Temp\\ksohtml\\clip_cell_image28.png"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89" name="图片 191"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191" descr="IMG_282"/>
                          <pic:cNvPicPr>
                            <a:picLocks noChangeAspect="1"/>
                          </pic:cNvPicPr>
                        </pic:nvPicPr>
                        <pic:blipFill>
                          <a:blip r:embed="rId31"/>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F1846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304不锈钢材质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DA685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BCEF7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51.23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9319098">
            <w:pPr>
              <w:jc w:val="both"/>
              <w:rPr>
                <w:rFonts w:hint="eastAsia" w:ascii="宋体" w:hAnsi="宋体" w:eastAsia="宋体" w:cs="宋体"/>
                <w:i w:val="0"/>
                <w:iCs w:val="0"/>
                <w:color w:val="000000"/>
                <w:sz w:val="20"/>
                <w:szCs w:val="20"/>
                <w:u w:val="none"/>
              </w:rPr>
            </w:pPr>
          </w:p>
        </w:tc>
      </w:tr>
      <w:tr w14:paraId="00E80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B7A17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377F3D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冷暖水龙头（洗菜盆）</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257DE1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"C:\\Users\\q\\AppData\\Local\\Temp\\ksohtml\\clip_cell_image29.png"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90" name="图片 192"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图片 192" descr="IMG_283"/>
                          <pic:cNvPicPr>
                            <a:picLocks noChangeAspect="1"/>
                          </pic:cNvPicPr>
                        </pic:nvPicPr>
                        <pic:blipFill>
                          <a:blip r:embed="rId3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62ED2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九牧</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D2D6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1A818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165.36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29CE0B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镀铬铜制陶瓷芯</w:t>
            </w:r>
          </w:p>
        </w:tc>
      </w:tr>
      <w:tr w14:paraId="221D5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A76D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A72A0C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单冷洗菜盆水龙头</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204869B">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BAB3A7A">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56DD5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22341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101.73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E50EE64">
            <w:pPr>
              <w:jc w:val="both"/>
              <w:rPr>
                <w:rFonts w:hint="eastAsia" w:ascii="宋体" w:hAnsi="宋体" w:eastAsia="宋体" w:cs="宋体"/>
                <w:i w:val="0"/>
                <w:iCs w:val="0"/>
                <w:color w:val="000000"/>
                <w:sz w:val="20"/>
                <w:szCs w:val="20"/>
                <w:u w:val="none"/>
              </w:rPr>
            </w:pPr>
          </w:p>
        </w:tc>
      </w:tr>
      <w:tr w14:paraId="0B6F0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7B52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89B01B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冷暖水龙头(洗手间）</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43FA3C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"C:\\Users\\q\\AppData\\Local\\Temp\\ksohtml\\clip_cell_image30.png"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91" name="图片 193"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图片 193" descr="IMG_284"/>
                          <pic:cNvPicPr>
                            <a:picLocks noChangeAspect="1"/>
                          </pic:cNvPicPr>
                        </pic:nvPicPr>
                        <pic:blipFill>
                          <a:blip r:embed="rId3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A3DAB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上司</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D07A6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912BE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152.23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CF4079A">
            <w:pPr>
              <w:jc w:val="both"/>
              <w:rPr>
                <w:rFonts w:hint="eastAsia" w:ascii="宋体" w:hAnsi="宋体" w:eastAsia="宋体" w:cs="宋体"/>
                <w:i w:val="0"/>
                <w:iCs w:val="0"/>
                <w:color w:val="000000"/>
                <w:sz w:val="20"/>
                <w:szCs w:val="20"/>
                <w:u w:val="none"/>
              </w:rPr>
            </w:pPr>
          </w:p>
        </w:tc>
      </w:tr>
      <w:tr w14:paraId="0208A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8680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5141D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混水阀（浴室）</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0CE436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"C:\\Users\\q\\AppData\\Local\\Temp\\ksohtml\\clip_cell_image31.png"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92" name="图片 194"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图片 194" descr="IMG_285"/>
                          <pic:cNvPicPr>
                            <a:picLocks noChangeAspect="1"/>
                          </pic:cNvPicPr>
                        </pic:nvPicPr>
                        <pic:blipFill>
                          <a:blip r:embed="rId3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D50C1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欧莎勒</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98E2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25998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181.68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9DD9E6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镀铬铜制陶瓷芯</w:t>
            </w:r>
          </w:p>
        </w:tc>
      </w:tr>
      <w:tr w14:paraId="7CACE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EAA7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62B326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花洒</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F42421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"C:\\Users\\q\\AppData\\Local\\Temp\\ksohtml\\clip_cell_image32.png"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96" name="图片 195"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图片 195" descr="IMG_286"/>
                          <pic:cNvPicPr>
                            <a:picLocks noChangeAspect="1"/>
                          </pic:cNvPicPr>
                        </pic:nvPicPr>
                        <pic:blipFill>
                          <a:blip r:embed="rId3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74D1E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四季沐歌</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503E7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71B6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46.18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EA34FAA">
            <w:pPr>
              <w:jc w:val="both"/>
              <w:rPr>
                <w:rFonts w:hint="eastAsia" w:ascii="宋体" w:hAnsi="宋体" w:eastAsia="宋体" w:cs="宋体"/>
                <w:i w:val="0"/>
                <w:iCs w:val="0"/>
                <w:color w:val="000000"/>
                <w:sz w:val="20"/>
                <w:szCs w:val="20"/>
                <w:u w:val="none"/>
              </w:rPr>
            </w:pPr>
          </w:p>
        </w:tc>
      </w:tr>
      <w:tr w14:paraId="52A14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638F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1B62CF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花洒软管</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905E44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"C:\\Users\\q\\AppData\\Local\\Temp\\ksohtml\\clip_cell_image33.png"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97" name="图片 196"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图片 196" descr="IMG_287"/>
                          <pic:cNvPicPr>
                            <a:picLocks noChangeAspect="1"/>
                          </pic:cNvPicPr>
                        </pic:nvPicPr>
                        <pic:blipFill>
                          <a:blip r:embed="rId3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D4509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0DE64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1.5M/条</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BA3F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37.00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6C4E112">
            <w:pPr>
              <w:jc w:val="both"/>
              <w:rPr>
                <w:rFonts w:hint="eastAsia" w:ascii="宋体" w:hAnsi="宋体" w:eastAsia="宋体" w:cs="宋体"/>
                <w:i w:val="0"/>
                <w:iCs w:val="0"/>
                <w:color w:val="000000"/>
                <w:sz w:val="20"/>
                <w:szCs w:val="20"/>
                <w:u w:val="none"/>
              </w:rPr>
            </w:pPr>
          </w:p>
        </w:tc>
      </w:tr>
      <w:tr w14:paraId="35F15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BDE5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7CCCB2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洗手盆下水器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5E39D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"C:\\Users\\q\\AppData\\Local\\Temp\\ksohtml\\clip_cell_image34.png"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98" name="图片 197"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图片 197" descr="IMG_288"/>
                          <pic:cNvPicPr>
                            <a:picLocks noChangeAspect="1"/>
                          </pic:cNvPicPr>
                        </pic:nvPicPr>
                        <pic:blipFill>
                          <a:blip r:embed="rId3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4AFDC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1CE11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E3B3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49.00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7944E9A">
            <w:pPr>
              <w:jc w:val="both"/>
              <w:rPr>
                <w:rFonts w:hint="eastAsia" w:ascii="宋体" w:hAnsi="宋体" w:eastAsia="宋体" w:cs="宋体"/>
                <w:i w:val="0"/>
                <w:iCs w:val="0"/>
                <w:color w:val="000000"/>
                <w:sz w:val="20"/>
                <w:szCs w:val="20"/>
                <w:u w:val="none"/>
              </w:rPr>
            </w:pPr>
          </w:p>
        </w:tc>
      </w:tr>
      <w:tr w14:paraId="57D28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DB405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44DFBC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下水软管</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535E6F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"C:\\Users\\q\\AppData\\Local\\Temp\\ksohtml\\clip_cell_image35.png"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99" name="图片 198" descr="IMG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图片 198" descr="IMG_289"/>
                          <pic:cNvPicPr>
                            <a:picLocks noChangeAspect="1"/>
                          </pic:cNvPicPr>
                        </pic:nvPicPr>
                        <pic:blipFill>
                          <a:blip r:embed="rId3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598751C">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8FC3C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6C47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24.00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5ECCB19">
            <w:pPr>
              <w:jc w:val="both"/>
              <w:rPr>
                <w:rFonts w:hint="eastAsia" w:ascii="宋体" w:hAnsi="宋体" w:eastAsia="宋体" w:cs="宋体"/>
                <w:i w:val="0"/>
                <w:iCs w:val="0"/>
                <w:color w:val="000000"/>
                <w:sz w:val="20"/>
                <w:szCs w:val="20"/>
                <w:u w:val="none"/>
              </w:rPr>
            </w:pPr>
          </w:p>
        </w:tc>
      </w:tr>
      <w:tr w14:paraId="1218D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852B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F2531F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角阀没断丝更换</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537684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"C:\\Users\\q\\AppData\\Local\\Temp\\ksohtml\\clip_cell_image36.png"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00" name="图片 199"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199" descr="IMG_290"/>
                          <pic:cNvPicPr>
                            <a:picLocks noChangeAspect="1"/>
                          </pic:cNvPicPr>
                        </pic:nvPicPr>
                        <pic:blipFill>
                          <a:blip r:embed="rId3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8B043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九牧王</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2A2D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023C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52.00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BE8855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镀铬、铜制</w:t>
            </w:r>
          </w:p>
        </w:tc>
      </w:tr>
      <w:tr w14:paraId="4F267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E24E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5BAEF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单冷（热）水角阀断丝更换</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92F325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含凿墙、裁管、接弯头、装角阀、水泥沙浆补墙等工序</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03CC055">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5C0B4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9C343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DA80F10">
            <w:pPr>
              <w:jc w:val="both"/>
              <w:rPr>
                <w:rFonts w:hint="eastAsia" w:ascii="宋体" w:hAnsi="宋体" w:eastAsia="宋体" w:cs="宋体"/>
                <w:i w:val="0"/>
                <w:iCs w:val="0"/>
                <w:color w:val="000000"/>
                <w:sz w:val="20"/>
                <w:szCs w:val="20"/>
                <w:u w:val="none"/>
              </w:rPr>
            </w:pPr>
          </w:p>
        </w:tc>
      </w:tr>
      <w:tr w14:paraId="6D6EE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EAF9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1EC218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冷暖混水阀断丝更换</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F111D9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含凿墙、裁管、接弯头、装角阀、水泥沙浆补墙等工序</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004BCE1">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83490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1E31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98136ED">
            <w:pPr>
              <w:jc w:val="both"/>
              <w:rPr>
                <w:rFonts w:hint="eastAsia" w:ascii="宋体" w:hAnsi="宋体" w:eastAsia="宋体" w:cs="宋体"/>
                <w:i w:val="0"/>
                <w:iCs w:val="0"/>
                <w:color w:val="000000"/>
                <w:sz w:val="20"/>
                <w:szCs w:val="20"/>
                <w:u w:val="none"/>
              </w:rPr>
            </w:pPr>
          </w:p>
        </w:tc>
      </w:tr>
      <w:tr w14:paraId="234C1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DC8D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F3E40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软管（50CM）</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4BB9D2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"C:\\Users\\q\\AppData\\Local\\Temp\\ksohtml\\clip_cell_image37.png"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01" name="图片 200" descr="IMG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图片 200" descr="IMG_291"/>
                          <pic:cNvPicPr>
                            <a:picLocks noChangeAspect="1"/>
                          </pic:cNvPicPr>
                        </pic:nvPicPr>
                        <pic:blipFill>
                          <a:blip r:embed="rId4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EEDCA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铜头</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636A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93C84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23.30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2003BD1">
            <w:pPr>
              <w:jc w:val="both"/>
              <w:rPr>
                <w:rFonts w:hint="eastAsia" w:ascii="宋体" w:hAnsi="宋体" w:eastAsia="宋体" w:cs="宋体"/>
                <w:i w:val="0"/>
                <w:iCs w:val="0"/>
                <w:color w:val="000000"/>
                <w:sz w:val="20"/>
                <w:szCs w:val="20"/>
                <w:u w:val="none"/>
              </w:rPr>
            </w:pPr>
          </w:p>
        </w:tc>
      </w:tr>
      <w:tr w14:paraId="5CE837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00CA1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2E12F1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球形锁</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A57761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"C:\\Users\\q\\AppData\\Local\\Temp\\ksohtml\\clip_cell_image38.png"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02" name="图片 201" descr="IMG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图片 201" descr="IMG_292"/>
                          <pic:cNvPicPr>
                            <a:picLocks noChangeAspect="1"/>
                          </pic:cNvPicPr>
                        </pic:nvPicPr>
                        <pic:blipFill>
                          <a:blip r:embed="rId41"/>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C0C832B">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FF34D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08FE7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56.80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20F12BD">
            <w:pPr>
              <w:jc w:val="both"/>
              <w:rPr>
                <w:rFonts w:hint="eastAsia" w:ascii="宋体" w:hAnsi="宋体" w:eastAsia="宋体" w:cs="宋体"/>
                <w:i w:val="0"/>
                <w:iCs w:val="0"/>
                <w:color w:val="000000"/>
                <w:sz w:val="20"/>
                <w:szCs w:val="20"/>
                <w:u w:val="none"/>
              </w:rPr>
            </w:pPr>
          </w:p>
        </w:tc>
      </w:tr>
      <w:tr w14:paraId="07E6B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10A6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73D64F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执手锁</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286337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"C:\\Users\\q\\AppData\\Local\\Temp\\ksohtml\\clip_cell_image39.png"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03" name="图片 202"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图片 202" descr="IMG_293"/>
                          <pic:cNvPicPr>
                            <a:picLocks noChangeAspect="1"/>
                          </pic:cNvPicPr>
                        </pic:nvPicPr>
                        <pic:blipFill>
                          <a:blip r:embed="rId4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54FDAFF">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A6383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28D01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74.13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B145F20">
            <w:pPr>
              <w:jc w:val="both"/>
              <w:rPr>
                <w:rFonts w:hint="eastAsia" w:ascii="宋体" w:hAnsi="宋体" w:eastAsia="宋体" w:cs="宋体"/>
                <w:i w:val="0"/>
                <w:iCs w:val="0"/>
                <w:color w:val="000000"/>
                <w:sz w:val="20"/>
                <w:szCs w:val="20"/>
                <w:u w:val="none"/>
              </w:rPr>
            </w:pPr>
          </w:p>
        </w:tc>
      </w:tr>
      <w:tr w14:paraId="58E1A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9B7C1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BEA4C0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大门锁</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86E8F6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"C:\\Users\\q\\AppData\\Local\\Temp\\ksohtml\\clip_cell_image40.png"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04" name="图片 203"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图片 203" descr="IMG_294"/>
                          <pic:cNvPicPr>
                            <a:picLocks noChangeAspect="1"/>
                          </pic:cNvPicPr>
                        </pic:nvPicPr>
                        <pic:blipFill>
                          <a:blip r:embed="rId4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0E9AB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固特</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B66D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F5B2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211.29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EC9643A">
            <w:pPr>
              <w:jc w:val="both"/>
              <w:rPr>
                <w:rFonts w:hint="eastAsia" w:ascii="宋体" w:hAnsi="宋体" w:eastAsia="宋体" w:cs="宋体"/>
                <w:i w:val="0"/>
                <w:iCs w:val="0"/>
                <w:color w:val="000000"/>
                <w:sz w:val="20"/>
                <w:szCs w:val="20"/>
                <w:u w:val="none"/>
              </w:rPr>
            </w:pPr>
          </w:p>
        </w:tc>
      </w:tr>
      <w:tr w14:paraId="76611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7D5E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805354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更换入户大门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9D7735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"C:\\Users\\q\\AppData\\Local\\Temp\\ksohtml\\clip_cell_image41.png"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05" name="图片 204"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图片 204" descr="IMG_295"/>
                          <pic:cNvPicPr>
                            <a:picLocks noChangeAspect="1"/>
                          </pic:cNvPicPr>
                        </pic:nvPicPr>
                        <pic:blipFill>
                          <a:blip r:embed="rId4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6832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材质：钢质专印烤漆门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509C6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63D8F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6F8764C">
            <w:pPr>
              <w:jc w:val="both"/>
              <w:rPr>
                <w:rFonts w:hint="eastAsia" w:ascii="宋体" w:hAnsi="宋体" w:eastAsia="宋体" w:cs="宋体"/>
                <w:i w:val="0"/>
                <w:iCs w:val="0"/>
                <w:color w:val="000000"/>
                <w:sz w:val="20"/>
                <w:szCs w:val="20"/>
                <w:u w:val="none"/>
              </w:rPr>
            </w:pPr>
          </w:p>
        </w:tc>
      </w:tr>
      <w:tr w14:paraId="63B50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40AE3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B46C5B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更换房间门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79CBDC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"C:\\Users\\q\\AppData\\Local\\Temp\\ksohtml\\clip_cell_image43.png"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06" name="图片 205" descr="IMG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图片 205" descr="IMG_296"/>
                          <pic:cNvPicPr>
                            <a:picLocks noChangeAspect="1"/>
                          </pic:cNvPicPr>
                        </pic:nvPicPr>
                        <pic:blipFill>
                          <a:blip r:embed="rId4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89A31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材质：钢质专印烤漆门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2D1D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9468C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1800.00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0A08D4C">
            <w:pPr>
              <w:jc w:val="both"/>
              <w:rPr>
                <w:rFonts w:hint="eastAsia" w:ascii="宋体" w:hAnsi="宋体" w:eastAsia="宋体" w:cs="宋体"/>
                <w:i w:val="0"/>
                <w:iCs w:val="0"/>
                <w:color w:val="000000"/>
                <w:sz w:val="20"/>
                <w:szCs w:val="20"/>
                <w:u w:val="none"/>
              </w:rPr>
            </w:pPr>
          </w:p>
        </w:tc>
      </w:tr>
      <w:tr w14:paraId="2ECC3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02442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96561E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卫生间门锁</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3C892B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"C:\\Users\\q\\AppData\\Local\\Temp\\ksohtml\\clip_cell_image45.png"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07" name="图片 206"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图片 206" descr="IMG_297"/>
                          <pic:cNvPicPr>
                            <a:picLocks noChangeAspect="1"/>
                          </pic:cNvPicPr>
                        </pic:nvPicPr>
                        <pic:blipFill>
                          <a:blip r:embed="rId4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59B1B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CF41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AD653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62.00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93371A7">
            <w:pPr>
              <w:jc w:val="both"/>
              <w:rPr>
                <w:rFonts w:hint="eastAsia" w:ascii="宋体" w:hAnsi="宋体" w:eastAsia="宋体" w:cs="宋体"/>
                <w:i w:val="0"/>
                <w:iCs w:val="0"/>
                <w:color w:val="000000"/>
                <w:sz w:val="20"/>
                <w:szCs w:val="20"/>
                <w:u w:val="none"/>
              </w:rPr>
            </w:pPr>
          </w:p>
        </w:tc>
      </w:tr>
      <w:tr w14:paraId="00263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9773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06F7A8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卫生间门合叶</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7ECF2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"C:\\Users\\q\\AppData\\Local\\Temp\\ksohtml\\clip_cell_image46.png"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08" name="图片 207" descr="IMG_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图片 207" descr="IMG_298"/>
                          <pic:cNvPicPr>
                            <a:picLocks noChangeAspect="1"/>
                          </pic:cNvPicPr>
                        </pic:nvPicPr>
                        <pic:blipFill>
                          <a:blip r:embed="rId4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65540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DD705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50980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47.16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7128059">
            <w:pPr>
              <w:jc w:val="both"/>
              <w:rPr>
                <w:rFonts w:hint="eastAsia" w:ascii="宋体" w:hAnsi="宋体" w:eastAsia="宋体" w:cs="宋体"/>
                <w:i w:val="0"/>
                <w:iCs w:val="0"/>
                <w:color w:val="000000"/>
                <w:sz w:val="20"/>
                <w:szCs w:val="20"/>
                <w:u w:val="none"/>
              </w:rPr>
            </w:pPr>
          </w:p>
        </w:tc>
      </w:tr>
      <w:tr w14:paraId="0D8BA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641F8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32DCCC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阳台门锁</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0343CA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"C:\\Users\\q\\AppData\\Local\\Temp\\ksohtml\\clip_cell_image47.png"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09" name="图片 208" descr="IMG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图片 208" descr="IMG_299"/>
                          <pic:cNvPicPr>
                            <a:picLocks noChangeAspect="1"/>
                          </pic:cNvPicPr>
                        </pic:nvPicPr>
                        <pic:blipFill>
                          <a:blip r:embed="rId4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4476C66">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5A22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6EE2A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62.00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843A566">
            <w:pPr>
              <w:jc w:val="both"/>
              <w:rPr>
                <w:rFonts w:hint="eastAsia" w:ascii="宋体" w:hAnsi="宋体" w:eastAsia="宋体" w:cs="宋体"/>
                <w:i w:val="0"/>
                <w:iCs w:val="0"/>
                <w:color w:val="000000"/>
                <w:sz w:val="20"/>
                <w:szCs w:val="20"/>
                <w:u w:val="none"/>
              </w:rPr>
            </w:pPr>
          </w:p>
        </w:tc>
      </w:tr>
      <w:tr w14:paraId="303A9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E801C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903269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LED吸顶灯12W</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648278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"C:\\Users\\q\\AppData\\Local\\Temp\\ksohtml\\clip_cell_image48.png"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10" name="图片 209" descr="IMG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图片 209" descr="IMG_300"/>
                          <pic:cNvPicPr>
                            <a:picLocks noChangeAspect="1"/>
                          </pic:cNvPicPr>
                        </pic:nvPicPr>
                        <pic:blipFill>
                          <a:blip r:embed="rId4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3D674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三雄极光</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83508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E4D00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65.91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DAF6C53">
            <w:pPr>
              <w:jc w:val="both"/>
              <w:rPr>
                <w:rFonts w:hint="eastAsia" w:ascii="宋体" w:hAnsi="宋体" w:eastAsia="宋体" w:cs="宋体"/>
                <w:i w:val="0"/>
                <w:iCs w:val="0"/>
                <w:color w:val="000000"/>
                <w:sz w:val="20"/>
                <w:szCs w:val="20"/>
                <w:u w:val="none"/>
              </w:rPr>
            </w:pPr>
          </w:p>
        </w:tc>
      </w:tr>
      <w:tr w14:paraId="75685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75BD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B54056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（换/修）灯座</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DA05EB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"C:\\Users\\q\\AppData\\Local\\Temp\\ksohtml\\clip_cell_image49.png"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11" name="图片 210" descr="IMG_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图片 210" descr="IMG_301"/>
                          <pic:cNvPicPr>
                            <a:picLocks noChangeAspect="1"/>
                          </pic:cNvPicPr>
                        </pic:nvPicPr>
                        <pic:blipFill>
                          <a:blip r:embed="rId5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8974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材质：铁</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4A77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C93A3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8339039">
            <w:pPr>
              <w:jc w:val="both"/>
              <w:rPr>
                <w:rFonts w:hint="eastAsia" w:ascii="宋体" w:hAnsi="宋体" w:eastAsia="宋体" w:cs="宋体"/>
                <w:i w:val="0"/>
                <w:iCs w:val="0"/>
                <w:color w:val="000000"/>
                <w:sz w:val="20"/>
                <w:szCs w:val="20"/>
                <w:u w:val="none"/>
              </w:rPr>
            </w:pPr>
          </w:p>
        </w:tc>
      </w:tr>
      <w:tr w14:paraId="707D4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76D11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05733B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换灯罩</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0D3D217">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74B1AF3">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7581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20C8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39.00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BAC7C30">
            <w:pPr>
              <w:jc w:val="both"/>
              <w:rPr>
                <w:rFonts w:hint="eastAsia" w:ascii="宋体" w:hAnsi="宋体" w:eastAsia="宋体" w:cs="宋体"/>
                <w:i w:val="0"/>
                <w:iCs w:val="0"/>
                <w:color w:val="000000"/>
                <w:sz w:val="20"/>
                <w:szCs w:val="20"/>
                <w:u w:val="none"/>
              </w:rPr>
            </w:pPr>
          </w:p>
        </w:tc>
      </w:tr>
      <w:tr w14:paraId="41724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C9F06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B4CBAA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换灯珠片</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25053D6">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5177A56">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56DE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5DF24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33.00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E0BD613">
            <w:pPr>
              <w:jc w:val="both"/>
              <w:rPr>
                <w:rFonts w:hint="eastAsia" w:ascii="宋体" w:hAnsi="宋体" w:eastAsia="宋体" w:cs="宋体"/>
                <w:i w:val="0"/>
                <w:iCs w:val="0"/>
                <w:color w:val="000000"/>
                <w:sz w:val="20"/>
                <w:szCs w:val="20"/>
                <w:u w:val="none"/>
              </w:rPr>
            </w:pPr>
          </w:p>
        </w:tc>
      </w:tr>
      <w:tr w14:paraId="0A108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92C3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5C2704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节能灯灯座</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359587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"C:\\Users\\q\\AppData\\Local\\Temp\\ksohtml\\clip_cell_image50.png"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12" name="图片 211" descr="IMG_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图片 211" descr="IMG_302"/>
                          <pic:cNvPicPr>
                            <a:picLocks noChangeAspect="1"/>
                          </pic:cNvPicPr>
                        </pic:nvPicPr>
                        <pic:blipFill>
                          <a:blip r:embed="rId51"/>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595689D">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4B8F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49896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B5E3153">
            <w:pPr>
              <w:jc w:val="both"/>
              <w:rPr>
                <w:rFonts w:hint="eastAsia" w:ascii="宋体" w:hAnsi="宋体" w:eastAsia="宋体" w:cs="宋体"/>
                <w:i w:val="0"/>
                <w:iCs w:val="0"/>
                <w:color w:val="000000"/>
                <w:sz w:val="20"/>
                <w:szCs w:val="20"/>
                <w:u w:val="none"/>
              </w:rPr>
            </w:pPr>
          </w:p>
        </w:tc>
      </w:tr>
      <w:tr w14:paraId="556E7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E17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C14E63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节能灯11W直筒型</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4E4728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"C:\\Users\\q\\AppData\\Local\\Temp\\ksohtml\\clip_cell_image51.png"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13" name="图片 212" descr="IMG_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图片 212" descr="IMG_303"/>
                          <pic:cNvPicPr>
                            <a:picLocks noChangeAspect="1"/>
                          </pic:cNvPicPr>
                        </pic:nvPicPr>
                        <pic:blipFill>
                          <a:blip r:embed="rId5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8598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0D0E9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2671C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03BFD52">
            <w:pPr>
              <w:jc w:val="both"/>
              <w:rPr>
                <w:rFonts w:hint="eastAsia" w:ascii="宋体" w:hAnsi="宋体" w:eastAsia="宋体" w:cs="宋体"/>
                <w:i w:val="0"/>
                <w:iCs w:val="0"/>
                <w:color w:val="000000"/>
                <w:sz w:val="20"/>
                <w:szCs w:val="20"/>
                <w:u w:val="none"/>
              </w:rPr>
            </w:pPr>
          </w:p>
        </w:tc>
      </w:tr>
      <w:tr w14:paraId="5607D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CBDF5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DCBFA6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不锈钢门吸</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3CA3A3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"C:\\Users\\q\\AppData\\Local\\Temp\\ksohtml\\clip_cell_image52.png"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14" name="图片 213" descr="IMG_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图片 213" descr="IMG_304"/>
                          <pic:cNvPicPr>
                            <a:picLocks noChangeAspect="1"/>
                          </pic:cNvPicPr>
                        </pic:nvPicPr>
                        <pic:blipFill>
                          <a:blip r:embed="rId5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672DB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7D2AD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0412B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42.83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BFDD04D">
            <w:pPr>
              <w:jc w:val="both"/>
              <w:rPr>
                <w:rFonts w:hint="eastAsia" w:ascii="宋体" w:hAnsi="宋体" w:eastAsia="宋体" w:cs="宋体"/>
                <w:i w:val="0"/>
                <w:iCs w:val="0"/>
                <w:color w:val="000000"/>
                <w:sz w:val="20"/>
                <w:szCs w:val="20"/>
                <w:u w:val="none"/>
              </w:rPr>
            </w:pPr>
          </w:p>
        </w:tc>
      </w:tr>
      <w:tr w14:paraId="6A0E8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53AA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B10103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开关按钮（单位开关）</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7942CF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"C:\\Users\\q\\AppData\\Local\\Temp\\ksohtml\\clip_cell_image53.png"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15" name="图片 214" descr="IMG_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图片 214" descr="IMG_305"/>
                          <pic:cNvPicPr>
                            <a:picLocks noChangeAspect="1"/>
                          </pic:cNvPicPr>
                        </pic:nvPicPr>
                        <pic:blipFill>
                          <a:blip r:embed="rId5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A34F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5C921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A6439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56.23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DF2F205">
            <w:pPr>
              <w:jc w:val="both"/>
              <w:rPr>
                <w:rFonts w:hint="eastAsia" w:ascii="宋体" w:hAnsi="宋体" w:eastAsia="宋体" w:cs="宋体"/>
                <w:i w:val="0"/>
                <w:iCs w:val="0"/>
                <w:color w:val="000000"/>
                <w:sz w:val="20"/>
                <w:szCs w:val="20"/>
                <w:u w:val="none"/>
              </w:rPr>
            </w:pPr>
          </w:p>
        </w:tc>
      </w:tr>
      <w:tr w14:paraId="0A9D1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1C071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A91974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开关按钮（双位开关）</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098200C">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9E33D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30E4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A761C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63.20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F7BD271">
            <w:pPr>
              <w:jc w:val="both"/>
              <w:rPr>
                <w:rFonts w:hint="eastAsia" w:ascii="宋体" w:hAnsi="宋体" w:eastAsia="宋体" w:cs="宋体"/>
                <w:i w:val="0"/>
                <w:iCs w:val="0"/>
                <w:color w:val="000000"/>
                <w:sz w:val="20"/>
                <w:szCs w:val="20"/>
                <w:u w:val="none"/>
              </w:rPr>
            </w:pPr>
          </w:p>
        </w:tc>
      </w:tr>
      <w:tr w14:paraId="35E46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9E23B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867E34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开关按钮(三位开关)</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9B895E5">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65B6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338FC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5D30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73.40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70FCE55">
            <w:pPr>
              <w:jc w:val="both"/>
              <w:rPr>
                <w:rFonts w:hint="eastAsia" w:ascii="宋体" w:hAnsi="宋体" w:eastAsia="宋体" w:cs="宋体"/>
                <w:i w:val="0"/>
                <w:iCs w:val="0"/>
                <w:color w:val="000000"/>
                <w:sz w:val="20"/>
                <w:szCs w:val="20"/>
                <w:u w:val="none"/>
              </w:rPr>
            </w:pPr>
          </w:p>
        </w:tc>
      </w:tr>
      <w:tr w14:paraId="121B5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621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CDE02B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橱柜门铰</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67E6EE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"C:\\Users\\q\\AppData\\Local\\Temp\\ksohtml\\clip_cell_image54.png"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16" name="图片 215" descr="IMG_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图片 215" descr="IMG_306"/>
                          <pic:cNvPicPr>
                            <a:picLocks noChangeAspect="1"/>
                          </pic:cNvPicPr>
                        </pic:nvPicPr>
                        <pic:blipFill>
                          <a:blip r:embed="rId5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F9C8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5C6A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CBC2B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21.15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27CC3CD">
            <w:pPr>
              <w:jc w:val="both"/>
              <w:rPr>
                <w:rFonts w:hint="eastAsia" w:ascii="宋体" w:hAnsi="宋体" w:eastAsia="宋体" w:cs="宋体"/>
                <w:i w:val="0"/>
                <w:iCs w:val="0"/>
                <w:color w:val="000000"/>
                <w:sz w:val="20"/>
                <w:szCs w:val="20"/>
                <w:u w:val="none"/>
              </w:rPr>
            </w:pPr>
          </w:p>
        </w:tc>
      </w:tr>
      <w:tr w14:paraId="5D633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B869F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7E333F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入户门锁芯</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5A432D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"C:\\Users\\q\\AppData\\Local\\Temp\\ksohtml\\clip_cell_image55.png"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17" name="图片 216" descr="IMG_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图片 216" descr="IMG_307"/>
                          <pic:cNvPicPr>
                            <a:picLocks noChangeAspect="1"/>
                          </pic:cNvPicPr>
                        </pic:nvPicPr>
                        <pic:blipFill>
                          <a:blip r:embed="rId5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DCAB6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铜芯</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23E08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4654E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156.50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4F85D77">
            <w:pPr>
              <w:jc w:val="both"/>
              <w:rPr>
                <w:rFonts w:hint="eastAsia" w:ascii="宋体" w:hAnsi="宋体" w:eastAsia="宋体" w:cs="宋体"/>
                <w:i w:val="0"/>
                <w:iCs w:val="0"/>
                <w:color w:val="000000"/>
                <w:sz w:val="20"/>
                <w:szCs w:val="20"/>
                <w:u w:val="none"/>
              </w:rPr>
            </w:pPr>
          </w:p>
        </w:tc>
      </w:tr>
      <w:tr w14:paraId="71B7B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74E9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E8AC36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插座（2+3）带开关</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D096BF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"C:\\Users\\q\\AppData\\Local\\Temp\\ksohtml\\clip_cell_image56.png"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18" name="图片 217" descr="IMG_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图片 217" descr="IMG_308"/>
                          <pic:cNvPicPr>
                            <a:picLocks noChangeAspect="1"/>
                          </pic:cNvPicPr>
                        </pic:nvPicPr>
                        <pic:blipFill>
                          <a:blip r:embed="rId5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6CDF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F2618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C8BE2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66.70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988CBB8">
            <w:pPr>
              <w:jc w:val="both"/>
              <w:rPr>
                <w:rFonts w:hint="eastAsia" w:ascii="宋体" w:hAnsi="宋体" w:eastAsia="宋体" w:cs="宋体"/>
                <w:i w:val="0"/>
                <w:iCs w:val="0"/>
                <w:color w:val="000000"/>
                <w:sz w:val="20"/>
                <w:szCs w:val="20"/>
                <w:u w:val="none"/>
              </w:rPr>
            </w:pPr>
          </w:p>
        </w:tc>
      </w:tr>
      <w:tr w14:paraId="3314E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E37D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334FA8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排气扇（内径8寸）</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0A76A9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"C:\\Users\\q\\AppData\\Local\\Temp\\ksohtml\\clip_cell_image57.png"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19" name="图片 218" descr="IMG_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图片 218" descr="IMG_309"/>
                          <pic:cNvPicPr>
                            <a:picLocks noChangeAspect="1"/>
                          </pic:cNvPicPr>
                        </pic:nvPicPr>
                        <pic:blipFill>
                          <a:blip r:embed="rId5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2464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金羚</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A2676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E45B5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140.46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E2ADD26">
            <w:pPr>
              <w:jc w:val="both"/>
              <w:rPr>
                <w:rFonts w:hint="eastAsia" w:ascii="宋体" w:hAnsi="宋体" w:eastAsia="宋体" w:cs="宋体"/>
                <w:i w:val="0"/>
                <w:iCs w:val="0"/>
                <w:color w:val="000000"/>
                <w:sz w:val="20"/>
                <w:szCs w:val="20"/>
                <w:u w:val="none"/>
              </w:rPr>
            </w:pPr>
          </w:p>
        </w:tc>
      </w:tr>
      <w:tr w14:paraId="6A4E8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47058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4370EB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窗把手</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D608D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"C:\\Users\\q\\AppData\\Local\\Temp\\ksohtml\\clip_cell_image58.png"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20" name="图片 219" descr="IMG_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图片 219" descr="IMG_310"/>
                          <pic:cNvPicPr>
                            <a:picLocks noChangeAspect="1"/>
                          </pic:cNvPicPr>
                        </pic:nvPicPr>
                        <pic:blipFill>
                          <a:blip r:embed="rId5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403E2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锌合金材质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264FA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6A646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156.50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3C2C364">
            <w:pPr>
              <w:jc w:val="both"/>
              <w:rPr>
                <w:rFonts w:hint="eastAsia" w:ascii="宋体" w:hAnsi="宋体" w:eastAsia="宋体" w:cs="宋体"/>
                <w:i w:val="0"/>
                <w:iCs w:val="0"/>
                <w:color w:val="000000"/>
                <w:sz w:val="20"/>
                <w:szCs w:val="20"/>
                <w:u w:val="none"/>
              </w:rPr>
            </w:pPr>
          </w:p>
        </w:tc>
      </w:tr>
      <w:tr w14:paraId="52D91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C715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5ADE2F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室内墙皮脱落翻新</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8CACC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"C:\\Users\\q\\AppData\\Local\\Temp\\ksohtml\\clip_cell_image59.png"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21" name="图片 220" descr="IMG_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图片 220" descr="IMG_311"/>
                          <pic:cNvPicPr>
                            <a:picLocks noChangeAspect="1"/>
                          </pic:cNvPicPr>
                        </pic:nvPicPr>
                        <pic:blipFill>
                          <a:blip r:embed="rId6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246CFE3">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D5628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DCBD9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5CD115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1平方以上包干（按原墙面标准）</w:t>
            </w:r>
          </w:p>
        </w:tc>
      </w:tr>
      <w:tr w14:paraId="51555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3255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0EBD7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室外墙皮脱落翻新</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562366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"C:\\Users\\q\\AppData\\Local\\Temp\\ksohtml\\clip_cell_image60.png"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22" name="图片 221" descr="IMG_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图片 221" descr="IMG_312"/>
                          <pic:cNvPicPr>
                            <a:picLocks noChangeAspect="1"/>
                          </pic:cNvPicPr>
                        </pic:nvPicPr>
                        <pic:blipFill>
                          <a:blip r:embed="rId61"/>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BAB6374">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395E9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5A770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E88EE7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1平方以上包干（按原墙面标准）</w:t>
            </w:r>
          </w:p>
        </w:tc>
      </w:tr>
      <w:tr w14:paraId="66F45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74B7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18EE76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室内、室外墙皮脱落翻新</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D6BEAEF">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66EC1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1平方（含1平方）以内</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CBF82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B8447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E96D8E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包干（按原墙面标准）</w:t>
            </w:r>
          </w:p>
        </w:tc>
      </w:tr>
      <w:tr w14:paraId="1F979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6AD31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77DF3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单独刷可水洗墙面漆</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824E15C">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D00A695">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9F62DD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3C34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23.00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5CEEEC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材料，人工包干</w:t>
            </w:r>
          </w:p>
        </w:tc>
      </w:tr>
      <w:tr w14:paraId="1B439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6DF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44BA9A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马桶水箱（按键）</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10CD0B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"C:\\Users\\q\\AppData\\Local\\Temp\\ksohtml\\clip_cell_image61.png"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23" name="图片 222" descr="IMG_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图片 222" descr="IMG_313"/>
                          <pic:cNvPicPr>
                            <a:picLocks noChangeAspect="1"/>
                          </pic:cNvPicPr>
                        </pic:nvPicPr>
                        <pic:blipFill>
                          <a:blip r:embed="rId6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5CC8D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卡贝</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2FC07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A03A1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43.00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9782AC2">
            <w:pPr>
              <w:jc w:val="both"/>
              <w:rPr>
                <w:rFonts w:hint="eastAsia" w:ascii="宋体" w:hAnsi="宋体" w:eastAsia="宋体" w:cs="宋体"/>
                <w:i w:val="0"/>
                <w:iCs w:val="0"/>
                <w:color w:val="000000"/>
                <w:sz w:val="20"/>
                <w:szCs w:val="20"/>
                <w:u w:val="none"/>
              </w:rPr>
            </w:pPr>
          </w:p>
        </w:tc>
      </w:tr>
      <w:tr w14:paraId="44BC3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BE0F6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00F9A9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马桶水箱（进水阀）</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8E3CAC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"C:\\Users\\q\\AppData\\Local\\Temp\\ksohtml\\clip_cell_image62.png"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24" name="图片 223" descr="IMG_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图片 223" descr="IMG_315"/>
                          <pic:cNvPicPr>
                            <a:picLocks noChangeAspect="1"/>
                          </pic:cNvPicPr>
                        </pic:nvPicPr>
                        <pic:blipFill>
                          <a:blip r:embed="rId6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22EA6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卡贝</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8989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36615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67.00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87C06C1">
            <w:pPr>
              <w:jc w:val="both"/>
              <w:rPr>
                <w:rFonts w:hint="eastAsia" w:ascii="宋体" w:hAnsi="宋体" w:eastAsia="宋体" w:cs="宋体"/>
                <w:i w:val="0"/>
                <w:iCs w:val="0"/>
                <w:color w:val="000000"/>
                <w:sz w:val="20"/>
                <w:szCs w:val="20"/>
                <w:u w:val="none"/>
              </w:rPr>
            </w:pPr>
          </w:p>
        </w:tc>
      </w:tr>
      <w:tr w14:paraId="73986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4B38F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9EF1F4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马桶水箱（排水阀）</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D76887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"C:\\Users\\q\\AppData\\Local\\Temp\\ksohtml\\clip_cell_image63.png"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25" name="图片 224" descr="IMG_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图片 224" descr="IMG_315"/>
                          <pic:cNvPicPr>
                            <a:picLocks noChangeAspect="1"/>
                          </pic:cNvPicPr>
                        </pic:nvPicPr>
                        <pic:blipFill>
                          <a:blip r:embed="rId6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72EC4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卡贝</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781D5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0D04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43.00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EF4075A">
            <w:pPr>
              <w:jc w:val="both"/>
              <w:rPr>
                <w:rFonts w:hint="eastAsia" w:ascii="宋体" w:hAnsi="宋体" w:eastAsia="宋体" w:cs="宋体"/>
                <w:i w:val="0"/>
                <w:iCs w:val="0"/>
                <w:color w:val="000000"/>
                <w:sz w:val="20"/>
                <w:szCs w:val="20"/>
                <w:u w:val="none"/>
              </w:rPr>
            </w:pPr>
          </w:p>
        </w:tc>
      </w:tr>
      <w:tr w14:paraId="41C4C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E99D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9C456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厨房小阳台玻璃门合页</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ABE4BA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"C:\\Users\\q\\AppData\\Local\\Temp\\ksohtml\\clip_cell_image64.png"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26" name="图片 225" descr="IMG_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图片 225" descr="IMG_316"/>
                          <pic:cNvPicPr>
                            <a:picLocks noChangeAspect="1"/>
                          </pic:cNvPicPr>
                        </pic:nvPicPr>
                        <pic:blipFill>
                          <a:blip r:embed="rId6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B012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1A828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CFA6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57.00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0E1336C">
            <w:pPr>
              <w:jc w:val="both"/>
              <w:rPr>
                <w:rFonts w:hint="eastAsia" w:ascii="宋体" w:hAnsi="宋体" w:eastAsia="宋体" w:cs="宋体"/>
                <w:i w:val="0"/>
                <w:iCs w:val="0"/>
                <w:color w:val="000000"/>
                <w:sz w:val="20"/>
                <w:szCs w:val="20"/>
                <w:u w:val="none"/>
              </w:rPr>
            </w:pPr>
          </w:p>
        </w:tc>
      </w:tr>
      <w:tr w14:paraId="5D852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ED4E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0DFEAF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花洒底座</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41FF0A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"C:\\Users\\q\\AppData\\Local\\Temp\\ksohtml\\clip_cell_image65.png"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27" name="图片 226" descr="IMG_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图片 226" descr="IMG_317"/>
                          <pic:cNvPicPr>
                            <a:picLocks noChangeAspect="1"/>
                          </pic:cNvPicPr>
                        </pic:nvPicPr>
                        <pic:blipFill>
                          <a:blip r:embed="rId6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3B5C9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568E5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26732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18BD101">
            <w:pPr>
              <w:jc w:val="both"/>
              <w:rPr>
                <w:rFonts w:hint="eastAsia" w:ascii="宋体" w:hAnsi="宋体" w:eastAsia="宋体" w:cs="宋体"/>
                <w:i w:val="0"/>
                <w:iCs w:val="0"/>
                <w:color w:val="000000"/>
                <w:sz w:val="20"/>
                <w:szCs w:val="20"/>
                <w:u w:val="none"/>
              </w:rPr>
            </w:pPr>
          </w:p>
        </w:tc>
      </w:tr>
      <w:tr w14:paraId="444DF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C0DC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2DED63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贴踢脚线600*100mm</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94F2D8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"C:\\Users\\q\\AppData\\Local\\Temp\\ksohtml\\clip_cell_image66.png"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28" name="图片 227" descr="IMG_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图片 227" descr="IMG_318"/>
                          <pic:cNvPicPr>
                            <a:picLocks noChangeAspect="1"/>
                          </pic:cNvPicPr>
                        </pic:nvPicPr>
                        <pic:blipFill>
                          <a:blip r:embed="rId6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E6FEB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包干附材</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FC12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4E85B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AC73BEC">
            <w:pPr>
              <w:jc w:val="both"/>
              <w:rPr>
                <w:rFonts w:hint="eastAsia" w:ascii="宋体" w:hAnsi="宋体" w:eastAsia="宋体" w:cs="宋体"/>
                <w:i w:val="0"/>
                <w:iCs w:val="0"/>
                <w:color w:val="000000"/>
                <w:sz w:val="20"/>
                <w:szCs w:val="20"/>
                <w:u w:val="none"/>
              </w:rPr>
            </w:pPr>
          </w:p>
        </w:tc>
      </w:tr>
      <w:tr w14:paraId="71F3A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1FF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72064D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贴客厅600*600mm地砖</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872BC4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"C:\\Users\\q\\AppData\\Local\\Temp\\ksohtml\\clip_cell_image67.png"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29" name="图片 228" descr="IMG_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图片 228" descr="IMG_319"/>
                          <pic:cNvPicPr>
                            <a:picLocks noChangeAspect="1"/>
                          </pic:cNvPicPr>
                        </pic:nvPicPr>
                        <pic:blipFill>
                          <a:blip r:embed="rId6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3E672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包干附材</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37D8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F9993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90B9C21">
            <w:pPr>
              <w:jc w:val="both"/>
              <w:rPr>
                <w:rFonts w:hint="eastAsia" w:ascii="宋体" w:hAnsi="宋体" w:eastAsia="宋体" w:cs="宋体"/>
                <w:i w:val="0"/>
                <w:iCs w:val="0"/>
                <w:color w:val="000000"/>
                <w:sz w:val="20"/>
                <w:szCs w:val="20"/>
                <w:u w:val="none"/>
              </w:rPr>
            </w:pPr>
          </w:p>
        </w:tc>
      </w:tr>
      <w:tr w14:paraId="25D9C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23D77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656439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贴厨房300*300mm地砖</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F58EBF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"C:\\Users\\q\\AppData\\Local\\Temp\\ksohtml\\clip_cell_image68.png"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330" name="图片 229" descr="IMG_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图片 229" descr="IMG_321"/>
                          <pic:cNvPicPr>
                            <a:picLocks noChangeAspect="1"/>
                          </pic:cNvPicPr>
                        </pic:nvPicPr>
                        <pic:blipFill>
                          <a:blip r:embed="rId6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5ACD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包干附材</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2CBE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8AD71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4B01450">
            <w:pPr>
              <w:jc w:val="both"/>
              <w:rPr>
                <w:rFonts w:hint="eastAsia" w:ascii="宋体" w:hAnsi="宋体" w:eastAsia="宋体" w:cs="宋体"/>
                <w:i w:val="0"/>
                <w:iCs w:val="0"/>
                <w:color w:val="000000"/>
                <w:sz w:val="20"/>
                <w:szCs w:val="20"/>
                <w:u w:val="none"/>
              </w:rPr>
            </w:pPr>
          </w:p>
        </w:tc>
      </w:tr>
      <w:tr w14:paraId="5D1D9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A3F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13CEDB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贴洗手间300*300mm地砖</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D53960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"C:\\Users\\q\\AppData\\Local\\Temp\\ksohtml\\clip_cell_image69.png"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00" name="图片 230" descr="IMG_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30" descr="IMG_321"/>
                          <pic:cNvPicPr>
                            <a:picLocks noChangeAspect="1"/>
                          </pic:cNvPicPr>
                        </pic:nvPicPr>
                        <pic:blipFill>
                          <a:blip r:embed="rId6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B526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包干附材</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563E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2A916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CF5D5DA">
            <w:pPr>
              <w:jc w:val="both"/>
              <w:rPr>
                <w:rFonts w:hint="eastAsia" w:ascii="宋体" w:hAnsi="宋体" w:eastAsia="宋体" w:cs="宋体"/>
                <w:i w:val="0"/>
                <w:iCs w:val="0"/>
                <w:color w:val="000000"/>
                <w:sz w:val="20"/>
                <w:szCs w:val="20"/>
                <w:u w:val="none"/>
              </w:rPr>
            </w:pPr>
          </w:p>
        </w:tc>
      </w:tr>
      <w:tr w14:paraId="5B884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1DDB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1B3150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贴洗手间/厨房墙面瓷砖(320*250MM)</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4E361C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"C:\\Users\\q\\AppData\\Local\\Temp\\ksohtml\\clip_cell_image70.png"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01" name="图片 231" descr="IMG_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31" descr="IMG_322"/>
                          <pic:cNvPicPr>
                            <a:picLocks noChangeAspect="1"/>
                          </pic:cNvPicPr>
                        </pic:nvPicPr>
                        <pic:blipFill>
                          <a:blip r:embed="rId6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5B3E2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包干附材</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9DF6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F0540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FBE7EA6">
            <w:pPr>
              <w:jc w:val="both"/>
              <w:rPr>
                <w:rFonts w:hint="eastAsia" w:ascii="宋体" w:hAnsi="宋体" w:eastAsia="宋体" w:cs="宋体"/>
                <w:i w:val="0"/>
                <w:iCs w:val="0"/>
                <w:color w:val="000000"/>
                <w:sz w:val="20"/>
                <w:szCs w:val="20"/>
                <w:u w:val="none"/>
              </w:rPr>
            </w:pPr>
          </w:p>
        </w:tc>
      </w:tr>
      <w:tr w14:paraId="337A7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BF309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B0376D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铲凿碎瓷砖</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6C90A4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"C:\\Users\\q\\AppData\\Local\\Temp\\ksohtml\\clip_cell_image71.png"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02" name="图片 232" descr="IMG_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232" descr="IMG_323"/>
                          <pic:cNvPicPr>
                            <a:picLocks noChangeAspect="1"/>
                          </pic:cNvPicPr>
                        </pic:nvPicPr>
                        <pic:blipFill>
                          <a:blip r:embed="rId7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0EA9121">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AE62A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DA0A4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BBA9B7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含垃圾清运等措施费包干</w:t>
            </w:r>
          </w:p>
        </w:tc>
      </w:tr>
      <w:tr w14:paraId="5B3FE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4AC81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56B84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室内总闸开关40安</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74037F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"C:\\Users\\q\\AppData\\Local\\Temp\\ksohtml\\clip_cell_image72.png"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03" name="图片 233" descr="IMG_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33" descr="IMG_324"/>
                          <pic:cNvPicPr>
                            <a:picLocks noChangeAspect="1"/>
                          </pic:cNvPicPr>
                        </pic:nvPicPr>
                        <pic:blipFill>
                          <a:blip r:embed="rId71"/>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1DB74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正泰、公牛、德力西</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31C5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2A12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116.11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90B60AD">
            <w:pPr>
              <w:jc w:val="both"/>
              <w:rPr>
                <w:rFonts w:hint="eastAsia" w:ascii="宋体" w:hAnsi="宋体" w:eastAsia="宋体" w:cs="宋体"/>
                <w:i w:val="0"/>
                <w:iCs w:val="0"/>
                <w:color w:val="000000"/>
                <w:sz w:val="20"/>
                <w:szCs w:val="20"/>
                <w:u w:val="none"/>
              </w:rPr>
            </w:pPr>
          </w:p>
        </w:tc>
      </w:tr>
      <w:tr w14:paraId="0E7C7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3FFB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7EBE6A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零排烧坏更换</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F0B314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"C:\\Users\\q\\AppData\\Local\\Temp\\ksohtml\\clip_cell_image73.png"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04" name="图片 234" descr="IMG_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34" descr="IMG_325"/>
                          <pic:cNvPicPr>
                            <a:picLocks noChangeAspect="1"/>
                          </pic:cNvPicPr>
                        </pic:nvPicPr>
                        <pic:blipFill>
                          <a:blip r:embed="rId7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0F549C3">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3BBC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5BD9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67.00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4615894">
            <w:pPr>
              <w:jc w:val="both"/>
              <w:rPr>
                <w:rFonts w:hint="eastAsia" w:ascii="宋体" w:hAnsi="宋体" w:eastAsia="宋体" w:cs="宋体"/>
                <w:i w:val="0"/>
                <w:iCs w:val="0"/>
                <w:color w:val="000000"/>
                <w:sz w:val="20"/>
                <w:szCs w:val="20"/>
                <w:u w:val="none"/>
              </w:rPr>
            </w:pPr>
          </w:p>
        </w:tc>
      </w:tr>
      <w:tr w14:paraId="65ECD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83B4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78C7A9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总闸单位开关(16A)</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897563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"C:\\Users\\q\\AppData\\Local\\Temp\\ksohtml\\clip_cell_image74.png"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05" name="图片 235" descr="IMG_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35" descr="IMG_326"/>
                          <pic:cNvPicPr>
                            <a:picLocks noChangeAspect="1"/>
                          </pic:cNvPicPr>
                        </pic:nvPicPr>
                        <pic:blipFill>
                          <a:blip r:embed="rId7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D557F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B9D7C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ABCB9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45.73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4FC5370">
            <w:pPr>
              <w:jc w:val="both"/>
              <w:rPr>
                <w:rFonts w:hint="eastAsia" w:ascii="宋体" w:hAnsi="宋体" w:eastAsia="宋体" w:cs="宋体"/>
                <w:i w:val="0"/>
                <w:iCs w:val="0"/>
                <w:color w:val="000000"/>
                <w:sz w:val="20"/>
                <w:szCs w:val="20"/>
                <w:u w:val="none"/>
              </w:rPr>
            </w:pPr>
          </w:p>
        </w:tc>
      </w:tr>
      <w:tr w14:paraId="6AEC7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DBB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41EBFA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总闸单位开关(20A)</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ABCAB9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"C:\\Users\\q\\AppData\\Local\\Temp\\ksohtml\\clip_cell_image75.png"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06" name="图片 236" descr="IMG_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36" descr="IMG_327"/>
                          <pic:cNvPicPr>
                            <a:picLocks noChangeAspect="1"/>
                          </pic:cNvPicPr>
                        </pic:nvPicPr>
                        <pic:blipFill>
                          <a:blip r:embed="rId7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2DE06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BE0E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BA4B6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54.91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E8B6D89">
            <w:pPr>
              <w:jc w:val="both"/>
              <w:rPr>
                <w:rFonts w:hint="eastAsia" w:ascii="宋体" w:hAnsi="宋体" w:eastAsia="宋体" w:cs="宋体"/>
                <w:i w:val="0"/>
                <w:iCs w:val="0"/>
                <w:color w:val="000000"/>
                <w:sz w:val="20"/>
                <w:szCs w:val="20"/>
                <w:u w:val="none"/>
              </w:rPr>
            </w:pPr>
          </w:p>
        </w:tc>
      </w:tr>
      <w:tr w14:paraId="36619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E12B8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F3837C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空白面板</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C61C7F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"C:\\Users\\q\\AppData\\Local\\Temp\\ksohtml\\clip_cell_image76.png"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07" name="图片 237" descr="IMG_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37" descr="IMG_328"/>
                          <pic:cNvPicPr>
                            <a:picLocks noChangeAspect="1"/>
                          </pic:cNvPicPr>
                        </pic:nvPicPr>
                        <pic:blipFill>
                          <a:blip r:embed="rId7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05A68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969E3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BF5EA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19.21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0FEE704">
            <w:pPr>
              <w:jc w:val="both"/>
              <w:rPr>
                <w:rFonts w:hint="eastAsia" w:ascii="宋体" w:hAnsi="宋体" w:eastAsia="宋体" w:cs="宋体"/>
                <w:i w:val="0"/>
                <w:iCs w:val="0"/>
                <w:color w:val="000000"/>
                <w:sz w:val="20"/>
                <w:szCs w:val="20"/>
                <w:u w:val="none"/>
              </w:rPr>
            </w:pPr>
          </w:p>
        </w:tc>
      </w:tr>
      <w:tr w14:paraId="19047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DD14A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2C7ACC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洗菜盆下水管（套）</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13CFAD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"C:\\Users\\q\\AppData\\Local\\Temp\\ksohtml\\clip_cell_image78.png"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08" name="图片 238" descr="IMG_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238" descr="IMG_329"/>
                          <pic:cNvPicPr>
                            <a:picLocks noChangeAspect="1"/>
                          </pic:cNvPicPr>
                        </pic:nvPicPr>
                        <pic:blipFill>
                          <a:blip r:embed="rId7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80135" cy="1080135"/>
                  <wp:effectExtent l="0" t="0" r="1905" b="1905"/>
                  <wp:wrapNone/>
                  <wp:docPr id="295" name="图片_1"/>
                  <wp:cNvGraphicFramePr/>
                  <a:graphic xmlns:a="http://schemas.openxmlformats.org/drawingml/2006/main">
                    <a:graphicData uri="http://schemas.openxmlformats.org/drawingml/2006/picture">
                      <pic:pic xmlns:pic="http://schemas.openxmlformats.org/drawingml/2006/picture">
                        <pic:nvPicPr>
                          <pic:cNvPr id="295" name="图片_1"/>
                          <pic:cNvPicPr/>
                        </pic:nvPicPr>
                        <pic:blipFill>
                          <a:blip r:embed="rId77"/>
                          <a:stretch>
                            <a:fillRect/>
                          </a:stretch>
                        </pic:blipFill>
                        <pic:spPr>
                          <a:xfrm>
                            <a:off x="0" y="0"/>
                            <a:ext cx="1080135" cy="1080135"/>
                          </a:xfrm>
                          <a:prstGeom prst="rect">
                            <a:avLst/>
                          </a:prstGeom>
                          <a:noFill/>
                          <a:ln>
                            <a:noFill/>
                          </a:ln>
                        </pic:spPr>
                      </pic:pic>
                    </a:graphicData>
                  </a:graphic>
                </wp:anchor>
              </w:drawing>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9B9133B">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E26E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A6D1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3A6D777">
            <w:pPr>
              <w:jc w:val="both"/>
              <w:rPr>
                <w:rFonts w:hint="eastAsia" w:ascii="宋体" w:hAnsi="宋体" w:eastAsia="宋体" w:cs="宋体"/>
                <w:i w:val="0"/>
                <w:iCs w:val="0"/>
                <w:color w:val="000000"/>
                <w:sz w:val="20"/>
                <w:szCs w:val="20"/>
                <w:u w:val="none"/>
              </w:rPr>
            </w:pPr>
          </w:p>
        </w:tc>
      </w:tr>
      <w:tr w14:paraId="46DA2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4ABA8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5637F1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铜水阀(DN15  4分)</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CC4500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"C:\\Users\\q\\AppData\\Local\\Temp\\ksohtml\\clip_cell_image79.png"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09" name="图片 239" descr="IMG_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39" descr="IMG_331"/>
                          <pic:cNvPicPr>
                            <a:picLocks noChangeAspect="1"/>
                          </pic:cNvPicPr>
                        </pic:nvPicPr>
                        <pic:blipFill>
                          <a:blip r:embed="rId7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FF76F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黄铜材质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2DF7D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9E8F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40.07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9309C6C">
            <w:pPr>
              <w:jc w:val="both"/>
              <w:rPr>
                <w:rFonts w:hint="eastAsia" w:ascii="宋体" w:hAnsi="宋体" w:eastAsia="宋体" w:cs="宋体"/>
                <w:i w:val="0"/>
                <w:iCs w:val="0"/>
                <w:color w:val="000000"/>
                <w:sz w:val="20"/>
                <w:szCs w:val="20"/>
                <w:u w:val="none"/>
              </w:rPr>
            </w:pPr>
          </w:p>
        </w:tc>
      </w:tr>
      <w:tr w14:paraId="7472E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B82A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97B9A6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铜水阀(DN20  6分)</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BD33D9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"C:\\Users\\q\\AppData\\Local\\Temp\\ksohtml\\clip_cell_image80.png"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10" name="图片 240" descr="IMG_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240" descr="IMG_331"/>
                          <pic:cNvPicPr>
                            <a:picLocks noChangeAspect="1"/>
                          </pic:cNvPicPr>
                        </pic:nvPicPr>
                        <pic:blipFill>
                          <a:blip r:embed="rId7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6B74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黄铜材质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958B1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F9F8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45.33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365841C">
            <w:pPr>
              <w:jc w:val="both"/>
              <w:rPr>
                <w:rFonts w:hint="eastAsia" w:ascii="宋体" w:hAnsi="宋体" w:eastAsia="宋体" w:cs="宋体"/>
                <w:i w:val="0"/>
                <w:iCs w:val="0"/>
                <w:color w:val="000000"/>
                <w:sz w:val="20"/>
                <w:szCs w:val="20"/>
                <w:u w:val="none"/>
              </w:rPr>
            </w:pPr>
          </w:p>
        </w:tc>
      </w:tr>
      <w:tr w14:paraId="42BEB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2C94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5E99A4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铜弯通</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ED7E97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"C:\\Users\\q\\AppData\\Local\\Temp\\ksohtml\\clip_cell_image81.png"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11" name="图片 241" descr="IMG_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241" descr="IMG_332"/>
                          <pic:cNvPicPr>
                            <a:picLocks noChangeAspect="1"/>
                          </pic:cNvPicPr>
                        </pic:nvPicPr>
                        <pic:blipFill>
                          <a:blip r:embed="rId7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8C9EDEE">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EA8B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2DDF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41.21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B8EC359">
            <w:pPr>
              <w:jc w:val="both"/>
              <w:rPr>
                <w:rFonts w:hint="eastAsia" w:ascii="宋体" w:hAnsi="宋体" w:eastAsia="宋体" w:cs="宋体"/>
                <w:i w:val="0"/>
                <w:iCs w:val="0"/>
                <w:color w:val="000000"/>
                <w:sz w:val="20"/>
                <w:szCs w:val="20"/>
                <w:u w:val="none"/>
              </w:rPr>
            </w:pPr>
          </w:p>
        </w:tc>
      </w:tr>
      <w:tr w14:paraId="4EEAC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72040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D44768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铜直通</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CCFFAE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"C:\\Users\\q\\AppData\\Local\\Temp\\ksohtml\\clip_cell_image82.png"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12" name="图片 242" descr="IMG_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242" descr="IMG_333"/>
                          <pic:cNvPicPr>
                            <a:picLocks noChangeAspect="1"/>
                          </pic:cNvPicPr>
                        </pic:nvPicPr>
                        <pic:blipFill>
                          <a:blip r:embed="rId8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E21201A">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737A0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0610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36.21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BF157F7">
            <w:pPr>
              <w:jc w:val="both"/>
              <w:rPr>
                <w:rFonts w:hint="eastAsia" w:ascii="宋体" w:hAnsi="宋体" w:eastAsia="宋体" w:cs="宋体"/>
                <w:i w:val="0"/>
                <w:iCs w:val="0"/>
                <w:color w:val="000000"/>
                <w:sz w:val="20"/>
                <w:szCs w:val="20"/>
                <w:u w:val="none"/>
              </w:rPr>
            </w:pPr>
          </w:p>
        </w:tc>
      </w:tr>
      <w:tr w14:paraId="54B50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642BA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A8A074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PPR弯头</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2088A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"C:\\Users\\q\\AppData\\Local\\Temp\\ksohtml\\clip_cell_image83.png"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13" name="图片 243" descr="IMG_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243" descr="IMG_334"/>
                          <pic:cNvPicPr>
                            <a:picLocks noChangeAspect="1"/>
                          </pic:cNvPicPr>
                        </pic:nvPicPr>
                        <pic:blipFill>
                          <a:blip r:embed="rId81"/>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47422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4分</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7DC2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9431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47.94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4A32282">
            <w:pPr>
              <w:jc w:val="both"/>
              <w:rPr>
                <w:rFonts w:hint="eastAsia" w:ascii="宋体" w:hAnsi="宋体" w:eastAsia="宋体" w:cs="宋体"/>
                <w:i w:val="0"/>
                <w:iCs w:val="0"/>
                <w:color w:val="000000"/>
                <w:sz w:val="20"/>
                <w:szCs w:val="20"/>
                <w:u w:val="none"/>
              </w:rPr>
            </w:pPr>
          </w:p>
        </w:tc>
      </w:tr>
      <w:tr w14:paraId="741F2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75698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FCC6EC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铜三通(DN15 4分)</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63171E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"C:\\Users\\q\\AppData\\Local\\Temp\\ksohtml\\clip_cell_image84.png"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14" name="图片 244" descr="IMG_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244" descr="IMG_335"/>
                          <pic:cNvPicPr>
                            <a:picLocks noChangeAspect="1"/>
                          </pic:cNvPicPr>
                        </pic:nvPicPr>
                        <pic:blipFill>
                          <a:blip r:embed="rId8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B3A5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黄铜材质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E0A1DB0">
            <w:pPr>
              <w:jc w:val="center"/>
              <w:rPr>
                <w:rFonts w:hint="eastAsia" w:ascii="宋体" w:hAnsi="宋体" w:eastAsia="宋体" w:cs="宋体"/>
                <w:i w:val="0"/>
                <w:iCs w:val="0"/>
                <w:color w:val="000000"/>
                <w:sz w:val="20"/>
                <w:szCs w:val="20"/>
                <w:u w:val="none"/>
              </w:rPr>
            </w:pP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04F73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35.21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2B8436F">
            <w:pPr>
              <w:jc w:val="both"/>
              <w:rPr>
                <w:rFonts w:hint="eastAsia" w:ascii="宋体" w:hAnsi="宋体" w:eastAsia="宋体" w:cs="宋体"/>
                <w:i w:val="0"/>
                <w:iCs w:val="0"/>
                <w:color w:val="000000"/>
                <w:sz w:val="20"/>
                <w:szCs w:val="20"/>
                <w:u w:val="none"/>
              </w:rPr>
            </w:pPr>
          </w:p>
        </w:tc>
      </w:tr>
      <w:tr w14:paraId="41253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D9E0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B65A4B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铜三通（DN20 6分）</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54EA1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"C:\\Users\\q\\AppData\\Local\\Temp\\ksohtml\\clip_cell_image85.png"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15" name="图片 245" descr="IMG_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245" descr="IMG_336"/>
                          <pic:cNvPicPr>
                            <a:picLocks noChangeAspect="1"/>
                          </pic:cNvPicPr>
                        </pic:nvPicPr>
                        <pic:blipFill>
                          <a:blip r:embed="rId8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ACD7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黄铜材质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07809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D80E6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40.21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6D8638D">
            <w:pPr>
              <w:jc w:val="both"/>
              <w:rPr>
                <w:rFonts w:hint="eastAsia" w:ascii="宋体" w:hAnsi="宋体" w:eastAsia="宋体" w:cs="宋体"/>
                <w:i w:val="0"/>
                <w:iCs w:val="0"/>
                <w:color w:val="000000"/>
                <w:sz w:val="20"/>
                <w:szCs w:val="20"/>
                <w:u w:val="none"/>
              </w:rPr>
            </w:pPr>
          </w:p>
        </w:tc>
      </w:tr>
      <w:tr w14:paraId="49AEE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7D6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8807A3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大门合页</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07000A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"C:\\Users\\q\\AppData\\Local\\Temp\\ksohtml\\clip_cell_image86.png"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16" name="图片 246" descr="IMG_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246" descr="IMG_337"/>
                          <pic:cNvPicPr>
                            <a:picLocks noChangeAspect="1"/>
                          </pic:cNvPicPr>
                        </pic:nvPicPr>
                        <pic:blipFill>
                          <a:blip r:embed="rId8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E6BF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2320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E77EF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59.00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BD821A2">
            <w:pPr>
              <w:jc w:val="both"/>
              <w:rPr>
                <w:rFonts w:hint="eastAsia" w:ascii="宋体" w:hAnsi="宋体" w:eastAsia="宋体" w:cs="宋体"/>
                <w:i w:val="0"/>
                <w:iCs w:val="0"/>
                <w:color w:val="000000"/>
                <w:sz w:val="20"/>
                <w:szCs w:val="20"/>
                <w:u w:val="none"/>
              </w:rPr>
            </w:pPr>
          </w:p>
        </w:tc>
      </w:tr>
      <w:tr w14:paraId="44689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D5C5B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05B4D9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6转4不锈钢补心</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132C73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"C:\\Users\\q\\AppData\\Local\\Temp\\ksohtml\\clip_cell_image87.png"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17" name="图片 247" descr="IMG_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247" descr="IMG_338"/>
                          <pic:cNvPicPr>
                            <a:picLocks noChangeAspect="1"/>
                          </pic:cNvPicPr>
                        </pic:nvPicPr>
                        <pic:blipFill>
                          <a:blip r:embed="rId8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C7F5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F0E70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A774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29.77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1F9BC9A">
            <w:pPr>
              <w:jc w:val="both"/>
              <w:rPr>
                <w:rFonts w:hint="eastAsia" w:ascii="宋体" w:hAnsi="宋体" w:eastAsia="宋体" w:cs="宋体"/>
                <w:i w:val="0"/>
                <w:iCs w:val="0"/>
                <w:color w:val="000000"/>
                <w:sz w:val="20"/>
                <w:szCs w:val="20"/>
                <w:u w:val="none"/>
              </w:rPr>
            </w:pPr>
          </w:p>
        </w:tc>
      </w:tr>
      <w:tr w14:paraId="022B7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77847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F46B0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RR-R25截止阀(DN15 4分)</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ABE31B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"C:\\Users\\q\\AppData\\Local\\Temp\\ksohtml\\clip_cell_image88.png"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18" name="图片 248" descr="IMG_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248" descr="IMG_340"/>
                          <pic:cNvPicPr>
                            <a:picLocks noChangeAspect="1"/>
                          </pic:cNvPicPr>
                        </pic:nvPicPr>
                        <pic:blipFill>
                          <a:blip r:embed="rId8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74BE481">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5E0C0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E594D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55.22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35530F8">
            <w:pPr>
              <w:jc w:val="both"/>
              <w:rPr>
                <w:rFonts w:hint="eastAsia" w:ascii="宋体" w:hAnsi="宋体" w:eastAsia="宋体" w:cs="宋体"/>
                <w:i w:val="0"/>
                <w:iCs w:val="0"/>
                <w:color w:val="000000"/>
                <w:sz w:val="20"/>
                <w:szCs w:val="20"/>
                <w:u w:val="none"/>
              </w:rPr>
            </w:pPr>
          </w:p>
        </w:tc>
      </w:tr>
      <w:tr w14:paraId="0F608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C89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5671E6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RR-R25截止阀(DN20 6分)</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F2F2C0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"C:\\Users\\q\\AppData\\Local\\Temp\\ksohtml\\clip_cell_image89.png"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19" name="图片 249" descr="IMG_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49" descr="IMG_340"/>
                          <pic:cNvPicPr>
                            <a:picLocks noChangeAspect="1"/>
                          </pic:cNvPicPr>
                        </pic:nvPicPr>
                        <pic:blipFill>
                          <a:blip r:embed="rId8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77F9F6F">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E57F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51324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59.72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3281818">
            <w:pPr>
              <w:jc w:val="both"/>
              <w:rPr>
                <w:rFonts w:hint="eastAsia" w:ascii="宋体" w:hAnsi="宋体" w:eastAsia="宋体" w:cs="宋体"/>
                <w:i w:val="0"/>
                <w:iCs w:val="0"/>
                <w:color w:val="000000"/>
                <w:sz w:val="20"/>
                <w:szCs w:val="20"/>
                <w:u w:val="none"/>
              </w:rPr>
            </w:pPr>
          </w:p>
        </w:tc>
      </w:tr>
      <w:tr w14:paraId="1F341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30EB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87D055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立柱洗手盆（含下水器)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144E88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"C:\\Users\\q\\AppData\\Local\\Temp\\ksohtml\\clip_cell_image90.png"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20" name="图片 250" descr="IMG_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250" descr="IMG_341"/>
                          <pic:cNvPicPr>
                            <a:picLocks noChangeAspect="1"/>
                          </pic:cNvPicPr>
                        </pic:nvPicPr>
                        <pic:blipFill>
                          <a:blip r:embed="rId8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2040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陶瓷材质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9E8CB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0F28B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320.29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D4BDD87">
            <w:pPr>
              <w:jc w:val="both"/>
              <w:rPr>
                <w:rFonts w:hint="eastAsia" w:ascii="宋体" w:hAnsi="宋体" w:eastAsia="宋体" w:cs="宋体"/>
                <w:i w:val="0"/>
                <w:iCs w:val="0"/>
                <w:color w:val="000000"/>
                <w:sz w:val="20"/>
                <w:szCs w:val="20"/>
                <w:u w:val="none"/>
              </w:rPr>
            </w:pPr>
          </w:p>
        </w:tc>
      </w:tr>
      <w:tr w14:paraId="59D34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021F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F13D86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马桶（含安装）</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46E09E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"C:\\Users\\q\\AppData\\Local\\Temp\\ksohtml\\clip_cell_image91.png"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21" name="图片 251" descr="IMG_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251" descr="IMG_342"/>
                          <pic:cNvPicPr>
                            <a:picLocks noChangeAspect="1"/>
                          </pic:cNvPicPr>
                        </pic:nvPicPr>
                        <pic:blipFill>
                          <a:blip r:embed="rId8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56B49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陶瓷材质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76CA9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9AEF5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733.52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21B0A22">
            <w:pPr>
              <w:jc w:val="both"/>
              <w:rPr>
                <w:rFonts w:hint="eastAsia" w:ascii="宋体" w:hAnsi="宋体" w:eastAsia="宋体" w:cs="宋体"/>
                <w:i w:val="0"/>
                <w:iCs w:val="0"/>
                <w:color w:val="000000"/>
                <w:sz w:val="20"/>
                <w:szCs w:val="20"/>
                <w:u w:val="none"/>
              </w:rPr>
            </w:pPr>
          </w:p>
        </w:tc>
      </w:tr>
      <w:tr w14:paraId="20302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2249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50B866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更换PVC水管开关</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13EE14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"C:\\Users\\q\\AppData\\Local\\Temp\\ksohtml\\clip_cell_image92.png"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22" name="图片 252" descr="IMG_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252" descr="IMG_343"/>
                          <pic:cNvPicPr>
                            <a:picLocks noChangeAspect="1"/>
                          </pic:cNvPicPr>
                        </pic:nvPicPr>
                        <pic:blipFill>
                          <a:blip r:embed="rId8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E74EF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参考：联塑</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49CE9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868CD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48.94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7EA7B84">
            <w:pPr>
              <w:jc w:val="both"/>
              <w:rPr>
                <w:rFonts w:hint="eastAsia" w:ascii="宋体" w:hAnsi="宋体" w:eastAsia="宋体" w:cs="宋体"/>
                <w:i w:val="0"/>
                <w:iCs w:val="0"/>
                <w:color w:val="000000"/>
                <w:sz w:val="20"/>
                <w:szCs w:val="20"/>
                <w:u w:val="none"/>
              </w:rPr>
            </w:pPr>
          </w:p>
        </w:tc>
      </w:tr>
      <w:tr w14:paraId="6CD54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73986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660B24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时控开关</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3F67EC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"C:\\Users\\q\\AppData\\Local\\Temp\\ksohtml\\clip_cell_image93.png"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23" name="图片 253" descr="IMG_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253" descr="IMG_344"/>
                          <pic:cNvPicPr>
                            <a:picLocks noChangeAspect="1"/>
                          </pic:cNvPicPr>
                        </pic:nvPicPr>
                        <pic:blipFill>
                          <a:blip r:embed="rId9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B4B7C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参考： “德力西KG316T"</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D1CB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928BA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155.89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A36A3E3">
            <w:pPr>
              <w:jc w:val="both"/>
              <w:rPr>
                <w:rFonts w:hint="eastAsia" w:ascii="宋体" w:hAnsi="宋体" w:eastAsia="宋体" w:cs="宋体"/>
                <w:i w:val="0"/>
                <w:iCs w:val="0"/>
                <w:color w:val="000000"/>
                <w:sz w:val="20"/>
                <w:szCs w:val="20"/>
                <w:u w:val="none"/>
              </w:rPr>
            </w:pPr>
          </w:p>
        </w:tc>
      </w:tr>
      <w:tr w14:paraId="4A224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27BB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075404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消防锁扣更换</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7CC3F0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"C:\\Users\\q\\AppData\\Local\\Temp\\ksohtml\\clip_cell_image94.png"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24" name="图片 254" descr="IMG_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54" descr="IMG_345"/>
                          <pic:cNvPicPr>
                            <a:picLocks noChangeAspect="1"/>
                          </pic:cNvPicPr>
                        </pic:nvPicPr>
                        <pic:blipFill>
                          <a:blip r:embed="rId91"/>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08296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按原样</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CDF68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3FF8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8614EE5">
            <w:pPr>
              <w:jc w:val="both"/>
              <w:rPr>
                <w:rFonts w:hint="eastAsia" w:ascii="宋体" w:hAnsi="宋体" w:eastAsia="宋体" w:cs="宋体"/>
                <w:i w:val="0"/>
                <w:iCs w:val="0"/>
                <w:color w:val="000000"/>
                <w:sz w:val="20"/>
                <w:szCs w:val="20"/>
                <w:u w:val="none"/>
              </w:rPr>
            </w:pPr>
          </w:p>
        </w:tc>
      </w:tr>
      <w:tr w14:paraId="58D76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AFE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A0E787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灭火器箱面板</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CA4F1F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"C:\\Users\\q\\AppData\\Local\\Temp\\ksohtml\\clip_cell_image95.png"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25" name="图片 255" descr="IMG_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255" descr="IMG_346"/>
                          <pic:cNvPicPr>
                            <a:picLocks noChangeAspect="1"/>
                          </pic:cNvPicPr>
                        </pic:nvPicPr>
                        <pic:blipFill>
                          <a:blip r:embed="rId9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C93E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按原样</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BD26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1739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01AA55B">
            <w:pPr>
              <w:jc w:val="both"/>
              <w:rPr>
                <w:rFonts w:hint="eastAsia" w:ascii="宋体" w:hAnsi="宋体" w:eastAsia="宋体" w:cs="宋体"/>
                <w:i w:val="0"/>
                <w:iCs w:val="0"/>
                <w:color w:val="000000"/>
                <w:sz w:val="20"/>
                <w:szCs w:val="20"/>
                <w:u w:val="none"/>
              </w:rPr>
            </w:pPr>
          </w:p>
        </w:tc>
      </w:tr>
      <w:tr w14:paraId="50778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96347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533E7D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灭火器箱门框更换</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FC2268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"C:\\Users\\q\\AppData\\Local\\Temp\\ksohtml\\clip_cell_image96.png"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26" name="图片 256" descr="IMG_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56" descr="IMG_347"/>
                          <pic:cNvPicPr>
                            <a:picLocks noChangeAspect="1"/>
                          </pic:cNvPicPr>
                        </pic:nvPicPr>
                        <pic:blipFill>
                          <a:blip r:embed="rId9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25FB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按原样</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A6E1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8DEB8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13B1444">
            <w:pPr>
              <w:jc w:val="both"/>
              <w:rPr>
                <w:rFonts w:hint="eastAsia" w:ascii="宋体" w:hAnsi="宋体" w:eastAsia="宋体" w:cs="宋体"/>
                <w:i w:val="0"/>
                <w:iCs w:val="0"/>
                <w:color w:val="000000"/>
                <w:sz w:val="20"/>
                <w:szCs w:val="20"/>
                <w:u w:val="none"/>
              </w:rPr>
            </w:pPr>
          </w:p>
        </w:tc>
      </w:tr>
      <w:tr w14:paraId="789A0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5C4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C2DC46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消火栓面板更换</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B3329C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"C:\\Users\\q\\AppData\\Local\\Temp\\ksohtml\\clip_cell_image97.png"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27" name="图片 257" descr="IMG_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57" descr="IMG_348"/>
                          <pic:cNvPicPr>
                            <a:picLocks noChangeAspect="1"/>
                          </pic:cNvPicPr>
                        </pic:nvPicPr>
                        <pic:blipFill>
                          <a:blip r:embed="rId9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898CB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按实际尺寸</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2DAE0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1B86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C5C70D8">
            <w:pPr>
              <w:jc w:val="both"/>
              <w:rPr>
                <w:rFonts w:hint="eastAsia" w:ascii="宋体" w:hAnsi="宋体" w:eastAsia="宋体" w:cs="宋体"/>
                <w:i w:val="0"/>
                <w:iCs w:val="0"/>
                <w:color w:val="000000"/>
                <w:sz w:val="20"/>
                <w:szCs w:val="20"/>
                <w:u w:val="none"/>
              </w:rPr>
            </w:pPr>
          </w:p>
        </w:tc>
      </w:tr>
      <w:tr w14:paraId="12E37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A70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30869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消火栓门框更换</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E8830D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"C:\\Users\\q\\AppData\\Local\\Temp\\ksohtml\\clip_cell_image98.png"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28" name="图片 258" descr="IMG_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58" descr="IMG_349"/>
                          <pic:cNvPicPr>
                            <a:picLocks noChangeAspect="1"/>
                          </pic:cNvPicPr>
                        </pic:nvPicPr>
                        <pic:blipFill>
                          <a:blip r:embed="rId9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70467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按实际尺寸</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50A00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C6BEC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170.00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AC09924">
            <w:pPr>
              <w:jc w:val="both"/>
              <w:rPr>
                <w:rFonts w:hint="eastAsia" w:ascii="宋体" w:hAnsi="宋体" w:eastAsia="宋体" w:cs="宋体"/>
                <w:i w:val="0"/>
                <w:iCs w:val="0"/>
                <w:color w:val="000000"/>
                <w:sz w:val="20"/>
                <w:szCs w:val="20"/>
                <w:u w:val="none"/>
              </w:rPr>
            </w:pPr>
          </w:p>
        </w:tc>
      </w:tr>
      <w:tr w14:paraId="5FCD9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AA15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7A9281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单层消防栓箱更换</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A83630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"C:\\Users\\q\\AppData\\Local\\Temp\\ksohtml\\clip_cell_image99.png"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29" name="图片 259" descr="IMG_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59" descr="IMG_351"/>
                          <pic:cNvPicPr>
                            <a:picLocks noChangeAspect="1"/>
                          </pic:cNvPicPr>
                        </pic:nvPicPr>
                        <pic:blipFill>
                          <a:blip r:embed="rId9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8ED7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609E2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0AE66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48B476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含原消防线路，水管等拆装</w:t>
            </w:r>
          </w:p>
        </w:tc>
      </w:tr>
      <w:tr w14:paraId="537CE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A323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661D15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双层消防栓箱更换</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9354FB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"C:\\Users\\q\\AppData\\Local\\Temp\\ksohtml\\clip_cell_image100.png"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30" name="图片 260" descr="IMG_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60" descr="IMG_351"/>
                          <pic:cNvPicPr>
                            <a:picLocks noChangeAspect="1"/>
                          </pic:cNvPicPr>
                        </pic:nvPicPr>
                        <pic:blipFill>
                          <a:blip r:embed="rId9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B725E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5DE6D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92AD0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FF68C1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含原消防线路，水管等拆装</w:t>
            </w:r>
          </w:p>
        </w:tc>
      </w:tr>
      <w:tr w14:paraId="09A92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6B55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E1FDF8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75#~110#PE给水管直通</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EFA19C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"C:\\Users\\q\\AppData\\Local\\Temp\\ksohtml\\clip_cell_image101.png"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31" name="图片 261" descr="IMG_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61" descr="IMG_352"/>
                          <pic:cNvPicPr>
                            <a:picLocks noChangeAspect="1"/>
                          </pic:cNvPicPr>
                        </pic:nvPicPr>
                        <pic:blipFill>
                          <a:blip r:embed="rId9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3979527">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936C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51F7B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142.31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78D1F2D">
            <w:pPr>
              <w:jc w:val="both"/>
              <w:rPr>
                <w:rFonts w:hint="eastAsia" w:ascii="宋体" w:hAnsi="宋体" w:eastAsia="宋体" w:cs="宋体"/>
                <w:i w:val="0"/>
                <w:iCs w:val="0"/>
                <w:color w:val="000000"/>
                <w:sz w:val="20"/>
                <w:szCs w:val="20"/>
                <w:u w:val="none"/>
              </w:rPr>
            </w:pPr>
          </w:p>
        </w:tc>
      </w:tr>
      <w:tr w14:paraId="368BC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537C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5D0E38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75#~110#PE给水管三通</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58D008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"C:\\Users\\q\\AppData\\Local\\Temp\\ksohtml\\clip_cell_image102.png"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32" name="图片 262" descr="IMG_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262" descr="IMG_353"/>
                          <pic:cNvPicPr>
                            <a:picLocks noChangeAspect="1"/>
                          </pic:cNvPicPr>
                        </pic:nvPicPr>
                        <pic:blipFill>
                          <a:blip r:embed="rId9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9C80AF8">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5B5EA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4DE92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182.31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B063934">
            <w:pPr>
              <w:jc w:val="both"/>
              <w:rPr>
                <w:rFonts w:hint="eastAsia" w:ascii="宋体" w:hAnsi="宋体" w:eastAsia="宋体" w:cs="宋体"/>
                <w:i w:val="0"/>
                <w:iCs w:val="0"/>
                <w:color w:val="000000"/>
                <w:sz w:val="20"/>
                <w:szCs w:val="20"/>
                <w:u w:val="none"/>
              </w:rPr>
            </w:pPr>
          </w:p>
        </w:tc>
      </w:tr>
      <w:tr w14:paraId="2CE9E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20D0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6D6AAB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75#~110#PE给水管弯头</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30D74A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"C:\\Users\\q\\AppData\\Local\\Temp\\ksohtml\\clip_cell_image103.png"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33" name="图片 263" descr="IMG_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263" descr="IMG_354"/>
                          <pic:cNvPicPr>
                            <a:picLocks noChangeAspect="1"/>
                          </pic:cNvPicPr>
                        </pic:nvPicPr>
                        <pic:blipFill>
                          <a:blip r:embed="rId9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DE80323">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1E05D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E1176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147.31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1F22D1E">
            <w:pPr>
              <w:jc w:val="both"/>
              <w:rPr>
                <w:rFonts w:hint="eastAsia" w:ascii="宋体" w:hAnsi="宋体" w:eastAsia="宋体" w:cs="宋体"/>
                <w:i w:val="0"/>
                <w:iCs w:val="0"/>
                <w:color w:val="000000"/>
                <w:sz w:val="20"/>
                <w:szCs w:val="20"/>
                <w:u w:val="none"/>
              </w:rPr>
            </w:pPr>
          </w:p>
        </w:tc>
      </w:tr>
      <w:tr w14:paraId="7629C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C1098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660376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户外带锁水龙头</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3DAD42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"C:\\Users\\q\\AppData\\Local\\Temp\\ksohtml\\clip_cell_image105.png"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34" name="图片 264" descr="IMG_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64" descr="IMG_355"/>
                          <pic:cNvPicPr>
                            <a:picLocks noChangeAspect="1"/>
                          </pic:cNvPicPr>
                        </pic:nvPicPr>
                        <pic:blipFill>
                          <a:blip r:embed="rId10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06899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4分，材质：不锈钢</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4F18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8CB97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44.16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AF4D839">
            <w:pPr>
              <w:jc w:val="both"/>
              <w:rPr>
                <w:rFonts w:hint="eastAsia" w:ascii="宋体" w:hAnsi="宋体" w:eastAsia="宋体" w:cs="宋体"/>
                <w:i w:val="0"/>
                <w:iCs w:val="0"/>
                <w:color w:val="000000"/>
                <w:sz w:val="20"/>
                <w:szCs w:val="20"/>
                <w:u w:val="none"/>
              </w:rPr>
            </w:pPr>
          </w:p>
        </w:tc>
      </w:tr>
      <w:tr w14:paraId="350D8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FB1D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0A4B20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室内暗管堵塞、漏水维修</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34A6EC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"C:\\Users\\q\\AppData\\Local\\Temp\\ksohtml\\clip_cell_image164.png"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1057275" cy="476250"/>
                  <wp:effectExtent l="0" t="0" r="9525" b="11430"/>
                  <wp:docPr id="235" name="图片 265" descr="IMG_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265" descr="IMG_356"/>
                          <pic:cNvPicPr>
                            <a:picLocks noChangeAspect="1"/>
                          </pic:cNvPicPr>
                        </pic:nvPicPr>
                        <pic:blipFill>
                          <a:blip r:embed="rId101"/>
                          <a:stretch>
                            <a:fillRect/>
                          </a:stretch>
                        </pic:blipFill>
                        <pic:spPr>
                          <a:xfrm>
                            <a:off x="0" y="0"/>
                            <a:ext cx="1057275" cy="47625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B8C3266">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1A31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6977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06E5BC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w:t>
            </w:r>
          </w:p>
        </w:tc>
      </w:tr>
      <w:tr w14:paraId="51B47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DE506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BBEE7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铺设花岗石板</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F70978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"C:\\Users\\q\\AppData\\Local\\Temp\\ksohtml\\clip_cell_image109.png"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36" name="图片 266" descr="IMG_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266" descr="IMG_357"/>
                          <pic:cNvPicPr>
                            <a:picLocks noChangeAspect="1"/>
                          </pic:cNvPicPr>
                        </pic:nvPicPr>
                        <pic:blipFill>
                          <a:blip r:embed="rId10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72F3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尺寸：长度（300-600mm)*宽（300-800mm)*厚度（30-50mm)</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1A42D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C6F95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190.00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B233941">
            <w:pPr>
              <w:jc w:val="both"/>
              <w:rPr>
                <w:rFonts w:hint="eastAsia" w:ascii="宋体" w:hAnsi="宋体" w:eastAsia="宋体" w:cs="宋体"/>
                <w:i w:val="0"/>
                <w:iCs w:val="0"/>
                <w:color w:val="000000"/>
                <w:sz w:val="20"/>
                <w:szCs w:val="20"/>
                <w:u w:val="none"/>
              </w:rPr>
            </w:pPr>
          </w:p>
        </w:tc>
      </w:tr>
      <w:tr w14:paraId="497D6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80B9A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F1F775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卫生间排污管暗管维修</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B774EA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"C:\\Users\\q\\AppData\\Local\\Temp\\ksohtml\\clip_cell_image165.png"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1057275" cy="533400"/>
                  <wp:effectExtent l="0" t="0" r="9525" b="0"/>
                  <wp:docPr id="237" name="图片 267" descr="IMG_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67" descr="IMG_358"/>
                          <pic:cNvPicPr>
                            <a:picLocks noChangeAspect="1"/>
                          </pic:cNvPicPr>
                        </pic:nvPicPr>
                        <pic:blipFill>
                          <a:blip r:embed="rId103"/>
                          <a:stretch>
                            <a:fillRect/>
                          </a:stretch>
                        </pic:blipFill>
                        <pic:spPr>
                          <a:xfrm>
                            <a:off x="0" y="0"/>
                            <a:ext cx="1057275" cy="5334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4B2AE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砸墙、维修漏水管、砌墙砖、抹沙浆、贴瓷砖；</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F209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5912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0B5DB1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w:t>
            </w:r>
          </w:p>
        </w:tc>
      </w:tr>
      <w:tr w14:paraId="171F4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0C953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5D7ADB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实心砖墙（单砖）</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7102BE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"C:\\Users\\q\\AppData\\Local\\Temp\\ksohtml\\clip_cell_image113.png"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38" name="图片 268" descr="IMG_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268" descr="IMG_359"/>
                          <pic:cNvPicPr>
                            <a:picLocks noChangeAspect="1"/>
                          </pic:cNvPicPr>
                        </pic:nvPicPr>
                        <pic:blipFill>
                          <a:blip r:embed="rId10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1FE6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标准砖；预拌水泥砂浆</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6A20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6226E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2F05C9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材料人工包干</w:t>
            </w:r>
          </w:p>
        </w:tc>
      </w:tr>
      <w:tr w14:paraId="60AF6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81ECF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659EA7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三角形角铁固定架</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CAB336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"C:\\Users\\q\\AppData\\Local\\Temp\\ksohtml\\clip_cell_image114.png"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39" name="图片 269" descr="IMG_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269" descr="IMG_360"/>
                          <pic:cNvPicPr>
                            <a:picLocks noChangeAspect="1"/>
                          </pic:cNvPicPr>
                        </pic:nvPicPr>
                        <pic:blipFill>
                          <a:blip r:embed="rId10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2DEF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22EAA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AF2BE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B10CF4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包安装，人工、螺栓等耗材包干</w:t>
            </w:r>
          </w:p>
        </w:tc>
      </w:tr>
      <w:tr w14:paraId="4941E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C29B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0E2ADA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更换供水蝶阀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DN65~100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4CCAF9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"C:\\Users\\q\\AppData\\Local\\Temp\\ksohtml\\clip_cell_image115.png"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40" name="图片 270" descr="IMG_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270" descr="IMG_362"/>
                          <pic:cNvPicPr>
                            <a:picLocks noChangeAspect="1"/>
                          </pic:cNvPicPr>
                        </pic:nvPicPr>
                        <pic:blipFill>
                          <a:blip r:embed="rId10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A5E262F">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D61D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7C70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430.45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4F9A12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有限空间施工</w:t>
            </w:r>
          </w:p>
        </w:tc>
      </w:tr>
      <w:tr w14:paraId="0C418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BB47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71D0CE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更换供水蝶阀DN110~160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BA0CEE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"C:\\Users\\q\\AppData\\Local\\Temp\\ksohtml\\clip_cell_image116.png"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41" name="图片 271" descr="IMG_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271" descr="IMG_362"/>
                          <pic:cNvPicPr>
                            <a:picLocks noChangeAspect="1"/>
                          </pic:cNvPicPr>
                        </pic:nvPicPr>
                        <pic:blipFill>
                          <a:blip r:embed="rId10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2E8D4EA">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65E1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F15E0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538.81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FBB237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有限空间施工</w:t>
            </w:r>
          </w:p>
        </w:tc>
      </w:tr>
      <w:tr w14:paraId="74C89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491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171FC5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更换止回阀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DN65~100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C79E1B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"C:\\Users\\q\\AppData\\Local\\Temp\\ksohtml\\clip_cell_image117.png"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42" name="图片 272" descr="IMG_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272" descr="IMG_364"/>
                          <pic:cNvPicPr>
                            <a:picLocks noChangeAspect="1"/>
                          </pic:cNvPicPr>
                        </pic:nvPicPr>
                        <pic:blipFill>
                          <a:blip r:embed="rId10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F7B63A8">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3A300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B703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490.45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30593E6">
            <w:pPr>
              <w:jc w:val="both"/>
              <w:rPr>
                <w:rFonts w:hint="eastAsia" w:ascii="宋体" w:hAnsi="宋体" w:eastAsia="宋体" w:cs="宋体"/>
                <w:i w:val="0"/>
                <w:iCs w:val="0"/>
                <w:color w:val="000000"/>
                <w:sz w:val="20"/>
                <w:szCs w:val="20"/>
                <w:u w:val="none"/>
              </w:rPr>
            </w:pPr>
          </w:p>
        </w:tc>
      </w:tr>
      <w:tr w14:paraId="27A63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D4B0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B6E34D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更换止回阀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DN110~160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477028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"C:\\Users\\q\\AppData\\Local\\Temp\\ksohtml\\clip_cell_image118.png"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43" name="图片 273" descr="IMG_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273" descr="IMG_364"/>
                          <pic:cNvPicPr>
                            <a:picLocks noChangeAspect="1"/>
                          </pic:cNvPicPr>
                        </pic:nvPicPr>
                        <pic:blipFill>
                          <a:blip r:embed="rId10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9EC8CC5">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6856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0EB56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668.81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561DEB1">
            <w:pPr>
              <w:jc w:val="both"/>
              <w:rPr>
                <w:rFonts w:hint="eastAsia" w:ascii="宋体" w:hAnsi="宋体" w:eastAsia="宋体" w:cs="宋体"/>
                <w:i w:val="0"/>
                <w:iCs w:val="0"/>
                <w:color w:val="000000"/>
                <w:sz w:val="20"/>
                <w:szCs w:val="20"/>
                <w:u w:val="none"/>
              </w:rPr>
            </w:pPr>
          </w:p>
        </w:tc>
      </w:tr>
      <w:tr w14:paraId="59896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6CB9E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B4E3BE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更换补水管弹性座封闸阀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DN65~100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7A5620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"C:\\Users\\q\\AppData\\Local\\Temp\\ksohtml\\clip_cell_image119.png"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44" name="图片 274" descr="IMG_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274" descr="IMG_366"/>
                          <pic:cNvPicPr>
                            <a:picLocks noChangeAspect="1"/>
                          </pic:cNvPicPr>
                        </pic:nvPicPr>
                        <pic:blipFill>
                          <a:blip r:embed="rId10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CE31B8E">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9D7C2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8F974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970.45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0D77EFF">
            <w:pPr>
              <w:jc w:val="both"/>
              <w:rPr>
                <w:rFonts w:hint="eastAsia" w:ascii="宋体" w:hAnsi="宋体" w:eastAsia="宋体" w:cs="宋体"/>
                <w:i w:val="0"/>
                <w:iCs w:val="0"/>
                <w:color w:val="000000"/>
                <w:sz w:val="20"/>
                <w:szCs w:val="20"/>
                <w:u w:val="none"/>
              </w:rPr>
            </w:pPr>
          </w:p>
        </w:tc>
      </w:tr>
      <w:tr w14:paraId="6FE0C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72D67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EC0F85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更换补水管弹性座封闸阀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DN110~160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914739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"C:\\Users\\q\\AppData\\Local\\Temp\\ksohtml\\clip_cell_image120.png"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45" name="图片 275" descr="IMG_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75" descr="IMG_366"/>
                          <pic:cNvPicPr>
                            <a:picLocks noChangeAspect="1"/>
                          </pic:cNvPicPr>
                        </pic:nvPicPr>
                        <pic:blipFill>
                          <a:blip r:embed="rId10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8ACFE3D">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D668B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199E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1128.81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BF20AAE">
            <w:pPr>
              <w:jc w:val="both"/>
              <w:rPr>
                <w:rFonts w:hint="eastAsia" w:ascii="宋体" w:hAnsi="宋体" w:eastAsia="宋体" w:cs="宋体"/>
                <w:i w:val="0"/>
                <w:iCs w:val="0"/>
                <w:color w:val="000000"/>
                <w:sz w:val="20"/>
                <w:szCs w:val="20"/>
                <w:u w:val="none"/>
              </w:rPr>
            </w:pPr>
          </w:p>
        </w:tc>
      </w:tr>
      <w:tr w14:paraId="619C2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E2D3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C676EE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更换闸阀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DN65~100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A5ED7C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"C:\\Users\\q\\AppData\\Local\\Temp\\ksohtml\\clip_cell_image121.png"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46" name="图片 276" descr="IMG_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276" descr="IMG_368"/>
                          <pic:cNvPicPr>
                            <a:picLocks noChangeAspect="1"/>
                          </pic:cNvPicPr>
                        </pic:nvPicPr>
                        <pic:blipFill>
                          <a:blip r:embed="rId10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E53E881">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E49A0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8966F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590.45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60D435D">
            <w:pPr>
              <w:jc w:val="both"/>
              <w:rPr>
                <w:rFonts w:hint="eastAsia" w:ascii="宋体" w:hAnsi="宋体" w:eastAsia="宋体" w:cs="宋体"/>
                <w:i w:val="0"/>
                <w:iCs w:val="0"/>
                <w:color w:val="000000"/>
                <w:sz w:val="20"/>
                <w:szCs w:val="20"/>
                <w:u w:val="none"/>
              </w:rPr>
            </w:pPr>
          </w:p>
        </w:tc>
      </w:tr>
      <w:tr w14:paraId="26121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20C71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878728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更换闸阀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DN110~160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5C11AD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"C:\\Users\\q\\AppData\\Local\\Temp\\ksohtml\\clip_cell_image122.png"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47" name="图片 277" descr="IMG_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77" descr="IMG_368"/>
                          <pic:cNvPicPr>
                            <a:picLocks noChangeAspect="1"/>
                          </pic:cNvPicPr>
                        </pic:nvPicPr>
                        <pic:blipFill>
                          <a:blip r:embed="rId10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02B96BC">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B850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5899C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790.83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BD9989B">
            <w:pPr>
              <w:jc w:val="both"/>
              <w:rPr>
                <w:rFonts w:hint="eastAsia" w:ascii="宋体" w:hAnsi="宋体" w:eastAsia="宋体" w:cs="宋体"/>
                <w:i w:val="0"/>
                <w:iCs w:val="0"/>
                <w:color w:val="000000"/>
                <w:sz w:val="20"/>
                <w:szCs w:val="20"/>
                <w:u w:val="none"/>
              </w:rPr>
            </w:pPr>
          </w:p>
        </w:tc>
      </w:tr>
      <w:tr w14:paraId="5F948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B48C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1AD42C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更换摇控浮球阀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DN65~100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AD47120">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715A60F">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61DA5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041E7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970.45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E0AAF21">
            <w:pPr>
              <w:jc w:val="both"/>
              <w:rPr>
                <w:rFonts w:hint="eastAsia" w:ascii="宋体" w:hAnsi="宋体" w:eastAsia="宋体" w:cs="宋体"/>
                <w:i w:val="0"/>
                <w:iCs w:val="0"/>
                <w:color w:val="000000"/>
                <w:sz w:val="20"/>
                <w:szCs w:val="20"/>
                <w:u w:val="none"/>
              </w:rPr>
            </w:pPr>
          </w:p>
        </w:tc>
      </w:tr>
      <w:tr w14:paraId="2D6E2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E4189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62693B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更换摇控浮球阀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DN110~160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B67A01F">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2783D3E">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C9148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60FEE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1128.81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0211254">
            <w:pPr>
              <w:jc w:val="both"/>
              <w:rPr>
                <w:rFonts w:hint="eastAsia" w:ascii="宋体" w:hAnsi="宋体" w:eastAsia="宋体" w:cs="宋体"/>
                <w:i w:val="0"/>
                <w:iCs w:val="0"/>
                <w:color w:val="000000"/>
                <w:sz w:val="20"/>
                <w:szCs w:val="20"/>
                <w:u w:val="none"/>
              </w:rPr>
            </w:pPr>
          </w:p>
        </w:tc>
      </w:tr>
      <w:tr w14:paraId="225EF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CB3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EE5804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U型码DN65</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B0B785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"C:\\Users\\q\\AppData\\Local\\Temp\\ksohtml\\clip_cell_image123.png"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48" name="图片 278" descr="IMG_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278" descr="IMG_369"/>
                          <pic:cNvPicPr>
                            <a:picLocks noChangeAspect="1"/>
                          </pic:cNvPicPr>
                        </pic:nvPicPr>
                        <pic:blipFill>
                          <a:blip r:embed="rId11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E365234">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72585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2C402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81FB069">
            <w:pPr>
              <w:jc w:val="both"/>
              <w:rPr>
                <w:rFonts w:hint="eastAsia" w:ascii="宋体" w:hAnsi="宋体" w:eastAsia="宋体" w:cs="宋体"/>
                <w:i w:val="0"/>
                <w:iCs w:val="0"/>
                <w:color w:val="000000"/>
                <w:sz w:val="20"/>
                <w:szCs w:val="20"/>
                <w:u w:val="none"/>
              </w:rPr>
            </w:pPr>
          </w:p>
        </w:tc>
      </w:tr>
      <w:tr w14:paraId="47978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806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9912CB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PE   电熔法兰盘DN75#</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7CDD66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"C:\\Users\\q\\AppData\\Local\\Temp\\ksohtml\\clip_cell_image124.png"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49" name="图片 279" descr="IMG_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279" descr="IMG_370"/>
                          <pic:cNvPicPr>
                            <a:picLocks noChangeAspect="1"/>
                          </pic:cNvPicPr>
                        </pic:nvPicPr>
                        <pic:blipFill>
                          <a:blip r:embed="rId111"/>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DF4FD6B">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5097E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3EF6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244.39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165D5FF">
            <w:pPr>
              <w:jc w:val="both"/>
              <w:rPr>
                <w:rFonts w:hint="eastAsia" w:ascii="宋体" w:hAnsi="宋体" w:eastAsia="宋体" w:cs="宋体"/>
                <w:i w:val="0"/>
                <w:iCs w:val="0"/>
                <w:color w:val="000000"/>
                <w:sz w:val="20"/>
                <w:szCs w:val="20"/>
                <w:u w:val="none"/>
              </w:rPr>
            </w:pPr>
          </w:p>
        </w:tc>
      </w:tr>
      <w:tr w14:paraId="2B578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8994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62AE00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更换浮球开关</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6696B4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"C:\\Users\\q\\AppData\\Local\\Temp\\ksohtml\\clip_cell_image125.png"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50" name="图片 280" descr="IMG_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280" descr="IMG_371"/>
                          <pic:cNvPicPr>
                            <a:picLocks noChangeAspect="1"/>
                          </pic:cNvPicPr>
                        </pic:nvPicPr>
                        <pic:blipFill>
                          <a:blip r:embed="rId11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9285F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4分或6分，304不锈钢</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6256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ED84A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124.88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814AB8D">
            <w:pPr>
              <w:jc w:val="both"/>
              <w:rPr>
                <w:rFonts w:hint="eastAsia" w:ascii="宋体" w:hAnsi="宋体" w:eastAsia="宋体" w:cs="宋体"/>
                <w:i w:val="0"/>
                <w:iCs w:val="0"/>
                <w:color w:val="000000"/>
                <w:sz w:val="20"/>
                <w:szCs w:val="20"/>
                <w:u w:val="none"/>
              </w:rPr>
            </w:pPr>
          </w:p>
        </w:tc>
      </w:tr>
      <w:tr w14:paraId="190A8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0647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5BF235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更换闸阀DN200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5C802C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"C:\\Users\\q\\AppData\\Local\\Temp\\ksohtml\\clip_cell_image130.png"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51" name="图片 281" descr="IMG_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81" descr="IMG_372"/>
                          <pic:cNvPicPr>
                            <a:picLocks noChangeAspect="1"/>
                          </pic:cNvPicPr>
                        </pic:nvPicPr>
                        <pic:blipFill>
                          <a:blip r:embed="rId11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68E0D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69D5D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FCE13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1500.00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D9B5B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含：材料、人工（拆除及安装）</w:t>
            </w:r>
          </w:p>
        </w:tc>
      </w:tr>
      <w:tr w14:paraId="6748C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F834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FFC1FE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清洗水表间补水管弹性座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封闸阀</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92BF61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"C:\\Users\\q\\AppData\\Local\\Temp\\ksohtml\\clip_cell_image129.png"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52" name="图片 282" descr="IMG_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282" descr="IMG_373"/>
                          <pic:cNvPicPr>
                            <a:picLocks noChangeAspect="1"/>
                          </pic:cNvPicPr>
                        </pic:nvPicPr>
                        <pic:blipFill>
                          <a:blip r:embed="rId11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DF9D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A0E02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43EE0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80C9FC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含：拆除、安装（不更换）</w:t>
            </w:r>
          </w:p>
        </w:tc>
      </w:tr>
      <w:tr w14:paraId="2727C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BF25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A0B197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供水管截止阀DN150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F7B6DD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"C:\\Users\\q\\AppData\\Local\\Temp\\ksohtml\\clip_cell_image128.png"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53" name="图片 283" descr="IMG_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83" descr="IMG_374"/>
                          <pic:cNvPicPr>
                            <a:picLocks noChangeAspect="1"/>
                          </pic:cNvPicPr>
                        </pic:nvPicPr>
                        <pic:blipFill>
                          <a:blip r:embed="rId11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6FDD6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73FB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6EDC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B178CD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含：材料、人工（拆除及安装）</w:t>
            </w:r>
          </w:p>
        </w:tc>
      </w:tr>
      <w:tr w14:paraId="56FF8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1CB98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316394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DN200沟槽铸铁法兰</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E89721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"C:\\Users\\q\\AppData\\Local\\Temp\\ksohtml\\clip_cell_image112.png"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54" name="图片 284" descr="IMG_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84" descr="IMG_375"/>
                          <pic:cNvPicPr>
                            <a:picLocks noChangeAspect="1"/>
                          </pic:cNvPicPr>
                        </pic:nvPicPr>
                        <pic:blipFill>
                          <a:blip r:embed="rId11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E072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4C0BC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DE9C3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280.00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BA17FD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含：材料、人工（拆除及安装）</w:t>
            </w:r>
          </w:p>
        </w:tc>
      </w:tr>
      <w:tr w14:paraId="01FC3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0B1A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815346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DN200沟槽铸铁卡箍</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0CFBAF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"C:\\Users\\q\\AppData\\Local\\Temp\\ksohtml\\clip_cell_image111.png"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55" name="图片 285" descr="IMG_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285" descr="IMG_376"/>
                          <pic:cNvPicPr>
                            <a:picLocks noChangeAspect="1"/>
                          </pic:cNvPicPr>
                        </pic:nvPicPr>
                        <pic:blipFill>
                          <a:blip r:embed="rId11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FAA76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8A87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BEDBA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280.00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6E60CA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含：材料、人工（拆除及安装）</w:t>
            </w:r>
          </w:p>
        </w:tc>
      </w:tr>
      <w:tr w14:paraId="3A51B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D415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07895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法兰软接头DN65~100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2BC6C6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"C:\\Users\\q\\AppData\\Local\\Temp\\ksohtml\\clip_cell_image110.png"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56" name="图片 286" descr="IMG_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286" descr="IMG_378"/>
                          <pic:cNvPicPr>
                            <a:picLocks noChangeAspect="1"/>
                          </pic:cNvPicPr>
                        </pic:nvPicPr>
                        <pic:blipFill>
                          <a:blip r:embed="rId11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88481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B17A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10A9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560.00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708ED2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含：材料、人工（拆除及安装）</w:t>
            </w:r>
          </w:p>
        </w:tc>
      </w:tr>
      <w:tr w14:paraId="294D8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91E93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C12F28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法兰软接头DN110~160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8F5B43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"C:\\Users\\q\\AppData\\Local\\Temp\\ksohtml\\clip_cell_image108.png"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57" name="图片 287" descr="IMG_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287" descr="IMG_378"/>
                          <pic:cNvPicPr>
                            <a:picLocks noChangeAspect="1"/>
                          </pic:cNvPicPr>
                        </pic:nvPicPr>
                        <pic:blipFill>
                          <a:blip r:embed="rId11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1B60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DBD3B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86FD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760.00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993A43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含：材料、人工（拆除及安装）</w:t>
            </w:r>
          </w:p>
        </w:tc>
      </w:tr>
      <w:tr w14:paraId="41FB9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4E308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7F95A3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更换160#PE给水管</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DE9949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"C:\\Users\\q\\AppData\\Local\\Temp\\ksohtml\\clip_cell_image107.png"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58" name="图片 288" descr="IMG_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图片 288" descr="IMG_379"/>
                          <pic:cNvPicPr>
                            <a:picLocks noChangeAspect="1"/>
                          </pic:cNvPicPr>
                        </pic:nvPicPr>
                        <pic:blipFill>
                          <a:blip r:embed="rId11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6631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FC4F6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6DEA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CABAFC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品牌：联塑</w:t>
            </w:r>
          </w:p>
        </w:tc>
      </w:tr>
      <w:tr w14:paraId="50B18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258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75086C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FGO不锈钢手动明杆法兰连接闸阀</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EB46D5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"C:\\Users\\q\\AppData\\Local\\Temp\\ksohtml\\clip_cell_image106.png"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59" name="图片 289" descr="IMG_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图片 289" descr="IMG_380"/>
                          <pic:cNvPicPr>
                            <a:picLocks noChangeAspect="1"/>
                          </pic:cNvPicPr>
                        </pic:nvPicPr>
                        <pic:blipFill>
                          <a:blip r:embed="rId12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82440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CCC2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7A48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4800.00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AD608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品牌：FGO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规格型号：Z41W-16P  DN125（含：拆除、安装）</w:t>
            </w:r>
          </w:p>
        </w:tc>
      </w:tr>
      <w:tr w14:paraId="499BD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321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538F02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PE电熔法兰盘DN160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4C18A4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"C:\\Users\\q\\AppData\\Local\\Temp\\ksohtml\\clip_cell_image104.png"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60" name="图片 290" descr="IMG_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图片 290" descr="IMG_381"/>
                          <pic:cNvPicPr>
                            <a:picLocks noChangeAspect="1"/>
                          </pic:cNvPicPr>
                        </pic:nvPicPr>
                        <pic:blipFill>
                          <a:blip r:embed="rId121"/>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A6D96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CABEF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0421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8AB274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品牌：联塑</w:t>
            </w:r>
          </w:p>
        </w:tc>
      </w:tr>
      <w:tr w14:paraId="1AA0C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309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7A7517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160#PE给水管直通</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8E88F3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"C:\\Users\\q\\AppData\\Local\\Temp\\ksohtml\\clip_cell_image77.png"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61" name="图片 291" descr="IMG_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图片 291" descr="IMG_382"/>
                          <pic:cNvPicPr>
                            <a:picLocks noChangeAspect="1"/>
                          </pic:cNvPicPr>
                        </pic:nvPicPr>
                        <pic:blipFill>
                          <a:blip r:embed="rId12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2921B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179C5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F3F80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03020C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品牌：联塑</w:t>
            </w:r>
          </w:p>
        </w:tc>
      </w:tr>
      <w:tr w14:paraId="116D1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31FC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A61C4B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160#PE给水管三通</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78E02E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"C:\\Users\\q\\AppData\\Local\\Temp\\ksohtml\\clip_cell_image44.png"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62" name="图片 292" descr="IMG_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图片 292" descr="IMG_383"/>
                          <pic:cNvPicPr>
                            <a:picLocks noChangeAspect="1"/>
                          </pic:cNvPicPr>
                        </pic:nvPicPr>
                        <pic:blipFill>
                          <a:blip r:embed="rId12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ED49C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38D2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CFBA7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E71608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品牌：联塑</w:t>
            </w:r>
          </w:p>
        </w:tc>
      </w:tr>
      <w:tr w14:paraId="42058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A157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7B0C96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160#PE给水管弯头（45°或 90°）</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678635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"C:\\Users\\q\\AppData\\Local\\Temp\\ksohtml\\clip_cell_image42.png"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63" name="图片 293" descr="IMG_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293" descr="IMG_384"/>
                          <pic:cNvPicPr>
                            <a:picLocks noChangeAspect="1"/>
                          </pic:cNvPicPr>
                        </pic:nvPicPr>
                        <pic:blipFill>
                          <a:blip r:embed="rId12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AD7F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D6441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3CA5E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7D2320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品牌：联塑</w:t>
            </w:r>
          </w:p>
        </w:tc>
      </w:tr>
      <w:tr w14:paraId="3C351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E69A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CDB3B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钢化防爆玻璃（中空隔音玻璃）</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E1FB4B9">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7397F99">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B426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D51CA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1200.00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B9647E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含运费、工人、耗材等包干</w:t>
            </w:r>
          </w:p>
        </w:tc>
      </w:tr>
      <w:tr w14:paraId="5CA43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C03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FEFDC9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拆装防盗网</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94A947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1个窗为1套，单个阳台为1套</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7C76A6A">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B5D75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9535A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F02F40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人工、耗材包干</w:t>
            </w:r>
          </w:p>
        </w:tc>
      </w:tr>
      <w:tr w14:paraId="7A318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E26F0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89969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维修入户门/房间门/厨房门刮地</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BB20936">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64A23B6">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2EB2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扇</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83553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D34C850">
            <w:pPr>
              <w:jc w:val="both"/>
              <w:rPr>
                <w:rFonts w:hint="eastAsia" w:ascii="宋体" w:hAnsi="宋体" w:eastAsia="宋体" w:cs="宋体"/>
                <w:i w:val="0"/>
                <w:iCs w:val="0"/>
                <w:color w:val="000000"/>
                <w:sz w:val="20"/>
                <w:szCs w:val="20"/>
                <w:u w:val="none"/>
              </w:rPr>
            </w:pPr>
          </w:p>
        </w:tc>
      </w:tr>
      <w:tr w14:paraId="6C88B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CD14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AE1EED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检查室内电路</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FEDE7F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开关跳闸，断电等故障排除，包干检查费用，零件更换费用另计</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493AC53">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DA53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4A1D8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81EE37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单次是批指：该房内总电闸开关起至该房室内的所有线路检查</w:t>
            </w:r>
          </w:p>
        </w:tc>
      </w:tr>
      <w:tr w14:paraId="4FC6F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7E8E1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FEA228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小阳台玻璃门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FF1C6B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钢化防爆玻璃(600*2300*5)</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A2FD4E7">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ADF1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10D45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614.34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DBA58B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耗材包干</w:t>
            </w:r>
          </w:p>
        </w:tc>
      </w:tr>
      <w:tr w14:paraId="2BE93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3DF6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764E6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客厅阳台玻璃</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619BFE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钢化防爆玻璃(500*2300*5)</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16BA30E">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99207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BBE57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511.95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868C05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耗材包干</w:t>
            </w:r>
          </w:p>
        </w:tc>
      </w:tr>
      <w:tr w14:paraId="67BE0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5C3B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710E0D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窗户玻璃</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4ED950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钢化防爆玻璃(380*1350*5)</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BB5EF1D">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9299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00DFD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322.11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EBA567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耗材包干</w:t>
            </w:r>
          </w:p>
        </w:tc>
      </w:tr>
      <w:tr w14:paraId="11D0D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8A881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BA0D26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卫生间门玻璃</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E9699C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钢化防爆玻璃（2100*650）</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5FCC12F">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166D1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20D6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611.32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61FB5C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耗材包干</w:t>
            </w:r>
          </w:p>
        </w:tc>
      </w:tr>
      <w:tr w14:paraId="05100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C37A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F8A739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消防门锁</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A8177D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304不锈钢</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DB6FA70">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01F46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3692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119.53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3B589D5">
            <w:pPr>
              <w:jc w:val="both"/>
              <w:rPr>
                <w:rFonts w:hint="eastAsia" w:ascii="宋体" w:hAnsi="宋体" w:eastAsia="宋体" w:cs="宋体"/>
                <w:i w:val="0"/>
                <w:iCs w:val="0"/>
                <w:color w:val="000000"/>
                <w:sz w:val="20"/>
                <w:szCs w:val="20"/>
                <w:u w:val="none"/>
              </w:rPr>
            </w:pPr>
          </w:p>
        </w:tc>
      </w:tr>
      <w:tr w14:paraId="61BAE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464CD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A578C2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消防管球阀</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F846F1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50ф不锈钢304</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7CF8169">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14D01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93929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220.68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85F0E92">
            <w:pPr>
              <w:jc w:val="both"/>
              <w:rPr>
                <w:rFonts w:hint="eastAsia" w:ascii="宋体" w:hAnsi="宋体" w:eastAsia="宋体" w:cs="宋体"/>
                <w:i w:val="0"/>
                <w:iCs w:val="0"/>
                <w:color w:val="000000"/>
                <w:sz w:val="20"/>
                <w:szCs w:val="20"/>
                <w:u w:val="none"/>
              </w:rPr>
            </w:pPr>
          </w:p>
        </w:tc>
      </w:tr>
      <w:tr w14:paraId="488BD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CB21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493F1F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户内隐藏水管漏水修复</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C07CE2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一个点</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5474C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9528B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CB1F9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DB498FA">
            <w:pPr>
              <w:jc w:val="both"/>
              <w:rPr>
                <w:rFonts w:hint="eastAsia" w:ascii="宋体" w:hAnsi="宋体" w:eastAsia="宋体" w:cs="宋体"/>
                <w:i w:val="0"/>
                <w:iCs w:val="0"/>
                <w:color w:val="000000"/>
                <w:sz w:val="20"/>
                <w:szCs w:val="20"/>
                <w:u w:val="none"/>
              </w:rPr>
            </w:pPr>
          </w:p>
        </w:tc>
      </w:tr>
      <w:tr w14:paraId="5FE0E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75855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E8D153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插销+通锁</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D8457B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"C:\\Users\\q\\AppData\\Local\\Temp\\ksohtml\\clip_cell_image126.png"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64" name="图片 294" descr="IMG_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294" descr="IMG_385"/>
                          <pic:cNvPicPr>
                            <a:picLocks noChangeAspect="1"/>
                          </pic:cNvPicPr>
                        </pic:nvPicPr>
                        <pic:blipFill>
                          <a:blip r:embed="rId12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CCE8BFA">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4371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F9120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87.06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62030A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含安装</w:t>
            </w:r>
          </w:p>
        </w:tc>
      </w:tr>
      <w:tr w14:paraId="27940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CD14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97217E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马桶、洗菜盆、卫生间、阳台地漏下水道疏通、拖把池（含拆检查口）堵塞疏通</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1C1DCBE">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07DCE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9655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61FF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FF39561">
            <w:pPr>
              <w:jc w:val="both"/>
              <w:rPr>
                <w:rFonts w:hint="eastAsia" w:ascii="宋体" w:hAnsi="宋体" w:eastAsia="宋体" w:cs="宋体"/>
                <w:i w:val="0"/>
                <w:iCs w:val="0"/>
                <w:color w:val="000000"/>
                <w:sz w:val="20"/>
                <w:szCs w:val="20"/>
                <w:u w:val="none"/>
              </w:rPr>
            </w:pPr>
          </w:p>
        </w:tc>
      </w:tr>
      <w:tr w14:paraId="74CCA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7D307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CFDAF4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公共大堂吊顶修复、更换</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37DED2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按平方算、包干</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ED8204E">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29C5E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superscript"/>
                <w:lang w:val="en-US" w:eastAsia="zh-CN" w:bidi="ar"/>
              </w:rPr>
              <w:t>2</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D15DE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1114F68">
            <w:pPr>
              <w:jc w:val="both"/>
              <w:rPr>
                <w:rFonts w:hint="eastAsia" w:ascii="宋体" w:hAnsi="宋体" w:eastAsia="宋体" w:cs="宋体"/>
                <w:i w:val="0"/>
                <w:iCs w:val="0"/>
                <w:color w:val="000000"/>
                <w:sz w:val="20"/>
                <w:szCs w:val="20"/>
                <w:u w:val="none"/>
              </w:rPr>
            </w:pPr>
          </w:p>
        </w:tc>
      </w:tr>
      <w:tr w14:paraId="1058D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4A0B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62FD3A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大理石开孔</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B1FCAD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"C:\\Users\\q\\AppData\\Local\\Temp\\ksohtml\\clip_cell_image127.png"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65" name="图片 295" descr="IMG_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图片 295" descr="IMG_386"/>
                          <pic:cNvPicPr>
                            <a:picLocks noChangeAspect="1"/>
                          </pic:cNvPicPr>
                        </pic:nvPicPr>
                        <pic:blipFill>
                          <a:blip r:embed="rId12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7BE22AD">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B796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423C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213CD47">
            <w:pPr>
              <w:jc w:val="both"/>
              <w:rPr>
                <w:rFonts w:hint="eastAsia" w:ascii="宋体" w:hAnsi="宋体" w:eastAsia="宋体" w:cs="宋体"/>
                <w:i w:val="0"/>
                <w:iCs w:val="0"/>
                <w:color w:val="000000"/>
                <w:sz w:val="20"/>
                <w:szCs w:val="20"/>
                <w:u w:val="none"/>
              </w:rPr>
            </w:pPr>
          </w:p>
        </w:tc>
      </w:tr>
      <w:tr w14:paraId="46416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27A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F9C4FA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拆卸或安装油烟机</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694574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53481D8">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C64D7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D9CC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E839B93">
            <w:pPr>
              <w:jc w:val="both"/>
              <w:rPr>
                <w:rFonts w:hint="eastAsia" w:ascii="宋体" w:hAnsi="宋体" w:eastAsia="宋体" w:cs="宋体"/>
                <w:i w:val="0"/>
                <w:iCs w:val="0"/>
                <w:color w:val="000000"/>
                <w:sz w:val="20"/>
                <w:szCs w:val="20"/>
                <w:u w:val="none"/>
              </w:rPr>
            </w:pPr>
          </w:p>
        </w:tc>
      </w:tr>
      <w:tr w14:paraId="326FD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C053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CC35D8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电表间门搭扣+通锁</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1C7C0F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含安装</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1C0A76D">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B330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154D5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39.90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578DAAF">
            <w:pPr>
              <w:jc w:val="both"/>
              <w:rPr>
                <w:rFonts w:hint="eastAsia" w:ascii="宋体" w:hAnsi="宋体" w:eastAsia="宋体" w:cs="宋体"/>
                <w:i w:val="0"/>
                <w:iCs w:val="0"/>
                <w:color w:val="000000"/>
                <w:sz w:val="20"/>
                <w:szCs w:val="20"/>
                <w:u w:val="none"/>
              </w:rPr>
            </w:pPr>
          </w:p>
        </w:tc>
      </w:tr>
      <w:tr w14:paraId="62C2D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3D30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E321A9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窗拉杆</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CC9EC7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含安装</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653CAAD">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DF1A4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A5648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54.30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8292FC4">
            <w:pPr>
              <w:jc w:val="both"/>
              <w:rPr>
                <w:rFonts w:hint="eastAsia" w:ascii="宋体" w:hAnsi="宋体" w:eastAsia="宋体" w:cs="宋体"/>
                <w:i w:val="0"/>
                <w:iCs w:val="0"/>
                <w:color w:val="000000"/>
                <w:sz w:val="20"/>
                <w:szCs w:val="20"/>
                <w:u w:val="none"/>
              </w:rPr>
            </w:pPr>
          </w:p>
        </w:tc>
      </w:tr>
      <w:tr w14:paraId="5A513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2E21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ADE7ED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开挖，更换75排污管，修复漏水</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3A0B493">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F43A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78CD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0EBA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318.11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02BB284">
            <w:pPr>
              <w:jc w:val="both"/>
              <w:rPr>
                <w:rFonts w:hint="eastAsia" w:ascii="宋体" w:hAnsi="宋体" w:eastAsia="宋体" w:cs="宋体"/>
                <w:i w:val="0"/>
                <w:iCs w:val="0"/>
                <w:color w:val="000000"/>
                <w:sz w:val="20"/>
                <w:szCs w:val="20"/>
                <w:u w:val="none"/>
              </w:rPr>
            </w:pPr>
          </w:p>
        </w:tc>
      </w:tr>
      <w:tr w14:paraId="56256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A3A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DC2C1C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门铃开关</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A8AE479">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54A8B28">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F8D17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5ED8B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34.51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50331A5">
            <w:pPr>
              <w:jc w:val="both"/>
              <w:rPr>
                <w:rFonts w:hint="eastAsia" w:ascii="宋体" w:hAnsi="宋体" w:eastAsia="宋体" w:cs="宋体"/>
                <w:i w:val="0"/>
                <w:iCs w:val="0"/>
                <w:color w:val="000000"/>
                <w:sz w:val="20"/>
                <w:szCs w:val="20"/>
                <w:u w:val="none"/>
              </w:rPr>
            </w:pPr>
          </w:p>
        </w:tc>
      </w:tr>
      <w:tr w14:paraId="701EF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64A4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92C373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开关、插座底盒</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55A85A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含安装</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AFFFD49">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91BFB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2D477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31.69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BBE3E7D">
            <w:pPr>
              <w:jc w:val="both"/>
              <w:rPr>
                <w:rFonts w:hint="eastAsia" w:ascii="宋体" w:hAnsi="宋体" w:eastAsia="宋体" w:cs="宋体"/>
                <w:i w:val="0"/>
                <w:iCs w:val="0"/>
                <w:color w:val="000000"/>
                <w:sz w:val="20"/>
                <w:szCs w:val="20"/>
                <w:u w:val="none"/>
              </w:rPr>
            </w:pPr>
          </w:p>
        </w:tc>
      </w:tr>
      <w:tr w14:paraId="04B91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1890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6EFCE7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线槽</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3F4803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含安装</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3D205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  3号</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926E9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7FFC3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19.62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56BF9AC">
            <w:pPr>
              <w:jc w:val="both"/>
              <w:rPr>
                <w:rFonts w:hint="eastAsia" w:ascii="宋体" w:hAnsi="宋体" w:eastAsia="宋体" w:cs="宋体"/>
                <w:i w:val="0"/>
                <w:iCs w:val="0"/>
                <w:color w:val="000000"/>
                <w:sz w:val="20"/>
                <w:szCs w:val="20"/>
                <w:u w:val="none"/>
              </w:rPr>
            </w:pPr>
          </w:p>
        </w:tc>
      </w:tr>
      <w:tr w14:paraId="6A473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1A028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C0019D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洗菜盆排污管改造</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52531FE">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843C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9D87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1EAD8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69.60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67F1F33">
            <w:pPr>
              <w:jc w:val="both"/>
              <w:rPr>
                <w:rFonts w:hint="eastAsia" w:ascii="宋体" w:hAnsi="宋体" w:eastAsia="宋体" w:cs="宋体"/>
                <w:i w:val="0"/>
                <w:iCs w:val="0"/>
                <w:color w:val="000000"/>
                <w:sz w:val="20"/>
                <w:szCs w:val="20"/>
                <w:u w:val="none"/>
              </w:rPr>
            </w:pPr>
          </w:p>
        </w:tc>
      </w:tr>
      <w:tr w14:paraId="0CED9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91A1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382208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大阳台推拉门拉勾锁</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3F206FB">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5720291">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AE00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57449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53.47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2FE8945">
            <w:pPr>
              <w:jc w:val="both"/>
              <w:rPr>
                <w:rFonts w:hint="eastAsia" w:ascii="宋体" w:hAnsi="宋体" w:eastAsia="宋体" w:cs="宋体"/>
                <w:i w:val="0"/>
                <w:iCs w:val="0"/>
                <w:color w:val="000000"/>
                <w:sz w:val="20"/>
                <w:szCs w:val="20"/>
                <w:u w:val="none"/>
              </w:rPr>
            </w:pPr>
          </w:p>
        </w:tc>
      </w:tr>
      <w:tr w14:paraId="14EAA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4B1D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2BEDEE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60*60CM扣板灯</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56699F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   48W</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CC59892">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DCCA9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FBFD5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80.57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339DC1F">
            <w:pPr>
              <w:jc w:val="both"/>
              <w:rPr>
                <w:rFonts w:hint="eastAsia" w:ascii="宋体" w:hAnsi="宋体" w:eastAsia="宋体" w:cs="宋体"/>
                <w:i w:val="0"/>
                <w:iCs w:val="0"/>
                <w:color w:val="000000"/>
                <w:sz w:val="20"/>
                <w:szCs w:val="20"/>
                <w:u w:val="none"/>
              </w:rPr>
            </w:pPr>
          </w:p>
        </w:tc>
      </w:tr>
      <w:tr w14:paraId="3F6F5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C5087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46AF31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维修空调排水管漏水</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DA7D812">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F226A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9D686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5925B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82.40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255FD1C">
            <w:pPr>
              <w:jc w:val="both"/>
              <w:rPr>
                <w:rFonts w:hint="eastAsia" w:ascii="宋体" w:hAnsi="宋体" w:eastAsia="宋体" w:cs="宋体"/>
                <w:i w:val="0"/>
                <w:iCs w:val="0"/>
                <w:color w:val="000000"/>
                <w:sz w:val="20"/>
                <w:szCs w:val="20"/>
                <w:u w:val="none"/>
              </w:rPr>
            </w:pPr>
          </w:p>
        </w:tc>
      </w:tr>
      <w:tr w14:paraId="55722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1D5A0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8E5417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水表6分铜直接头</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393C162">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6815F4E">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35817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8F23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44.81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647B9D8">
            <w:pPr>
              <w:jc w:val="both"/>
              <w:rPr>
                <w:rFonts w:hint="eastAsia" w:ascii="宋体" w:hAnsi="宋体" w:eastAsia="宋体" w:cs="宋体"/>
                <w:i w:val="0"/>
                <w:iCs w:val="0"/>
                <w:color w:val="000000"/>
                <w:sz w:val="20"/>
                <w:szCs w:val="20"/>
                <w:u w:val="none"/>
              </w:rPr>
            </w:pPr>
          </w:p>
        </w:tc>
      </w:tr>
      <w:tr w14:paraId="28DE97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8C6D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4E5DE8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4分管码</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FB8C8AB">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862FA50">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9BE0A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A2542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7.44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CCECA34">
            <w:pPr>
              <w:jc w:val="both"/>
              <w:rPr>
                <w:rFonts w:hint="eastAsia" w:ascii="宋体" w:hAnsi="宋体" w:eastAsia="宋体" w:cs="宋体"/>
                <w:i w:val="0"/>
                <w:iCs w:val="0"/>
                <w:color w:val="000000"/>
                <w:sz w:val="20"/>
                <w:szCs w:val="20"/>
                <w:u w:val="none"/>
              </w:rPr>
            </w:pPr>
          </w:p>
        </w:tc>
      </w:tr>
      <w:tr w14:paraId="7489F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855E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F277B4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PPR弯头</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3F6085F">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B1AB7C2">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52295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CAEB7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10.65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9B55792">
            <w:pPr>
              <w:jc w:val="both"/>
              <w:rPr>
                <w:rFonts w:hint="eastAsia" w:ascii="宋体" w:hAnsi="宋体" w:eastAsia="宋体" w:cs="宋体"/>
                <w:i w:val="0"/>
                <w:iCs w:val="0"/>
                <w:color w:val="000000"/>
                <w:sz w:val="20"/>
                <w:szCs w:val="20"/>
                <w:u w:val="none"/>
              </w:rPr>
            </w:pPr>
          </w:p>
        </w:tc>
      </w:tr>
      <w:tr w14:paraId="34923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6CD4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024C2F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4分水管PPR（米）</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84BF7C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PN2.5</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2C7A911">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C109AF7">
            <w:pPr>
              <w:jc w:val="center"/>
              <w:rPr>
                <w:rFonts w:hint="eastAsia" w:ascii="宋体" w:hAnsi="宋体" w:eastAsia="宋体" w:cs="宋体"/>
                <w:i w:val="0"/>
                <w:iCs w:val="0"/>
                <w:color w:val="000000"/>
                <w:sz w:val="20"/>
                <w:szCs w:val="20"/>
                <w:u w:val="none"/>
              </w:rPr>
            </w:pP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0D00E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21.32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4D685DD">
            <w:pPr>
              <w:jc w:val="both"/>
              <w:rPr>
                <w:rFonts w:hint="eastAsia" w:ascii="宋体" w:hAnsi="宋体" w:eastAsia="宋体" w:cs="宋体"/>
                <w:i w:val="0"/>
                <w:iCs w:val="0"/>
                <w:color w:val="000000"/>
                <w:sz w:val="20"/>
                <w:szCs w:val="20"/>
                <w:u w:val="none"/>
              </w:rPr>
            </w:pPr>
          </w:p>
        </w:tc>
      </w:tr>
      <w:tr w14:paraId="2ADB0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E0BC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8BE05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石膏板</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D698345">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03686FE">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3CEFA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5B91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31.10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1F81F75">
            <w:pPr>
              <w:jc w:val="both"/>
              <w:rPr>
                <w:rFonts w:hint="eastAsia" w:ascii="宋体" w:hAnsi="宋体" w:eastAsia="宋体" w:cs="宋体"/>
                <w:i w:val="0"/>
                <w:iCs w:val="0"/>
                <w:color w:val="000000"/>
                <w:sz w:val="20"/>
                <w:szCs w:val="20"/>
                <w:u w:val="none"/>
              </w:rPr>
            </w:pPr>
          </w:p>
        </w:tc>
      </w:tr>
      <w:tr w14:paraId="07EC4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A65A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9F7B99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暗管改明管，二个卫生间,厨房及阳台给水渗漏</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206F5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按造价预算清单、包干总价（参考施工项目见附件：1、室内给水管道渗漏暗装改明装维修确认表）</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55C5F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质保期：2年</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BAD2F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90D7F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2964.14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42492E1">
            <w:pPr>
              <w:jc w:val="both"/>
              <w:rPr>
                <w:rFonts w:hint="eastAsia" w:ascii="宋体" w:hAnsi="宋体" w:eastAsia="宋体" w:cs="宋体"/>
                <w:i w:val="0"/>
                <w:iCs w:val="0"/>
                <w:color w:val="000000"/>
                <w:sz w:val="20"/>
                <w:szCs w:val="20"/>
                <w:u w:val="none"/>
              </w:rPr>
            </w:pPr>
          </w:p>
        </w:tc>
      </w:tr>
      <w:tr w14:paraId="0B7CF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AD45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93C364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暗管改明管，一个卫生间,厨房及阳台给水渗漏</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82D920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按造价预算清单、包干总价（参考施工项目见附件：1、室内给水管道渗漏暗装改明装维修确认表）</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4333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质保期：2年</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83ECC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F0C01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2568.76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F2B090C">
            <w:pPr>
              <w:jc w:val="both"/>
              <w:rPr>
                <w:rFonts w:hint="eastAsia" w:ascii="宋体" w:hAnsi="宋体" w:eastAsia="宋体" w:cs="宋体"/>
                <w:i w:val="0"/>
                <w:iCs w:val="0"/>
                <w:color w:val="000000"/>
                <w:sz w:val="20"/>
                <w:szCs w:val="20"/>
                <w:u w:val="none"/>
              </w:rPr>
            </w:pPr>
          </w:p>
        </w:tc>
      </w:tr>
      <w:tr w14:paraId="20314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964C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BAB792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暗管改明管，水表间至总水阀给水渗漏</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CA61C2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按造价预算清单、包干总价（参考施工项目见附件：1、室内给水管道渗漏暗装改明装维修确认表）</w:t>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EDFF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质保期：2年</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06EA3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0EBF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852.62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0D59EA3">
            <w:pPr>
              <w:rPr>
                <w:rFonts w:hint="eastAsia" w:ascii="宋体" w:hAnsi="宋体" w:eastAsia="宋体" w:cs="宋体"/>
                <w:i w:val="0"/>
                <w:iCs w:val="0"/>
                <w:color w:val="000000"/>
                <w:sz w:val="20"/>
                <w:szCs w:val="20"/>
                <w:u w:val="none"/>
              </w:rPr>
            </w:pPr>
          </w:p>
        </w:tc>
      </w:tr>
      <w:tr w14:paraId="302E0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EC0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EB1B53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厨房推拉门门扇</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D717A2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"C:\\Users\\q\\AppData\\Local\\Temp\\ksohtml\\clip_cell_image156.png"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66" name="图片 296" descr="IMG_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296" descr="IMG_387"/>
                          <pic:cNvPicPr>
                            <a:picLocks noChangeAspect="1"/>
                          </pic:cNvPicPr>
                        </pic:nvPicPr>
                        <pic:blipFill>
                          <a:blip r:embed="rId12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6ECA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（推拉门边框：铝合金材质、含玻璃）</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B2AD4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94C94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D315195">
            <w:pPr>
              <w:rPr>
                <w:rFonts w:hint="eastAsia" w:ascii="宋体" w:hAnsi="宋体" w:eastAsia="宋体" w:cs="宋体"/>
                <w:i w:val="0"/>
                <w:iCs w:val="0"/>
                <w:color w:val="000000"/>
                <w:sz w:val="20"/>
                <w:szCs w:val="20"/>
                <w:u w:val="none"/>
              </w:rPr>
            </w:pPr>
          </w:p>
        </w:tc>
      </w:tr>
      <w:tr w14:paraId="4E144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09E9D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7CB1B4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环形吊灯30W</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50293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"C:\\Users\\q\\AppData\\Local\\Temp\\ksohtml\\clip_cell_image157.png"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67" name="图片 297" descr="IMG_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297" descr="IMG_388"/>
                          <pic:cNvPicPr>
                            <a:picLocks noChangeAspect="1"/>
                          </pic:cNvPicPr>
                        </pic:nvPicPr>
                        <pic:blipFill>
                          <a:blip r:embed="rId12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F836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更换整套，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直径：800mm，高：70mm</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9026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E5D16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9870836">
            <w:pPr>
              <w:rPr>
                <w:rFonts w:hint="eastAsia" w:ascii="宋体" w:hAnsi="宋体" w:eastAsia="宋体" w:cs="宋体"/>
                <w:i w:val="0"/>
                <w:iCs w:val="0"/>
                <w:color w:val="000000"/>
                <w:sz w:val="20"/>
                <w:szCs w:val="20"/>
                <w:u w:val="none"/>
              </w:rPr>
            </w:pPr>
          </w:p>
        </w:tc>
      </w:tr>
      <w:tr w14:paraId="3A5E0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7312D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C6DCDC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LED长方形吊灯48W</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9718E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"C:\\Users\\q\\AppData\\Local\\Temp\\ksohtml\\clip_cell_image158.png"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68" name="图片 298" descr="IMG_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298" descr="IMG_389"/>
                          <pic:cNvPicPr>
                            <a:picLocks noChangeAspect="1"/>
                          </pic:cNvPicPr>
                        </pic:nvPicPr>
                        <pic:blipFill>
                          <a:blip r:embed="rId12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F046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更换整套，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尺寸：120cm*20cm</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0ED93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4D23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230.00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14C2E15">
            <w:pPr>
              <w:rPr>
                <w:rFonts w:hint="eastAsia" w:ascii="宋体" w:hAnsi="宋体" w:eastAsia="宋体" w:cs="宋体"/>
                <w:i w:val="0"/>
                <w:iCs w:val="0"/>
                <w:color w:val="000000"/>
                <w:sz w:val="20"/>
                <w:szCs w:val="20"/>
                <w:u w:val="none"/>
              </w:rPr>
            </w:pPr>
          </w:p>
        </w:tc>
      </w:tr>
      <w:tr w14:paraId="58880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8973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280B5B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衣柜、鞋柜、抽屉门把手</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DD442C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"C:\\Users\\q\\AppData\\Local\\Temp\\ksohtml\\clip_cell_image159.png"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269" name="图片 299" descr="IMG_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99" descr="IMG_390"/>
                          <pic:cNvPicPr>
                            <a:picLocks noChangeAspect="1"/>
                          </pic:cNvPicPr>
                        </pic:nvPicPr>
                        <pic:blipFill>
                          <a:blip r:embed="rId13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9B40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铝合金材质，实心10mm宽</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D5B6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AF236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9C3BA81">
            <w:pPr>
              <w:rPr>
                <w:rFonts w:hint="eastAsia" w:ascii="宋体" w:hAnsi="宋体" w:eastAsia="宋体" w:cs="宋体"/>
                <w:i w:val="0"/>
                <w:iCs w:val="0"/>
                <w:color w:val="000000"/>
                <w:sz w:val="20"/>
                <w:szCs w:val="20"/>
                <w:u w:val="none"/>
              </w:rPr>
            </w:pPr>
          </w:p>
        </w:tc>
      </w:tr>
      <w:tr w14:paraId="579EC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3"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C53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8EC3F3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床脚</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AF496B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"C:\\Users\\q\\AppData\\Local\\Temp\\ksohtml\\clip_cell_image160.png"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66" name="图片 300" descr="IMG_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300" descr="IMG_391"/>
                          <pic:cNvPicPr>
                            <a:picLocks noChangeAspect="1"/>
                          </pic:cNvPicPr>
                        </pic:nvPicPr>
                        <pic:blipFill>
                          <a:blip r:embed="rId131"/>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E576F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铝合金材质，直径50mm</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428EB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765DA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28C24CE">
            <w:pPr>
              <w:rPr>
                <w:rFonts w:hint="eastAsia" w:ascii="宋体" w:hAnsi="宋体" w:eastAsia="宋体" w:cs="宋体"/>
                <w:i w:val="0"/>
                <w:iCs w:val="0"/>
                <w:color w:val="000000"/>
                <w:sz w:val="20"/>
                <w:szCs w:val="20"/>
                <w:u w:val="none"/>
              </w:rPr>
            </w:pPr>
          </w:p>
        </w:tc>
      </w:tr>
      <w:tr w14:paraId="7D952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D86B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3EA4C2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厕所门插销</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40928B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"C:\\Users\\q\\AppData\\Local\\Temp\\ksohtml\\clip_cell_image161.png"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67" name="图片 301" descr="IMG_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301" descr="IMG_392"/>
                          <pic:cNvPicPr>
                            <a:picLocks noChangeAspect="1"/>
                          </pic:cNvPicPr>
                        </pic:nvPicPr>
                        <pic:blipFill>
                          <a:blip r:embed="rId13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2BA66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不锈钢材质，长：100-120mm、宽：35mm</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6E35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3BF7A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CA58D66">
            <w:pPr>
              <w:rPr>
                <w:rFonts w:hint="eastAsia" w:ascii="宋体" w:hAnsi="宋体" w:eastAsia="宋体" w:cs="宋体"/>
                <w:i w:val="0"/>
                <w:iCs w:val="0"/>
                <w:color w:val="000000"/>
                <w:sz w:val="20"/>
                <w:szCs w:val="20"/>
                <w:u w:val="none"/>
              </w:rPr>
            </w:pPr>
          </w:p>
        </w:tc>
      </w:tr>
      <w:tr w14:paraId="32572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3"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62D6A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2C1DA8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地砖用白水泥填缝</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509F51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"C:\\Users\\q\\AppData\\Local\\Temp\\ksohtml\\clip_cell_image162.png"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68" name="图片 302" descr="IMG_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302" descr="IMG_393"/>
                          <pic:cNvPicPr>
                            <a:picLocks noChangeAspect="1"/>
                          </pic:cNvPicPr>
                        </pic:nvPicPr>
                        <pic:blipFill>
                          <a:blip r:embed="rId13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E3C3DA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1、清理地砖缝隙灰尘及污垢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2、沿瓷砖外边缘方向将地砖缝隙填满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3、缝隙填完后用湿抹布擦拭瓷砖表面</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EC6B7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98CA4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A421901">
            <w:pPr>
              <w:rPr>
                <w:rFonts w:hint="eastAsia" w:ascii="宋体" w:hAnsi="宋体" w:eastAsia="宋体" w:cs="宋体"/>
                <w:i w:val="0"/>
                <w:iCs w:val="0"/>
                <w:color w:val="000000"/>
                <w:sz w:val="20"/>
                <w:szCs w:val="20"/>
                <w:u w:val="none"/>
              </w:rPr>
            </w:pPr>
          </w:p>
        </w:tc>
      </w:tr>
      <w:tr w14:paraId="0171F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81B83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7641E7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更换蹲厕</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1045E6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"C:\\Users\\q\\AppData\\Local\\Temp\\ksohtml\\clip_cell_image163.png"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69" name="图片 303" descr="IMG_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303" descr="IMG_394"/>
                          <pic:cNvPicPr>
                            <a:picLocks noChangeAspect="1"/>
                          </pic:cNvPicPr>
                        </pic:nvPicPr>
                        <pic:blipFill>
                          <a:blip r:embed="rId13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43B1C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1、拆除蹲厕周边地砖、开挖周围地面及垃圾清理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2、地面的坑洞填补并进行防水处理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3、安装蹲厕</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84969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1CF3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680.00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B1ED22B">
            <w:pPr>
              <w:rPr>
                <w:rFonts w:hint="eastAsia" w:ascii="宋体" w:hAnsi="宋体" w:eastAsia="宋体" w:cs="宋体"/>
                <w:i w:val="0"/>
                <w:iCs w:val="0"/>
                <w:color w:val="000000"/>
                <w:sz w:val="20"/>
                <w:szCs w:val="20"/>
                <w:u w:val="none"/>
              </w:rPr>
            </w:pPr>
          </w:p>
        </w:tc>
      </w:tr>
      <w:tr w14:paraId="5BB60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FFAC9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FBCA79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更换蹲厕水箱（含上、下水器）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A0D9A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"C:\\Users\\q\\AppData\\Local\\Temp\\ksohtml\\clip_cell_image155.png"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70" name="图片 304" descr="IMG_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304" descr="IMG_395"/>
                          <pic:cNvPicPr>
                            <a:picLocks noChangeAspect="1"/>
                          </pic:cNvPicPr>
                        </pic:nvPicPr>
                        <pic:blipFill>
                          <a:blip r:embed="rId13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D4C2EB8">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14BC0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DE5B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230.00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E785A2C">
            <w:pPr>
              <w:rPr>
                <w:rFonts w:hint="eastAsia" w:ascii="宋体" w:hAnsi="宋体" w:eastAsia="宋体" w:cs="宋体"/>
                <w:i w:val="0"/>
                <w:iCs w:val="0"/>
                <w:color w:val="000000"/>
                <w:sz w:val="20"/>
                <w:szCs w:val="20"/>
                <w:u w:val="none"/>
              </w:rPr>
            </w:pPr>
          </w:p>
        </w:tc>
      </w:tr>
      <w:tr w14:paraId="70855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BAC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C8BC57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插座防水盖</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43DEF3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"C:\\Users\\q\\AppData\\Local\\Temp\\ksohtml\\clip_cell_image154.png"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71" name="图片 305" descr="IMG_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305" descr="IMG_396"/>
                          <pic:cNvPicPr>
                            <a:picLocks noChangeAspect="1"/>
                          </pic:cNvPicPr>
                        </pic:nvPicPr>
                        <pic:blipFill>
                          <a:blip r:embed="rId13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0299B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ps材质，外径尺寸：99*113*43mm</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8AEE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8DEB1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28.00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0F52939">
            <w:pPr>
              <w:rPr>
                <w:rFonts w:hint="eastAsia" w:ascii="宋体" w:hAnsi="宋体" w:eastAsia="宋体" w:cs="宋体"/>
                <w:i w:val="0"/>
                <w:iCs w:val="0"/>
                <w:color w:val="000000"/>
                <w:sz w:val="20"/>
                <w:szCs w:val="20"/>
                <w:u w:val="none"/>
              </w:rPr>
            </w:pPr>
          </w:p>
        </w:tc>
      </w:tr>
      <w:tr w14:paraId="5B4BC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A19F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0A8DF4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窗框维修</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AA4B93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"C:\\Users\\q\\AppData\\Local\\Temp\\ksohtml\\clip_cell_image153.png"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72" name="图片 306" descr="IMG_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306" descr="IMG_397"/>
                          <pic:cNvPicPr>
                            <a:picLocks noChangeAspect="1"/>
                          </pic:cNvPicPr>
                        </pic:nvPicPr>
                        <pic:blipFill>
                          <a:blip r:embed="rId13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A0FE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窗框四周开孔，打不锈钢螺钉固定（材料、人工包干）</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3116EA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4D21D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ECE8B44">
            <w:pPr>
              <w:rPr>
                <w:rFonts w:hint="eastAsia" w:ascii="宋体" w:hAnsi="宋体" w:eastAsia="宋体" w:cs="宋体"/>
                <w:i w:val="0"/>
                <w:iCs w:val="0"/>
                <w:color w:val="000000"/>
                <w:sz w:val="20"/>
                <w:szCs w:val="20"/>
                <w:u w:val="none"/>
              </w:rPr>
            </w:pPr>
          </w:p>
        </w:tc>
      </w:tr>
      <w:tr w14:paraId="07BD8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5049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5964B5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洗菜盆不锈钢下水器（含沥水提篮）</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CD920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"C:\\Users\\q\\AppData\\Local\\Temp\\ksohtml\\clip_cell_image152.png"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73" name="图片 307" descr="IMG_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307" descr="IMG_398"/>
                          <pic:cNvPicPr>
                            <a:picLocks noChangeAspect="1"/>
                          </pic:cNvPicPr>
                        </pic:nvPicPr>
                        <pic:blipFill>
                          <a:blip r:embed="rId13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59E80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材料、人工包干</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9895E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2888D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B180BB3">
            <w:pPr>
              <w:rPr>
                <w:rFonts w:hint="eastAsia" w:ascii="宋体" w:hAnsi="宋体" w:eastAsia="宋体" w:cs="宋体"/>
                <w:i w:val="0"/>
                <w:iCs w:val="0"/>
                <w:color w:val="000000"/>
                <w:sz w:val="20"/>
                <w:szCs w:val="20"/>
                <w:u w:val="none"/>
              </w:rPr>
            </w:pPr>
          </w:p>
        </w:tc>
      </w:tr>
      <w:tr w14:paraId="17D55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8DDE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0F4249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洗菜盆防溢下水软管</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9DC73B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"C:\\Users\\q\\AppData\\Local\\Temp\\ksohtml\\clip_cell_image151.png"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74" name="图片 308" descr="IMG_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308" descr="IMG_399"/>
                          <pic:cNvPicPr>
                            <a:picLocks noChangeAspect="1"/>
                          </pic:cNvPicPr>
                        </pic:nvPicPr>
                        <pic:blipFill>
                          <a:blip r:embed="rId13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3A87F4D7">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CA853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DAF16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2CB1FEE">
            <w:pPr>
              <w:rPr>
                <w:rFonts w:hint="eastAsia" w:ascii="宋体" w:hAnsi="宋体" w:eastAsia="宋体" w:cs="宋体"/>
                <w:i w:val="0"/>
                <w:iCs w:val="0"/>
                <w:color w:val="000000"/>
                <w:sz w:val="20"/>
                <w:szCs w:val="20"/>
                <w:u w:val="none"/>
              </w:rPr>
            </w:pPr>
          </w:p>
        </w:tc>
      </w:tr>
      <w:tr w14:paraId="05474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7419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6282C9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洗菜盆下水软管</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6B3C30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"C:\\Users\\q\\AppData\\Local\\Temp\\ksohtml\\clip_cell_image150.png"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75" name="图片 309" descr="IMG_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309" descr="IMG_400"/>
                          <pic:cNvPicPr>
                            <a:picLocks noChangeAspect="1"/>
                          </pic:cNvPicPr>
                        </pic:nvPicPr>
                        <pic:blipFill>
                          <a:blip r:embed="rId14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558A386">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7F50F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0F00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DD204D9">
            <w:pPr>
              <w:rPr>
                <w:rFonts w:hint="eastAsia" w:ascii="宋体" w:hAnsi="宋体" w:eastAsia="宋体" w:cs="宋体"/>
                <w:i w:val="0"/>
                <w:iCs w:val="0"/>
                <w:color w:val="000000"/>
                <w:sz w:val="20"/>
                <w:szCs w:val="20"/>
                <w:u w:val="none"/>
              </w:rPr>
            </w:pPr>
          </w:p>
        </w:tc>
      </w:tr>
      <w:tr w14:paraId="51B7F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54A1D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47B189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门槛石</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4CA7C5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"C:\\Users\\q\\AppData\\Local\\Temp\\ksohtml\\clip_cell_image149.png"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76" name="图片 310" descr="IMG_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310" descr="IMG_401"/>
                          <pic:cNvPicPr>
                            <a:picLocks noChangeAspect="1"/>
                          </pic:cNvPicPr>
                        </pic:nvPicPr>
                        <pic:blipFill>
                          <a:blip r:embed="rId141"/>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D9BEC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大理石材质，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尺寸：长：670-800mm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宽：120-150mm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（人工、材料包干）</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3949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B98F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330.00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D107D0F">
            <w:pPr>
              <w:rPr>
                <w:rFonts w:hint="eastAsia" w:ascii="宋体" w:hAnsi="宋体" w:eastAsia="宋体" w:cs="宋体"/>
                <w:i w:val="0"/>
                <w:iCs w:val="0"/>
                <w:color w:val="000000"/>
                <w:sz w:val="20"/>
                <w:szCs w:val="20"/>
                <w:u w:val="none"/>
              </w:rPr>
            </w:pPr>
          </w:p>
        </w:tc>
      </w:tr>
      <w:tr w14:paraId="3C107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396C6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86E28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马桶水箱盖</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7E0874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"C:\\Users\\q\\AppData\\Local\\Temp\\ksohtml\\clip_cell_image148.png"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77" name="图片 311" descr="IMG_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311" descr="IMG_402"/>
                          <pic:cNvPicPr>
                            <a:picLocks noChangeAspect="1"/>
                          </pic:cNvPicPr>
                        </pic:nvPicPr>
                        <pic:blipFill>
                          <a:blip r:embed="rId14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4DDFA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陶瓷材质</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85CDD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6A715D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C1EBEF9">
            <w:pPr>
              <w:rPr>
                <w:rFonts w:hint="eastAsia" w:ascii="宋体" w:hAnsi="宋体" w:eastAsia="宋体" w:cs="宋体"/>
                <w:i w:val="0"/>
                <w:iCs w:val="0"/>
                <w:color w:val="000000"/>
                <w:sz w:val="20"/>
                <w:szCs w:val="20"/>
                <w:u w:val="none"/>
              </w:rPr>
            </w:pPr>
          </w:p>
        </w:tc>
      </w:tr>
      <w:tr w14:paraId="0892B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B5D0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0FE3E2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地面井盖下沉升高（不含井盖）</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F52E26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"C:\\Users\\q\\AppData\\Local\\Temp\\ksohtml\\clip_cell_image147.png"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78" name="图片 312" descr="IMG_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312" descr="IMG_403"/>
                          <pic:cNvPicPr>
                            <a:picLocks noChangeAspect="1"/>
                          </pic:cNvPicPr>
                        </pic:nvPicPr>
                        <pic:blipFill>
                          <a:blip r:embed="rId14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C3831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井盖四周土方开挖及清理，砌实心砖升高井口，井盖四周浇筑水泥砂浆固定</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7D773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B6A5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330.00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675F7669">
            <w:pPr>
              <w:rPr>
                <w:rFonts w:hint="eastAsia" w:ascii="宋体" w:hAnsi="宋体" w:eastAsia="宋体" w:cs="宋体"/>
                <w:i w:val="0"/>
                <w:iCs w:val="0"/>
                <w:color w:val="000000"/>
                <w:sz w:val="20"/>
                <w:szCs w:val="20"/>
                <w:u w:val="none"/>
              </w:rPr>
            </w:pPr>
          </w:p>
        </w:tc>
      </w:tr>
      <w:tr w14:paraId="7B15E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82110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719226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铝合金门框边条</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5A58B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"C:\\Users\\q\\AppData\\Local\\Temp\\ksohtml\\clip_cell_image146.png"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79" name="图片 313" descr="IMG_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313" descr="IMG_404"/>
                          <pic:cNvPicPr>
                            <a:picLocks noChangeAspect="1"/>
                          </pic:cNvPicPr>
                        </pic:nvPicPr>
                        <pic:blipFill>
                          <a:blip r:embed="rId14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36CC3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尺寸：（500mm-2100mm）含安装</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B2A56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8EB0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CB798E0">
            <w:pPr>
              <w:rPr>
                <w:rFonts w:hint="eastAsia" w:ascii="宋体" w:hAnsi="宋体" w:eastAsia="宋体" w:cs="宋体"/>
                <w:i w:val="0"/>
                <w:iCs w:val="0"/>
                <w:color w:val="000000"/>
                <w:sz w:val="20"/>
                <w:szCs w:val="20"/>
                <w:u w:val="none"/>
              </w:rPr>
            </w:pPr>
          </w:p>
        </w:tc>
      </w:tr>
      <w:tr w14:paraId="4F5C5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7BA9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77F265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铝合金推拉窗</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DD6DFE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"C:\\Users\\q\\AppData\\Local\\Temp\\ksohtml\\clip_cell_image145.png"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80" name="图片 314" descr="IMG_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314" descr="IMG_405"/>
                          <pic:cNvPicPr>
                            <a:picLocks noChangeAspect="1"/>
                          </pic:cNvPicPr>
                        </pic:nvPicPr>
                        <pic:blipFill>
                          <a:blip r:embed="rId14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6578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窗户边、框：铝合金材质，单层玻璃，厚5mm，含安装</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227C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58DC1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430.00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4B43D50">
            <w:pPr>
              <w:rPr>
                <w:rFonts w:hint="eastAsia" w:ascii="宋体" w:hAnsi="宋体" w:eastAsia="宋体" w:cs="宋体"/>
                <w:i w:val="0"/>
                <w:iCs w:val="0"/>
                <w:color w:val="000000"/>
                <w:sz w:val="20"/>
                <w:szCs w:val="20"/>
                <w:u w:val="none"/>
              </w:rPr>
            </w:pPr>
          </w:p>
        </w:tc>
      </w:tr>
      <w:tr w14:paraId="74B55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BB78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FE8A58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玻璃打胶</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08C6EC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"C:\\Users\\q\\AppData\\Local\\Temp\\ksohtml\\clip_cell_image144.png"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1038225" cy="1038225"/>
                  <wp:effectExtent l="0" t="0" r="13335" b="13335"/>
                  <wp:docPr id="181" name="图片 315" descr="IMG_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315" descr="IMG_406"/>
                          <pic:cNvPicPr>
                            <a:picLocks noChangeAspect="1"/>
                          </pic:cNvPicPr>
                        </pic:nvPicPr>
                        <pic:blipFill>
                          <a:blip r:embed="rId146"/>
                          <a:stretch>
                            <a:fillRect/>
                          </a:stretch>
                        </pic:blipFill>
                        <pic:spPr>
                          <a:xfrm>
                            <a:off x="0" y="0"/>
                            <a:ext cx="1038225" cy="1038225"/>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1E799F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1、铲除老化的玻璃胶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2、喷洒溶解水清理残余的玻璃胶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3、将表面擦拭干净，待干燥后，重新打胶（不含高空作业费）</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81EA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CF58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38.00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C0F97AC">
            <w:pPr>
              <w:rPr>
                <w:rFonts w:hint="eastAsia" w:ascii="宋体" w:hAnsi="宋体" w:eastAsia="宋体" w:cs="宋体"/>
                <w:i w:val="0"/>
                <w:iCs w:val="0"/>
                <w:color w:val="000000"/>
                <w:sz w:val="20"/>
                <w:szCs w:val="20"/>
                <w:u w:val="none"/>
              </w:rPr>
            </w:pPr>
          </w:p>
        </w:tc>
      </w:tr>
      <w:tr w14:paraId="24592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685F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3910D4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大理石挡水条打胶</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FA6AF7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"C:\\Users\\q\\AppData\\Local\\Temp\\ksohtml\\clip_cell_image143.png"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82" name="图片 316" descr="IMG_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316" descr="IMG_407"/>
                          <pic:cNvPicPr>
                            <a:picLocks noChangeAspect="1"/>
                          </pic:cNvPicPr>
                        </pic:nvPicPr>
                        <pic:blipFill>
                          <a:blip r:embed="rId14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61387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保护性拆除大理石挡水条，铲除、清理残留的密封胶，重新打胶</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45FD4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AD479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38.00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4570851">
            <w:pPr>
              <w:rPr>
                <w:rFonts w:hint="eastAsia" w:ascii="宋体" w:hAnsi="宋体" w:eastAsia="宋体" w:cs="宋体"/>
                <w:i w:val="0"/>
                <w:iCs w:val="0"/>
                <w:color w:val="000000"/>
                <w:sz w:val="20"/>
                <w:szCs w:val="20"/>
                <w:u w:val="none"/>
              </w:rPr>
            </w:pPr>
          </w:p>
        </w:tc>
      </w:tr>
      <w:tr w14:paraId="6DB55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ED659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2CF677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不锈钢管码</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3B5169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"C:\\Users\\q\\AppData\\Local\\Temp\\ksohtml\\clip_cell_image142.png"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83" name="图片 317" descr="IMG_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317" descr="IMG_408"/>
                          <pic:cNvPicPr>
                            <a:picLocks noChangeAspect="1"/>
                          </pic:cNvPicPr>
                        </pic:nvPicPr>
                        <pic:blipFill>
                          <a:blip r:embed="rId14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F779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尺寸：75#-160#</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778F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B9AE0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B281978">
            <w:pPr>
              <w:rPr>
                <w:rFonts w:hint="eastAsia" w:ascii="宋体" w:hAnsi="宋体" w:eastAsia="宋体" w:cs="宋体"/>
                <w:i w:val="0"/>
                <w:iCs w:val="0"/>
                <w:color w:val="000000"/>
                <w:sz w:val="20"/>
                <w:szCs w:val="20"/>
                <w:u w:val="none"/>
              </w:rPr>
            </w:pPr>
          </w:p>
        </w:tc>
      </w:tr>
      <w:tr w14:paraId="454AA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E25F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C510A6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拆、装洗菜盆</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1539E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"C:\\Users\\q\\AppData\\Local\\Temp\\ksohtml\\clip_cell_image141.png"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84" name="图片 318" descr="IMG_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318" descr="IMG_409"/>
                          <pic:cNvPicPr>
                            <a:picLocks noChangeAspect="1"/>
                          </pic:cNvPicPr>
                        </pic:nvPicPr>
                        <pic:blipFill>
                          <a:blip r:embed="rId149"/>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4FEDE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含人工</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645C6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0C927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BA3C9AF">
            <w:pPr>
              <w:rPr>
                <w:rFonts w:hint="eastAsia" w:ascii="宋体" w:hAnsi="宋体" w:eastAsia="宋体" w:cs="宋体"/>
                <w:i w:val="0"/>
                <w:iCs w:val="0"/>
                <w:color w:val="000000"/>
                <w:sz w:val="20"/>
                <w:szCs w:val="20"/>
                <w:u w:val="none"/>
              </w:rPr>
            </w:pPr>
          </w:p>
        </w:tc>
      </w:tr>
      <w:tr w14:paraId="333E9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3A7D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A6D0D0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加固空调百叶窗</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A3E37E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"C:\\Users\\q\\AppData\\Local\\Temp\\ksohtml\\clip_cell_image140.png"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85" name="图片 319" descr="IMG_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319" descr="IMG_410"/>
                          <pic:cNvPicPr>
                            <a:picLocks noChangeAspect="1"/>
                          </pic:cNvPicPr>
                        </pic:nvPicPr>
                        <pic:blipFill>
                          <a:blip r:embed="rId150"/>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5A80D1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含：人工，不含高空作业费（不更换）</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7D3010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21A0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0693D23">
            <w:pPr>
              <w:rPr>
                <w:rFonts w:hint="eastAsia" w:ascii="宋体" w:hAnsi="宋体" w:eastAsia="宋体" w:cs="宋体"/>
                <w:i w:val="0"/>
                <w:iCs w:val="0"/>
                <w:color w:val="000000"/>
                <w:sz w:val="20"/>
                <w:szCs w:val="20"/>
                <w:u w:val="none"/>
              </w:rPr>
            </w:pPr>
          </w:p>
        </w:tc>
      </w:tr>
      <w:tr w14:paraId="496BE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D3EC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7C1C8E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路牙石下沉修复（不含更换）</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55B387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"C:\\Users\\q\\AppData\\Local\\Temp\\ksohtml\\clip_cell_image139.png"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86" name="图片 320" descr="IMG_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320" descr="IMG_411"/>
                          <pic:cNvPicPr>
                            <a:picLocks noChangeAspect="1"/>
                          </pic:cNvPicPr>
                        </pic:nvPicPr>
                        <pic:blipFill>
                          <a:blip r:embed="rId151"/>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7C7098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保护性拆除路牙石，下沉位置铺设水泥砂浆垫层，重新铺装路牙石</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200A6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3811E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130.00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02A6A22">
            <w:pPr>
              <w:rPr>
                <w:rFonts w:hint="eastAsia" w:ascii="宋体" w:hAnsi="宋体" w:eastAsia="宋体" w:cs="宋体"/>
                <w:i w:val="0"/>
                <w:iCs w:val="0"/>
                <w:color w:val="000000"/>
                <w:sz w:val="20"/>
                <w:szCs w:val="20"/>
                <w:u w:val="none"/>
              </w:rPr>
            </w:pPr>
          </w:p>
        </w:tc>
      </w:tr>
      <w:tr w14:paraId="18481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7A6D9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388E8E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铺设路牙石</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83F9F4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"C:\\Users\\q\\AppData\\Local\\Temp\\ksohtml\\clip_cell_image138.png"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87" name="图片 321" descr="IMG_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321" descr="IMG_412"/>
                          <pic:cNvPicPr>
                            <a:picLocks noChangeAspect="1"/>
                          </pic:cNvPicPr>
                        </pic:nvPicPr>
                        <pic:blipFill>
                          <a:blip r:embed="rId152"/>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34CD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长：500*宽：300*厚：100mm（含运费、材料、人工费）</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64CEC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9C15F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A95D7B2">
            <w:pPr>
              <w:rPr>
                <w:rFonts w:hint="eastAsia" w:ascii="宋体" w:hAnsi="宋体" w:eastAsia="宋体" w:cs="宋体"/>
                <w:i w:val="0"/>
                <w:iCs w:val="0"/>
                <w:color w:val="000000"/>
                <w:sz w:val="20"/>
                <w:szCs w:val="20"/>
                <w:u w:val="none"/>
              </w:rPr>
            </w:pPr>
          </w:p>
        </w:tc>
      </w:tr>
      <w:tr w14:paraId="611D9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1C80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AAB210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LED明装筒灯（9W）</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36BEF8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"C:\\Users\\q\\AppData\\Local\\Temp\\ksohtml\\clip_cell_image137.png"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88" name="图片 322" descr="IMG_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322" descr="IMG_413"/>
                          <pic:cNvPicPr>
                            <a:picLocks noChangeAspect="1"/>
                          </pic:cNvPicPr>
                        </pic:nvPicPr>
                        <pic:blipFill>
                          <a:blip r:embed="rId153"/>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5564E59">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FDB8B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8AFA2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0BAD874">
            <w:pPr>
              <w:rPr>
                <w:rFonts w:hint="eastAsia" w:ascii="宋体" w:hAnsi="宋体" w:eastAsia="宋体" w:cs="宋体"/>
                <w:i w:val="0"/>
                <w:iCs w:val="0"/>
                <w:color w:val="000000"/>
                <w:sz w:val="20"/>
                <w:szCs w:val="20"/>
                <w:u w:val="none"/>
              </w:rPr>
            </w:pPr>
          </w:p>
        </w:tc>
      </w:tr>
      <w:tr w14:paraId="41647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F7AE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514253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LED轨道射灯(10W)</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31C684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"C:\\Users\\q\\AppData\\Local\\Temp\\ksohtml\\clip_cell_image136.png"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89" name="图片 323" descr="IMG_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323" descr="IMG_414"/>
                          <pic:cNvPicPr>
                            <a:picLocks noChangeAspect="1"/>
                          </pic:cNvPicPr>
                        </pic:nvPicPr>
                        <pic:blipFill>
                          <a:blip r:embed="rId154"/>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76896AC2">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C7586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76CE50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A312377">
            <w:pPr>
              <w:rPr>
                <w:rFonts w:hint="eastAsia" w:ascii="宋体" w:hAnsi="宋体" w:eastAsia="宋体" w:cs="宋体"/>
                <w:i w:val="0"/>
                <w:iCs w:val="0"/>
                <w:color w:val="000000"/>
                <w:sz w:val="20"/>
                <w:szCs w:val="20"/>
                <w:u w:val="none"/>
              </w:rPr>
            </w:pPr>
          </w:p>
        </w:tc>
      </w:tr>
      <w:tr w14:paraId="45EA3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772A5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000408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取水器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C83615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"C:\\Users\\q\\AppData\\Local\\Temp\\ksohtml\\clip_cell_image135.png"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90" name="图片 324" descr="IMG_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324" descr="IMG_415"/>
                          <pic:cNvPicPr>
                            <a:picLocks noChangeAspect="1"/>
                          </pic:cNvPicPr>
                        </pic:nvPicPr>
                        <pic:blipFill>
                          <a:blip r:embed="rId155"/>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B8DAE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含材料、人工费</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58923E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2BEA2E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14A54E96">
            <w:pPr>
              <w:rPr>
                <w:rFonts w:hint="eastAsia" w:ascii="宋体" w:hAnsi="宋体" w:eastAsia="宋体" w:cs="宋体"/>
                <w:i w:val="0"/>
                <w:iCs w:val="0"/>
                <w:color w:val="000000"/>
                <w:sz w:val="20"/>
                <w:szCs w:val="20"/>
                <w:u w:val="none"/>
              </w:rPr>
            </w:pPr>
          </w:p>
        </w:tc>
      </w:tr>
      <w:tr w14:paraId="735CE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753A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2E6BC4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管道排风扇</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9B73CF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"C:\\Users\\q\\AppData\\Local\\Temp\\ksohtml\\clip_cell_image134.png"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91" name="图片 325" descr="IMG_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325" descr="IMG_416"/>
                          <pic:cNvPicPr>
                            <a:picLocks noChangeAspect="1"/>
                          </pic:cNvPicPr>
                        </pic:nvPicPr>
                        <pic:blipFill>
                          <a:blip r:embed="rId156"/>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146F0A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长：300mm*宽：300mm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金羚、正野（含安装）</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A4F08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196D3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170.00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BD72E28">
            <w:pPr>
              <w:rPr>
                <w:rFonts w:hint="eastAsia" w:ascii="宋体" w:hAnsi="宋体" w:eastAsia="宋体" w:cs="宋体"/>
                <w:i w:val="0"/>
                <w:iCs w:val="0"/>
                <w:color w:val="000000"/>
                <w:sz w:val="20"/>
                <w:szCs w:val="20"/>
                <w:u w:val="none"/>
              </w:rPr>
            </w:pPr>
          </w:p>
        </w:tc>
      </w:tr>
      <w:tr w14:paraId="6A265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CCBA6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8DB214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厨房大理石灶台开孔</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2C8672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"C:\\Users\\q\\AppData\\Local\\Temp\\ksohtml\\clip_cell_image133.png"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92" name="图片 326" descr="IMG_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326" descr="IMG_417"/>
                          <pic:cNvPicPr>
                            <a:picLocks noChangeAspect="1"/>
                          </pic:cNvPicPr>
                        </pic:nvPicPr>
                        <pic:blipFill>
                          <a:blip r:embed="rId157"/>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30AED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开孔参考尺寸：（630-680）mm*（330-370）mm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（含垃圾清运）</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41B645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1319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7D51896">
            <w:pPr>
              <w:rPr>
                <w:rFonts w:hint="eastAsia" w:ascii="宋体" w:hAnsi="宋体" w:eastAsia="宋体" w:cs="宋体"/>
                <w:i w:val="0"/>
                <w:iCs w:val="0"/>
                <w:color w:val="000000"/>
                <w:sz w:val="20"/>
                <w:szCs w:val="20"/>
                <w:u w:val="none"/>
              </w:rPr>
            </w:pPr>
          </w:p>
        </w:tc>
      </w:tr>
      <w:tr w14:paraId="5F5C7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A849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0F0223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厨房推拉门钢化防爆玻璃（单层）</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FCCDC0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"C:\\Users\\q\\AppData\\Local\\Temp\\ksohtml\\clip_cell_image132.png"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93" name="图片 327" descr="IMG_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327" descr="IMG_419"/>
                          <pic:cNvPicPr>
                            <a:picLocks noChangeAspect="1"/>
                          </pic:cNvPicPr>
                        </pic:nvPicPr>
                        <pic:blipFill>
                          <a:blip r:embed="rId15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48264D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尺寸：（630*2100*5)mm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（含安装）</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16D9AA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50471C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680.00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45429FC4">
            <w:pPr>
              <w:rPr>
                <w:rFonts w:hint="eastAsia" w:ascii="宋体" w:hAnsi="宋体" w:eastAsia="宋体" w:cs="宋体"/>
                <w:i w:val="0"/>
                <w:iCs w:val="0"/>
                <w:color w:val="000000"/>
                <w:sz w:val="20"/>
                <w:szCs w:val="20"/>
                <w:u w:val="none"/>
              </w:rPr>
            </w:pPr>
          </w:p>
        </w:tc>
      </w:tr>
      <w:tr w14:paraId="3031C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EEA0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DE99C4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厨房推拉门钢化防爆玻璃（双层）</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1C3846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fldChar w:fldCharType="begin"/>
            </w:r>
            <w:r>
              <w:rPr>
                <w:rFonts w:hint="eastAsia" w:ascii="宋体" w:hAnsi="宋体" w:eastAsia="宋体" w:cs="宋体"/>
                <w:i w:val="0"/>
                <w:iCs w:val="0"/>
                <w:color w:val="000000"/>
                <w:kern w:val="0"/>
                <w:sz w:val="20"/>
                <w:szCs w:val="20"/>
                <w:u w:val="none"/>
                <w:lang w:val="en-US" w:eastAsia="zh-CN" w:bidi="ar"/>
              </w:rPr>
              <w:instrText xml:space="preserve">INCLUDEPICTURE \d "C:\\Users\\q\\AppData\\Local\\Temp\\ksohtml\\clip_cell_image131.png" \* MERGEFORMATINET </w:instrText>
            </w:r>
            <w:r>
              <w:rPr>
                <w:rFonts w:hint="eastAsia" w:ascii="宋体" w:hAnsi="宋体" w:eastAsia="宋体" w:cs="宋体"/>
                <w:i w:val="0"/>
                <w:iCs w:val="0"/>
                <w:color w:val="000000"/>
                <w:kern w:val="0"/>
                <w:sz w:val="20"/>
                <w:szCs w:val="20"/>
                <w:u w:val="none"/>
                <w:lang w:val="en-US" w:eastAsia="zh-CN" w:bidi="ar"/>
              </w:rPr>
              <w:fldChar w:fldCharType="separate"/>
            </w:r>
            <w:r>
              <w:rPr>
                <w:rFonts w:hint="eastAsia" w:ascii="宋体" w:hAnsi="宋体" w:eastAsia="宋体" w:cs="宋体"/>
                <w:i w:val="0"/>
                <w:iCs w:val="0"/>
                <w:color w:val="000000"/>
                <w:kern w:val="0"/>
                <w:sz w:val="20"/>
                <w:szCs w:val="20"/>
                <w:u w:val="none"/>
                <w:lang w:val="en-US" w:eastAsia="zh-CN" w:bidi="ar"/>
              </w:rPr>
              <w:drawing>
                <wp:inline distT="0" distB="0" distL="114300" distR="114300">
                  <wp:extent cx="609600" cy="609600"/>
                  <wp:effectExtent l="0" t="0" r="0" b="0"/>
                  <wp:docPr id="194" name="图片 328" descr="IMG_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328" descr="IMG_419"/>
                          <pic:cNvPicPr>
                            <a:picLocks noChangeAspect="1"/>
                          </pic:cNvPicPr>
                        </pic:nvPicPr>
                        <pic:blipFill>
                          <a:blip r:embed="rId158"/>
                          <a:stretch>
                            <a:fillRect/>
                          </a:stretch>
                        </pic:blipFill>
                        <pic:spPr>
                          <a:xfrm>
                            <a:off x="0" y="0"/>
                            <a:ext cx="609600" cy="609600"/>
                          </a:xfrm>
                          <a:prstGeom prst="rect">
                            <a:avLst/>
                          </a:prstGeom>
                          <a:noFill/>
                          <a:ln>
                            <a:noFill/>
                          </a:ln>
                        </pic:spPr>
                      </pic:pic>
                    </a:graphicData>
                  </a:graphic>
                </wp:inline>
              </w:drawing>
            </w:r>
            <w:r>
              <w:rPr>
                <w:rFonts w:hint="eastAsia" w:ascii="宋体" w:hAnsi="宋体" w:eastAsia="宋体" w:cs="宋体"/>
                <w:i w:val="0"/>
                <w:iCs w:val="0"/>
                <w:color w:val="000000"/>
                <w:kern w:val="0"/>
                <w:sz w:val="20"/>
                <w:szCs w:val="20"/>
                <w:u w:val="none"/>
                <w:lang w:val="en-US" w:eastAsia="zh-CN" w:bidi="ar"/>
              </w:rPr>
              <w:fldChar w:fldCharType="end"/>
            </w:r>
          </w:p>
        </w:tc>
        <w:tc>
          <w:tcPr>
            <w:tcW w:w="1087" w:type="pct"/>
            <w:tcBorders>
              <w:top w:val="single" w:color="000000" w:sz="4" w:space="0"/>
              <w:left w:val="single" w:color="000000" w:sz="4" w:space="0"/>
              <w:bottom w:val="single" w:color="000000" w:sz="4" w:space="0"/>
              <w:right w:val="single" w:color="000000" w:sz="4" w:space="0"/>
            </w:tcBorders>
            <w:noWrap w:val="0"/>
            <w:vAlign w:val="center"/>
          </w:tcPr>
          <w:p w14:paraId="0AEEC0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尺寸：(630*2100*5)mm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（含安装）</w:t>
            </w:r>
          </w:p>
        </w:tc>
        <w:tc>
          <w:tcPr>
            <w:tcW w:w="392" w:type="pct"/>
            <w:tcBorders>
              <w:top w:val="single" w:color="000000" w:sz="4" w:space="0"/>
              <w:left w:val="single" w:color="000000" w:sz="4" w:space="0"/>
              <w:bottom w:val="single" w:color="000000" w:sz="4" w:space="0"/>
              <w:right w:val="single" w:color="000000" w:sz="4" w:space="0"/>
            </w:tcBorders>
            <w:noWrap w:val="0"/>
            <w:vAlign w:val="center"/>
          </w:tcPr>
          <w:p w14:paraId="047AE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0"/>
            <w:vAlign w:val="center"/>
          </w:tcPr>
          <w:p w14:paraId="4B1E9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880.00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AAA5D42">
            <w:pPr>
              <w:rPr>
                <w:rFonts w:hint="eastAsia" w:ascii="宋体" w:hAnsi="宋体" w:eastAsia="宋体" w:cs="宋体"/>
                <w:i w:val="0"/>
                <w:iCs w:val="0"/>
                <w:color w:val="000000"/>
                <w:sz w:val="20"/>
                <w:szCs w:val="20"/>
                <w:u w:val="none"/>
              </w:rPr>
            </w:pPr>
          </w:p>
        </w:tc>
      </w:tr>
      <w:tr w14:paraId="1716C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9AED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6B65B7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装热水器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FA819C4">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427DCC81">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02CE7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3B35C4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97.63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75162C1">
            <w:pPr>
              <w:jc w:val="both"/>
              <w:rPr>
                <w:rFonts w:hint="eastAsia" w:ascii="宋体" w:hAnsi="宋体" w:eastAsia="宋体" w:cs="宋体"/>
                <w:i w:val="0"/>
                <w:iCs w:val="0"/>
                <w:color w:val="000000"/>
                <w:sz w:val="20"/>
                <w:szCs w:val="20"/>
                <w:u w:val="none"/>
              </w:rPr>
            </w:pPr>
          </w:p>
        </w:tc>
      </w:tr>
      <w:tr w14:paraId="7E422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7BF3A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6203BDD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拆热水器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163E60F">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57AD9AA0">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74AD6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50A6C4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62.74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3B1A32AF">
            <w:pPr>
              <w:jc w:val="both"/>
              <w:rPr>
                <w:rFonts w:hint="eastAsia" w:ascii="宋体" w:hAnsi="宋体" w:eastAsia="宋体" w:cs="宋体"/>
                <w:i w:val="0"/>
                <w:iCs w:val="0"/>
                <w:color w:val="000000"/>
                <w:sz w:val="20"/>
                <w:szCs w:val="20"/>
                <w:u w:val="none"/>
              </w:rPr>
            </w:pPr>
          </w:p>
        </w:tc>
      </w:tr>
      <w:tr w14:paraId="37443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19F2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637D6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木门门扇  (含门锁）</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AADDBAA">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7456F720">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73DED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扇</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21B22C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1148.86 </w:t>
            </w:r>
          </w:p>
        </w:tc>
        <w:tc>
          <w:tcPr>
            <w:tcW w:w="488" w:type="pct"/>
            <w:tcBorders>
              <w:top w:val="single" w:color="000000" w:sz="4" w:space="0"/>
              <w:left w:val="single" w:color="000000" w:sz="4" w:space="0"/>
              <w:bottom w:val="single" w:color="000000" w:sz="4" w:space="0"/>
              <w:right w:val="single" w:color="000000" w:sz="4" w:space="0"/>
            </w:tcBorders>
            <w:noWrap/>
            <w:vAlign w:val="center"/>
          </w:tcPr>
          <w:p w14:paraId="3D9AD094">
            <w:pPr>
              <w:rPr>
                <w:rFonts w:hint="eastAsia" w:ascii="宋体" w:hAnsi="宋体" w:eastAsia="宋体" w:cs="宋体"/>
                <w:i w:val="0"/>
                <w:iCs w:val="0"/>
                <w:color w:val="000000"/>
                <w:sz w:val="20"/>
                <w:szCs w:val="20"/>
                <w:u w:val="none"/>
              </w:rPr>
            </w:pPr>
          </w:p>
        </w:tc>
      </w:tr>
      <w:tr w14:paraId="4BF46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6CB1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3BFE28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木门门框</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0E312E3">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4871C303">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05108D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598D68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736.85 </w:t>
            </w:r>
          </w:p>
        </w:tc>
        <w:tc>
          <w:tcPr>
            <w:tcW w:w="488" w:type="pct"/>
            <w:tcBorders>
              <w:top w:val="single" w:color="000000" w:sz="4" w:space="0"/>
              <w:left w:val="single" w:color="000000" w:sz="4" w:space="0"/>
              <w:bottom w:val="single" w:color="000000" w:sz="4" w:space="0"/>
              <w:right w:val="single" w:color="000000" w:sz="4" w:space="0"/>
            </w:tcBorders>
            <w:noWrap/>
            <w:vAlign w:val="center"/>
          </w:tcPr>
          <w:p w14:paraId="1817B600">
            <w:pPr>
              <w:rPr>
                <w:rFonts w:hint="eastAsia" w:ascii="宋体" w:hAnsi="宋体" w:eastAsia="宋体" w:cs="宋体"/>
                <w:i w:val="0"/>
                <w:iCs w:val="0"/>
                <w:color w:val="000000"/>
                <w:sz w:val="20"/>
                <w:szCs w:val="20"/>
                <w:u w:val="none"/>
              </w:rPr>
            </w:pPr>
          </w:p>
        </w:tc>
      </w:tr>
      <w:tr w14:paraId="2CE85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5E7DEE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5ADB8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衣柜轨道滑轮更换  （含两扇门）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ACA2D52">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4D6CC9EA">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6FAAB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447B48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87.60 </w:t>
            </w:r>
          </w:p>
        </w:tc>
        <w:tc>
          <w:tcPr>
            <w:tcW w:w="488" w:type="pct"/>
            <w:tcBorders>
              <w:top w:val="single" w:color="000000" w:sz="4" w:space="0"/>
              <w:left w:val="single" w:color="000000" w:sz="4" w:space="0"/>
              <w:bottom w:val="single" w:color="000000" w:sz="4" w:space="0"/>
              <w:right w:val="single" w:color="000000" w:sz="4" w:space="0"/>
            </w:tcBorders>
            <w:noWrap/>
            <w:vAlign w:val="center"/>
          </w:tcPr>
          <w:p w14:paraId="385140D6">
            <w:pPr>
              <w:rPr>
                <w:rFonts w:hint="eastAsia" w:ascii="宋体" w:hAnsi="宋体" w:eastAsia="宋体" w:cs="宋体"/>
                <w:i w:val="0"/>
                <w:iCs w:val="0"/>
                <w:color w:val="000000"/>
                <w:sz w:val="20"/>
                <w:szCs w:val="20"/>
                <w:u w:val="none"/>
              </w:rPr>
            </w:pPr>
          </w:p>
        </w:tc>
      </w:tr>
      <w:tr w14:paraId="2E7B6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2BD77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FA3657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排水管PVC50mm管</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390A693">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0F14C66A">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5B67A2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73D2E3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28.71 </w:t>
            </w:r>
          </w:p>
        </w:tc>
        <w:tc>
          <w:tcPr>
            <w:tcW w:w="488" w:type="pct"/>
            <w:tcBorders>
              <w:top w:val="single" w:color="000000" w:sz="4" w:space="0"/>
              <w:left w:val="single" w:color="000000" w:sz="4" w:space="0"/>
              <w:bottom w:val="single" w:color="000000" w:sz="4" w:space="0"/>
              <w:right w:val="single" w:color="000000" w:sz="4" w:space="0"/>
            </w:tcBorders>
            <w:noWrap/>
            <w:vAlign w:val="center"/>
          </w:tcPr>
          <w:p w14:paraId="14296DB5">
            <w:pPr>
              <w:rPr>
                <w:rFonts w:hint="eastAsia" w:ascii="宋体" w:hAnsi="宋体" w:eastAsia="宋体" w:cs="宋体"/>
                <w:i w:val="0"/>
                <w:iCs w:val="0"/>
                <w:color w:val="000000"/>
                <w:sz w:val="20"/>
                <w:szCs w:val="20"/>
                <w:u w:val="none"/>
              </w:rPr>
            </w:pPr>
          </w:p>
        </w:tc>
      </w:tr>
      <w:tr w14:paraId="3653D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C50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E94124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木床拆装维修</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DE1ACC7">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3D5B154C">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3870FF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35B3C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125.00 </w:t>
            </w:r>
          </w:p>
        </w:tc>
        <w:tc>
          <w:tcPr>
            <w:tcW w:w="488" w:type="pct"/>
            <w:tcBorders>
              <w:top w:val="single" w:color="000000" w:sz="4" w:space="0"/>
              <w:left w:val="single" w:color="000000" w:sz="4" w:space="0"/>
              <w:bottom w:val="single" w:color="000000" w:sz="4" w:space="0"/>
              <w:right w:val="single" w:color="000000" w:sz="4" w:space="0"/>
            </w:tcBorders>
            <w:noWrap/>
            <w:vAlign w:val="center"/>
          </w:tcPr>
          <w:p w14:paraId="337C830D">
            <w:pPr>
              <w:rPr>
                <w:rFonts w:hint="eastAsia" w:ascii="宋体" w:hAnsi="宋体" w:eastAsia="宋体" w:cs="宋体"/>
                <w:i w:val="0"/>
                <w:iCs w:val="0"/>
                <w:color w:val="000000"/>
                <w:sz w:val="20"/>
                <w:szCs w:val="20"/>
                <w:u w:val="none"/>
              </w:rPr>
            </w:pPr>
          </w:p>
        </w:tc>
      </w:tr>
      <w:tr w14:paraId="552F3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F52EC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8D1E83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衣柜拆装维修</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12D3434B">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4AFC9685">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20360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531871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168.00 </w:t>
            </w:r>
          </w:p>
        </w:tc>
        <w:tc>
          <w:tcPr>
            <w:tcW w:w="488" w:type="pct"/>
            <w:tcBorders>
              <w:top w:val="single" w:color="000000" w:sz="4" w:space="0"/>
              <w:left w:val="single" w:color="000000" w:sz="4" w:space="0"/>
              <w:bottom w:val="single" w:color="000000" w:sz="4" w:space="0"/>
              <w:right w:val="single" w:color="000000" w:sz="4" w:space="0"/>
            </w:tcBorders>
            <w:noWrap/>
            <w:vAlign w:val="center"/>
          </w:tcPr>
          <w:p w14:paraId="62E3E8D1">
            <w:pPr>
              <w:rPr>
                <w:rFonts w:hint="eastAsia" w:ascii="宋体" w:hAnsi="宋体" w:eastAsia="宋体" w:cs="宋体"/>
                <w:i w:val="0"/>
                <w:iCs w:val="0"/>
                <w:color w:val="000000"/>
                <w:sz w:val="20"/>
                <w:szCs w:val="20"/>
                <w:u w:val="none"/>
              </w:rPr>
            </w:pPr>
          </w:p>
        </w:tc>
      </w:tr>
      <w:tr w14:paraId="513AC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20CD9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79AA55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更换晾衣架</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0F90F668">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0845FC50">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065D9D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0C7A4C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301.00 </w:t>
            </w:r>
          </w:p>
        </w:tc>
        <w:tc>
          <w:tcPr>
            <w:tcW w:w="488" w:type="pct"/>
            <w:tcBorders>
              <w:top w:val="single" w:color="000000" w:sz="4" w:space="0"/>
              <w:left w:val="single" w:color="000000" w:sz="4" w:space="0"/>
              <w:bottom w:val="single" w:color="000000" w:sz="4" w:space="0"/>
              <w:right w:val="single" w:color="000000" w:sz="4" w:space="0"/>
            </w:tcBorders>
            <w:noWrap/>
            <w:vAlign w:val="center"/>
          </w:tcPr>
          <w:p w14:paraId="5E751BDD">
            <w:pPr>
              <w:rPr>
                <w:rFonts w:hint="eastAsia" w:ascii="宋体" w:hAnsi="宋体" w:eastAsia="宋体" w:cs="宋体"/>
                <w:i w:val="0"/>
                <w:iCs w:val="0"/>
                <w:color w:val="000000"/>
                <w:sz w:val="20"/>
                <w:szCs w:val="20"/>
                <w:u w:val="none"/>
              </w:rPr>
            </w:pPr>
          </w:p>
        </w:tc>
      </w:tr>
      <w:tr w14:paraId="18DD7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72F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0A22AE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电视柜维修</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84615F1">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2788786C">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74BF25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76C973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148.00 </w:t>
            </w:r>
          </w:p>
        </w:tc>
        <w:tc>
          <w:tcPr>
            <w:tcW w:w="488" w:type="pct"/>
            <w:tcBorders>
              <w:top w:val="single" w:color="000000" w:sz="4" w:space="0"/>
              <w:left w:val="single" w:color="000000" w:sz="4" w:space="0"/>
              <w:bottom w:val="single" w:color="000000" w:sz="4" w:space="0"/>
              <w:right w:val="single" w:color="000000" w:sz="4" w:space="0"/>
            </w:tcBorders>
            <w:noWrap/>
            <w:vAlign w:val="center"/>
          </w:tcPr>
          <w:p w14:paraId="3CCA0585">
            <w:pPr>
              <w:rPr>
                <w:rFonts w:hint="eastAsia" w:ascii="宋体" w:hAnsi="宋体" w:eastAsia="宋体" w:cs="宋体"/>
                <w:i w:val="0"/>
                <w:iCs w:val="0"/>
                <w:color w:val="000000"/>
                <w:sz w:val="20"/>
                <w:szCs w:val="20"/>
                <w:u w:val="none"/>
              </w:rPr>
            </w:pPr>
          </w:p>
        </w:tc>
      </w:tr>
      <w:tr w14:paraId="5C4C6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5A88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C734CA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抽屉维修</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42E32048">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7A9E2897">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3538E7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0766B4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110.00 </w:t>
            </w:r>
          </w:p>
        </w:tc>
        <w:tc>
          <w:tcPr>
            <w:tcW w:w="488" w:type="pct"/>
            <w:tcBorders>
              <w:top w:val="single" w:color="000000" w:sz="4" w:space="0"/>
              <w:left w:val="single" w:color="000000" w:sz="4" w:space="0"/>
              <w:bottom w:val="single" w:color="000000" w:sz="4" w:space="0"/>
              <w:right w:val="single" w:color="000000" w:sz="4" w:space="0"/>
            </w:tcBorders>
            <w:noWrap/>
            <w:vAlign w:val="center"/>
          </w:tcPr>
          <w:p w14:paraId="4D9F65F1">
            <w:pPr>
              <w:rPr>
                <w:rFonts w:hint="eastAsia" w:ascii="宋体" w:hAnsi="宋体" w:eastAsia="宋体" w:cs="宋体"/>
                <w:i w:val="0"/>
                <w:iCs w:val="0"/>
                <w:color w:val="000000"/>
                <w:sz w:val="20"/>
                <w:szCs w:val="20"/>
                <w:u w:val="none"/>
              </w:rPr>
            </w:pPr>
          </w:p>
        </w:tc>
      </w:tr>
      <w:tr w14:paraId="07678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721FD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6C6727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马桶移位器安装</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339D2B17">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7124A249">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21A4E2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219004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310.00 </w:t>
            </w:r>
          </w:p>
        </w:tc>
        <w:tc>
          <w:tcPr>
            <w:tcW w:w="488" w:type="pct"/>
            <w:tcBorders>
              <w:top w:val="single" w:color="000000" w:sz="4" w:space="0"/>
              <w:left w:val="single" w:color="000000" w:sz="4" w:space="0"/>
              <w:bottom w:val="single" w:color="000000" w:sz="4" w:space="0"/>
              <w:right w:val="single" w:color="000000" w:sz="4" w:space="0"/>
            </w:tcBorders>
            <w:noWrap/>
            <w:vAlign w:val="center"/>
          </w:tcPr>
          <w:p w14:paraId="275D6D6E">
            <w:pPr>
              <w:rPr>
                <w:rFonts w:hint="eastAsia" w:ascii="宋体" w:hAnsi="宋体" w:eastAsia="宋体" w:cs="宋体"/>
                <w:i w:val="0"/>
                <w:iCs w:val="0"/>
                <w:color w:val="000000"/>
                <w:sz w:val="20"/>
                <w:szCs w:val="20"/>
                <w:u w:val="none"/>
              </w:rPr>
            </w:pPr>
          </w:p>
        </w:tc>
      </w:tr>
      <w:tr w14:paraId="629FD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502A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07A478E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不锈钢防盗网</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9165936">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2026DF65">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10D474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218825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286.50 </w:t>
            </w:r>
          </w:p>
        </w:tc>
        <w:tc>
          <w:tcPr>
            <w:tcW w:w="488" w:type="pct"/>
            <w:tcBorders>
              <w:top w:val="single" w:color="000000" w:sz="4" w:space="0"/>
              <w:left w:val="single" w:color="000000" w:sz="4" w:space="0"/>
              <w:bottom w:val="single" w:color="000000" w:sz="4" w:space="0"/>
              <w:right w:val="single" w:color="000000" w:sz="4" w:space="0"/>
            </w:tcBorders>
            <w:noWrap/>
            <w:vAlign w:val="center"/>
          </w:tcPr>
          <w:p w14:paraId="653B71AF">
            <w:pPr>
              <w:rPr>
                <w:rFonts w:hint="eastAsia" w:ascii="宋体" w:hAnsi="宋体" w:eastAsia="宋体" w:cs="宋体"/>
                <w:i w:val="0"/>
                <w:iCs w:val="0"/>
                <w:color w:val="000000"/>
                <w:sz w:val="20"/>
                <w:szCs w:val="20"/>
                <w:u w:val="none"/>
              </w:rPr>
            </w:pPr>
          </w:p>
        </w:tc>
      </w:tr>
      <w:tr w14:paraId="53C3E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3C8F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968BA1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外墙空调百叶窗</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2661529">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08928977">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0641CC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64D8CE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270.00 </w:t>
            </w:r>
          </w:p>
        </w:tc>
        <w:tc>
          <w:tcPr>
            <w:tcW w:w="488" w:type="pct"/>
            <w:tcBorders>
              <w:top w:val="single" w:color="000000" w:sz="4" w:space="0"/>
              <w:left w:val="single" w:color="000000" w:sz="4" w:space="0"/>
              <w:bottom w:val="single" w:color="000000" w:sz="4" w:space="0"/>
              <w:right w:val="single" w:color="000000" w:sz="4" w:space="0"/>
            </w:tcBorders>
            <w:noWrap/>
            <w:vAlign w:val="center"/>
          </w:tcPr>
          <w:p w14:paraId="1F6AE9E0">
            <w:pPr>
              <w:rPr>
                <w:rFonts w:hint="eastAsia" w:ascii="宋体" w:hAnsi="宋体" w:eastAsia="宋体" w:cs="宋体"/>
                <w:i w:val="0"/>
                <w:iCs w:val="0"/>
                <w:color w:val="000000"/>
                <w:sz w:val="20"/>
                <w:szCs w:val="20"/>
                <w:u w:val="none"/>
              </w:rPr>
            </w:pPr>
          </w:p>
        </w:tc>
      </w:tr>
      <w:tr w14:paraId="24AA0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71F3D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230C4D3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拆、装水表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631DED7B">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3B5A99E4">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13C773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171820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97.75 </w:t>
            </w:r>
          </w:p>
        </w:tc>
        <w:tc>
          <w:tcPr>
            <w:tcW w:w="488" w:type="pct"/>
            <w:tcBorders>
              <w:top w:val="single" w:color="000000" w:sz="4" w:space="0"/>
              <w:left w:val="single" w:color="000000" w:sz="4" w:space="0"/>
              <w:bottom w:val="single" w:color="000000" w:sz="4" w:space="0"/>
              <w:right w:val="single" w:color="000000" w:sz="4" w:space="0"/>
            </w:tcBorders>
            <w:noWrap/>
            <w:vAlign w:val="center"/>
          </w:tcPr>
          <w:p w14:paraId="7F2CC251">
            <w:pPr>
              <w:rPr>
                <w:rFonts w:hint="eastAsia" w:ascii="宋体" w:hAnsi="宋体" w:eastAsia="宋体" w:cs="宋体"/>
                <w:i w:val="0"/>
                <w:iCs w:val="0"/>
                <w:color w:val="000000"/>
                <w:sz w:val="20"/>
                <w:szCs w:val="20"/>
                <w:u w:val="none"/>
              </w:rPr>
            </w:pPr>
          </w:p>
        </w:tc>
      </w:tr>
      <w:tr w14:paraId="25066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018DC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3E61D4B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拆、装电表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1B487C9">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1AB2DF1D">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1EC4D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5185E1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165.73 </w:t>
            </w:r>
          </w:p>
        </w:tc>
        <w:tc>
          <w:tcPr>
            <w:tcW w:w="488" w:type="pct"/>
            <w:tcBorders>
              <w:top w:val="single" w:color="000000" w:sz="4" w:space="0"/>
              <w:left w:val="single" w:color="000000" w:sz="4" w:space="0"/>
              <w:bottom w:val="single" w:color="000000" w:sz="4" w:space="0"/>
              <w:right w:val="single" w:color="000000" w:sz="4" w:space="0"/>
            </w:tcBorders>
            <w:noWrap/>
            <w:vAlign w:val="center"/>
          </w:tcPr>
          <w:p w14:paraId="0E35B190">
            <w:pPr>
              <w:rPr>
                <w:rFonts w:hint="eastAsia" w:ascii="宋体" w:hAnsi="宋体" w:eastAsia="宋体" w:cs="宋体"/>
                <w:i w:val="0"/>
                <w:iCs w:val="0"/>
                <w:color w:val="000000"/>
                <w:sz w:val="20"/>
                <w:szCs w:val="20"/>
                <w:u w:val="none"/>
              </w:rPr>
            </w:pPr>
          </w:p>
        </w:tc>
      </w:tr>
      <w:tr w14:paraId="2D6E2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25C51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31A19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LED吸顶灯（24W）</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73D590F2">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61EE762C">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3F0D4E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50BDD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81.18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CFCD1E8">
            <w:pPr>
              <w:jc w:val="both"/>
              <w:rPr>
                <w:rFonts w:hint="eastAsia" w:ascii="宋体" w:hAnsi="宋体" w:eastAsia="宋体" w:cs="宋体"/>
                <w:i w:val="0"/>
                <w:iCs w:val="0"/>
                <w:color w:val="000000"/>
                <w:sz w:val="20"/>
                <w:szCs w:val="20"/>
                <w:u w:val="none"/>
              </w:rPr>
            </w:pPr>
          </w:p>
        </w:tc>
      </w:tr>
      <w:tr w14:paraId="3CE8A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0183C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58CACEF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铲凿室内碎瓷砖</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8D0D281">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0D076AA4">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2B5A89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6C6349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086B84EE">
            <w:pPr>
              <w:jc w:val="both"/>
              <w:rPr>
                <w:rFonts w:hint="eastAsia" w:ascii="宋体" w:hAnsi="宋体" w:eastAsia="宋体" w:cs="宋体"/>
                <w:i w:val="0"/>
                <w:iCs w:val="0"/>
                <w:color w:val="000000"/>
                <w:sz w:val="20"/>
                <w:szCs w:val="20"/>
                <w:u w:val="none"/>
              </w:rPr>
            </w:pPr>
          </w:p>
        </w:tc>
      </w:tr>
      <w:tr w14:paraId="5D2A1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445A27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72C73EF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挡水条（PVC材质）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58FF4BE0">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3FB65A20">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3AD65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708D88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200.52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5939D01B">
            <w:pPr>
              <w:jc w:val="both"/>
              <w:rPr>
                <w:rFonts w:hint="eastAsia" w:ascii="宋体" w:hAnsi="宋体" w:eastAsia="宋体" w:cs="宋体"/>
                <w:i w:val="0"/>
                <w:iCs w:val="0"/>
                <w:color w:val="000000"/>
                <w:sz w:val="20"/>
                <w:szCs w:val="20"/>
                <w:u w:val="none"/>
              </w:rPr>
            </w:pPr>
          </w:p>
        </w:tc>
      </w:tr>
      <w:tr w14:paraId="02575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D939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42D07F9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卫生间门（专供残疾人使用）</w:t>
            </w:r>
          </w:p>
        </w:tc>
        <w:tc>
          <w:tcPr>
            <w:tcW w:w="1083" w:type="pct"/>
            <w:tcBorders>
              <w:top w:val="single" w:color="000000" w:sz="4" w:space="0"/>
              <w:left w:val="single" w:color="000000" w:sz="4" w:space="0"/>
              <w:bottom w:val="single" w:color="000000" w:sz="4" w:space="0"/>
              <w:right w:val="single" w:color="000000" w:sz="4" w:space="0"/>
            </w:tcBorders>
            <w:noWrap w:val="0"/>
            <w:vAlign w:val="center"/>
          </w:tcPr>
          <w:p w14:paraId="29C21CBD">
            <w:pPr>
              <w:jc w:val="left"/>
              <w:rPr>
                <w:rFonts w:hint="eastAsia" w:ascii="宋体" w:hAnsi="宋体" w:eastAsia="宋体" w:cs="宋体"/>
                <w:i w:val="0"/>
                <w:iCs w:val="0"/>
                <w:color w:val="000000"/>
                <w:sz w:val="20"/>
                <w:szCs w:val="20"/>
                <w:u w:val="none"/>
              </w:rPr>
            </w:pPr>
          </w:p>
        </w:tc>
        <w:tc>
          <w:tcPr>
            <w:tcW w:w="1087" w:type="pct"/>
            <w:tcBorders>
              <w:top w:val="single" w:color="000000" w:sz="4" w:space="0"/>
              <w:left w:val="single" w:color="000000" w:sz="4" w:space="0"/>
              <w:bottom w:val="single" w:color="000000" w:sz="4" w:space="0"/>
              <w:right w:val="single" w:color="000000" w:sz="4" w:space="0"/>
            </w:tcBorders>
            <w:noWrap/>
            <w:vAlign w:val="center"/>
          </w:tcPr>
          <w:p w14:paraId="4810B409">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0D78C6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扇</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404E35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1523.56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7048EAEC">
            <w:pPr>
              <w:jc w:val="both"/>
              <w:rPr>
                <w:rFonts w:hint="eastAsia" w:ascii="宋体" w:hAnsi="宋体" w:eastAsia="宋体" w:cs="宋体"/>
                <w:i w:val="0"/>
                <w:iCs w:val="0"/>
                <w:color w:val="000000"/>
                <w:sz w:val="20"/>
                <w:szCs w:val="20"/>
                <w:u w:val="none"/>
              </w:rPr>
            </w:pPr>
          </w:p>
        </w:tc>
      </w:tr>
      <w:tr w14:paraId="72460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40" w:type="pct"/>
            <w:tcBorders>
              <w:top w:val="single" w:color="000000" w:sz="4" w:space="0"/>
              <w:left w:val="single" w:color="000000" w:sz="4" w:space="0"/>
              <w:bottom w:val="single" w:color="000000" w:sz="4" w:space="0"/>
              <w:right w:val="single" w:color="000000" w:sz="4" w:space="0"/>
            </w:tcBorders>
            <w:noWrap w:val="0"/>
            <w:vAlign w:val="center"/>
          </w:tcPr>
          <w:p w14:paraId="601311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w:t>
            </w:r>
          </w:p>
        </w:tc>
        <w:tc>
          <w:tcPr>
            <w:tcW w:w="1051" w:type="pct"/>
            <w:tcBorders>
              <w:top w:val="single" w:color="000000" w:sz="4" w:space="0"/>
              <w:left w:val="single" w:color="000000" w:sz="4" w:space="0"/>
              <w:bottom w:val="single" w:color="000000" w:sz="4" w:space="0"/>
              <w:right w:val="single" w:color="000000" w:sz="4" w:space="0"/>
            </w:tcBorders>
            <w:noWrap w:val="0"/>
            <w:vAlign w:val="center"/>
          </w:tcPr>
          <w:p w14:paraId="131CCA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室内灌浆</w:t>
            </w:r>
          </w:p>
        </w:tc>
        <w:tc>
          <w:tcPr>
            <w:tcW w:w="2170" w:type="pct"/>
            <w:gridSpan w:val="2"/>
            <w:tcBorders>
              <w:top w:val="single" w:color="000000" w:sz="4" w:space="0"/>
              <w:left w:val="single" w:color="000000" w:sz="4" w:space="0"/>
              <w:bottom w:val="single" w:color="000000" w:sz="4" w:space="0"/>
              <w:right w:val="single" w:color="000000" w:sz="4" w:space="0"/>
            </w:tcBorders>
            <w:noWrap w:val="0"/>
            <w:vAlign w:val="center"/>
          </w:tcPr>
          <w:p w14:paraId="6FF269B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1.注浆堵漏，水溶性聚氨脂混凝土结构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2.高压灌浆堵漏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3.裂缝处用工具凿开铲去开裂及空鼓处，清理裂缝-堵漏宝或涂刷聚合物防水涂料-批荡填充裂缝-恢复面层（腻子涂料）</w:t>
            </w:r>
          </w:p>
        </w:tc>
        <w:tc>
          <w:tcPr>
            <w:tcW w:w="392" w:type="pct"/>
            <w:tcBorders>
              <w:top w:val="single" w:color="000000" w:sz="4" w:space="0"/>
              <w:left w:val="single" w:color="000000" w:sz="4" w:space="0"/>
              <w:bottom w:val="single" w:color="000000" w:sz="4" w:space="0"/>
              <w:right w:val="single" w:color="000000" w:sz="4" w:space="0"/>
            </w:tcBorders>
            <w:noWrap/>
            <w:vAlign w:val="center"/>
          </w:tcPr>
          <w:p w14:paraId="5395A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555" w:type="pct"/>
            <w:tcBorders>
              <w:top w:val="single" w:color="000000" w:sz="4" w:space="0"/>
              <w:left w:val="single" w:color="000000" w:sz="4" w:space="0"/>
              <w:bottom w:val="single" w:color="000000" w:sz="4" w:space="0"/>
              <w:right w:val="single" w:color="000000" w:sz="4" w:space="0"/>
            </w:tcBorders>
            <w:noWrap/>
            <w:vAlign w:val="center"/>
          </w:tcPr>
          <w:p w14:paraId="18EC16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255.00 </w:t>
            </w:r>
          </w:p>
        </w:tc>
        <w:tc>
          <w:tcPr>
            <w:tcW w:w="488" w:type="pct"/>
            <w:tcBorders>
              <w:top w:val="single" w:color="000000" w:sz="4" w:space="0"/>
              <w:left w:val="single" w:color="000000" w:sz="4" w:space="0"/>
              <w:bottom w:val="single" w:color="000000" w:sz="4" w:space="0"/>
              <w:right w:val="single" w:color="000000" w:sz="4" w:space="0"/>
            </w:tcBorders>
            <w:noWrap w:val="0"/>
            <w:vAlign w:val="center"/>
          </w:tcPr>
          <w:p w14:paraId="2DBC4D2F">
            <w:pPr>
              <w:jc w:val="both"/>
              <w:rPr>
                <w:rFonts w:hint="eastAsia" w:ascii="宋体" w:hAnsi="宋体" w:eastAsia="宋体" w:cs="宋体"/>
                <w:i w:val="0"/>
                <w:iCs w:val="0"/>
                <w:color w:val="000000"/>
                <w:sz w:val="20"/>
                <w:szCs w:val="20"/>
                <w:u w:val="none"/>
              </w:rPr>
            </w:pPr>
          </w:p>
        </w:tc>
      </w:tr>
      <w:tr w14:paraId="20751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000" w:type="pct"/>
            <w:gridSpan w:val="7"/>
            <w:tcBorders>
              <w:top w:val="nil"/>
              <w:left w:val="nil"/>
              <w:bottom w:val="nil"/>
              <w:right w:val="nil"/>
            </w:tcBorders>
            <w:noWrap w:val="0"/>
            <w:vAlign w:val="center"/>
          </w:tcPr>
          <w:p w14:paraId="30C2F31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备注：以上清单中若涉及到品牌，均为参考品牌，采购人不对品牌进行限定，供应商必须供应质量等同或优于该品牌的货物，采购人有权选定最终的品牌型号。</w:t>
            </w:r>
          </w:p>
        </w:tc>
      </w:tr>
    </w:tbl>
    <w:p w14:paraId="030EBFB8">
      <w:pPr>
        <w:rPr>
          <w:rFonts w:hint="eastAsia" w:hAnsi="宋体" w:cs="宋体"/>
          <w:bCs/>
          <w:sz w:val="21"/>
          <w:szCs w:val="21"/>
        </w:rPr>
      </w:pPr>
    </w:p>
    <w:p w14:paraId="59446DD7">
      <w:pPr>
        <w:widowControl/>
        <w:rPr>
          <w:rFonts w:hint="eastAsia" w:hAnsi="宋体" w:cs="宋体"/>
          <w:sz w:val="21"/>
          <w:szCs w:val="21"/>
        </w:rPr>
      </w:pPr>
      <w:r>
        <w:rPr>
          <w:rFonts w:hint="eastAsia" w:hAnsi="宋体" w:cs="宋体"/>
          <w:sz w:val="21"/>
          <w:szCs w:val="21"/>
        </w:rPr>
        <w:br w:type="page"/>
      </w:r>
    </w:p>
    <w:p w14:paraId="564E58EF">
      <w:pPr>
        <w:rPr>
          <w:rFonts w:hint="eastAsia" w:hAnsi="宋体" w:cs="宋体"/>
          <w:sz w:val="21"/>
          <w:szCs w:val="21"/>
        </w:rPr>
      </w:pPr>
    </w:p>
    <w:p w14:paraId="005A7A7C">
      <w:pPr>
        <w:pStyle w:val="2"/>
        <w:ind w:firstLine="0" w:firstLineChars="0"/>
        <w:jc w:val="center"/>
        <w:rPr>
          <w:rFonts w:hint="eastAsia" w:hAnsi="宋体" w:cs="宋体"/>
          <w:sz w:val="21"/>
          <w:szCs w:val="21"/>
          <w:lang w:val="en-US"/>
        </w:rPr>
      </w:pPr>
      <w:r>
        <w:rPr>
          <w:rFonts w:hint="eastAsia" w:hAnsi="宋体" w:cs="宋体"/>
          <w:sz w:val="21"/>
          <w:szCs w:val="21"/>
          <w:lang w:val="en-US"/>
        </w:rPr>
        <w:t>室内给水管道渗漏暗装改明装维修确认表</w:t>
      </w:r>
    </w:p>
    <w:p w14:paraId="493AB70A">
      <w:pPr>
        <w:pStyle w:val="2"/>
        <w:ind w:firstLine="0" w:firstLineChars="0"/>
        <w:jc w:val="center"/>
        <w:rPr>
          <w:rFonts w:hint="eastAsia" w:hAnsi="宋体" w:cs="宋体"/>
          <w:sz w:val="21"/>
          <w:szCs w:val="21"/>
          <w:lang w:val="en-US"/>
        </w:rPr>
      </w:pPr>
    </w:p>
    <w:tbl>
      <w:tblPr>
        <w:tblStyle w:val="22"/>
        <w:tblW w:w="4999" w:type="pct"/>
        <w:jc w:val="center"/>
        <w:tblLayout w:type="autofit"/>
        <w:tblCellMar>
          <w:top w:w="0" w:type="dxa"/>
          <w:left w:w="108" w:type="dxa"/>
          <w:bottom w:w="0" w:type="dxa"/>
          <w:right w:w="108" w:type="dxa"/>
        </w:tblCellMar>
      </w:tblPr>
      <w:tblGrid>
        <w:gridCol w:w="686"/>
        <w:gridCol w:w="824"/>
        <w:gridCol w:w="2193"/>
        <w:gridCol w:w="1689"/>
        <w:gridCol w:w="1557"/>
        <w:gridCol w:w="1557"/>
        <w:gridCol w:w="921"/>
      </w:tblGrid>
      <w:tr w14:paraId="191F37A8">
        <w:tblPrEx>
          <w:tblCellMar>
            <w:top w:w="0" w:type="dxa"/>
            <w:left w:w="108" w:type="dxa"/>
            <w:bottom w:w="0" w:type="dxa"/>
            <w:right w:w="108" w:type="dxa"/>
          </w:tblCellMar>
        </w:tblPrEx>
        <w:trPr>
          <w:trHeight w:val="638" w:hRule="atLeast"/>
          <w:jc w:val="center"/>
        </w:trPr>
        <w:tc>
          <w:tcPr>
            <w:tcW w:w="2860" w:type="pct"/>
            <w:gridSpan w:val="4"/>
            <w:tcBorders>
              <w:top w:val="nil"/>
              <w:left w:val="nil"/>
              <w:bottom w:val="nil"/>
              <w:right w:val="nil"/>
            </w:tcBorders>
            <w:noWrap/>
            <w:vAlign w:val="center"/>
          </w:tcPr>
          <w:p w14:paraId="6443FE0B">
            <w:pPr>
              <w:widowControl/>
              <w:rPr>
                <w:rFonts w:hint="eastAsia" w:hAnsi="宋体" w:cs="宋体"/>
                <w:sz w:val="21"/>
                <w:szCs w:val="21"/>
                <w:u w:val="single"/>
              </w:rPr>
            </w:pPr>
            <w:r>
              <w:rPr>
                <w:rFonts w:hint="eastAsia" w:hAnsi="宋体" w:cs="宋体"/>
                <w:sz w:val="21"/>
                <w:szCs w:val="21"/>
                <w:u w:val="single"/>
              </w:rPr>
              <w:t xml:space="preserve">     </w:t>
            </w:r>
            <w:r>
              <w:rPr>
                <w:rFonts w:hint="eastAsia" w:hAnsi="宋体" w:cs="宋体"/>
                <w:sz w:val="21"/>
                <w:szCs w:val="21"/>
              </w:rPr>
              <w:t xml:space="preserve"> 栋 </w:t>
            </w:r>
            <w:r>
              <w:rPr>
                <w:rFonts w:hint="eastAsia" w:hAnsi="宋体" w:cs="宋体"/>
                <w:sz w:val="21"/>
                <w:szCs w:val="21"/>
                <w:u w:val="single"/>
              </w:rPr>
              <w:t xml:space="preserve">    </w:t>
            </w:r>
            <w:r>
              <w:rPr>
                <w:rFonts w:hint="eastAsia" w:hAnsi="宋体" w:cs="宋体"/>
                <w:sz w:val="21"/>
                <w:szCs w:val="21"/>
              </w:rPr>
              <w:t xml:space="preserve"> 房</w:t>
            </w:r>
          </w:p>
        </w:tc>
        <w:tc>
          <w:tcPr>
            <w:tcW w:w="2139" w:type="pct"/>
            <w:gridSpan w:val="3"/>
            <w:tcBorders>
              <w:top w:val="nil"/>
              <w:left w:val="nil"/>
              <w:bottom w:val="nil"/>
              <w:right w:val="nil"/>
            </w:tcBorders>
            <w:noWrap/>
            <w:vAlign w:val="center"/>
          </w:tcPr>
          <w:p w14:paraId="2E0E4EA7">
            <w:pPr>
              <w:widowControl/>
              <w:jc w:val="center"/>
              <w:rPr>
                <w:rFonts w:hint="eastAsia" w:hAnsi="宋体" w:cs="宋体"/>
                <w:sz w:val="21"/>
                <w:szCs w:val="21"/>
              </w:rPr>
            </w:pPr>
            <w:r>
              <w:rPr>
                <w:rFonts w:hint="eastAsia" w:hAnsi="宋体" w:cs="宋体"/>
                <w:sz w:val="21"/>
                <w:szCs w:val="21"/>
              </w:rPr>
              <w:t>日期：         年    月    日</w:t>
            </w:r>
          </w:p>
        </w:tc>
      </w:tr>
      <w:tr w14:paraId="7171B9B4">
        <w:tblPrEx>
          <w:tblCellMar>
            <w:top w:w="0" w:type="dxa"/>
            <w:left w:w="108" w:type="dxa"/>
            <w:bottom w:w="0" w:type="dxa"/>
            <w:right w:w="108" w:type="dxa"/>
          </w:tblCellMar>
        </w:tblPrEx>
        <w:trPr>
          <w:trHeight w:val="662" w:hRule="atLeast"/>
          <w:jc w:val="center"/>
        </w:trPr>
        <w:tc>
          <w:tcPr>
            <w:tcW w:w="364" w:type="pct"/>
            <w:tcBorders>
              <w:top w:val="single" w:color="auto" w:sz="4" w:space="0"/>
              <w:left w:val="single" w:color="auto" w:sz="4" w:space="0"/>
              <w:bottom w:val="single" w:color="auto" w:sz="4" w:space="0"/>
              <w:right w:val="single" w:color="auto" w:sz="4" w:space="0"/>
            </w:tcBorders>
            <w:noWrap/>
            <w:vAlign w:val="center"/>
          </w:tcPr>
          <w:p w14:paraId="75D0980F">
            <w:pPr>
              <w:widowControl/>
              <w:jc w:val="center"/>
              <w:rPr>
                <w:rFonts w:hint="eastAsia" w:hAnsi="宋体" w:cs="宋体"/>
                <w:sz w:val="21"/>
                <w:szCs w:val="21"/>
              </w:rPr>
            </w:pPr>
            <w:r>
              <w:rPr>
                <w:rFonts w:hint="eastAsia" w:hAnsi="宋体" w:cs="宋体"/>
                <w:sz w:val="21"/>
                <w:szCs w:val="21"/>
              </w:rPr>
              <w:t>序号</w:t>
            </w:r>
          </w:p>
        </w:tc>
        <w:tc>
          <w:tcPr>
            <w:tcW w:w="1600" w:type="pct"/>
            <w:gridSpan w:val="2"/>
            <w:tcBorders>
              <w:top w:val="single" w:color="auto" w:sz="4" w:space="0"/>
              <w:left w:val="nil"/>
              <w:bottom w:val="single" w:color="auto" w:sz="4" w:space="0"/>
              <w:right w:val="single" w:color="000000" w:sz="4" w:space="0"/>
            </w:tcBorders>
            <w:noWrap/>
            <w:vAlign w:val="center"/>
          </w:tcPr>
          <w:p w14:paraId="74B20AAB">
            <w:pPr>
              <w:widowControl/>
              <w:jc w:val="center"/>
              <w:rPr>
                <w:rFonts w:hint="eastAsia" w:hAnsi="宋体" w:cs="宋体"/>
                <w:sz w:val="21"/>
                <w:szCs w:val="21"/>
              </w:rPr>
            </w:pPr>
            <w:r>
              <w:rPr>
                <w:rFonts w:hint="eastAsia" w:hAnsi="宋体" w:cs="宋体"/>
                <w:sz w:val="21"/>
                <w:szCs w:val="21"/>
              </w:rPr>
              <w:t>费用名称</w:t>
            </w:r>
          </w:p>
        </w:tc>
        <w:tc>
          <w:tcPr>
            <w:tcW w:w="895" w:type="pct"/>
            <w:tcBorders>
              <w:top w:val="single" w:color="auto" w:sz="4" w:space="0"/>
              <w:left w:val="nil"/>
              <w:bottom w:val="single" w:color="auto" w:sz="4" w:space="0"/>
              <w:right w:val="single" w:color="auto" w:sz="4" w:space="0"/>
            </w:tcBorders>
            <w:noWrap w:val="0"/>
            <w:vAlign w:val="center"/>
          </w:tcPr>
          <w:p w14:paraId="7AAB300F">
            <w:pPr>
              <w:widowControl/>
              <w:jc w:val="center"/>
              <w:rPr>
                <w:rFonts w:hint="eastAsia" w:hAnsi="宋体" w:cs="宋体"/>
                <w:sz w:val="21"/>
                <w:szCs w:val="21"/>
              </w:rPr>
            </w:pPr>
            <w:r>
              <w:rPr>
                <w:rFonts w:hint="eastAsia" w:hAnsi="宋体" w:cs="宋体"/>
                <w:sz w:val="21"/>
                <w:szCs w:val="21"/>
              </w:rPr>
              <w:t>水表间至室内总水阀</w:t>
            </w:r>
          </w:p>
        </w:tc>
        <w:tc>
          <w:tcPr>
            <w:tcW w:w="826" w:type="pct"/>
            <w:tcBorders>
              <w:top w:val="single" w:color="auto" w:sz="4" w:space="0"/>
              <w:left w:val="nil"/>
              <w:bottom w:val="single" w:color="auto" w:sz="4" w:space="0"/>
              <w:right w:val="single" w:color="auto" w:sz="4" w:space="0"/>
            </w:tcBorders>
            <w:noWrap w:val="0"/>
            <w:vAlign w:val="center"/>
          </w:tcPr>
          <w:p w14:paraId="5D4439ED">
            <w:pPr>
              <w:widowControl/>
              <w:jc w:val="center"/>
              <w:rPr>
                <w:rFonts w:hint="eastAsia" w:hAnsi="宋体" w:cs="宋体"/>
                <w:sz w:val="21"/>
                <w:szCs w:val="21"/>
              </w:rPr>
            </w:pPr>
            <w:r>
              <w:rPr>
                <w:rFonts w:hint="eastAsia" w:hAnsi="宋体" w:cs="宋体"/>
                <w:sz w:val="21"/>
                <w:szCs w:val="21"/>
              </w:rPr>
              <w:t>一个卫生间、厨房及阳台</w:t>
            </w:r>
          </w:p>
        </w:tc>
        <w:tc>
          <w:tcPr>
            <w:tcW w:w="826" w:type="pct"/>
            <w:tcBorders>
              <w:top w:val="single" w:color="auto" w:sz="4" w:space="0"/>
              <w:left w:val="nil"/>
              <w:bottom w:val="single" w:color="auto" w:sz="4" w:space="0"/>
              <w:right w:val="single" w:color="auto" w:sz="4" w:space="0"/>
            </w:tcBorders>
            <w:noWrap w:val="0"/>
            <w:vAlign w:val="center"/>
          </w:tcPr>
          <w:p w14:paraId="00C94B70">
            <w:pPr>
              <w:widowControl/>
              <w:jc w:val="center"/>
              <w:rPr>
                <w:rFonts w:hint="eastAsia" w:hAnsi="宋体" w:cs="宋体"/>
                <w:sz w:val="21"/>
                <w:szCs w:val="21"/>
              </w:rPr>
            </w:pPr>
            <w:r>
              <w:rPr>
                <w:rFonts w:hint="eastAsia" w:hAnsi="宋体" w:cs="宋体"/>
                <w:sz w:val="21"/>
                <w:szCs w:val="21"/>
              </w:rPr>
              <w:t>二个卫生间、厨房及阳台</w:t>
            </w:r>
          </w:p>
        </w:tc>
        <w:tc>
          <w:tcPr>
            <w:tcW w:w="487" w:type="pct"/>
            <w:tcBorders>
              <w:top w:val="single" w:color="auto" w:sz="4" w:space="0"/>
              <w:left w:val="nil"/>
              <w:bottom w:val="single" w:color="auto" w:sz="4" w:space="0"/>
              <w:right w:val="single" w:color="auto" w:sz="4" w:space="0"/>
            </w:tcBorders>
            <w:noWrap/>
            <w:vAlign w:val="center"/>
          </w:tcPr>
          <w:p w14:paraId="235D2D90">
            <w:pPr>
              <w:widowControl/>
              <w:jc w:val="center"/>
              <w:rPr>
                <w:rFonts w:hint="eastAsia" w:hAnsi="宋体" w:cs="宋体"/>
                <w:sz w:val="21"/>
                <w:szCs w:val="21"/>
              </w:rPr>
            </w:pPr>
            <w:r>
              <w:rPr>
                <w:rFonts w:hint="eastAsia" w:hAnsi="宋体" w:cs="宋体"/>
                <w:sz w:val="21"/>
                <w:szCs w:val="21"/>
              </w:rPr>
              <w:t>备注</w:t>
            </w:r>
          </w:p>
        </w:tc>
      </w:tr>
      <w:tr w14:paraId="066EECEA">
        <w:tblPrEx>
          <w:tblCellMar>
            <w:top w:w="0" w:type="dxa"/>
            <w:left w:w="108" w:type="dxa"/>
            <w:bottom w:w="0" w:type="dxa"/>
            <w:right w:w="108" w:type="dxa"/>
          </w:tblCellMar>
        </w:tblPrEx>
        <w:trPr>
          <w:trHeight w:val="505" w:hRule="atLeast"/>
          <w:jc w:val="center"/>
        </w:trPr>
        <w:tc>
          <w:tcPr>
            <w:tcW w:w="364" w:type="pct"/>
            <w:tcBorders>
              <w:top w:val="nil"/>
              <w:left w:val="single" w:color="auto" w:sz="4" w:space="0"/>
              <w:bottom w:val="single" w:color="auto" w:sz="4" w:space="0"/>
              <w:right w:val="single" w:color="auto" w:sz="4" w:space="0"/>
            </w:tcBorders>
            <w:shd w:val="clear" w:color="auto" w:fill="auto"/>
            <w:noWrap/>
            <w:vAlign w:val="center"/>
          </w:tcPr>
          <w:p w14:paraId="78BF14B4">
            <w:pPr>
              <w:widowControl/>
              <w:jc w:val="center"/>
              <w:rPr>
                <w:rFonts w:hint="eastAsia" w:hAnsi="宋体" w:cs="宋体"/>
                <w:sz w:val="21"/>
                <w:szCs w:val="21"/>
              </w:rPr>
            </w:pPr>
            <w:r>
              <w:rPr>
                <w:rFonts w:hint="eastAsia" w:hAnsi="宋体" w:cs="宋体"/>
                <w:sz w:val="21"/>
                <w:szCs w:val="21"/>
              </w:rPr>
              <w:t>　</w:t>
            </w:r>
          </w:p>
        </w:tc>
        <w:tc>
          <w:tcPr>
            <w:tcW w:w="1600" w:type="pct"/>
            <w:gridSpan w:val="2"/>
            <w:tcBorders>
              <w:top w:val="single" w:color="auto" w:sz="4" w:space="0"/>
              <w:left w:val="nil"/>
              <w:bottom w:val="single" w:color="auto" w:sz="4" w:space="0"/>
              <w:right w:val="single" w:color="auto" w:sz="4" w:space="0"/>
            </w:tcBorders>
            <w:shd w:val="clear" w:color="FFFFFF" w:fill="FFFFFF"/>
            <w:noWrap w:val="0"/>
            <w:vAlign w:val="center"/>
          </w:tcPr>
          <w:p w14:paraId="66B86C9E">
            <w:pPr>
              <w:widowControl/>
              <w:rPr>
                <w:rFonts w:hint="eastAsia" w:hAnsi="宋体" w:cs="宋体"/>
                <w:sz w:val="21"/>
                <w:szCs w:val="21"/>
              </w:rPr>
            </w:pPr>
            <w:r>
              <w:rPr>
                <w:rFonts w:hint="eastAsia" w:hAnsi="宋体" w:cs="宋体"/>
                <w:sz w:val="21"/>
                <w:szCs w:val="21"/>
              </w:rPr>
              <w:t xml:space="preserve"> 一、 管道维修</w:t>
            </w:r>
          </w:p>
        </w:tc>
        <w:tc>
          <w:tcPr>
            <w:tcW w:w="895" w:type="pct"/>
            <w:tcBorders>
              <w:top w:val="nil"/>
              <w:left w:val="nil"/>
              <w:bottom w:val="single" w:color="auto" w:sz="4" w:space="0"/>
              <w:right w:val="single" w:color="auto" w:sz="4" w:space="0"/>
            </w:tcBorders>
            <w:noWrap/>
            <w:vAlign w:val="center"/>
          </w:tcPr>
          <w:p w14:paraId="16B7B527">
            <w:pPr>
              <w:widowControl/>
              <w:jc w:val="center"/>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6CB66835">
            <w:pPr>
              <w:widowControl/>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77FB5FEA">
            <w:pPr>
              <w:widowControl/>
              <w:jc w:val="center"/>
              <w:rPr>
                <w:rFonts w:hint="eastAsia" w:hAnsi="宋体" w:cs="宋体"/>
                <w:sz w:val="21"/>
                <w:szCs w:val="21"/>
              </w:rPr>
            </w:pPr>
            <w:r>
              <w:rPr>
                <w:rFonts w:hint="eastAsia" w:hAnsi="宋体" w:cs="宋体"/>
                <w:sz w:val="21"/>
                <w:szCs w:val="21"/>
              </w:rPr>
              <w:t>　</w:t>
            </w:r>
          </w:p>
        </w:tc>
        <w:tc>
          <w:tcPr>
            <w:tcW w:w="487" w:type="pct"/>
            <w:tcBorders>
              <w:top w:val="nil"/>
              <w:left w:val="nil"/>
              <w:bottom w:val="single" w:color="auto" w:sz="4" w:space="0"/>
              <w:right w:val="single" w:color="auto" w:sz="4" w:space="0"/>
            </w:tcBorders>
            <w:noWrap/>
            <w:vAlign w:val="center"/>
          </w:tcPr>
          <w:p w14:paraId="3F320AE2">
            <w:pPr>
              <w:widowControl/>
              <w:jc w:val="center"/>
              <w:rPr>
                <w:rFonts w:hint="eastAsia" w:hAnsi="宋体" w:cs="宋体"/>
                <w:sz w:val="21"/>
                <w:szCs w:val="21"/>
              </w:rPr>
            </w:pPr>
            <w:r>
              <w:rPr>
                <w:rFonts w:hint="eastAsia" w:hAnsi="宋体" w:cs="宋体"/>
                <w:sz w:val="21"/>
                <w:szCs w:val="21"/>
              </w:rPr>
              <w:t>　</w:t>
            </w:r>
          </w:p>
        </w:tc>
      </w:tr>
      <w:tr w14:paraId="70BEBFAE">
        <w:tblPrEx>
          <w:tblCellMar>
            <w:top w:w="0" w:type="dxa"/>
            <w:left w:w="108" w:type="dxa"/>
            <w:bottom w:w="0" w:type="dxa"/>
            <w:right w:w="108" w:type="dxa"/>
          </w:tblCellMar>
        </w:tblPrEx>
        <w:trPr>
          <w:trHeight w:val="505" w:hRule="atLeast"/>
          <w:jc w:val="center"/>
        </w:trPr>
        <w:tc>
          <w:tcPr>
            <w:tcW w:w="364" w:type="pct"/>
            <w:tcBorders>
              <w:top w:val="nil"/>
              <w:left w:val="single" w:color="auto" w:sz="4" w:space="0"/>
              <w:bottom w:val="single" w:color="auto" w:sz="4" w:space="0"/>
              <w:right w:val="single" w:color="auto" w:sz="4" w:space="0"/>
            </w:tcBorders>
            <w:shd w:val="clear" w:color="auto" w:fill="auto"/>
            <w:noWrap/>
            <w:vAlign w:val="center"/>
          </w:tcPr>
          <w:p w14:paraId="541C2316">
            <w:pPr>
              <w:widowControl/>
              <w:jc w:val="center"/>
              <w:rPr>
                <w:rFonts w:hint="eastAsia" w:hAnsi="宋体" w:cs="宋体"/>
                <w:sz w:val="21"/>
                <w:szCs w:val="21"/>
              </w:rPr>
            </w:pPr>
            <w:r>
              <w:rPr>
                <w:rFonts w:hint="eastAsia" w:hAnsi="宋体" w:cs="宋体"/>
                <w:sz w:val="21"/>
                <w:szCs w:val="21"/>
              </w:rPr>
              <w:t>1</w:t>
            </w:r>
          </w:p>
        </w:tc>
        <w:tc>
          <w:tcPr>
            <w:tcW w:w="437" w:type="pct"/>
            <w:vMerge w:val="restart"/>
            <w:tcBorders>
              <w:top w:val="nil"/>
              <w:left w:val="single" w:color="auto" w:sz="4" w:space="0"/>
              <w:bottom w:val="single" w:color="auto" w:sz="4" w:space="0"/>
              <w:right w:val="single" w:color="auto" w:sz="4" w:space="0"/>
            </w:tcBorders>
            <w:shd w:val="clear" w:color="FFFFFF" w:fill="FFFFFF"/>
            <w:noWrap w:val="0"/>
            <w:vAlign w:val="center"/>
          </w:tcPr>
          <w:p w14:paraId="40DC407E">
            <w:pPr>
              <w:widowControl/>
              <w:rPr>
                <w:rFonts w:hint="eastAsia" w:hAnsi="宋体" w:cs="宋体"/>
                <w:sz w:val="21"/>
                <w:szCs w:val="21"/>
              </w:rPr>
            </w:pPr>
            <w:r>
              <w:rPr>
                <w:rFonts w:hint="eastAsia" w:hAnsi="宋体" w:cs="宋体"/>
                <w:sz w:val="21"/>
                <w:szCs w:val="21"/>
              </w:rPr>
              <w:t xml:space="preserve"> 管道维修人工</w:t>
            </w:r>
          </w:p>
        </w:tc>
        <w:tc>
          <w:tcPr>
            <w:tcW w:w="1163" w:type="pct"/>
            <w:tcBorders>
              <w:top w:val="nil"/>
              <w:left w:val="nil"/>
              <w:bottom w:val="single" w:color="auto" w:sz="4" w:space="0"/>
              <w:right w:val="single" w:color="auto" w:sz="4" w:space="0"/>
            </w:tcBorders>
            <w:shd w:val="clear" w:color="FFFFFF" w:fill="FFFFFF"/>
            <w:noWrap w:val="0"/>
            <w:vAlign w:val="center"/>
          </w:tcPr>
          <w:p w14:paraId="174BD039">
            <w:pPr>
              <w:widowControl/>
              <w:rPr>
                <w:rFonts w:hint="eastAsia" w:hAnsi="宋体" w:cs="宋体"/>
                <w:sz w:val="21"/>
                <w:szCs w:val="21"/>
              </w:rPr>
            </w:pPr>
            <w:r>
              <w:rPr>
                <w:rFonts w:hint="eastAsia" w:hAnsi="宋体" w:cs="宋体"/>
                <w:sz w:val="21"/>
                <w:szCs w:val="21"/>
              </w:rPr>
              <w:t>1.拆除原厨房地砖</w:t>
            </w:r>
          </w:p>
        </w:tc>
        <w:tc>
          <w:tcPr>
            <w:tcW w:w="895" w:type="pct"/>
            <w:tcBorders>
              <w:top w:val="nil"/>
              <w:left w:val="nil"/>
              <w:bottom w:val="single" w:color="auto" w:sz="4" w:space="0"/>
              <w:right w:val="single" w:color="auto" w:sz="4" w:space="0"/>
            </w:tcBorders>
            <w:noWrap/>
            <w:vAlign w:val="center"/>
          </w:tcPr>
          <w:p w14:paraId="6A8D894A">
            <w:pPr>
              <w:widowControl/>
              <w:jc w:val="center"/>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2A161CD2">
            <w:pPr>
              <w:widowControl/>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6ECB99CD">
            <w:pPr>
              <w:widowControl/>
              <w:jc w:val="center"/>
              <w:rPr>
                <w:rFonts w:hint="eastAsia" w:hAnsi="宋体" w:cs="宋体"/>
                <w:sz w:val="21"/>
                <w:szCs w:val="21"/>
              </w:rPr>
            </w:pPr>
            <w:r>
              <w:rPr>
                <w:rFonts w:hint="eastAsia" w:hAnsi="宋体" w:cs="宋体"/>
                <w:sz w:val="21"/>
                <w:szCs w:val="21"/>
              </w:rPr>
              <w:t>　</w:t>
            </w:r>
          </w:p>
        </w:tc>
        <w:tc>
          <w:tcPr>
            <w:tcW w:w="487" w:type="pct"/>
            <w:tcBorders>
              <w:top w:val="nil"/>
              <w:left w:val="nil"/>
              <w:bottom w:val="single" w:color="auto" w:sz="4" w:space="0"/>
              <w:right w:val="single" w:color="auto" w:sz="4" w:space="0"/>
            </w:tcBorders>
            <w:noWrap/>
            <w:vAlign w:val="center"/>
          </w:tcPr>
          <w:p w14:paraId="0F71221B">
            <w:pPr>
              <w:widowControl/>
              <w:jc w:val="center"/>
              <w:rPr>
                <w:rFonts w:hint="eastAsia" w:hAnsi="宋体" w:cs="宋体"/>
                <w:sz w:val="21"/>
                <w:szCs w:val="21"/>
              </w:rPr>
            </w:pPr>
            <w:r>
              <w:rPr>
                <w:rFonts w:hint="eastAsia" w:hAnsi="宋体" w:cs="宋体"/>
                <w:sz w:val="21"/>
                <w:szCs w:val="21"/>
              </w:rPr>
              <w:t>　</w:t>
            </w:r>
          </w:p>
        </w:tc>
      </w:tr>
      <w:tr w14:paraId="225578E7">
        <w:tblPrEx>
          <w:tblCellMar>
            <w:top w:w="0" w:type="dxa"/>
            <w:left w:w="108" w:type="dxa"/>
            <w:bottom w:w="0" w:type="dxa"/>
            <w:right w:w="108" w:type="dxa"/>
          </w:tblCellMar>
        </w:tblPrEx>
        <w:trPr>
          <w:trHeight w:val="505" w:hRule="atLeast"/>
          <w:jc w:val="center"/>
        </w:trPr>
        <w:tc>
          <w:tcPr>
            <w:tcW w:w="364" w:type="pct"/>
            <w:tcBorders>
              <w:top w:val="nil"/>
              <w:left w:val="single" w:color="auto" w:sz="4" w:space="0"/>
              <w:bottom w:val="single" w:color="auto" w:sz="4" w:space="0"/>
              <w:right w:val="single" w:color="auto" w:sz="4" w:space="0"/>
            </w:tcBorders>
            <w:shd w:val="clear" w:color="auto" w:fill="auto"/>
            <w:noWrap/>
            <w:vAlign w:val="center"/>
          </w:tcPr>
          <w:p w14:paraId="065FF654">
            <w:pPr>
              <w:widowControl/>
              <w:jc w:val="center"/>
              <w:rPr>
                <w:rFonts w:hint="eastAsia" w:hAnsi="宋体" w:cs="宋体"/>
                <w:sz w:val="21"/>
                <w:szCs w:val="21"/>
              </w:rPr>
            </w:pPr>
            <w:r>
              <w:rPr>
                <w:rFonts w:hint="eastAsia" w:hAnsi="宋体" w:cs="宋体"/>
                <w:sz w:val="21"/>
                <w:szCs w:val="21"/>
              </w:rPr>
              <w:t>2</w:t>
            </w:r>
          </w:p>
        </w:tc>
        <w:tc>
          <w:tcPr>
            <w:tcW w:w="437" w:type="pct"/>
            <w:vMerge w:val="continue"/>
            <w:tcBorders>
              <w:top w:val="nil"/>
              <w:left w:val="single" w:color="auto" w:sz="4" w:space="0"/>
              <w:bottom w:val="single" w:color="auto" w:sz="4" w:space="0"/>
              <w:right w:val="single" w:color="auto" w:sz="4" w:space="0"/>
            </w:tcBorders>
            <w:shd w:val="clear" w:color="auto" w:fill="auto"/>
            <w:noWrap w:val="0"/>
            <w:vAlign w:val="center"/>
          </w:tcPr>
          <w:p w14:paraId="3661F6EB">
            <w:pPr>
              <w:widowControl/>
              <w:rPr>
                <w:rFonts w:hint="eastAsia" w:hAnsi="宋体" w:cs="宋体"/>
                <w:sz w:val="21"/>
                <w:szCs w:val="21"/>
              </w:rPr>
            </w:pPr>
          </w:p>
        </w:tc>
        <w:tc>
          <w:tcPr>
            <w:tcW w:w="1163" w:type="pct"/>
            <w:tcBorders>
              <w:top w:val="nil"/>
              <w:left w:val="nil"/>
              <w:bottom w:val="single" w:color="auto" w:sz="4" w:space="0"/>
              <w:right w:val="single" w:color="auto" w:sz="4" w:space="0"/>
            </w:tcBorders>
            <w:shd w:val="clear" w:color="FFFFFF" w:fill="FFFFFF"/>
            <w:noWrap w:val="0"/>
            <w:vAlign w:val="center"/>
          </w:tcPr>
          <w:p w14:paraId="54ECD371">
            <w:pPr>
              <w:widowControl/>
              <w:rPr>
                <w:rFonts w:hint="eastAsia" w:hAnsi="宋体" w:cs="宋体"/>
                <w:sz w:val="21"/>
                <w:szCs w:val="21"/>
              </w:rPr>
            </w:pPr>
            <w:r>
              <w:rPr>
                <w:rFonts w:hint="eastAsia" w:hAnsi="宋体" w:cs="宋体"/>
                <w:sz w:val="21"/>
                <w:szCs w:val="21"/>
              </w:rPr>
              <w:t>2.原管道拆除</w:t>
            </w:r>
          </w:p>
        </w:tc>
        <w:tc>
          <w:tcPr>
            <w:tcW w:w="895" w:type="pct"/>
            <w:tcBorders>
              <w:top w:val="nil"/>
              <w:left w:val="nil"/>
              <w:bottom w:val="single" w:color="auto" w:sz="4" w:space="0"/>
              <w:right w:val="single" w:color="auto" w:sz="4" w:space="0"/>
            </w:tcBorders>
            <w:noWrap/>
            <w:vAlign w:val="center"/>
          </w:tcPr>
          <w:p w14:paraId="231EB0F4">
            <w:pPr>
              <w:widowControl/>
              <w:jc w:val="center"/>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409781E9">
            <w:pPr>
              <w:widowControl/>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2D632925">
            <w:pPr>
              <w:widowControl/>
              <w:jc w:val="center"/>
              <w:rPr>
                <w:rFonts w:hint="eastAsia" w:hAnsi="宋体" w:cs="宋体"/>
                <w:sz w:val="21"/>
                <w:szCs w:val="21"/>
              </w:rPr>
            </w:pPr>
            <w:r>
              <w:rPr>
                <w:rFonts w:hint="eastAsia" w:hAnsi="宋体" w:cs="宋体"/>
                <w:sz w:val="21"/>
                <w:szCs w:val="21"/>
              </w:rPr>
              <w:t>　</w:t>
            </w:r>
          </w:p>
        </w:tc>
        <w:tc>
          <w:tcPr>
            <w:tcW w:w="487" w:type="pct"/>
            <w:tcBorders>
              <w:top w:val="nil"/>
              <w:left w:val="nil"/>
              <w:bottom w:val="single" w:color="auto" w:sz="4" w:space="0"/>
              <w:right w:val="single" w:color="auto" w:sz="4" w:space="0"/>
            </w:tcBorders>
            <w:noWrap/>
            <w:vAlign w:val="center"/>
          </w:tcPr>
          <w:p w14:paraId="0B3D690C">
            <w:pPr>
              <w:widowControl/>
              <w:jc w:val="center"/>
              <w:rPr>
                <w:rFonts w:hint="eastAsia" w:hAnsi="宋体" w:cs="宋体"/>
                <w:sz w:val="21"/>
                <w:szCs w:val="21"/>
              </w:rPr>
            </w:pPr>
            <w:r>
              <w:rPr>
                <w:rFonts w:hint="eastAsia" w:hAnsi="宋体" w:cs="宋体"/>
                <w:sz w:val="21"/>
                <w:szCs w:val="21"/>
              </w:rPr>
              <w:t>　</w:t>
            </w:r>
          </w:p>
        </w:tc>
      </w:tr>
      <w:tr w14:paraId="574C07D1">
        <w:tblPrEx>
          <w:tblCellMar>
            <w:top w:w="0" w:type="dxa"/>
            <w:left w:w="108" w:type="dxa"/>
            <w:bottom w:w="0" w:type="dxa"/>
            <w:right w:w="108" w:type="dxa"/>
          </w:tblCellMar>
        </w:tblPrEx>
        <w:trPr>
          <w:trHeight w:val="505" w:hRule="atLeast"/>
          <w:jc w:val="center"/>
        </w:trPr>
        <w:tc>
          <w:tcPr>
            <w:tcW w:w="364" w:type="pct"/>
            <w:tcBorders>
              <w:top w:val="nil"/>
              <w:left w:val="single" w:color="auto" w:sz="4" w:space="0"/>
              <w:bottom w:val="single" w:color="auto" w:sz="4" w:space="0"/>
              <w:right w:val="single" w:color="auto" w:sz="4" w:space="0"/>
            </w:tcBorders>
            <w:shd w:val="clear" w:color="auto" w:fill="auto"/>
            <w:noWrap/>
            <w:vAlign w:val="center"/>
          </w:tcPr>
          <w:p w14:paraId="2E9F4B1C">
            <w:pPr>
              <w:widowControl/>
              <w:jc w:val="center"/>
              <w:rPr>
                <w:rFonts w:hint="eastAsia" w:hAnsi="宋体" w:cs="宋体"/>
                <w:sz w:val="21"/>
                <w:szCs w:val="21"/>
              </w:rPr>
            </w:pPr>
            <w:r>
              <w:rPr>
                <w:rFonts w:hint="eastAsia" w:hAnsi="宋体" w:cs="宋体"/>
                <w:sz w:val="21"/>
                <w:szCs w:val="21"/>
              </w:rPr>
              <w:t>3</w:t>
            </w:r>
          </w:p>
        </w:tc>
        <w:tc>
          <w:tcPr>
            <w:tcW w:w="437" w:type="pct"/>
            <w:vMerge w:val="continue"/>
            <w:tcBorders>
              <w:top w:val="nil"/>
              <w:left w:val="single" w:color="auto" w:sz="4" w:space="0"/>
              <w:bottom w:val="single" w:color="auto" w:sz="4" w:space="0"/>
              <w:right w:val="single" w:color="auto" w:sz="4" w:space="0"/>
            </w:tcBorders>
            <w:shd w:val="clear" w:color="auto" w:fill="auto"/>
            <w:noWrap w:val="0"/>
            <w:vAlign w:val="center"/>
          </w:tcPr>
          <w:p w14:paraId="2F9D2D12">
            <w:pPr>
              <w:widowControl/>
              <w:rPr>
                <w:rFonts w:hint="eastAsia" w:hAnsi="宋体" w:cs="宋体"/>
                <w:sz w:val="21"/>
                <w:szCs w:val="21"/>
              </w:rPr>
            </w:pPr>
          </w:p>
        </w:tc>
        <w:tc>
          <w:tcPr>
            <w:tcW w:w="1163" w:type="pct"/>
            <w:tcBorders>
              <w:top w:val="nil"/>
              <w:left w:val="nil"/>
              <w:bottom w:val="single" w:color="auto" w:sz="4" w:space="0"/>
              <w:right w:val="single" w:color="auto" w:sz="4" w:space="0"/>
            </w:tcBorders>
            <w:shd w:val="clear" w:color="FFFFFF" w:fill="FFFFFF"/>
            <w:noWrap w:val="0"/>
            <w:vAlign w:val="center"/>
          </w:tcPr>
          <w:p w14:paraId="6073783B">
            <w:pPr>
              <w:widowControl/>
              <w:rPr>
                <w:rFonts w:hint="eastAsia" w:hAnsi="宋体" w:cs="宋体"/>
                <w:sz w:val="21"/>
                <w:szCs w:val="21"/>
              </w:rPr>
            </w:pPr>
            <w:r>
              <w:rPr>
                <w:rFonts w:hint="eastAsia" w:hAnsi="宋体" w:cs="宋体"/>
                <w:sz w:val="21"/>
                <w:szCs w:val="21"/>
              </w:rPr>
              <w:t>3.重新布管接管及配件安装</w:t>
            </w:r>
          </w:p>
        </w:tc>
        <w:tc>
          <w:tcPr>
            <w:tcW w:w="895" w:type="pct"/>
            <w:tcBorders>
              <w:top w:val="nil"/>
              <w:left w:val="nil"/>
              <w:bottom w:val="single" w:color="auto" w:sz="4" w:space="0"/>
              <w:right w:val="single" w:color="auto" w:sz="4" w:space="0"/>
            </w:tcBorders>
            <w:noWrap/>
            <w:vAlign w:val="center"/>
          </w:tcPr>
          <w:p w14:paraId="1696CC45">
            <w:pPr>
              <w:widowControl/>
              <w:jc w:val="center"/>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1C038D1A">
            <w:pPr>
              <w:widowControl/>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6168C3E7">
            <w:pPr>
              <w:widowControl/>
              <w:jc w:val="center"/>
              <w:rPr>
                <w:rFonts w:hint="eastAsia" w:hAnsi="宋体" w:cs="宋体"/>
                <w:sz w:val="21"/>
                <w:szCs w:val="21"/>
              </w:rPr>
            </w:pPr>
            <w:r>
              <w:rPr>
                <w:rFonts w:hint="eastAsia" w:hAnsi="宋体" w:cs="宋体"/>
                <w:sz w:val="21"/>
                <w:szCs w:val="21"/>
              </w:rPr>
              <w:t>　</w:t>
            </w:r>
          </w:p>
        </w:tc>
        <w:tc>
          <w:tcPr>
            <w:tcW w:w="487" w:type="pct"/>
            <w:tcBorders>
              <w:top w:val="nil"/>
              <w:left w:val="nil"/>
              <w:bottom w:val="single" w:color="auto" w:sz="4" w:space="0"/>
              <w:right w:val="single" w:color="auto" w:sz="4" w:space="0"/>
            </w:tcBorders>
            <w:noWrap/>
            <w:vAlign w:val="center"/>
          </w:tcPr>
          <w:p w14:paraId="506B4ED6">
            <w:pPr>
              <w:widowControl/>
              <w:jc w:val="center"/>
              <w:rPr>
                <w:rFonts w:hint="eastAsia" w:hAnsi="宋体" w:cs="宋体"/>
                <w:sz w:val="21"/>
                <w:szCs w:val="21"/>
              </w:rPr>
            </w:pPr>
            <w:r>
              <w:rPr>
                <w:rFonts w:hint="eastAsia" w:hAnsi="宋体" w:cs="宋体"/>
                <w:sz w:val="21"/>
                <w:szCs w:val="21"/>
              </w:rPr>
              <w:t>　</w:t>
            </w:r>
          </w:p>
        </w:tc>
      </w:tr>
      <w:tr w14:paraId="19BBE250">
        <w:tblPrEx>
          <w:tblCellMar>
            <w:top w:w="0" w:type="dxa"/>
            <w:left w:w="108" w:type="dxa"/>
            <w:bottom w:w="0" w:type="dxa"/>
            <w:right w:w="108" w:type="dxa"/>
          </w:tblCellMar>
        </w:tblPrEx>
        <w:trPr>
          <w:trHeight w:val="505" w:hRule="atLeast"/>
          <w:jc w:val="center"/>
        </w:trPr>
        <w:tc>
          <w:tcPr>
            <w:tcW w:w="364" w:type="pct"/>
            <w:tcBorders>
              <w:top w:val="nil"/>
              <w:left w:val="single" w:color="auto" w:sz="4" w:space="0"/>
              <w:bottom w:val="single" w:color="auto" w:sz="4" w:space="0"/>
              <w:right w:val="single" w:color="auto" w:sz="4" w:space="0"/>
            </w:tcBorders>
            <w:shd w:val="clear" w:color="auto" w:fill="auto"/>
            <w:noWrap/>
            <w:vAlign w:val="center"/>
          </w:tcPr>
          <w:p w14:paraId="6EA5572F">
            <w:pPr>
              <w:widowControl/>
              <w:jc w:val="center"/>
              <w:rPr>
                <w:rFonts w:hint="eastAsia" w:hAnsi="宋体" w:cs="宋体"/>
                <w:sz w:val="21"/>
                <w:szCs w:val="21"/>
              </w:rPr>
            </w:pPr>
            <w:r>
              <w:rPr>
                <w:rFonts w:hint="eastAsia" w:hAnsi="宋体" w:cs="宋体"/>
                <w:sz w:val="21"/>
                <w:szCs w:val="21"/>
              </w:rPr>
              <w:t>4</w:t>
            </w:r>
          </w:p>
        </w:tc>
        <w:tc>
          <w:tcPr>
            <w:tcW w:w="437" w:type="pct"/>
            <w:vMerge w:val="continue"/>
            <w:tcBorders>
              <w:top w:val="nil"/>
              <w:left w:val="single" w:color="auto" w:sz="4" w:space="0"/>
              <w:bottom w:val="single" w:color="auto" w:sz="4" w:space="0"/>
              <w:right w:val="single" w:color="auto" w:sz="4" w:space="0"/>
            </w:tcBorders>
            <w:shd w:val="clear" w:color="auto" w:fill="auto"/>
            <w:noWrap w:val="0"/>
            <w:vAlign w:val="center"/>
          </w:tcPr>
          <w:p w14:paraId="26AFF67B">
            <w:pPr>
              <w:widowControl/>
              <w:rPr>
                <w:rFonts w:hint="eastAsia" w:hAnsi="宋体" w:cs="宋体"/>
                <w:sz w:val="21"/>
                <w:szCs w:val="21"/>
              </w:rPr>
            </w:pPr>
          </w:p>
        </w:tc>
        <w:tc>
          <w:tcPr>
            <w:tcW w:w="1163" w:type="pct"/>
            <w:tcBorders>
              <w:top w:val="nil"/>
              <w:left w:val="nil"/>
              <w:bottom w:val="single" w:color="auto" w:sz="4" w:space="0"/>
              <w:right w:val="single" w:color="auto" w:sz="4" w:space="0"/>
            </w:tcBorders>
            <w:shd w:val="clear" w:color="FFFFFF" w:fill="FFFFFF"/>
            <w:noWrap w:val="0"/>
            <w:vAlign w:val="center"/>
          </w:tcPr>
          <w:p w14:paraId="71290517">
            <w:pPr>
              <w:widowControl/>
              <w:rPr>
                <w:rFonts w:hint="eastAsia" w:hAnsi="宋体" w:cs="宋体"/>
                <w:sz w:val="21"/>
                <w:szCs w:val="21"/>
              </w:rPr>
            </w:pPr>
            <w:r>
              <w:rPr>
                <w:rFonts w:hint="eastAsia" w:hAnsi="宋体" w:cs="宋体"/>
                <w:sz w:val="21"/>
                <w:szCs w:val="21"/>
              </w:rPr>
              <w:t>4.恢复厨房地面</w:t>
            </w:r>
          </w:p>
        </w:tc>
        <w:tc>
          <w:tcPr>
            <w:tcW w:w="895" w:type="pct"/>
            <w:tcBorders>
              <w:top w:val="nil"/>
              <w:left w:val="nil"/>
              <w:bottom w:val="single" w:color="auto" w:sz="4" w:space="0"/>
              <w:right w:val="single" w:color="auto" w:sz="4" w:space="0"/>
            </w:tcBorders>
            <w:noWrap/>
            <w:vAlign w:val="center"/>
          </w:tcPr>
          <w:p w14:paraId="563863D4">
            <w:pPr>
              <w:widowControl/>
              <w:jc w:val="center"/>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08B3C05F">
            <w:pPr>
              <w:widowControl/>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062550E7">
            <w:pPr>
              <w:widowControl/>
              <w:jc w:val="center"/>
              <w:rPr>
                <w:rFonts w:hint="eastAsia" w:hAnsi="宋体" w:cs="宋体"/>
                <w:sz w:val="21"/>
                <w:szCs w:val="21"/>
              </w:rPr>
            </w:pPr>
            <w:r>
              <w:rPr>
                <w:rFonts w:hint="eastAsia" w:hAnsi="宋体" w:cs="宋体"/>
                <w:sz w:val="21"/>
                <w:szCs w:val="21"/>
              </w:rPr>
              <w:t>　</w:t>
            </w:r>
          </w:p>
        </w:tc>
        <w:tc>
          <w:tcPr>
            <w:tcW w:w="487" w:type="pct"/>
            <w:tcBorders>
              <w:top w:val="nil"/>
              <w:left w:val="nil"/>
              <w:bottom w:val="single" w:color="auto" w:sz="4" w:space="0"/>
              <w:right w:val="single" w:color="auto" w:sz="4" w:space="0"/>
            </w:tcBorders>
            <w:noWrap/>
            <w:vAlign w:val="center"/>
          </w:tcPr>
          <w:p w14:paraId="5C7EB1A0">
            <w:pPr>
              <w:widowControl/>
              <w:jc w:val="center"/>
              <w:rPr>
                <w:rFonts w:hint="eastAsia" w:hAnsi="宋体" w:cs="宋体"/>
                <w:sz w:val="21"/>
                <w:szCs w:val="21"/>
              </w:rPr>
            </w:pPr>
            <w:r>
              <w:rPr>
                <w:rFonts w:hint="eastAsia" w:hAnsi="宋体" w:cs="宋体"/>
                <w:sz w:val="21"/>
                <w:szCs w:val="21"/>
              </w:rPr>
              <w:t>　</w:t>
            </w:r>
          </w:p>
        </w:tc>
      </w:tr>
      <w:tr w14:paraId="193128EF">
        <w:tblPrEx>
          <w:tblCellMar>
            <w:top w:w="0" w:type="dxa"/>
            <w:left w:w="108" w:type="dxa"/>
            <w:bottom w:w="0" w:type="dxa"/>
            <w:right w:w="108" w:type="dxa"/>
          </w:tblCellMar>
        </w:tblPrEx>
        <w:trPr>
          <w:trHeight w:val="505" w:hRule="atLeast"/>
          <w:jc w:val="center"/>
        </w:trPr>
        <w:tc>
          <w:tcPr>
            <w:tcW w:w="364" w:type="pct"/>
            <w:tcBorders>
              <w:top w:val="nil"/>
              <w:left w:val="single" w:color="auto" w:sz="4" w:space="0"/>
              <w:bottom w:val="single" w:color="auto" w:sz="4" w:space="0"/>
              <w:right w:val="single" w:color="auto" w:sz="4" w:space="0"/>
            </w:tcBorders>
            <w:shd w:val="clear" w:color="auto" w:fill="auto"/>
            <w:noWrap/>
            <w:vAlign w:val="center"/>
          </w:tcPr>
          <w:p w14:paraId="4F9D595C">
            <w:pPr>
              <w:widowControl/>
              <w:jc w:val="center"/>
              <w:rPr>
                <w:rFonts w:hint="eastAsia" w:hAnsi="宋体" w:cs="宋体"/>
                <w:sz w:val="21"/>
                <w:szCs w:val="21"/>
              </w:rPr>
            </w:pPr>
            <w:r>
              <w:rPr>
                <w:rFonts w:hint="eastAsia" w:hAnsi="宋体" w:cs="宋体"/>
                <w:sz w:val="21"/>
                <w:szCs w:val="21"/>
              </w:rPr>
              <w:t>5</w:t>
            </w:r>
          </w:p>
        </w:tc>
        <w:tc>
          <w:tcPr>
            <w:tcW w:w="437" w:type="pct"/>
            <w:vMerge w:val="continue"/>
            <w:tcBorders>
              <w:top w:val="nil"/>
              <w:left w:val="single" w:color="auto" w:sz="4" w:space="0"/>
              <w:bottom w:val="single" w:color="auto" w:sz="4" w:space="0"/>
              <w:right w:val="single" w:color="auto" w:sz="4" w:space="0"/>
            </w:tcBorders>
            <w:shd w:val="clear" w:color="auto" w:fill="auto"/>
            <w:noWrap w:val="0"/>
            <w:vAlign w:val="center"/>
          </w:tcPr>
          <w:p w14:paraId="13EDED8D">
            <w:pPr>
              <w:widowControl/>
              <w:rPr>
                <w:rFonts w:hint="eastAsia" w:hAnsi="宋体" w:cs="宋体"/>
                <w:sz w:val="21"/>
                <w:szCs w:val="21"/>
              </w:rPr>
            </w:pPr>
          </w:p>
        </w:tc>
        <w:tc>
          <w:tcPr>
            <w:tcW w:w="1163" w:type="pct"/>
            <w:tcBorders>
              <w:top w:val="nil"/>
              <w:left w:val="nil"/>
              <w:bottom w:val="single" w:color="auto" w:sz="4" w:space="0"/>
              <w:right w:val="single" w:color="auto" w:sz="4" w:space="0"/>
            </w:tcBorders>
            <w:shd w:val="clear" w:color="FFFFFF" w:fill="FFFFFF"/>
            <w:noWrap w:val="0"/>
            <w:vAlign w:val="center"/>
          </w:tcPr>
          <w:p w14:paraId="5288AA70">
            <w:pPr>
              <w:widowControl/>
              <w:rPr>
                <w:rFonts w:hint="eastAsia" w:hAnsi="宋体" w:cs="宋体"/>
                <w:sz w:val="21"/>
                <w:szCs w:val="21"/>
              </w:rPr>
            </w:pPr>
            <w:r>
              <w:rPr>
                <w:rFonts w:hint="eastAsia" w:hAnsi="宋体" w:cs="宋体"/>
                <w:sz w:val="21"/>
                <w:szCs w:val="21"/>
              </w:rPr>
              <w:t>5.机械钻孔(洞) 混凝土</w:t>
            </w:r>
          </w:p>
        </w:tc>
        <w:tc>
          <w:tcPr>
            <w:tcW w:w="895" w:type="pct"/>
            <w:tcBorders>
              <w:top w:val="nil"/>
              <w:left w:val="nil"/>
              <w:bottom w:val="single" w:color="auto" w:sz="4" w:space="0"/>
              <w:right w:val="single" w:color="auto" w:sz="4" w:space="0"/>
            </w:tcBorders>
            <w:noWrap/>
            <w:vAlign w:val="center"/>
          </w:tcPr>
          <w:p w14:paraId="092F0E73">
            <w:pPr>
              <w:widowControl/>
              <w:jc w:val="center"/>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6B78D339">
            <w:pPr>
              <w:widowControl/>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1C379587">
            <w:pPr>
              <w:widowControl/>
              <w:jc w:val="center"/>
              <w:rPr>
                <w:rFonts w:hint="eastAsia" w:hAnsi="宋体" w:cs="宋体"/>
                <w:sz w:val="21"/>
                <w:szCs w:val="21"/>
              </w:rPr>
            </w:pPr>
            <w:r>
              <w:rPr>
                <w:rFonts w:hint="eastAsia" w:hAnsi="宋体" w:cs="宋体"/>
                <w:sz w:val="21"/>
                <w:szCs w:val="21"/>
              </w:rPr>
              <w:t>　</w:t>
            </w:r>
          </w:p>
        </w:tc>
        <w:tc>
          <w:tcPr>
            <w:tcW w:w="487" w:type="pct"/>
            <w:tcBorders>
              <w:top w:val="nil"/>
              <w:left w:val="nil"/>
              <w:bottom w:val="single" w:color="auto" w:sz="4" w:space="0"/>
              <w:right w:val="single" w:color="auto" w:sz="4" w:space="0"/>
            </w:tcBorders>
            <w:noWrap/>
            <w:vAlign w:val="center"/>
          </w:tcPr>
          <w:p w14:paraId="6341A81A">
            <w:pPr>
              <w:widowControl/>
              <w:jc w:val="center"/>
              <w:rPr>
                <w:rFonts w:hint="eastAsia" w:hAnsi="宋体" w:cs="宋体"/>
                <w:sz w:val="21"/>
                <w:szCs w:val="21"/>
              </w:rPr>
            </w:pPr>
            <w:r>
              <w:rPr>
                <w:rFonts w:hint="eastAsia" w:hAnsi="宋体" w:cs="宋体"/>
                <w:sz w:val="21"/>
                <w:szCs w:val="21"/>
              </w:rPr>
              <w:t>　</w:t>
            </w:r>
          </w:p>
        </w:tc>
      </w:tr>
      <w:tr w14:paraId="3D410A62">
        <w:tblPrEx>
          <w:tblCellMar>
            <w:top w:w="0" w:type="dxa"/>
            <w:left w:w="108" w:type="dxa"/>
            <w:bottom w:w="0" w:type="dxa"/>
            <w:right w:w="108" w:type="dxa"/>
          </w:tblCellMar>
        </w:tblPrEx>
        <w:trPr>
          <w:trHeight w:val="505" w:hRule="atLeast"/>
          <w:jc w:val="center"/>
        </w:trPr>
        <w:tc>
          <w:tcPr>
            <w:tcW w:w="364" w:type="pct"/>
            <w:tcBorders>
              <w:top w:val="nil"/>
              <w:left w:val="single" w:color="auto" w:sz="4" w:space="0"/>
              <w:bottom w:val="single" w:color="auto" w:sz="4" w:space="0"/>
              <w:right w:val="single" w:color="auto" w:sz="4" w:space="0"/>
            </w:tcBorders>
            <w:shd w:val="clear" w:color="auto" w:fill="auto"/>
            <w:noWrap/>
            <w:vAlign w:val="center"/>
          </w:tcPr>
          <w:p w14:paraId="54D008A1">
            <w:pPr>
              <w:widowControl/>
              <w:jc w:val="center"/>
              <w:rPr>
                <w:rFonts w:hint="eastAsia" w:hAnsi="宋体" w:cs="宋体"/>
                <w:sz w:val="21"/>
                <w:szCs w:val="21"/>
              </w:rPr>
            </w:pPr>
            <w:r>
              <w:rPr>
                <w:rFonts w:hint="eastAsia" w:hAnsi="宋体" w:cs="宋体"/>
                <w:sz w:val="21"/>
                <w:szCs w:val="21"/>
              </w:rPr>
              <w:t>　</w:t>
            </w:r>
          </w:p>
        </w:tc>
        <w:tc>
          <w:tcPr>
            <w:tcW w:w="1600" w:type="pct"/>
            <w:gridSpan w:val="2"/>
            <w:tcBorders>
              <w:top w:val="single" w:color="auto" w:sz="4" w:space="0"/>
              <w:left w:val="nil"/>
              <w:bottom w:val="single" w:color="auto" w:sz="4" w:space="0"/>
              <w:right w:val="single" w:color="auto" w:sz="4" w:space="0"/>
            </w:tcBorders>
            <w:shd w:val="clear" w:color="FFFFFF" w:fill="FFFFFF"/>
            <w:noWrap w:val="0"/>
            <w:vAlign w:val="center"/>
          </w:tcPr>
          <w:p w14:paraId="784B677A">
            <w:pPr>
              <w:widowControl/>
              <w:rPr>
                <w:rFonts w:hint="eastAsia" w:hAnsi="宋体" w:cs="宋体"/>
                <w:sz w:val="21"/>
                <w:szCs w:val="21"/>
              </w:rPr>
            </w:pPr>
            <w:r>
              <w:rPr>
                <w:rFonts w:hint="eastAsia" w:hAnsi="宋体" w:cs="宋体"/>
                <w:sz w:val="21"/>
                <w:szCs w:val="21"/>
              </w:rPr>
              <w:t xml:space="preserve"> 二、 管道维修材料</w:t>
            </w:r>
          </w:p>
        </w:tc>
        <w:tc>
          <w:tcPr>
            <w:tcW w:w="895" w:type="pct"/>
            <w:tcBorders>
              <w:top w:val="nil"/>
              <w:left w:val="nil"/>
              <w:bottom w:val="single" w:color="auto" w:sz="4" w:space="0"/>
              <w:right w:val="single" w:color="auto" w:sz="4" w:space="0"/>
            </w:tcBorders>
            <w:noWrap/>
            <w:vAlign w:val="center"/>
          </w:tcPr>
          <w:p w14:paraId="191F3AC5">
            <w:pPr>
              <w:widowControl/>
              <w:jc w:val="center"/>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2BABED85">
            <w:pPr>
              <w:widowControl/>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2648D12B">
            <w:pPr>
              <w:widowControl/>
              <w:jc w:val="center"/>
              <w:rPr>
                <w:rFonts w:hint="eastAsia" w:hAnsi="宋体" w:cs="宋体"/>
                <w:sz w:val="21"/>
                <w:szCs w:val="21"/>
              </w:rPr>
            </w:pPr>
            <w:r>
              <w:rPr>
                <w:rFonts w:hint="eastAsia" w:hAnsi="宋体" w:cs="宋体"/>
                <w:sz w:val="21"/>
                <w:szCs w:val="21"/>
              </w:rPr>
              <w:t>　</w:t>
            </w:r>
          </w:p>
        </w:tc>
        <w:tc>
          <w:tcPr>
            <w:tcW w:w="487" w:type="pct"/>
            <w:tcBorders>
              <w:top w:val="nil"/>
              <w:left w:val="nil"/>
              <w:bottom w:val="single" w:color="auto" w:sz="4" w:space="0"/>
              <w:right w:val="single" w:color="auto" w:sz="4" w:space="0"/>
            </w:tcBorders>
            <w:noWrap/>
            <w:vAlign w:val="center"/>
          </w:tcPr>
          <w:p w14:paraId="7F2EE64B">
            <w:pPr>
              <w:widowControl/>
              <w:jc w:val="center"/>
              <w:rPr>
                <w:rFonts w:hint="eastAsia" w:hAnsi="宋体" w:cs="宋体"/>
                <w:sz w:val="21"/>
                <w:szCs w:val="21"/>
              </w:rPr>
            </w:pPr>
            <w:r>
              <w:rPr>
                <w:rFonts w:hint="eastAsia" w:hAnsi="宋体" w:cs="宋体"/>
                <w:sz w:val="21"/>
                <w:szCs w:val="21"/>
              </w:rPr>
              <w:t>　</w:t>
            </w:r>
          </w:p>
        </w:tc>
      </w:tr>
      <w:tr w14:paraId="3416EEED">
        <w:tblPrEx>
          <w:tblCellMar>
            <w:top w:w="0" w:type="dxa"/>
            <w:left w:w="108" w:type="dxa"/>
            <w:bottom w:w="0" w:type="dxa"/>
            <w:right w:w="108" w:type="dxa"/>
          </w:tblCellMar>
        </w:tblPrEx>
        <w:trPr>
          <w:trHeight w:val="886" w:hRule="atLeast"/>
          <w:jc w:val="center"/>
        </w:trPr>
        <w:tc>
          <w:tcPr>
            <w:tcW w:w="364" w:type="pct"/>
            <w:tcBorders>
              <w:top w:val="nil"/>
              <w:left w:val="single" w:color="auto" w:sz="4" w:space="0"/>
              <w:bottom w:val="single" w:color="auto" w:sz="4" w:space="0"/>
              <w:right w:val="single" w:color="auto" w:sz="4" w:space="0"/>
            </w:tcBorders>
            <w:shd w:val="clear" w:color="auto" w:fill="auto"/>
            <w:noWrap/>
            <w:vAlign w:val="center"/>
          </w:tcPr>
          <w:p w14:paraId="223ED858">
            <w:pPr>
              <w:widowControl/>
              <w:jc w:val="center"/>
              <w:rPr>
                <w:rFonts w:hint="eastAsia" w:hAnsi="宋体" w:cs="宋体"/>
                <w:sz w:val="21"/>
                <w:szCs w:val="21"/>
              </w:rPr>
            </w:pPr>
            <w:r>
              <w:rPr>
                <w:rFonts w:hint="eastAsia" w:hAnsi="宋体" w:cs="宋体"/>
                <w:sz w:val="21"/>
                <w:szCs w:val="21"/>
              </w:rPr>
              <w:t>6</w:t>
            </w:r>
          </w:p>
        </w:tc>
        <w:tc>
          <w:tcPr>
            <w:tcW w:w="437" w:type="pct"/>
            <w:tcBorders>
              <w:top w:val="nil"/>
              <w:left w:val="nil"/>
              <w:bottom w:val="single" w:color="auto" w:sz="4" w:space="0"/>
              <w:right w:val="single" w:color="auto" w:sz="4" w:space="0"/>
            </w:tcBorders>
            <w:shd w:val="clear" w:color="FFFFFF" w:fill="FFFFFF"/>
            <w:noWrap w:val="0"/>
            <w:vAlign w:val="center"/>
          </w:tcPr>
          <w:p w14:paraId="69251A71">
            <w:pPr>
              <w:widowControl/>
              <w:jc w:val="center"/>
              <w:rPr>
                <w:rFonts w:hint="eastAsia" w:hAnsi="宋体" w:cs="宋体"/>
                <w:sz w:val="21"/>
                <w:szCs w:val="21"/>
              </w:rPr>
            </w:pPr>
            <w:r>
              <w:rPr>
                <w:rFonts w:hint="eastAsia" w:hAnsi="宋体" w:cs="宋体"/>
                <w:sz w:val="21"/>
                <w:szCs w:val="21"/>
              </w:rPr>
              <w:t>PE管</w:t>
            </w:r>
          </w:p>
        </w:tc>
        <w:tc>
          <w:tcPr>
            <w:tcW w:w="1163" w:type="pct"/>
            <w:tcBorders>
              <w:top w:val="nil"/>
              <w:left w:val="nil"/>
              <w:bottom w:val="single" w:color="auto" w:sz="4" w:space="0"/>
              <w:right w:val="single" w:color="auto" w:sz="4" w:space="0"/>
            </w:tcBorders>
            <w:shd w:val="clear" w:color="FFFFFF" w:fill="FFFFFF"/>
            <w:noWrap w:val="0"/>
            <w:vAlign w:val="center"/>
          </w:tcPr>
          <w:p w14:paraId="594B1933">
            <w:pPr>
              <w:widowControl/>
              <w:rPr>
                <w:rFonts w:hint="eastAsia" w:hAnsi="宋体" w:cs="宋体"/>
                <w:sz w:val="21"/>
                <w:szCs w:val="21"/>
              </w:rPr>
            </w:pPr>
            <w:r>
              <w:rPr>
                <w:rFonts w:hint="eastAsia" w:hAnsi="宋体" w:cs="宋体"/>
                <w:sz w:val="21"/>
                <w:szCs w:val="21"/>
              </w:rPr>
              <w:t>1.安装部位:室内</w:t>
            </w:r>
            <w:r>
              <w:rPr>
                <w:rFonts w:hint="eastAsia" w:hAnsi="宋体" w:cs="宋体"/>
                <w:sz w:val="21"/>
                <w:szCs w:val="21"/>
              </w:rPr>
              <w:br w:type="textWrapping"/>
            </w:r>
            <w:r>
              <w:rPr>
                <w:rFonts w:hint="eastAsia" w:hAnsi="宋体" w:cs="宋体"/>
                <w:sz w:val="21"/>
                <w:szCs w:val="21"/>
              </w:rPr>
              <w:t>2.介质:给水</w:t>
            </w:r>
            <w:r>
              <w:rPr>
                <w:rFonts w:hint="eastAsia" w:hAnsi="宋体" w:cs="宋体"/>
                <w:sz w:val="21"/>
                <w:szCs w:val="21"/>
              </w:rPr>
              <w:br w:type="textWrapping"/>
            </w:r>
            <w:r>
              <w:rPr>
                <w:rFonts w:hint="eastAsia" w:hAnsi="宋体" w:cs="宋体"/>
                <w:sz w:val="21"/>
                <w:szCs w:val="21"/>
              </w:rPr>
              <w:t>3.材质、规格:DN25</w:t>
            </w:r>
          </w:p>
        </w:tc>
        <w:tc>
          <w:tcPr>
            <w:tcW w:w="895" w:type="pct"/>
            <w:tcBorders>
              <w:top w:val="nil"/>
              <w:left w:val="nil"/>
              <w:bottom w:val="single" w:color="auto" w:sz="4" w:space="0"/>
              <w:right w:val="single" w:color="auto" w:sz="4" w:space="0"/>
            </w:tcBorders>
            <w:noWrap/>
            <w:vAlign w:val="center"/>
          </w:tcPr>
          <w:p w14:paraId="78DDC71E">
            <w:pPr>
              <w:widowControl/>
              <w:jc w:val="center"/>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5BA1F980">
            <w:pPr>
              <w:widowControl/>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1BFC78D3">
            <w:pPr>
              <w:widowControl/>
              <w:jc w:val="center"/>
              <w:rPr>
                <w:rFonts w:hint="eastAsia" w:hAnsi="宋体" w:cs="宋体"/>
                <w:sz w:val="21"/>
                <w:szCs w:val="21"/>
              </w:rPr>
            </w:pPr>
            <w:r>
              <w:rPr>
                <w:rFonts w:hint="eastAsia" w:hAnsi="宋体" w:cs="宋体"/>
                <w:sz w:val="21"/>
                <w:szCs w:val="21"/>
              </w:rPr>
              <w:t>　</w:t>
            </w:r>
          </w:p>
        </w:tc>
        <w:tc>
          <w:tcPr>
            <w:tcW w:w="487" w:type="pct"/>
            <w:tcBorders>
              <w:top w:val="nil"/>
              <w:left w:val="nil"/>
              <w:bottom w:val="single" w:color="auto" w:sz="4" w:space="0"/>
              <w:right w:val="single" w:color="auto" w:sz="4" w:space="0"/>
            </w:tcBorders>
            <w:noWrap/>
            <w:vAlign w:val="center"/>
          </w:tcPr>
          <w:p w14:paraId="5B085616">
            <w:pPr>
              <w:widowControl/>
              <w:jc w:val="center"/>
              <w:rPr>
                <w:rFonts w:hint="eastAsia" w:hAnsi="宋体" w:cs="宋体"/>
                <w:sz w:val="21"/>
                <w:szCs w:val="21"/>
              </w:rPr>
            </w:pPr>
            <w:r>
              <w:rPr>
                <w:rFonts w:hint="eastAsia" w:hAnsi="宋体" w:cs="宋体"/>
                <w:sz w:val="21"/>
                <w:szCs w:val="21"/>
              </w:rPr>
              <w:t>　</w:t>
            </w:r>
          </w:p>
        </w:tc>
      </w:tr>
      <w:tr w14:paraId="288A8D07">
        <w:tblPrEx>
          <w:tblCellMar>
            <w:top w:w="0" w:type="dxa"/>
            <w:left w:w="108" w:type="dxa"/>
            <w:bottom w:w="0" w:type="dxa"/>
            <w:right w:w="108" w:type="dxa"/>
          </w:tblCellMar>
        </w:tblPrEx>
        <w:trPr>
          <w:trHeight w:val="1198" w:hRule="atLeast"/>
          <w:jc w:val="center"/>
        </w:trPr>
        <w:tc>
          <w:tcPr>
            <w:tcW w:w="364" w:type="pct"/>
            <w:tcBorders>
              <w:top w:val="nil"/>
              <w:left w:val="single" w:color="auto" w:sz="4" w:space="0"/>
              <w:bottom w:val="single" w:color="auto" w:sz="4" w:space="0"/>
              <w:right w:val="single" w:color="auto" w:sz="4" w:space="0"/>
            </w:tcBorders>
            <w:shd w:val="clear" w:color="auto" w:fill="auto"/>
            <w:noWrap/>
            <w:vAlign w:val="center"/>
          </w:tcPr>
          <w:p w14:paraId="34DDBA5E">
            <w:pPr>
              <w:widowControl/>
              <w:jc w:val="center"/>
              <w:rPr>
                <w:rFonts w:hint="eastAsia" w:hAnsi="宋体" w:cs="宋体"/>
                <w:sz w:val="21"/>
                <w:szCs w:val="21"/>
              </w:rPr>
            </w:pPr>
            <w:r>
              <w:rPr>
                <w:rFonts w:hint="eastAsia" w:hAnsi="宋体" w:cs="宋体"/>
                <w:sz w:val="21"/>
                <w:szCs w:val="21"/>
              </w:rPr>
              <w:t>7</w:t>
            </w:r>
          </w:p>
        </w:tc>
        <w:tc>
          <w:tcPr>
            <w:tcW w:w="437" w:type="pct"/>
            <w:tcBorders>
              <w:top w:val="nil"/>
              <w:left w:val="nil"/>
              <w:bottom w:val="single" w:color="auto" w:sz="4" w:space="0"/>
              <w:right w:val="single" w:color="auto" w:sz="4" w:space="0"/>
            </w:tcBorders>
            <w:shd w:val="clear" w:color="FFFFFF" w:fill="FFFFFF"/>
            <w:noWrap w:val="0"/>
            <w:vAlign w:val="center"/>
          </w:tcPr>
          <w:p w14:paraId="011774EE">
            <w:pPr>
              <w:widowControl/>
              <w:rPr>
                <w:rFonts w:hint="eastAsia" w:hAnsi="宋体" w:cs="宋体"/>
                <w:sz w:val="21"/>
                <w:szCs w:val="21"/>
              </w:rPr>
            </w:pPr>
            <w:r>
              <w:rPr>
                <w:rFonts w:hint="eastAsia" w:hAnsi="宋体" w:cs="宋体"/>
                <w:sz w:val="21"/>
                <w:szCs w:val="21"/>
              </w:rPr>
              <w:t>塑料管配件</w:t>
            </w:r>
          </w:p>
        </w:tc>
        <w:tc>
          <w:tcPr>
            <w:tcW w:w="1163" w:type="pct"/>
            <w:tcBorders>
              <w:top w:val="nil"/>
              <w:left w:val="nil"/>
              <w:bottom w:val="single" w:color="auto" w:sz="4" w:space="0"/>
              <w:right w:val="single" w:color="auto" w:sz="4" w:space="0"/>
            </w:tcBorders>
            <w:shd w:val="clear" w:color="FFFFFF" w:fill="FFFFFF"/>
            <w:noWrap w:val="0"/>
            <w:vAlign w:val="center"/>
          </w:tcPr>
          <w:p w14:paraId="3C521049">
            <w:pPr>
              <w:widowControl/>
              <w:rPr>
                <w:rFonts w:hint="eastAsia" w:hAnsi="宋体" w:cs="宋体"/>
                <w:sz w:val="21"/>
                <w:szCs w:val="21"/>
              </w:rPr>
            </w:pPr>
            <w:r>
              <w:rPr>
                <w:rFonts w:hint="eastAsia" w:hAnsi="宋体" w:cs="宋体"/>
                <w:sz w:val="21"/>
                <w:szCs w:val="21"/>
              </w:rPr>
              <w:t>1.安装部位:室内</w:t>
            </w:r>
            <w:r>
              <w:rPr>
                <w:rFonts w:hint="eastAsia" w:hAnsi="宋体" w:cs="宋体"/>
                <w:sz w:val="21"/>
                <w:szCs w:val="21"/>
              </w:rPr>
              <w:br w:type="textWrapping"/>
            </w:r>
            <w:r>
              <w:rPr>
                <w:rFonts w:hint="eastAsia" w:hAnsi="宋体" w:cs="宋体"/>
                <w:sz w:val="21"/>
                <w:szCs w:val="21"/>
              </w:rPr>
              <w:t>2.介质:PPR弯头、三通等配件</w:t>
            </w:r>
            <w:r>
              <w:rPr>
                <w:rFonts w:hint="eastAsia" w:hAnsi="宋体" w:cs="宋体"/>
                <w:sz w:val="21"/>
                <w:szCs w:val="21"/>
              </w:rPr>
              <w:br w:type="textWrapping"/>
            </w:r>
            <w:r>
              <w:rPr>
                <w:rFonts w:hint="eastAsia" w:hAnsi="宋体" w:cs="宋体"/>
                <w:sz w:val="21"/>
                <w:szCs w:val="21"/>
              </w:rPr>
              <w:t>3.材质、规格:DN25</w:t>
            </w:r>
          </w:p>
        </w:tc>
        <w:tc>
          <w:tcPr>
            <w:tcW w:w="895" w:type="pct"/>
            <w:tcBorders>
              <w:top w:val="nil"/>
              <w:left w:val="nil"/>
              <w:bottom w:val="single" w:color="auto" w:sz="4" w:space="0"/>
              <w:right w:val="single" w:color="auto" w:sz="4" w:space="0"/>
            </w:tcBorders>
            <w:noWrap/>
            <w:vAlign w:val="center"/>
          </w:tcPr>
          <w:p w14:paraId="48654190">
            <w:pPr>
              <w:widowControl/>
              <w:jc w:val="center"/>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01A046BC">
            <w:pPr>
              <w:widowControl/>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62AA85D0">
            <w:pPr>
              <w:widowControl/>
              <w:jc w:val="center"/>
              <w:rPr>
                <w:rFonts w:hint="eastAsia" w:hAnsi="宋体" w:cs="宋体"/>
                <w:sz w:val="21"/>
                <w:szCs w:val="21"/>
              </w:rPr>
            </w:pPr>
            <w:r>
              <w:rPr>
                <w:rFonts w:hint="eastAsia" w:hAnsi="宋体" w:cs="宋体"/>
                <w:sz w:val="21"/>
                <w:szCs w:val="21"/>
              </w:rPr>
              <w:t>　</w:t>
            </w:r>
          </w:p>
        </w:tc>
        <w:tc>
          <w:tcPr>
            <w:tcW w:w="487" w:type="pct"/>
            <w:tcBorders>
              <w:top w:val="nil"/>
              <w:left w:val="nil"/>
              <w:bottom w:val="single" w:color="auto" w:sz="4" w:space="0"/>
              <w:right w:val="single" w:color="auto" w:sz="4" w:space="0"/>
            </w:tcBorders>
            <w:noWrap/>
            <w:vAlign w:val="center"/>
          </w:tcPr>
          <w:p w14:paraId="0F27A0F6">
            <w:pPr>
              <w:widowControl/>
              <w:jc w:val="center"/>
              <w:rPr>
                <w:rFonts w:hint="eastAsia" w:hAnsi="宋体" w:cs="宋体"/>
                <w:sz w:val="21"/>
                <w:szCs w:val="21"/>
              </w:rPr>
            </w:pPr>
            <w:r>
              <w:rPr>
                <w:rFonts w:hint="eastAsia" w:hAnsi="宋体" w:cs="宋体"/>
                <w:sz w:val="21"/>
                <w:szCs w:val="21"/>
              </w:rPr>
              <w:t>　</w:t>
            </w:r>
          </w:p>
        </w:tc>
      </w:tr>
      <w:tr w14:paraId="04820A9A">
        <w:tblPrEx>
          <w:tblCellMar>
            <w:top w:w="0" w:type="dxa"/>
            <w:left w:w="108" w:type="dxa"/>
            <w:bottom w:w="0" w:type="dxa"/>
            <w:right w:w="108" w:type="dxa"/>
          </w:tblCellMar>
        </w:tblPrEx>
        <w:trPr>
          <w:trHeight w:val="583" w:hRule="atLeast"/>
          <w:jc w:val="center"/>
        </w:trPr>
        <w:tc>
          <w:tcPr>
            <w:tcW w:w="364" w:type="pct"/>
            <w:tcBorders>
              <w:top w:val="nil"/>
              <w:left w:val="single" w:color="auto" w:sz="4" w:space="0"/>
              <w:bottom w:val="single" w:color="auto" w:sz="4" w:space="0"/>
              <w:right w:val="single" w:color="auto" w:sz="4" w:space="0"/>
            </w:tcBorders>
            <w:shd w:val="clear" w:color="auto" w:fill="auto"/>
            <w:noWrap/>
            <w:vAlign w:val="center"/>
          </w:tcPr>
          <w:p w14:paraId="4E8E85D6">
            <w:pPr>
              <w:widowControl/>
              <w:jc w:val="center"/>
              <w:rPr>
                <w:rFonts w:hint="eastAsia" w:hAnsi="宋体" w:cs="宋体"/>
                <w:sz w:val="21"/>
                <w:szCs w:val="21"/>
              </w:rPr>
            </w:pPr>
            <w:r>
              <w:rPr>
                <w:rFonts w:hint="eastAsia" w:hAnsi="宋体" w:cs="宋体"/>
                <w:sz w:val="21"/>
                <w:szCs w:val="21"/>
              </w:rPr>
              <w:t>8</w:t>
            </w:r>
          </w:p>
        </w:tc>
        <w:tc>
          <w:tcPr>
            <w:tcW w:w="437" w:type="pct"/>
            <w:tcBorders>
              <w:top w:val="nil"/>
              <w:left w:val="nil"/>
              <w:bottom w:val="single" w:color="auto" w:sz="4" w:space="0"/>
              <w:right w:val="single" w:color="auto" w:sz="4" w:space="0"/>
            </w:tcBorders>
            <w:shd w:val="clear" w:color="FFFFFF" w:fill="FFFFFF"/>
            <w:noWrap w:val="0"/>
            <w:vAlign w:val="center"/>
          </w:tcPr>
          <w:p w14:paraId="40CAB30F">
            <w:pPr>
              <w:widowControl/>
              <w:rPr>
                <w:rFonts w:hint="eastAsia" w:hAnsi="宋体" w:cs="宋体"/>
                <w:sz w:val="21"/>
                <w:szCs w:val="21"/>
              </w:rPr>
            </w:pPr>
            <w:r>
              <w:rPr>
                <w:rFonts w:hint="eastAsia" w:hAnsi="宋体" w:cs="宋体"/>
                <w:sz w:val="21"/>
                <w:szCs w:val="21"/>
              </w:rPr>
              <w:t>开孔</w:t>
            </w:r>
          </w:p>
        </w:tc>
        <w:tc>
          <w:tcPr>
            <w:tcW w:w="1163" w:type="pct"/>
            <w:tcBorders>
              <w:top w:val="nil"/>
              <w:left w:val="nil"/>
              <w:bottom w:val="single" w:color="auto" w:sz="4" w:space="0"/>
              <w:right w:val="single" w:color="auto" w:sz="4" w:space="0"/>
            </w:tcBorders>
            <w:shd w:val="clear" w:color="FFFFFF" w:fill="FFFFFF"/>
            <w:noWrap w:val="0"/>
            <w:vAlign w:val="center"/>
          </w:tcPr>
          <w:p w14:paraId="4292546D">
            <w:pPr>
              <w:widowControl/>
              <w:rPr>
                <w:rFonts w:hint="eastAsia" w:hAnsi="宋体" w:cs="宋体"/>
                <w:sz w:val="21"/>
                <w:szCs w:val="21"/>
              </w:rPr>
            </w:pPr>
            <w:r>
              <w:rPr>
                <w:rFonts w:hint="eastAsia" w:hAnsi="宋体" w:cs="宋体"/>
                <w:sz w:val="21"/>
                <w:szCs w:val="21"/>
              </w:rPr>
              <w:t>1.外墙开孔</w:t>
            </w:r>
          </w:p>
        </w:tc>
        <w:tc>
          <w:tcPr>
            <w:tcW w:w="895" w:type="pct"/>
            <w:tcBorders>
              <w:top w:val="nil"/>
              <w:left w:val="nil"/>
              <w:bottom w:val="single" w:color="auto" w:sz="4" w:space="0"/>
              <w:right w:val="single" w:color="auto" w:sz="4" w:space="0"/>
            </w:tcBorders>
            <w:noWrap/>
            <w:vAlign w:val="center"/>
          </w:tcPr>
          <w:p w14:paraId="58A35598">
            <w:pPr>
              <w:widowControl/>
              <w:jc w:val="center"/>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3CAD427A">
            <w:pPr>
              <w:widowControl/>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6147FD1B">
            <w:pPr>
              <w:widowControl/>
              <w:jc w:val="center"/>
              <w:rPr>
                <w:rFonts w:hint="eastAsia" w:hAnsi="宋体" w:cs="宋体"/>
                <w:sz w:val="21"/>
                <w:szCs w:val="21"/>
              </w:rPr>
            </w:pPr>
            <w:r>
              <w:rPr>
                <w:rFonts w:hint="eastAsia" w:hAnsi="宋体" w:cs="宋体"/>
                <w:sz w:val="21"/>
                <w:szCs w:val="21"/>
              </w:rPr>
              <w:t>　</w:t>
            </w:r>
          </w:p>
        </w:tc>
        <w:tc>
          <w:tcPr>
            <w:tcW w:w="487" w:type="pct"/>
            <w:tcBorders>
              <w:top w:val="nil"/>
              <w:left w:val="nil"/>
              <w:bottom w:val="single" w:color="auto" w:sz="4" w:space="0"/>
              <w:right w:val="single" w:color="auto" w:sz="4" w:space="0"/>
            </w:tcBorders>
            <w:noWrap/>
            <w:vAlign w:val="center"/>
          </w:tcPr>
          <w:p w14:paraId="31468055">
            <w:pPr>
              <w:widowControl/>
              <w:jc w:val="center"/>
              <w:rPr>
                <w:rFonts w:hint="eastAsia" w:hAnsi="宋体" w:cs="宋体"/>
                <w:sz w:val="21"/>
                <w:szCs w:val="21"/>
              </w:rPr>
            </w:pPr>
            <w:r>
              <w:rPr>
                <w:rFonts w:hint="eastAsia" w:hAnsi="宋体" w:cs="宋体"/>
                <w:sz w:val="21"/>
                <w:szCs w:val="21"/>
              </w:rPr>
              <w:t>　</w:t>
            </w:r>
          </w:p>
        </w:tc>
      </w:tr>
      <w:tr w14:paraId="104F8D4D">
        <w:tblPrEx>
          <w:tblCellMar>
            <w:top w:w="0" w:type="dxa"/>
            <w:left w:w="108" w:type="dxa"/>
            <w:bottom w:w="0" w:type="dxa"/>
            <w:right w:w="108" w:type="dxa"/>
          </w:tblCellMar>
        </w:tblPrEx>
        <w:trPr>
          <w:trHeight w:val="505" w:hRule="atLeast"/>
          <w:jc w:val="center"/>
        </w:trPr>
        <w:tc>
          <w:tcPr>
            <w:tcW w:w="364" w:type="pct"/>
            <w:tcBorders>
              <w:top w:val="nil"/>
              <w:left w:val="single" w:color="auto" w:sz="4" w:space="0"/>
              <w:bottom w:val="single" w:color="auto" w:sz="4" w:space="0"/>
              <w:right w:val="single" w:color="auto" w:sz="4" w:space="0"/>
            </w:tcBorders>
            <w:shd w:val="clear" w:color="auto" w:fill="auto"/>
            <w:noWrap/>
            <w:vAlign w:val="center"/>
          </w:tcPr>
          <w:p w14:paraId="3AEA41A4">
            <w:pPr>
              <w:widowControl/>
              <w:jc w:val="center"/>
              <w:rPr>
                <w:rFonts w:hint="eastAsia" w:hAnsi="宋体" w:cs="宋体"/>
                <w:sz w:val="21"/>
                <w:szCs w:val="21"/>
              </w:rPr>
            </w:pPr>
            <w:r>
              <w:rPr>
                <w:rFonts w:hint="eastAsia" w:hAnsi="宋体" w:cs="宋体"/>
                <w:sz w:val="21"/>
                <w:szCs w:val="21"/>
              </w:rPr>
              <w:t>9</w:t>
            </w:r>
          </w:p>
        </w:tc>
        <w:tc>
          <w:tcPr>
            <w:tcW w:w="437" w:type="pct"/>
            <w:tcBorders>
              <w:top w:val="nil"/>
              <w:left w:val="nil"/>
              <w:bottom w:val="single" w:color="auto" w:sz="4" w:space="0"/>
              <w:right w:val="single" w:color="auto" w:sz="4" w:space="0"/>
            </w:tcBorders>
            <w:shd w:val="clear" w:color="FFFFFF" w:fill="FFFFFF"/>
            <w:noWrap w:val="0"/>
            <w:vAlign w:val="center"/>
          </w:tcPr>
          <w:p w14:paraId="25151889">
            <w:pPr>
              <w:widowControl/>
              <w:rPr>
                <w:rFonts w:hint="eastAsia" w:hAnsi="宋体" w:cs="宋体"/>
                <w:sz w:val="21"/>
                <w:szCs w:val="21"/>
              </w:rPr>
            </w:pPr>
            <w:r>
              <w:rPr>
                <w:rFonts w:hint="eastAsia" w:hAnsi="宋体" w:cs="宋体"/>
                <w:sz w:val="21"/>
                <w:szCs w:val="21"/>
              </w:rPr>
              <w:t>垃圾清运</w:t>
            </w:r>
          </w:p>
        </w:tc>
        <w:tc>
          <w:tcPr>
            <w:tcW w:w="1163" w:type="pct"/>
            <w:tcBorders>
              <w:top w:val="nil"/>
              <w:left w:val="nil"/>
              <w:bottom w:val="single" w:color="auto" w:sz="4" w:space="0"/>
              <w:right w:val="single" w:color="auto" w:sz="4" w:space="0"/>
            </w:tcBorders>
            <w:shd w:val="clear" w:color="FFFFFF" w:fill="FFFFFF"/>
            <w:noWrap w:val="0"/>
            <w:vAlign w:val="center"/>
          </w:tcPr>
          <w:p w14:paraId="7335221E">
            <w:pPr>
              <w:widowControl/>
              <w:rPr>
                <w:rFonts w:hint="eastAsia" w:hAnsi="宋体" w:cs="宋体"/>
                <w:sz w:val="21"/>
                <w:szCs w:val="21"/>
              </w:rPr>
            </w:pPr>
            <w:r>
              <w:rPr>
                <w:rFonts w:hint="eastAsia" w:hAnsi="宋体" w:cs="宋体"/>
                <w:sz w:val="21"/>
                <w:szCs w:val="21"/>
              </w:rPr>
              <w:t>1.场地卫生清理及垃圾外运</w:t>
            </w:r>
          </w:p>
        </w:tc>
        <w:tc>
          <w:tcPr>
            <w:tcW w:w="895" w:type="pct"/>
            <w:tcBorders>
              <w:top w:val="nil"/>
              <w:left w:val="nil"/>
              <w:bottom w:val="single" w:color="auto" w:sz="4" w:space="0"/>
              <w:right w:val="single" w:color="auto" w:sz="4" w:space="0"/>
            </w:tcBorders>
            <w:noWrap/>
            <w:vAlign w:val="center"/>
          </w:tcPr>
          <w:p w14:paraId="11A7BCE9">
            <w:pPr>
              <w:widowControl/>
              <w:jc w:val="center"/>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1E6E774F">
            <w:pPr>
              <w:widowControl/>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39CA388E">
            <w:pPr>
              <w:widowControl/>
              <w:jc w:val="center"/>
              <w:rPr>
                <w:rFonts w:hint="eastAsia" w:hAnsi="宋体" w:cs="宋体"/>
                <w:sz w:val="21"/>
                <w:szCs w:val="21"/>
              </w:rPr>
            </w:pPr>
            <w:r>
              <w:rPr>
                <w:rFonts w:hint="eastAsia" w:hAnsi="宋体" w:cs="宋体"/>
                <w:sz w:val="21"/>
                <w:szCs w:val="21"/>
              </w:rPr>
              <w:t>　</w:t>
            </w:r>
          </w:p>
        </w:tc>
        <w:tc>
          <w:tcPr>
            <w:tcW w:w="487" w:type="pct"/>
            <w:tcBorders>
              <w:top w:val="nil"/>
              <w:left w:val="nil"/>
              <w:bottom w:val="single" w:color="auto" w:sz="4" w:space="0"/>
              <w:right w:val="single" w:color="auto" w:sz="4" w:space="0"/>
            </w:tcBorders>
            <w:noWrap/>
            <w:vAlign w:val="center"/>
          </w:tcPr>
          <w:p w14:paraId="33CDE8AC">
            <w:pPr>
              <w:widowControl/>
              <w:jc w:val="center"/>
              <w:rPr>
                <w:rFonts w:hint="eastAsia" w:hAnsi="宋体" w:cs="宋体"/>
                <w:sz w:val="21"/>
                <w:szCs w:val="21"/>
              </w:rPr>
            </w:pPr>
            <w:r>
              <w:rPr>
                <w:rFonts w:hint="eastAsia" w:hAnsi="宋体" w:cs="宋体"/>
                <w:sz w:val="21"/>
                <w:szCs w:val="21"/>
              </w:rPr>
              <w:t>　</w:t>
            </w:r>
          </w:p>
        </w:tc>
      </w:tr>
      <w:tr w14:paraId="18590017">
        <w:tblPrEx>
          <w:tblCellMar>
            <w:top w:w="0" w:type="dxa"/>
            <w:left w:w="108" w:type="dxa"/>
            <w:bottom w:w="0" w:type="dxa"/>
            <w:right w:w="108" w:type="dxa"/>
          </w:tblCellMar>
        </w:tblPrEx>
        <w:trPr>
          <w:trHeight w:val="505" w:hRule="atLeast"/>
          <w:jc w:val="center"/>
        </w:trPr>
        <w:tc>
          <w:tcPr>
            <w:tcW w:w="364" w:type="pct"/>
            <w:tcBorders>
              <w:top w:val="nil"/>
              <w:left w:val="single" w:color="auto" w:sz="4" w:space="0"/>
              <w:bottom w:val="single" w:color="auto" w:sz="4" w:space="0"/>
              <w:right w:val="single" w:color="auto" w:sz="4" w:space="0"/>
            </w:tcBorders>
            <w:noWrap/>
            <w:vAlign w:val="center"/>
          </w:tcPr>
          <w:p w14:paraId="72980239">
            <w:pPr>
              <w:widowControl/>
              <w:rPr>
                <w:rFonts w:hint="eastAsia" w:hAnsi="宋体" w:cs="宋体"/>
                <w:sz w:val="21"/>
                <w:szCs w:val="21"/>
              </w:rPr>
            </w:pPr>
            <w:r>
              <w:rPr>
                <w:rFonts w:hint="eastAsia" w:hAnsi="宋体" w:cs="宋体"/>
                <w:sz w:val="21"/>
                <w:szCs w:val="21"/>
              </w:rPr>
              <w:t>　</w:t>
            </w:r>
          </w:p>
        </w:tc>
        <w:tc>
          <w:tcPr>
            <w:tcW w:w="437" w:type="pct"/>
            <w:tcBorders>
              <w:top w:val="nil"/>
              <w:left w:val="nil"/>
              <w:bottom w:val="single" w:color="auto" w:sz="4" w:space="0"/>
              <w:right w:val="single" w:color="auto" w:sz="4" w:space="0"/>
            </w:tcBorders>
            <w:noWrap/>
            <w:vAlign w:val="center"/>
          </w:tcPr>
          <w:p w14:paraId="4EDE16B3">
            <w:pPr>
              <w:widowControl/>
              <w:rPr>
                <w:rFonts w:hint="eastAsia" w:hAnsi="宋体" w:cs="宋体"/>
                <w:sz w:val="21"/>
                <w:szCs w:val="21"/>
              </w:rPr>
            </w:pPr>
            <w:r>
              <w:rPr>
                <w:rFonts w:hint="eastAsia" w:hAnsi="宋体" w:cs="宋体"/>
                <w:sz w:val="21"/>
                <w:szCs w:val="21"/>
              </w:rPr>
              <w:t>　</w:t>
            </w:r>
          </w:p>
        </w:tc>
        <w:tc>
          <w:tcPr>
            <w:tcW w:w="1163" w:type="pct"/>
            <w:tcBorders>
              <w:top w:val="nil"/>
              <w:left w:val="nil"/>
              <w:bottom w:val="single" w:color="auto" w:sz="4" w:space="0"/>
              <w:right w:val="single" w:color="auto" w:sz="4" w:space="0"/>
            </w:tcBorders>
            <w:noWrap/>
            <w:vAlign w:val="center"/>
          </w:tcPr>
          <w:p w14:paraId="0293E693">
            <w:pPr>
              <w:widowControl/>
              <w:rPr>
                <w:rFonts w:hint="eastAsia" w:hAnsi="宋体" w:cs="宋体"/>
                <w:sz w:val="21"/>
                <w:szCs w:val="21"/>
              </w:rPr>
            </w:pPr>
            <w:r>
              <w:rPr>
                <w:rFonts w:hint="eastAsia" w:hAnsi="宋体" w:cs="宋体"/>
                <w:sz w:val="21"/>
                <w:szCs w:val="21"/>
              </w:rPr>
              <w:t>　</w:t>
            </w:r>
          </w:p>
        </w:tc>
        <w:tc>
          <w:tcPr>
            <w:tcW w:w="895" w:type="pct"/>
            <w:tcBorders>
              <w:top w:val="nil"/>
              <w:left w:val="nil"/>
              <w:bottom w:val="single" w:color="auto" w:sz="4" w:space="0"/>
              <w:right w:val="single" w:color="auto" w:sz="4" w:space="0"/>
            </w:tcBorders>
            <w:noWrap/>
            <w:vAlign w:val="center"/>
          </w:tcPr>
          <w:p w14:paraId="5B19DD6B">
            <w:pPr>
              <w:widowControl/>
              <w:jc w:val="center"/>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38E6E7B6">
            <w:pPr>
              <w:widowControl/>
              <w:rPr>
                <w:rFonts w:hint="eastAsia" w:hAnsi="宋体" w:cs="宋体"/>
                <w:sz w:val="21"/>
                <w:szCs w:val="21"/>
              </w:rPr>
            </w:pPr>
            <w:r>
              <w:rPr>
                <w:rFonts w:hint="eastAsia" w:hAnsi="宋体" w:cs="宋体"/>
                <w:sz w:val="21"/>
                <w:szCs w:val="21"/>
              </w:rPr>
              <w:t>　</w:t>
            </w:r>
          </w:p>
        </w:tc>
        <w:tc>
          <w:tcPr>
            <w:tcW w:w="826" w:type="pct"/>
            <w:tcBorders>
              <w:top w:val="nil"/>
              <w:left w:val="nil"/>
              <w:bottom w:val="single" w:color="auto" w:sz="4" w:space="0"/>
              <w:right w:val="single" w:color="auto" w:sz="4" w:space="0"/>
            </w:tcBorders>
            <w:noWrap/>
            <w:vAlign w:val="center"/>
          </w:tcPr>
          <w:p w14:paraId="23286CE2">
            <w:pPr>
              <w:widowControl/>
              <w:rPr>
                <w:rFonts w:hint="eastAsia" w:hAnsi="宋体" w:cs="宋体"/>
                <w:sz w:val="21"/>
                <w:szCs w:val="21"/>
              </w:rPr>
            </w:pPr>
            <w:r>
              <w:rPr>
                <w:rFonts w:hint="eastAsia" w:hAnsi="宋体" w:cs="宋体"/>
                <w:sz w:val="21"/>
                <w:szCs w:val="21"/>
              </w:rPr>
              <w:t>　</w:t>
            </w:r>
          </w:p>
        </w:tc>
        <w:tc>
          <w:tcPr>
            <w:tcW w:w="487" w:type="pct"/>
            <w:tcBorders>
              <w:top w:val="nil"/>
              <w:left w:val="nil"/>
              <w:bottom w:val="single" w:color="auto" w:sz="4" w:space="0"/>
              <w:right w:val="single" w:color="auto" w:sz="4" w:space="0"/>
            </w:tcBorders>
            <w:noWrap/>
            <w:vAlign w:val="center"/>
          </w:tcPr>
          <w:p w14:paraId="30420494">
            <w:pPr>
              <w:widowControl/>
              <w:rPr>
                <w:rFonts w:hint="eastAsia" w:hAnsi="宋体" w:cs="宋体"/>
                <w:sz w:val="21"/>
                <w:szCs w:val="21"/>
              </w:rPr>
            </w:pPr>
            <w:r>
              <w:rPr>
                <w:rFonts w:hint="eastAsia" w:hAnsi="宋体" w:cs="宋体"/>
                <w:sz w:val="21"/>
                <w:szCs w:val="21"/>
              </w:rPr>
              <w:t>　</w:t>
            </w:r>
          </w:p>
        </w:tc>
      </w:tr>
      <w:tr w14:paraId="0F961395">
        <w:tblPrEx>
          <w:tblCellMar>
            <w:top w:w="0" w:type="dxa"/>
            <w:left w:w="108" w:type="dxa"/>
            <w:bottom w:w="0" w:type="dxa"/>
            <w:right w:w="108" w:type="dxa"/>
          </w:tblCellMar>
        </w:tblPrEx>
        <w:trPr>
          <w:trHeight w:val="505" w:hRule="atLeast"/>
          <w:jc w:val="center"/>
        </w:trPr>
        <w:tc>
          <w:tcPr>
            <w:tcW w:w="801" w:type="pct"/>
            <w:gridSpan w:val="2"/>
            <w:tcBorders>
              <w:top w:val="single" w:color="auto" w:sz="4" w:space="0"/>
              <w:left w:val="single" w:color="auto" w:sz="4" w:space="0"/>
              <w:bottom w:val="single" w:color="auto" w:sz="4" w:space="0"/>
              <w:right w:val="single" w:color="000000" w:sz="4" w:space="0"/>
            </w:tcBorders>
            <w:noWrap/>
            <w:vAlign w:val="center"/>
          </w:tcPr>
          <w:p w14:paraId="14DEDB26">
            <w:pPr>
              <w:widowControl/>
              <w:jc w:val="center"/>
              <w:rPr>
                <w:rFonts w:hint="eastAsia" w:hAnsi="宋体" w:cs="宋体"/>
                <w:sz w:val="21"/>
                <w:szCs w:val="21"/>
              </w:rPr>
            </w:pPr>
            <w:r>
              <w:rPr>
                <w:rFonts w:hint="eastAsia" w:hAnsi="宋体" w:cs="宋体"/>
                <w:sz w:val="21"/>
                <w:szCs w:val="21"/>
              </w:rPr>
              <w:t>合计金额</w:t>
            </w:r>
          </w:p>
        </w:tc>
        <w:tc>
          <w:tcPr>
            <w:tcW w:w="1163" w:type="pct"/>
            <w:tcBorders>
              <w:top w:val="nil"/>
              <w:left w:val="nil"/>
              <w:bottom w:val="single" w:color="auto" w:sz="4" w:space="0"/>
              <w:right w:val="single" w:color="auto" w:sz="4" w:space="0"/>
            </w:tcBorders>
            <w:noWrap/>
            <w:vAlign w:val="center"/>
          </w:tcPr>
          <w:p w14:paraId="792F1865">
            <w:pPr>
              <w:widowControl/>
              <w:rPr>
                <w:rFonts w:hint="eastAsia" w:hAnsi="宋体" w:cs="宋体"/>
                <w:sz w:val="21"/>
                <w:szCs w:val="21"/>
              </w:rPr>
            </w:pPr>
            <w:r>
              <w:rPr>
                <w:rFonts w:hint="eastAsia" w:hAnsi="宋体" w:cs="宋体"/>
                <w:sz w:val="21"/>
                <w:szCs w:val="21"/>
              </w:rPr>
              <w:t>　</w:t>
            </w:r>
          </w:p>
        </w:tc>
        <w:tc>
          <w:tcPr>
            <w:tcW w:w="895" w:type="pct"/>
            <w:tcBorders>
              <w:top w:val="nil"/>
              <w:left w:val="nil"/>
              <w:bottom w:val="single" w:color="auto" w:sz="4" w:space="0"/>
              <w:right w:val="single" w:color="auto" w:sz="4" w:space="0"/>
            </w:tcBorders>
            <w:noWrap/>
            <w:vAlign w:val="center"/>
          </w:tcPr>
          <w:p w14:paraId="01689CA7">
            <w:pPr>
              <w:widowControl/>
              <w:jc w:val="center"/>
              <w:rPr>
                <w:rFonts w:hint="default" w:hAnsi="宋体" w:eastAsia="宋体" w:cs="宋体"/>
                <w:sz w:val="21"/>
                <w:szCs w:val="21"/>
                <w:lang w:val="en-US" w:eastAsia="zh-CN"/>
              </w:rPr>
            </w:pPr>
            <w:r>
              <w:rPr>
                <w:rFonts w:hint="eastAsia"/>
                <w:sz w:val="21"/>
                <w:szCs w:val="21"/>
                <w:lang w:val="en-US" w:eastAsia="zh-CN"/>
              </w:rPr>
              <w:t>852.62</w:t>
            </w:r>
          </w:p>
        </w:tc>
        <w:tc>
          <w:tcPr>
            <w:tcW w:w="826" w:type="pct"/>
            <w:tcBorders>
              <w:top w:val="nil"/>
              <w:left w:val="nil"/>
              <w:bottom w:val="single" w:color="auto" w:sz="4" w:space="0"/>
              <w:right w:val="single" w:color="auto" w:sz="4" w:space="0"/>
            </w:tcBorders>
            <w:noWrap/>
            <w:vAlign w:val="center"/>
          </w:tcPr>
          <w:p w14:paraId="7DC6DB1C">
            <w:pPr>
              <w:widowControl/>
              <w:jc w:val="center"/>
              <w:rPr>
                <w:rFonts w:hint="default" w:hAnsi="宋体" w:eastAsia="宋体" w:cs="宋体"/>
                <w:sz w:val="21"/>
                <w:szCs w:val="21"/>
                <w:lang w:val="en-US" w:eastAsia="zh-CN"/>
              </w:rPr>
            </w:pPr>
            <w:r>
              <w:rPr>
                <w:rFonts w:hint="eastAsia"/>
                <w:sz w:val="21"/>
                <w:szCs w:val="21"/>
                <w:lang w:val="en-US" w:eastAsia="zh-CN"/>
              </w:rPr>
              <w:t>2568.76</w:t>
            </w:r>
          </w:p>
        </w:tc>
        <w:tc>
          <w:tcPr>
            <w:tcW w:w="826" w:type="pct"/>
            <w:tcBorders>
              <w:top w:val="nil"/>
              <w:left w:val="nil"/>
              <w:bottom w:val="single" w:color="auto" w:sz="4" w:space="0"/>
              <w:right w:val="single" w:color="auto" w:sz="4" w:space="0"/>
            </w:tcBorders>
            <w:noWrap/>
            <w:vAlign w:val="center"/>
          </w:tcPr>
          <w:p w14:paraId="28018CDD">
            <w:pPr>
              <w:widowControl/>
              <w:jc w:val="center"/>
              <w:rPr>
                <w:rFonts w:hint="default" w:hAnsi="宋体" w:eastAsia="宋体" w:cs="宋体"/>
                <w:sz w:val="21"/>
                <w:szCs w:val="21"/>
                <w:lang w:val="en-US" w:eastAsia="zh-CN"/>
              </w:rPr>
            </w:pPr>
            <w:r>
              <w:rPr>
                <w:rFonts w:hint="eastAsia"/>
                <w:sz w:val="21"/>
                <w:szCs w:val="21"/>
                <w:lang w:val="en-US" w:eastAsia="zh-CN"/>
              </w:rPr>
              <w:t>2964.14</w:t>
            </w:r>
          </w:p>
        </w:tc>
        <w:tc>
          <w:tcPr>
            <w:tcW w:w="487" w:type="pct"/>
            <w:tcBorders>
              <w:top w:val="nil"/>
              <w:left w:val="nil"/>
              <w:bottom w:val="single" w:color="auto" w:sz="4" w:space="0"/>
              <w:right w:val="single" w:color="auto" w:sz="4" w:space="0"/>
            </w:tcBorders>
            <w:noWrap/>
            <w:vAlign w:val="center"/>
          </w:tcPr>
          <w:p w14:paraId="5E023CA8">
            <w:pPr>
              <w:widowControl/>
              <w:rPr>
                <w:rFonts w:hint="eastAsia" w:hAnsi="宋体" w:cs="宋体"/>
                <w:sz w:val="21"/>
                <w:szCs w:val="21"/>
              </w:rPr>
            </w:pPr>
            <w:r>
              <w:rPr>
                <w:rFonts w:hint="eastAsia" w:hAnsi="宋体" w:cs="宋体"/>
                <w:sz w:val="21"/>
                <w:szCs w:val="21"/>
              </w:rPr>
              <w:t>　</w:t>
            </w:r>
          </w:p>
        </w:tc>
      </w:tr>
      <w:tr w14:paraId="711A4AF7">
        <w:tblPrEx>
          <w:tblCellMar>
            <w:top w:w="0" w:type="dxa"/>
            <w:left w:w="108" w:type="dxa"/>
            <w:bottom w:w="0" w:type="dxa"/>
            <w:right w:w="108" w:type="dxa"/>
          </w:tblCellMar>
        </w:tblPrEx>
        <w:trPr>
          <w:trHeight w:val="886" w:hRule="atLeast"/>
          <w:jc w:val="center"/>
        </w:trPr>
        <w:tc>
          <w:tcPr>
            <w:tcW w:w="5000" w:type="pct"/>
            <w:gridSpan w:val="7"/>
            <w:tcBorders>
              <w:top w:val="single" w:color="auto" w:sz="4" w:space="0"/>
              <w:left w:val="single" w:color="auto" w:sz="4" w:space="0"/>
              <w:bottom w:val="single" w:color="auto" w:sz="4" w:space="0"/>
              <w:right w:val="single" w:color="auto" w:sz="4" w:space="0"/>
            </w:tcBorders>
            <w:noWrap/>
            <w:vAlign w:val="center"/>
          </w:tcPr>
          <w:p w14:paraId="6D019448">
            <w:pPr>
              <w:widowControl/>
              <w:rPr>
                <w:rFonts w:hint="eastAsia" w:hAnsi="宋体" w:cs="宋体"/>
                <w:sz w:val="21"/>
                <w:szCs w:val="21"/>
              </w:rPr>
            </w:pPr>
            <w:r>
              <w:rPr>
                <w:rFonts w:hint="eastAsia" w:hAnsi="宋体" w:cs="宋体"/>
                <w:sz w:val="21"/>
                <w:szCs w:val="21"/>
              </w:rPr>
              <w:t xml:space="preserve">雅园新村公司维修意见：                              签 名：              日 期：               </w:t>
            </w:r>
          </w:p>
        </w:tc>
      </w:tr>
      <w:tr w14:paraId="11553F67">
        <w:tblPrEx>
          <w:tblCellMar>
            <w:top w:w="0" w:type="dxa"/>
            <w:left w:w="108" w:type="dxa"/>
            <w:bottom w:w="0" w:type="dxa"/>
            <w:right w:w="108" w:type="dxa"/>
          </w:tblCellMar>
        </w:tblPrEx>
        <w:trPr>
          <w:trHeight w:val="886" w:hRule="atLeast"/>
          <w:jc w:val="center"/>
        </w:trPr>
        <w:tc>
          <w:tcPr>
            <w:tcW w:w="5000" w:type="pct"/>
            <w:gridSpan w:val="7"/>
            <w:tcBorders>
              <w:top w:val="single" w:color="auto" w:sz="4" w:space="0"/>
              <w:left w:val="single" w:color="auto" w:sz="4" w:space="0"/>
              <w:bottom w:val="single" w:color="auto" w:sz="4" w:space="0"/>
              <w:right w:val="single" w:color="auto" w:sz="4" w:space="0"/>
            </w:tcBorders>
            <w:noWrap/>
            <w:vAlign w:val="center"/>
          </w:tcPr>
          <w:p w14:paraId="21F45E29">
            <w:pPr>
              <w:widowControl/>
              <w:rPr>
                <w:rFonts w:hint="eastAsia" w:hAnsi="宋体" w:cs="宋体"/>
                <w:sz w:val="21"/>
                <w:szCs w:val="21"/>
              </w:rPr>
            </w:pPr>
            <w:r>
              <w:rPr>
                <w:rFonts w:hint="eastAsia" w:hAnsi="宋体" w:cs="宋体"/>
                <w:sz w:val="21"/>
                <w:szCs w:val="21"/>
              </w:rPr>
              <w:t xml:space="preserve">施工单位：                                          接单人：             日 期：                     </w:t>
            </w:r>
          </w:p>
        </w:tc>
      </w:tr>
      <w:tr w14:paraId="55A993E3">
        <w:tblPrEx>
          <w:tblCellMar>
            <w:top w:w="0" w:type="dxa"/>
            <w:left w:w="108" w:type="dxa"/>
            <w:bottom w:w="0" w:type="dxa"/>
            <w:right w:w="108" w:type="dxa"/>
          </w:tblCellMar>
        </w:tblPrEx>
        <w:trPr>
          <w:trHeight w:val="886" w:hRule="atLeast"/>
          <w:jc w:val="center"/>
        </w:trPr>
        <w:tc>
          <w:tcPr>
            <w:tcW w:w="5000" w:type="pct"/>
            <w:gridSpan w:val="7"/>
            <w:tcBorders>
              <w:top w:val="single" w:color="auto" w:sz="4" w:space="0"/>
              <w:left w:val="single" w:color="auto" w:sz="4" w:space="0"/>
              <w:bottom w:val="single" w:color="auto" w:sz="4" w:space="0"/>
              <w:right w:val="single" w:color="auto" w:sz="4" w:space="0"/>
            </w:tcBorders>
            <w:noWrap/>
            <w:vAlign w:val="center"/>
          </w:tcPr>
          <w:p w14:paraId="5CC0316C">
            <w:pPr>
              <w:widowControl/>
              <w:rPr>
                <w:rFonts w:hint="eastAsia" w:hAnsi="宋体" w:cs="宋体"/>
                <w:sz w:val="21"/>
                <w:szCs w:val="21"/>
              </w:rPr>
            </w:pPr>
            <w:r>
              <w:rPr>
                <w:rFonts w:hint="eastAsia" w:hAnsi="宋体" w:cs="宋体"/>
                <w:sz w:val="21"/>
                <w:szCs w:val="21"/>
              </w:rPr>
              <w:t>雅园新村公司完工验收人：                            签 名：              日 期：</w:t>
            </w:r>
          </w:p>
        </w:tc>
      </w:tr>
    </w:tbl>
    <w:p w14:paraId="06768A60">
      <w:pPr>
        <w:pStyle w:val="2"/>
        <w:ind w:firstLine="420"/>
        <w:rPr>
          <w:rFonts w:hint="eastAsia" w:hAnsi="宋体" w:cs="宋体"/>
          <w:sz w:val="21"/>
          <w:szCs w:val="21"/>
          <w:lang w:val="en-US"/>
        </w:rPr>
      </w:pPr>
    </w:p>
    <w:p w14:paraId="22612493">
      <w:pPr>
        <w:pStyle w:val="2"/>
        <w:ind w:firstLine="420"/>
        <w:rPr>
          <w:rFonts w:hint="eastAsia" w:hAnsi="宋体" w:cs="宋体"/>
          <w:sz w:val="21"/>
          <w:szCs w:val="21"/>
          <w:lang w:val="en-US"/>
        </w:rPr>
      </w:pPr>
      <w:r>
        <w:rPr>
          <w:rFonts w:hint="eastAsia" w:hAnsi="宋体" w:cs="宋体"/>
          <w:sz w:val="21"/>
          <w:szCs w:val="21"/>
          <w:lang w:val="en-US"/>
        </w:rPr>
        <w:t>备注：按《建设工程质量管理条例》要求给排水管道质保期：2年</w:t>
      </w:r>
    </w:p>
    <w:p w14:paraId="252E87AA">
      <w:pPr>
        <w:pStyle w:val="2"/>
        <w:ind w:firstLine="420"/>
        <w:rPr>
          <w:rFonts w:hint="eastAsia" w:hAnsi="宋体" w:cs="宋体"/>
          <w:sz w:val="21"/>
          <w:szCs w:val="21"/>
          <w:lang w:val="en-US"/>
        </w:rPr>
      </w:pPr>
    </w:p>
    <w:p w14:paraId="1296C54F">
      <w:pPr>
        <w:pStyle w:val="2"/>
        <w:ind w:firstLine="420"/>
        <w:rPr>
          <w:rFonts w:hint="eastAsia" w:hAnsi="宋体" w:cs="宋体"/>
          <w:sz w:val="21"/>
          <w:szCs w:val="21"/>
          <w:lang w:val="en-US"/>
        </w:rPr>
      </w:pPr>
    </w:p>
    <w:tbl>
      <w:tblPr>
        <w:tblStyle w:val="2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6"/>
        <w:gridCol w:w="1016"/>
        <w:gridCol w:w="2573"/>
        <w:gridCol w:w="703"/>
        <w:gridCol w:w="880"/>
        <w:gridCol w:w="969"/>
        <w:gridCol w:w="2672"/>
      </w:tblGrid>
      <w:tr w14:paraId="43635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000" w:type="pct"/>
            <w:gridSpan w:val="7"/>
            <w:tcBorders>
              <w:top w:val="single" w:color="000000" w:sz="4" w:space="0"/>
              <w:left w:val="single" w:color="000000" w:sz="4" w:space="0"/>
              <w:bottom w:val="single" w:color="000000" w:sz="4" w:space="0"/>
              <w:right w:val="single" w:color="000000" w:sz="4" w:space="0"/>
            </w:tcBorders>
            <w:noWrap w:val="0"/>
            <w:vAlign w:val="center"/>
          </w:tcPr>
          <w:p w14:paraId="0429B05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2、室外零星工程固定项清单表</w:t>
            </w:r>
          </w:p>
        </w:tc>
      </w:tr>
      <w:tr w14:paraId="7AFD6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tcBorders>
              <w:top w:val="single" w:color="000000" w:sz="4" w:space="0"/>
              <w:left w:val="single" w:color="000000" w:sz="4" w:space="0"/>
              <w:bottom w:val="single" w:color="000000" w:sz="4" w:space="0"/>
              <w:right w:val="single" w:color="000000" w:sz="4" w:space="0"/>
            </w:tcBorders>
            <w:noWrap/>
            <w:vAlign w:val="center"/>
          </w:tcPr>
          <w:p w14:paraId="18241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503" w:type="pct"/>
            <w:tcBorders>
              <w:top w:val="single" w:color="000000" w:sz="4" w:space="0"/>
              <w:left w:val="single" w:color="000000" w:sz="4" w:space="0"/>
              <w:bottom w:val="single" w:color="000000" w:sz="4" w:space="0"/>
              <w:right w:val="single" w:color="000000" w:sz="4" w:space="0"/>
            </w:tcBorders>
            <w:noWrap/>
            <w:vAlign w:val="center"/>
          </w:tcPr>
          <w:p w14:paraId="464D3D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维修类别</w:t>
            </w: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54DFC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施工项目</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7DA896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5C2D2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19631E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定价</w:t>
            </w:r>
          </w:p>
        </w:tc>
        <w:tc>
          <w:tcPr>
            <w:tcW w:w="1429" w:type="pct"/>
            <w:tcBorders>
              <w:top w:val="single" w:color="000000" w:sz="4" w:space="0"/>
              <w:left w:val="single" w:color="000000" w:sz="4" w:space="0"/>
              <w:bottom w:val="single" w:color="000000" w:sz="4" w:space="0"/>
              <w:right w:val="single" w:color="000000" w:sz="4" w:space="0"/>
            </w:tcBorders>
            <w:noWrap/>
            <w:vAlign w:val="center"/>
          </w:tcPr>
          <w:p w14:paraId="42E634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14:paraId="57C6F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restart"/>
            <w:tcBorders>
              <w:top w:val="single" w:color="000000" w:sz="4" w:space="0"/>
              <w:left w:val="single" w:color="000000" w:sz="4" w:space="0"/>
              <w:bottom w:val="single" w:color="000000" w:sz="4" w:space="0"/>
              <w:right w:val="single" w:color="000000" w:sz="4" w:space="0"/>
            </w:tcBorders>
            <w:noWrap w:val="0"/>
            <w:vAlign w:val="center"/>
          </w:tcPr>
          <w:p w14:paraId="6C7675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03" w:type="pct"/>
            <w:vMerge w:val="restart"/>
            <w:tcBorders>
              <w:top w:val="single" w:color="000000" w:sz="4" w:space="0"/>
              <w:left w:val="single" w:color="000000" w:sz="4" w:space="0"/>
              <w:bottom w:val="single" w:color="000000" w:sz="4" w:space="0"/>
              <w:right w:val="single" w:color="000000" w:sz="4" w:space="0"/>
            </w:tcBorders>
            <w:noWrap w:val="0"/>
            <w:vAlign w:val="center"/>
          </w:tcPr>
          <w:p w14:paraId="6B16349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管道疏通及排污井修复</w:t>
            </w: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31054AC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污水井及化糞池抽污（5立方/20立方容积车辆）</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07BABB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78F681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3C6041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 /1900</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474E27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（含现场管理费用）</w:t>
            </w:r>
          </w:p>
        </w:tc>
      </w:tr>
      <w:tr w14:paraId="18B88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9FF782">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7DF659">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387B6D8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污水井及化糞池管道疏通</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3EE7B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595C6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EB6B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1362.00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6EACD7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高压疏通车疏通</w:t>
            </w:r>
          </w:p>
        </w:tc>
      </w:tr>
      <w:tr w14:paraId="41DD7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136140">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9DAE708">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786BB3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污水井及化糞池管道疏通</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0FEBAA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4E8FAF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51FE6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603.40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166D6A1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普通高压疏通设备疏通</w:t>
            </w:r>
          </w:p>
        </w:tc>
      </w:tr>
      <w:tr w14:paraId="480A5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2A6DA0F">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5FC5D94E">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5F71045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加装、更换圆型及方型井盖（400-800）金属</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5E291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2F6F96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096B1E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564.90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EC41C5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4BD1D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0ED5442A">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5B4F1F">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731581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加装、更换圆型及方型井盖（400-800）塑料</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5235C9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48C30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4841A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466.90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11E081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3E2D0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FF53CAB">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7E58F5">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18FCA9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更换方型排水渠盖（250*500厚20）塑料</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32516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2FD486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2AB2B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2952083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含材料、人工费用</w:t>
            </w:r>
          </w:p>
        </w:tc>
      </w:tr>
      <w:tr w14:paraId="7C1FB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1D6426">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B9CB34">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0D6EF47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污水井间波纹排污管更换  直径300</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06A12685">
            <w:pPr>
              <w:jc w:val="center"/>
              <w:rPr>
                <w:rFonts w:hint="eastAsia" w:ascii="宋体" w:hAnsi="宋体" w:eastAsia="宋体" w:cs="宋体"/>
                <w:i w:val="0"/>
                <w:iCs w:val="0"/>
                <w:color w:val="000000"/>
                <w:sz w:val="20"/>
                <w:szCs w:val="20"/>
                <w:u w:val="none"/>
              </w:rPr>
            </w:pP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6CF5CF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0615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402.03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0E2FB8B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包干含安装，挖土，回填</w:t>
            </w:r>
          </w:p>
        </w:tc>
      </w:tr>
      <w:tr w14:paraId="296A5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restart"/>
            <w:tcBorders>
              <w:top w:val="single" w:color="000000" w:sz="4" w:space="0"/>
              <w:left w:val="single" w:color="000000" w:sz="4" w:space="0"/>
              <w:bottom w:val="single" w:color="000000" w:sz="4" w:space="0"/>
              <w:right w:val="single" w:color="000000" w:sz="4" w:space="0"/>
            </w:tcBorders>
            <w:noWrap w:val="0"/>
            <w:vAlign w:val="center"/>
          </w:tcPr>
          <w:p w14:paraId="61C1E1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03" w:type="pct"/>
            <w:vMerge w:val="restart"/>
            <w:tcBorders>
              <w:top w:val="single" w:color="000000" w:sz="4" w:space="0"/>
              <w:left w:val="single" w:color="000000" w:sz="4" w:space="0"/>
              <w:bottom w:val="single" w:color="000000" w:sz="4" w:space="0"/>
              <w:right w:val="single" w:color="000000" w:sz="4" w:space="0"/>
            </w:tcBorders>
            <w:noWrap w:val="0"/>
            <w:vAlign w:val="center"/>
          </w:tcPr>
          <w:p w14:paraId="6437B8A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墙面开孔（砖墙）</w:t>
            </w: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C4E0BF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（圆孔）50-80（砖墙）</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21E4B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3A261F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2F2871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81.64 </w:t>
            </w:r>
          </w:p>
        </w:tc>
        <w:tc>
          <w:tcPr>
            <w:tcW w:w="1429" w:type="pct"/>
            <w:vMerge w:val="restart"/>
            <w:tcBorders>
              <w:top w:val="single" w:color="000000" w:sz="4" w:space="0"/>
              <w:left w:val="single" w:color="000000" w:sz="4" w:space="0"/>
              <w:bottom w:val="single" w:color="000000" w:sz="4" w:space="0"/>
              <w:right w:val="single" w:color="000000" w:sz="4" w:space="0"/>
            </w:tcBorders>
            <w:noWrap w:val="0"/>
            <w:vAlign w:val="center"/>
          </w:tcPr>
          <w:p w14:paraId="35FADF7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包干，含现场卫生清理等</w:t>
            </w:r>
          </w:p>
        </w:tc>
      </w:tr>
      <w:tr w14:paraId="0FBBF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89880C7">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003E0A5">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26834CA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（圆孔）80-110（砖墙）</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261C13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222B7A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7A332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103.39 </w:t>
            </w:r>
          </w:p>
        </w:tc>
        <w:tc>
          <w:tcPr>
            <w:tcW w:w="14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C14E9D5">
            <w:pPr>
              <w:jc w:val="left"/>
              <w:rPr>
                <w:rFonts w:hint="eastAsia" w:ascii="宋体" w:hAnsi="宋体" w:eastAsia="宋体" w:cs="宋体"/>
                <w:i w:val="0"/>
                <w:iCs w:val="0"/>
                <w:color w:val="000000"/>
                <w:sz w:val="20"/>
                <w:szCs w:val="20"/>
                <w:u w:val="none"/>
              </w:rPr>
            </w:pPr>
          </w:p>
        </w:tc>
      </w:tr>
      <w:tr w14:paraId="26CDD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2E9F5B2">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710D503">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46039E1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（圆孔）160（砖墙）</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782948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556B82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206DD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123.90 </w:t>
            </w:r>
          </w:p>
        </w:tc>
        <w:tc>
          <w:tcPr>
            <w:tcW w:w="14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0D571BC">
            <w:pPr>
              <w:jc w:val="left"/>
              <w:rPr>
                <w:rFonts w:hint="eastAsia" w:ascii="宋体" w:hAnsi="宋体" w:eastAsia="宋体" w:cs="宋体"/>
                <w:i w:val="0"/>
                <w:iCs w:val="0"/>
                <w:color w:val="000000"/>
                <w:sz w:val="20"/>
                <w:szCs w:val="20"/>
                <w:u w:val="none"/>
              </w:rPr>
            </w:pPr>
          </w:p>
        </w:tc>
      </w:tr>
      <w:tr w14:paraId="72F64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D6538B6">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CFC1E6">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AFAC99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（圆孔）200（砖墙）</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5F26A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03BC2F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3D6E61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154.90 </w:t>
            </w:r>
          </w:p>
        </w:tc>
        <w:tc>
          <w:tcPr>
            <w:tcW w:w="14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7AB515">
            <w:pPr>
              <w:jc w:val="left"/>
              <w:rPr>
                <w:rFonts w:hint="eastAsia" w:ascii="宋体" w:hAnsi="宋体" w:eastAsia="宋体" w:cs="宋体"/>
                <w:i w:val="0"/>
                <w:iCs w:val="0"/>
                <w:color w:val="000000"/>
                <w:sz w:val="20"/>
                <w:szCs w:val="20"/>
                <w:u w:val="none"/>
              </w:rPr>
            </w:pPr>
          </w:p>
        </w:tc>
      </w:tr>
      <w:tr w14:paraId="01C06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E0F0943">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4F06C0D">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01965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（圆孔）50-80（混凝土）</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1D4D60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6E199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72B04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105.49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7EE747B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37CB2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09C069">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95AE618">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5AFBE9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（圆孔）80-110（混凝土）</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7A8DB2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7E6B2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554913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125.28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3985BC3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73890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9A847C">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DB2E746">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8E8544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（圆孔）160（混凝土）</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293125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50D97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19900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149.13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60AAA28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0DC89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9B52B64">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BC6FACF">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3CCDE31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（圆孔）200（混凝土）</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5D3F27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00531B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188492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169.02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7ED27D3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57F5D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2902B038">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DB11FE">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490C0C0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（方孔）500*500</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49451F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5841CD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47EEC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308.20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10B5EA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3B4D8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restart"/>
            <w:tcBorders>
              <w:top w:val="single" w:color="000000" w:sz="4" w:space="0"/>
              <w:left w:val="single" w:color="000000" w:sz="4" w:space="0"/>
              <w:bottom w:val="single" w:color="000000" w:sz="4" w:space="0"/>
              <w:right w:val="single" w:color="000000" w:sz="4" w:space="0"/>
            </w:tcBorders>
            <w:noWrap w:val="0"/>
            <w:vAlign w:val="center"/>
          </w:tcPr>
          <w:p w14:paraId="32F12E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03" w:type="pct"/>
            <w:vMerge w:val="restart"/>
            <w:tcBorders>
              <w:top w:val="single" w:color="000000" w:sz="4" w:space="0"/>
              <w:left w:val="single" w:color="000000" w:sz="4" w:space="0"/>
              <w:bottom w:val="single" w:color="000000" w:sz="4" w:space="0"/>
              <w:right w:val="single" w:color="000000" w:sz="4" w:space="0"/>
            </w:tcBorders>
            <w:noWrap w:val="0"/>
            <w:vAlign w:val="center"/>
          </w:tcPr>
          <w:p w14:paraId="766A1C7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室内外防水施工</w:t>
            </w: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262BFD0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外墙渗漏修复</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4D650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5DCF2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357E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470.00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14C3FDF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346EE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0CF96373">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7122F42">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300EBD6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烟道通风口渗漏修复</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179778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714B91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43E93A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323.00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33F3352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52022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2BA05F11">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4485359">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35EE8C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屋面女儿墙渗漏修复</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20FCEA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638A1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0484A4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318.00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727CA7E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640A0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ADF0099">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7C4252F">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1B2365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屋面玻璃天窗阴角处漏水修补</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66418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56FC8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2A2CA6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128.74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2D6CF7A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4E553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9ADACD4">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D99CB2">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0BED3EA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内墙腻子空鼓修复</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2F73D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78AE06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0B290C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98.00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6D8624C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30D02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AB5CFF6">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54C1F292">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85E7CF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室内墙体渗漏修复</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77715C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48E264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506EE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121.62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AEF46C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0C976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F3762D5">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ADE299F">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525E955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室内墙或外墙刷防水涂料施工</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518A64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1A057F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1CC27A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25.00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0FEB43F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包干：含材料、人工费用，如需高空作业，费用另计</w:t>
            </w:r>
          </w:p>
        </w:tc>
      </w:tr>
      <w:tr w14:paraId="5B82F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restart"/>
            <w:tcBorders>
              <w:top w:val="single" w:color="000000" w:sz="4" w:space="0"/>
              <w:left w:val="single" w:color="000000" w:sz="4" w:space="0"/>
              <w:bottom w:val="single" w:color="000000" w:sz="4" w:space="0"/>
              <w:right w:val="single" w:color="000000" w:sz="4" w:space="0"/>
            </w:tcBorders>
            <w:noWrap w:val="0"/>
            <w:vAlign w:val="center"/>
          </w:tcPr>
          <w:p w14:paraId="164C36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03" w:type="pct"/>
            <w:vMerge w:val="restart"/>
            <w:tcBorders>
              <w:top w:val="single" w:color="000000" w:sz="4" w:space="0"/>
              <w:left w:val="single" w:color="000000" w:sz="4" w:space="0"/>
              <w:bottom w:val="single" w:color="000000" w:sz="4" w:space="0"/>
              <w:right w:val="single" w:color="000000" w:sz="4" w:space="0"/>
            </w:tcBorders>
            <w:noWrap w:val="0"/>
            <w:vAlign w:val="center"/>
          </w:tcPr>
          <w:p w14:paraId="24112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公共配套</w:t>
            </w: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096E75C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LED路灯整套更换（含高空作业）</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4CE67C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69E6F8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C502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437.80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2D237D5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4C294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28CDC636">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4BBCB5">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00E5584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路灯灯杆更换（含高空作业）</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3A12A2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37453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7FC8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1010.00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737289E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6CAAF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2615207D">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DF3397A">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57F3762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路灯灯泡及灯座（含高空作业）</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28E041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77301F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56F1F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103.00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61E0B43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1527B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E57E592">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92121B2">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9CD1DD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篮球场照明灯整套更换（含高空作业，升降机费用另外计算）</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066FD3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10BCD5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6AD0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1012.00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4BD1C08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含材料（参考品牌：佛山照明、飞利浦）、人工费用、升降机费用600/次</w:t>
            </w:r>
          </w:p>
        </w:tc>
      </w:tr>
      <w:tr w14:paraId="6CF96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A8EBA0">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8EA8FD">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403B9D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围墙灯射灯LED100W</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38E1F9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6B750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5ACD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120.58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15A2FD1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3AAC5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3AE0869">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5FCF92A">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7665757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加装围墙灯（圆灯）30CM LED10W</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032C3D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35AA7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3EE3F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120.58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1F39D62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48EC2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8A2201">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01E7459">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2FB0B07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室外线路铺设（线槽、线管、线缆2.5-4㎡）</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3D5DB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3C206C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469F3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21.30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CEE0B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39827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09C21AA0">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526F2289">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9F2305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室外线路故障检修</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00726A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0E767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F3B07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238.10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2B668D0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包干人工费用</w:t>
            </w:r>
          </w:p>
        </w:tc>
      </w:tr>
      <w:tr w14:paraId="1B2A0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B61B62A">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EC1D3D">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0833AB9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油漆、防锈漆、调和漆施工</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497725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5D47A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0062B8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82.00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1AD364F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459F4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9B0AEFC">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0D22CB73">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B40614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安装商品挡车桩（活动桩）</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719B0D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501A20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9598E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203.00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BF0A0A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5CC7B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B37F71F">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F7E05DA">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52C5DEC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安装定制挡车桩-固定桩（75-110）</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309E9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523BFB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3A991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203.00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1C47D10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1B1D5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24790CBD">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6E5075C">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7ECE6C1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安装定制挡车桩-固定桩（160-200）</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663F10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243752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732C6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247.30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1E38C5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6250E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4E52B6">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3BE4372">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EB804E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拆除挡车桩</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7BCEDA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214527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41E4CC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51.00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65DE373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39140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EAF8A72">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2D0D9618">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3F92B7E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场球蓝球网（金属）</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3E39F7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0970E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5E00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81.00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3D313FD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203F0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FCC361">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9536C20">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50CF38A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场球蓝球框（金属）</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706330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34763C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41AC6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122.50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431391F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1551C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41438E8">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904C8E">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E2D80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儿童游乐场地胶维修更换（50*50CM，厚度2.0CM）</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72875C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51B75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75FDC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51.50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6328F91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0ED4C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60F867">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5E29CF84">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587EA2A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车位划线批量热熔处理</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74E5A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3AA41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395EE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8.80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5FA78E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3CC56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0DD91F">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B032FEB">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7DBE1C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车位划线零星油漆处理</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2FFDBF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2A8449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0E4BE2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13.60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7711C87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0054C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2029F8B2">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16B57A5">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33EF634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水表，电表房门锁更换</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6EF4AB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33397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8600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65.85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446924C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502A4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4FC3F54">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23B735E">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79B4154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甲级防火门维修及更换</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359A90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47CD24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4B5C98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1556.00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376AFD9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02E55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98BE1D">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8EF84A">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2729B14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园区内护栏损坏维修</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5EA54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6081D8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3C388D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101.00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0DAE8A0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663A0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AA4345">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7A3CEE">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16BC65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楼道伸缩缝腐蚀更换304不锈钢</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25BC6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6C20F5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06FC7A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370.8</w:t>
            </w:r>
          </w:p>
        </w:tc>
        <w:tc>
          <w:tcPr>
            <w:tcW w:w="1429" w:type="pct"/>
            <w:tcBorders>
              <w:top w:val="single" w:color="000000" w:sz="4" w:space="0"/>
              <w:left w:val="single" w:color="000000" w:sz="4" w:space="0"/>
              <w:bottom w:val="single" w:color="000000" w:sz="4" w:space="0"/>
              <w:right w:val="single" w:color="000000" w:sz="4" w:space="0"/>
            </w:tcBorders>
            <w:noWrap/>
            <w:vAlign w:val="center"/>
          </w:tcPr>
          <w:p w14:paraId="1066F493">
            <w:pPr>
              <w:jc w:val="left"/>
              <w:rPr>
                <w:rFonts w:hint="eastAsia" w:ascii="宋体" w:hAnsi="宋体" w:eastAsia="宋体" w:cs="宋体"/>
                <w:i w:val="0"/>
                <w:iCs w:val="0"/>
                <w:color w:val="000000"/>
                <w:sz w:val="20"/>
                <w:szCs w:val="20"/>
                <w:u w:val="none"/>
              </w:rPr>
            </w:pPr>
          </w:p>
        </w:tc>
      </w:tr>
      <w:tr w14:paraId="70AFC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1245BE2">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0AED962B">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7469DE2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加固维修楼道伸缩缝铁板腐蚀（不更换）</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284BBF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6BDF27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3D323C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023AB18D">
            <w:pPr>
              <w:jc w:val="left"/>
              <w:rPr>
                <w:rFonts w:hint="eastAsia" w:ascii="宋体" w:hAnsi="宋体" w:eastAsia="宋体" w:cs="宋体"/>
                <w:i w:val="0"/>
                <w:iCs w:val="0"/>
                <w:color w:val="000000"/>
                <w:sz w:val="20"/>
                <w:szCs w:val="20"/>
                <w:u w:val="none"/>
              </w:rPr>
            </w:pPr>
          </w:p>
        </w:tc>
      </w:tr>
      <w:tr w14:paraId="74D98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8EDED9">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0BB98818">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50F8B6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公共区域蹲厕水箱更换</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7FF75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3BE67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350795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345.66</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22C7E2AA">
            <w:pPr>
              <w:jc w:val="left"/>
              <w:rPr>
                <w:rFonts w:hint="eastAsia" w:ascii="宋体" w:hAnsi="宋体" w:eastAsia="宋体" w:cs="宋体"/>
                <w:i w:val="0"/>
                <w:iCs w:val="0"/>
                <w:color w:val="000000"/>
                <w:sz w:val="20"/>
                <w:szCs w:val="20"/>
                <w:u w:val="none"/>
              </w:rPr>
            </w:pPr>
          </w:p>
        </w:tc>
      </w:tr>
      <w:tr w14:paraId="7B43E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D998ED7">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22AA60">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48C3CAB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防火门修复</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590B44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71937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扇</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2BC9EA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1A8D79D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包含：门、闭门器、合页维修</w:t>
            </w:r>
          </w:p>
        </w:tc>
      </w:tr>
      <w:tr w14:paraId="765BE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C9947FE">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2C0BAF">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421D6BB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防火门合页</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046F3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07891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47B718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46.4</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1FBA0C27">
            <w:pPr>
              <w:jc w:val="left"/>
              <w:rPr>
                <w:rFonts w:hint="eastAsia" w:ascii="宋体" w:hAnsi="宋体" w:eastAsia="宋体" w:cs="宋体"/>
                <w:i w:val="0"/>
                <w:iCs w:val="0"/>
                <w:color w:val="000000"/>
                <w:sz w:val="20"/>
                <w:szCs w:val="20"/>
                <w:u w:val="none"/>
              </w:rPr>
            </w:pPr>
          </w:p>
        </w:tc>
      </w:tr>
      <w:tr w14:paraId="55A92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3C0829">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0DD77579">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4157767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防火门闭门器</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3ACED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507B92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480810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149.54</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6B604B57">
            <w:pPr>
              <w:jc w:val="left"/>
              <w:rPr>
                <w:rFonts w:hint="eastAsia" w:ascii="宋体" w:hAnsi="宋体" w:eastAsia="宋体" w:cs="宋体"/>
                <w:i w:val="0"/>
                <w:iCs w:val="0"/>
                <w:color w:val="000000"/>
                <w:sz w:val="20"/>
                <w:szCs w:val="20"/>
                <w:u w:val="none"/>
              </w:rPr>
            </w:pPr>
          </w:p>
        </w:tc>
      </w:tr>
      <w:tr w14:paraId="63183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9DCD362">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2EAA03">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4F3668B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天台防护栏杆更换（不锈钢）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（栏杆材料种类、规格:材质304不锈钢，管壁厚1.2mm，管径51-63mm，横杆管径：32mm，高度1.1米）</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48A861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3C26AB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24A6AF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483.79</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46FC175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w:t>
            </w:r>
          </w:p>
        </w:tc>
      </w:tr>
      <w:tr w14:paraId="7DE8D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07B6C1E">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4DC9FBC">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0767E15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减速带</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71C7F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20AD4B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00457E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113.04</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602FCD8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减速带（5公分高，33公分宽）</w:t>
            </w:r>
          </w:p>
        </w:tc>
      </w:tr>
      <w:tr w14:paraId="73B4B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259D5B0A">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FC935A0">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43CCE2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应急灯</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002C9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2BDFE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439B92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156.6</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64732A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按原规格安装</w:t>
            </w:r>
          </w:p>
        </w:tc>
      </w:tr>
      <w:tr w14:paraId="30864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B02C14">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55493974">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36D19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安全出口指示灯</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195FB5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171D3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3B204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107.52</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2A8A1C7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按原规格安装</w:t>
            </w:r>
          </w:p>
        </w:tc>
      </w:tr>
      <w:tr w14:paraId="0DC24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5847B4">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2BDFF20">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CB4704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拆装架空层休闲椅子</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0C770E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1C7042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09FC4C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743420FD">
            <w:pPr>
              <w:jc w:val="left"/>
              <w:rPr>
                <w:rFonts w:hint="eastAsia" w:ascii="宋体" w:hAnsi="宋体" w:eastAsia="宋体" w:cs="宋体"/>
                <w:i w:val="0"/>
                <w:iCs w:val="0"/>
                <w:color w:val="000000"/>
                <w:sz w:val="20"/>
                <w:szCs w:val="20"/>
                <w:u w:val="none"/>
              </w:rPr>
            </w:pPr>
          </w:p>
        </w:tc>
      </w:tr>
      <w:tr w14:paraId="0ECB3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1D8CD32">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616546D">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48F9B49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地坪漆维修1平方米</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1C5329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0D358B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12DECF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124.93</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ABFE93E">
            <w:pPr>
              <w:jc w:val="left"/>
              <w:rPr>
                <w:rFonts w:hint="eastAsia" w:ascii="宋体" w:hAnsi="宋体" w:eastAsia="宋体" w:cs="宋体"/>
                <w:i w:val="0"/>
                <w:iCs w:val="0"/>
                <w:color w:val="000000"/>
                <w:sz w:val="20"/>
                <w:szCs w:val="20"/>
                <w:u w:val="none"/>
              </w:rPr>
            </w:pPr>
          </w:p>
        </w:tc>
      </w:tr>
      <w:tr w14:paraId="72940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DC0E35B">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4C4CDE0">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463788E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排风机300*300</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24081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49E090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54E4CA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175.91</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7531086F">
            <w:pPr>
              <w:jc w:val="left"/>
              <w:rPr>
                <w:rFonts w:hint="eastAsia" w:ascii="宋体" w:hAnsi="宋体" w:eastAsia="宋体" w:cs="宋体"/>
                <w:i w:val="0"/>
                <w:iCs w:val="0"/>
                <w:color w:val="000000"/>
                <w:sz w:val="20"/>
                <w:szCs w:val="20"/>
                <w:u w:val="none"/>
              </w:rPr>
            </w:pPr>
          </w:p>
        </w:tc>
      </w:tr>
      <w:tr w14:paraId="57B81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0901E215">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8B14402">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D35554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排风机600*600</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47D08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0630B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2B1819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247.36</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64708A33">
            <w:pPr>
              <w:jc w:val="left"/>
              <w:rPr>
                <w:rFonts w:hint="eastAsia" w:ascii="宋体" w:hAnsi="宋体" w:eastAsia="宋体" w:cs="宋体"/>
                <w:i w:val="0"/>
                <w:iCs w:val="0"/>
                <w:color w:val="000000"/>
                <w:sz w:val="20"/>
                <w:szCs w:val="20"/>
                <w:u w:val="none"/>
              </w:rPr>
            </w:pPr>
          </w:p>
        </w:tc>
      </w:tr>
      <w:tr w14:paraId="35351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2D49297">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2E3F3AF3">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70962AC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防爆灯更换</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3A8B90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7FB59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438D4C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184.04</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0AB7F87C">
            <w:pPr>
              <w:jc w:val="left"/>
              <w:rPr>
                <w:rFonts w:hint="eastAsia" w:ascii="宋体" w:hAnsi="宋体" w:eastAsia="宋体" w:cs="宋体"/>
                <w:i w:val="0"/>
                <w:iCs w:val="0"/>
                <w:color w:val="000000"/>
                <w:sz w:val="20"/>
                <w:szCs w:val="20"/>
                <w:u w:val="none"/>
              </w:rPr>
            </w:pPr>
          </w:p>
        </w:tc>
      </w:tr>
      <w:tr w14:paraId="5336B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01FC5E">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2AD942">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2F13C3E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户外排水沟铸铁盖板</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5A2669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432E35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43592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1A9863A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材料品种、规格:户外排水沟铸铁盖板(承重10T）</w:t>
            </w:r>
          </w:p>
        </w:tc>
      </w:tr>
      <w:tr w14:paraId="3C296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29B88D1A">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CB9C915">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F286CD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车位挡车器（塑胶材质）</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36E0E6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7EED6D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7D383A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6595BBD2">
            <w:pPr>
              <w:jc w:val="left"/>
              <w:rPr>
                <w:rFonts w:hint="eastAsia" w:ascii="宋体" w:hAnsi="宋体" w:eastAsia="宋体" w:cs="宋体"/>
                <w:i w:val="0"/>
                <w:iCs w:val="0"/>
                <w:color w:val="000000"/>
                <w:sz w:val="20"/>
                <w:szCs w:val="20"/>
                <w:u w:val="none"/>
              </w:rPr>
            </w:pPr>
          </w:p>
        </w:tc>
      </w:tr>
      <w:tr w14:paraId="20625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DAA2567">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D93321">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8E35F9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车位挡车器（不锈钢，U型厚0.2*2米）</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4BAA84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2285F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17D4B3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2C6553BF">
            <w:pPr>
              <w:jc w:val="left"/>
              <w:rPr>
                <w:rFonts w:hint="eastAsia" w:ascii="宋体" w:hAnsi="宋体" w:eastAsia="宋体" w:cs="宋体"/>
                <w:i w:val="0"/>
                <w:iCs w:val="0"/>
                <w:color w:val="000000"/>
                <w:sz w:val="20"/>
                <w:szCs w:val="20"/>
                <w:u w:val="none"/>
              </w:rPr>
            </w:pPr>
          </w:p>
        </w:tc>
      </w:tr>
      <w:tr w14:paraId="4BFBB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C024DB">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DB7179">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78CF92E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车位挡车器（混凝土）</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1010B8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2884D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3D9A7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305</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7B1D0A06">
            <w:pPr>
              <w:jc w:val="left"/>
              <w:rPr>
                <w:rFonts w:hint="eastAsia" w:ascii="宋体" w:hAnsi="宋体" w:eastAsia="宋体" w:cs="宋体"/>
                <w:i w:val="0"/>
                <w:iCs w:val="0"/>
                <w:color w:val="000000"/>
                <w:sz w:val="20"/>
                <w:szCs w:val="20"/>
                <w:u w:val="none"/>
              </w:rPr>
            </w:pPr>
          </w:p>
        </w:tc>
      </w:tr>
      <w:tr w14:paraId="50D97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1E91B06">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063614">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3CE7C8B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打磨停车位油漆</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321AC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2D17E2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0A9DE9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66E39BB9">
            <w:pPr>
              <w:jc w:val="left"/>
              <w:rPr>
                <w:rFonts w:hint="eastAsia" w:ascii="宋体" w:hAnsi="宋体" w:eastAsia="宋体" w:cs="宋体"/>
                <w:i w:val="0"/>
                <w:iCs w:val="0"/>
                <w:color w:val="000000"/>
                <w:sz w:val="20"/>
                <w:szCs w:val="20"/>
                <w:u w:val="none"/>
              </w:rPr>
            </w:pPr>
          </w:p>
        </w:tc>
      </w:tr>
      <w:tr w14:paraId="2D637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BA47575">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B069E00">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3B97509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厨房蒸饭机发热管（220V4000W）</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512DC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7A6533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2B1061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7E0A094D">
            <w:pPr>
              <w:jc w:val="left"/>
              <w:rPr>
                <w:rFonts w:hint="eastAsia" w:ascii="宋体" w:hAnsi="宋体" w:eastAsia="宋体" w:cs="宋体"/>
                <w:i w:val="0"/>
                <w:iCs w:val="0"/>
                <w:color w:val="000000"/>
                <w:sz w:val="20"/>
                <w:szCs w:val="20"/>
                <w:u w:val="none"/>
              </w:rPr>
            </w:pPr>
          </w:p>
        </w:tc>
      </w:tr>
      <w:tr w14:paraId="45FD4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C05097D">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2BF2BA98">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06D867E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挂锁通锁（30MM）</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5872BA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24520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13D304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31.66</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7B2890C4">
            <w:pPr>
              <w:jc w:val="left"/>
              <w:rPr>
                <w:rFonts w:hint="eastAsia" w:ascii="宋体" w:hAnsi="宋体" w:eastAsia="宋体" w:cs="宋体"/>
                <w:i w:val="0"/>
                <w:iCs w:val="0"/>
                <w:color w:val="000000"/>
                <w:sz w:val="20"/>
                <w:szCs w:val="20"/>
                <w:u w:val="none"/>
              </w:rPr>
            </w:pPr>
          </w:p>
        </w:tc>
      </w:tr>
      <w:tr w14:paraId="6054B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583E336">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A0B10E1">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5E3B64E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清理松动石块并修补</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44DFA9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42F67C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栋</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1AB92D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1980</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7ECC22D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清理松动石块并修补（部分）包干（含高空费）(1-18楼为一处计费)</w:t>
            </w:r>
          </w:p>
        </w:tc>
      </w:tr>
      <w:tr w14:paraId="1317C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D3D311">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E266D9">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40967F1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清理松动石块并修补</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741F4C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1F70C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栋</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03831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3690</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FCB674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清理松动石块并修补（整条伸缩缝）包干（含高空费）(1-18楼一处为一个面计费)</w:t>
            </w:r>
          </w:p>
        </w:tc>
      </w:tr>
      <w:tr w14:paraId="20796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347008D">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7AD06C1">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0055F01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高空吊绳作业费</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2EFB5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6F04A1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7C40D2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1560</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461E4BC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备注：指单次同一地点作业，不是以上下次数计算</w:t>
            </w:r>
          </w:p>
        </w:tc>
      </w:tr>
      <w:tr w14:paraId="64BC6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296FAA83">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CFC387">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AAA9DE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路牙石（做弧形）</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696CDC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536AB5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67CB6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32C8914E">
            <w:pPr>
              <w:jc w:val="left"/>
              <w:rPr>
                <w:rFonts w:hint="eastAsia" w:ascii="宋体" w:hAnsi="宋体" w:eastAsia="宋体" w:cs="宋体"/>
                <w:i w:val="0"/>
                <w:iCs w:val="0"/>
                <w:color w:val="000000"/>
                <w:sz w:val="20"/>
                <w:szCs w:val="20"/>
                <w:u w:val="none"/>
              </w:rPr>
            </w:pPr>
          </w:p>
        </w:tc>
      </w:tr>
      <w:tr w14:paraId="22F33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529DA2">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873244">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4C07C2D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路牙石刷油漆</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491B46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2DDC47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5F11B3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0CADA5F8">
            <w:pPr>
              <w:jc w:val="left"/>
              <w:rPr>
                <w:rFonts w:hint="eastAsia" w:ascii="宋体" w:hAnsi="宋体" w:eastAsia="宋体" w:cs="宋体"/>
                <w:i w:val="0"/>
                <w:iCs w:val="0"/>
                <w:color w:val="000000"/>
                <w:sz w:val="20"/>
                <w:szCs w:val="20"/>
                <w:u w:val="none"/>
              </w:rPr>
            </w:pPr>
          </w:p>
        </w:tc>
      </w:tr>
      <w:tr w14:paraId="7D084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353868">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74475B">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76A7B3D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室外消防栓刷油漆</w:t>
            </w:r>
          </w:p>
        </w:tc>
        <w:tc>
          <w:tcPr>
            <w:tcW w:w="388" w:type="pct"/>
            <w:tcBorders>
              <w:top w:val="single" w:color="000000" w:sz="4" w:space="0"/>
              <w:left w:val="single" w:color="000000" w:sz="4" w:space="0"/>
              <w:bottom w:val="single" w:color="000000" w:sz="4" w:space="0"/>
              <w:right w:val="single" w:color="000000" w:sz="4" w:space="0"/>
            </w:tcBorders>
            <w:noWrap/>
            <w:vAlign w:val="center"/>
          </w:tcPr>
          <w:p w14:paraId="011AF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ign w:val="center"/>
          </w:tcPr>
          <w:p w14:paraId="587005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426AA2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429" w:type="pct"/>
            <w:tcBorders>
              <w:top w:val="single" w:color="000000" w:sz="4" w:space="0"/>
              <w:left w:val="single" w:color="000000" w:sz="4" w:space="0"/>
              <w:bottom w:val="single" w:color="000000" w:sz="4" w:space="0"/>
              <w:right w:val="single" w:color="000000" w:sz="4" w:space="0"/>
            </w:tcBorders>
            <w:noWrap/>
            <w:vAlign w:val="center"/>
          </w:tcPr>
          <w:p w14:paraId="3740104D">
            <w:pPr>
              <w:jc w:val="left"/>
              <w:rPr>
                <w:rFonts w:hint="eastAsia" w:ascii="宋体" w:hAnsi="宋体" w:eastAsia="宋体" w:cs="宋体"/>
                <w:i w:val="0"/>
                <w:iCs w:val="0"/>
                <w:color w:val="000000"/>
                <w:sz w:val="20"/>
                <w:szCs w:val="20"/>
                <w:u w:val="none"/>
              </w:rPr>
            </w:pPr>
          </w:p>
        </w:tc>
      </w:tr>
      <w:tr w14:paraId="07A90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restart"/>
            <w:tcBorders>
              <w:top w:val="single" w:color="000000" w:sz="4" w:space="0"/>
              <w:left w:val="single" w:color="000000" w:sz="4" w:space="0"/>
              <w:bottom w:val="single" w:color="000000" w:sz="4" w:space="0"/>
              <w:right w:val="single" w:color="000000" w:sz="4" w:space="0"/>
            </w:tcBorders>
            <w:noWrap w:val="0"/>
            <w:vAlign w:val="center"/>
          </w:tcPr>
          <w:p w14:paraId="342624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03" w:type="pct"/>
            <w:vMerge w:val="restart"/>
            <w:tcBorders>
              <w:top w:val="single" w:color="000000" w:sz="4" w:space="0"/>
              <w:left w:val="single" w:color="000000" w:sz="4" w:space="0"/>
              <w:bottom w:val="single" w:color="000000" w:sz="4" w:space="0"/>
              <w:right w:val="single" w:color="000000" w:sz="4" w:space="0"/>
            </w:tcBorders>
            <w:noWrap w:val="0"/>
            <w:vAlign w:val="center"/>
          </w:tcPr>
          <w:p w14:paraId="02837DC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公共区域路面</w:t>
            </w: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344099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维修公共区域环保砖路面</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67D0F8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4ADA9B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3D75DB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201.00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DB2B98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61A67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553F7D">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D0BE47">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5EF327B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维修公共区域植草砖路面</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65879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40D9A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58092B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201.00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0A873FF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1944C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575319B">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577AA3E1">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374F4E6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铺设公共区域环保砖路面</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705A0F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392A2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52EBE1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119.70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6471BD0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715C3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1A753C">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60B6B2D">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73E96F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铺设公共区域植草砖路面</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069D3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2860D9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7E2794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119.70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35AAA07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含材料、人工以及杂物清理等费用</w:t>
            </w:r>
          </w:p>
        </w:tc>
      </w:tr>
      <w:tr w14:paraId="1C9E0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restart"/>
            <w:tcBorders>
              <w:top w:val="single" w:color="000000" w:sz="4" w:space="0"/>
              <w:left w:val="single" w:color="000000" w:sz="4" w:space="0"/>
              <w:bottom w:val="single" w:color="000000" w:sz="4" w:space="0"/>
              <w:right w:val="single" w:color="000000" w:sz="4" w:space="0"/>
            </w:tcBorders>
            <w:noWrap w:val="0"/>
            <w:vAlign w:val="center"/>
          </w:tcPr>
          <w:p w14:paraId="035E5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03" w:type="pct"/>
            <w:vMerge w:val="restart"/>
            <w:tcBorders>
              <w:top w:val="single" w:color="000000" w:sz="4" w:space="0"/>
              <w:left w:val="single" w:color="000000" w:sz="4" w:space="0"/>
              <w:bottom w:val="single" w:color="000000" w:sz="4" w:space="0"/>
              <w:right w:val="single" w:color="000000" w:sz="4" w:space="0"/>
            </w:tcBorders>
            <w:noWrap w:val="0"/>
            <w:vAlign w:val="center"/>
          </w:tcPr>
          <w:p w14:paraId="3340FA4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地面开挖、回填及建筑垃圾清运</w:t>
            </w: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3EB382E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浇筑混凝土路面（10CM厚）</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6AAD7B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4D7D3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73857B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144.10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680D136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63AE4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A3F5F2">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E42225">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76CEC47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混凝土路面开槽（切割、打凿混凝土路面）</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1B5944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487338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0B5FE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119.80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E9F059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包干：含机械、回填、人工费用</w:t>
            </w:r>
          </w:p>
        </w:tc>
      </w:tr>
      <w:tr w14:paraId="0ABD8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59F908">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36633D4A">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5D4EBB4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地面土方开挖（三类土方）</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44B8C0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798BF7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立方米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1094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43.34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30344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单人工费用</w:t>
            </w:r>
          </w:p>
        </w:tc>
      </w:tr>
      <w:tr w14:paraId="2701E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8A68AE">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C21A2C">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3CB7452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回填垫层（中粗砂）</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4A15C3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4395E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立方米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5764FF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355.55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4D3DE36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5227F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92C4427">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09637E77">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0A60289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回填垫层（石头）</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66F142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1529E8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立方米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1F90E3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328.27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24FE97A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67A54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DA4A191">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57844EE3">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5ADD79A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回填垫层（原土方）</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1717DD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58218B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立方米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19A99F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15.70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331D803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5F327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17E6BEBA">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4994BB">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78052BD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拆除原广场砖、植草砖</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479C9F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03230D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27626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51.60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3BC621B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7E6F3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E10880D">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61257FE">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9B67F8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场内清运（余方及杂物清理）</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39479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4B146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立方米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50868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51.60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42A0995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11DAC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0ECB185">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5A2B727">
            <w:pPr>
              <w:jc w:val="both"/>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6B8A75F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场外清运（10m³车）</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0906B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2F889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4A74A4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1506.00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25B712D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15B79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restart"/>
            <w:tcBorders>
              <w:top w:val="single" w:color="000000" w:sz="4" w:space="0"/>
              <w:left w:val="single" w:color="000000" w:sz="4" w:space="0"/>
              <w:bottom w:val="single" w:color="000000" w:sz="4" w:space="0"/>
              <w:right w:val="single" w:color="000000" w:sz="4" w:space="0"/>
            </w:tcBorders>
            <w:noWrap w:val="0"/>
            <w:vAlign w:val="center"/>
          </w:tcPr>
          <w:p w14:paraId="5BDA92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03" w:type="pct"/>
            <w:vMerge w:val="restart"/>
            <w:tcBorders>
              <w:top w:val="single" w:color="000000" w:sz="4" w:space="0"/>
              <w:left w:val="single" w:color="000000" w:sz="4" w:space="0"/>
              <w:bottom w:val="single" w:color="000000" w:sz="4" w:space="0"/>
              <w:right w:val="single" w:color="000000" w:sz="4" w:space="0"/>
            </w:tcBorders>
            <w:noWrap w:val="0"/>
            <w:vAlign w:val="center"/>
          </w:tcPr>
          <w:p w14:paraId="66117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维修漏水点</w:t>
            </w: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D01B6D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更换绿化pvc水管DN20/25/32（1米内）</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13872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3D27D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B4775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149.80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98328B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620A8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982520D">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4A6E516A">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E89A3E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更换绿化pvc水管DN20/25/32（超过1米）</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77D968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203385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444C8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766396E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4CED0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34B014">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B1E3B99">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41629E6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更换PPR给水管DN20/25/32（1米内）</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54A7F1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6BF2CB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9C5F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243.00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12055DB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76B54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2B59A681">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21A9B40C">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485F993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更换PPR给水管DN20/25/32（超过1米）</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625E6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45FBA6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216C76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53.50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0A51552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086D4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185F5A">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EB453A">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205ACE7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更换PVC排水管DN110、160（1米内）高空费用另计</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2FA07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64EB73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3B8E14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298.00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75E08A7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62DEB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6D9076A2">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7B3A24">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5B6DE36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更换PVC排水管DN110、160（超过1米）高空费用另计</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40B87E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5DC860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1DED0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53.50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316BC3E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含材料、人工费用，外墙高空费2-3楼100元.3楼以上单层作业200元/层，整栋作业高空费包干2000元</w:t>
            </w:r>
          </w:p>
        </w:tc>
      </w:tr>
      <w:tr w14:paraId="13DB0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0D073F99">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325219A">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8D58F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维修PE给水管管道抱箍处理（包干含挖土、回填、清理）</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79ACD7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1AD01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7110BC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2041.70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568D79B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49B44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4D2951E">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14435A2A">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41ACFA9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维修65#~110#PE或金属管给水管管道漏水（电熔、热熔）等处理、（包干含挖土、回填、清理）</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3BE8AF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027C2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36FEF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2477.20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3A6E082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11DC4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F500C02">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7DB62C">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2238E4D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 110#以上~160#PE或金属管 给水管</w:t>
            </w:r>
          </w:p>
        </w:tc>
        <w:tc>
          <w:tcPr>
            <w:tcW w:w="388" w:type="pct"/>
            <w:vMerge w:val="restart"/>
            <w:tcBorders>
              <w:top w:val="single" w:color="000000" w:sz="4" w:space="0"/>
              <w:left w:val="single" w:color="000000" w:sz="4" w:space="0"/>
              <w:bottom w:val="single" w:color="000000" w:sz="4" w:space="0"/>
              <w:right w:val="single" w:color="000000" w:sz="4" w:space="0"/>
            </w:tcBorders>
            <w:noWrap w:val="0"/>
            <w:vAlign w:val="center"/>
          </w:tcPr>
          <w:p w14:paraId="54691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vMerge w:val="restart"/>
            <w:tcBorders>
              <w:top w:val="single" w:color="000000" w:sz="4" w:space="0"/>
              <w:left w:val="single" w:color="000000" w:sz="4" w:space="0"/>
              <w:bottom w:val="single" w:color="000000" w:sz="4" w:space="0"/>
              <w:right w:val="single" w:color="000000" w:sz="4" w:space="0"/>
            </w:tcBorders>
            <w:noWrap w:val="0"/>
            <w:vAlign w:val="center"/>
          </w:tcPr>
          <w:p w14:paraId="44B6AA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w:t>
            </w:r>
          </w:p>
        </w:tc>
        <w:tc>
          <w:tcPr>
            <w:tcW w:w="529" w:type="pct"/>
            <w:vMerge w:val="restart"/>
            <w:tcBorders>
              <w:top w:val="single" w:color="000000" w:sz="4" w:space="0"/>
              <w:left w:val="single" w:color="000000" w:sz="4" w:space="0"/>
              <w:bottom w:val="single" w:color="000000" w:sz="4" w:space="0"/>
              <w:right w:val="single" w:color="000000" w:sz="4" w:space="0"/>
            </w:tcBorders>
            <w:noWrap w:val="0"/>
            <w:vAlign w:val="center"/>
          </w:tcPr>
          <w:p w14:paraId="382EE3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3050.00 </w:t>
            </w:r>
          </w:p>
        </w:tc>
        <w:tc>
          <w:tcPr>
            <w:tcW w:w="1429" w:type="pct"/>
            <w:vMerge w:val="restart"/>
            <w:tcBorders>
              <w:top w:val="single" w:color="000000" w:sz="4" w:space="0"/>
              <w:left w:val="single" w:color="000000" w:sz="4" w:space="0"/>
              <w:bottom w:val="single" w:color="000000" w:sz="4" w:space="0"/>
              <w:right w:val="single" w:color="000000" w:sz="4" w:space="0"/>
            </w:tcBorders>
            <w:noWrap w:val="0"/>
            <w:vAlign w:val="center"/>
          </w:tcPr>
          <w:p w14:paraId="16225E6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182A5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DCCDE7">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2D5D35">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607B50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管道漏水（电熔、热熔）等处理、（包干含挖土、回填、清理）</w:t>
            </w:r>
          </w:p>
        </w:tc>
        <w:tc>
          <w:tcPr>
            <w:tcW w:w="388" w:type="pct"/>
            <w:vMerge w:val="continue"/>
            <w:tcBorders>
              <w:top w:val="single" w:color="000000" w:sz="4" w:space="0"/>
              <w:left w:val="single" w:color="000000" w:sz="4" w:space="0"/>
              <w:bottom w:val="single" w:color="000000" w:sz="4" w:space="0"/>
              <w:right w:val="single" w:color="000000" w:sz="4" w:space="0"/>
            </w:tcBorders>
            <w:noWrap w:val="0"/>
            <w:vAlign w:val="center"/>
          </w:tcPr>
          <w:p w14:paraId="6D0D981B">
            <w:pPr>
              <w:jc w:val="center"/>
              <w:rPr>
                <w:rFonts w:hint="eastAsia" w:ascii="宋体" w:hAnsi="宋体" w:eastAsia="宋体" w:cs="宋体"/>
                <w:i w:val="0"/>
                <w:iCs w:val="0"/>
                <w:color w:val="000000"/>
                <w:sz w:val="20"/>
                <w:szCs w:val="20"/>
                <w:u w:val="none"/>
              </w:rPr>
            </w:pPr>
          </w:p>
        </w:tc>
        <w:tc>
          <w:tcPr>
            <w:tcW w:w="48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C2EFA3F">
            <w:pPr>
              <w:jc w:val="center"/>
              <w:rPr>
                <w:rFonts w:hint="eastAsia" w:ascii="宋体" w:hAnsi="宋体" w:eastAsia="宋体" w:cs="宋体"/>
                <w:i w:val="0"/>
                <w:iCs w:val="0"/>
                <w:color w:val="000000"/>
                <w:sz w:val="20"/>
                <w:szCs w:val="20"/>
                <w:u w:val="none"/>
              </w:rPr>
            </w:pPr>
          </w:p>
        </w:tc>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F8CCD3">
            <w:pPr>
              <w:jc w:val="center"/>
              <w:rPr>
                <w:rFonts w:hint="eastAsia" w:ascii="宋体" w:hAnsi="宋体" w:eastAsia="宋体" w:cs="宋体"/>
                <w:i w:val="0"/>
                <w:iCs w:val="0"/>
                <w:color w:val="000000"/>
                <w:sz w:val="20"/>
                <w:szCs w:val="20"/>
                <w:u w:val="none"/>
              </w:rPr>
            </w:pPr>
          </w:p>
        </w:tc>
        <w:tc>
          <w:tcPr>
            <w:tcW w:w="14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FEFB37F">
            <w:pPr>
              <w:jc w:val="left"/>
              <w:rPr>
                <w:rFonts w:hint="eastAsia" w:ascii="宋体" w:hAnsi="宋体" w:eastAsia="宋体" w:cs="宋体"/>
                <w:i w:val="0"/>
                <w:iCs w:val="0"/>
                <w:color w:val="000000"/>
                <w:sz w:val="20"/>
                <w:szCs w:val="20"/>
                <w:u w:val="none"/>
              </w:rPr>
            </w:pPr>
          </w:p>
        </w:tc>
      </w:tr>
      <w:tr w14:paraId="00E56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EFCE72">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720198">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24694F4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更换65#~110#PE给水管，包干含挖土、回填、清理）</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515CC0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5FB815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416C4C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103.00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719BD97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2E2DB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53AD5887">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26C87AE5">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D7951F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水表间住户供水总阀门更换（铜阀或不锈钢阀）</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653BA7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7EEA7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1D4CB1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165.41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0C30483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包干：含材料、人工费用</w:t>
            </w:r>
          </w:p>
        </w:tc>
      </w:tr>
      <w:tr w14:paraId="040C8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restart"/>
            <w:tcBorders>
              <w:top w:val="single" w:color="000000" w:sz="4" w:space="0"/>
              <w:left w:val="single" w:color="000000" w:sz="4" w:space="0"/>
              <w:bottom w:val="single" w:color="000000" w:sz="4" w:space="0"/>
              <w:right w:val="single" w:color="000000" w:sz="4" w:space="0"/>
            </w:tcBorders>
            <w:noWrap w:val="0"/>
            <w:vAlign w:val="center"/>
          </w:tcPr>
          <w:p w14:paraId="61AA99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03" w:type="pct"/>
            <w:vMerge w:val="restart"/>
            <w:tcBorders>
              <w:top w:val="single" w:color="000000" w:sz="4" w:space="0"/>
              <w:left w:val="single" w:color="000000" w:sz="4" w:space="0"/>
              <w:bottom w:val="single" w:color="000000" w:sz="4" w:space="0"/>
              <w:right w:val="single" w:color="000000" w:sz="4" w:space="0"/>
            </w:tcBorders>
            <w:noWrap w:val="0"/>
            <w:vAlign w:val="center"/>
          </w:tcPr>
          <w:p w14:paraId="2A555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空调排水管改造</w:t>
            </w:r>
          </w:p>
        </w:tc>
        <w:tc>
          <w:tcPr>
            <w:tcW w:w="1380" w:type="pct"/>
            <w:tcBorders>
              <w:top w:val="single" w:color="000000" w:sz="4" w:space="0"/>
              <w:left w:val="single" w:color="000000" w:sz="4" w:space="0"/>
              <w:bottom w:val="single" w:color="000000" w:sz="4" w:space="0"/>
              <w:right w:val="single" w:color="000000" w:sz="4" w:space="0"/>
            </w:tcBorders>
            <w:noWrap w:val="0"/>
            <w:vAlign w:val="center"/>
          </w:tcPr>
          <w:p w14:paraId="1564C47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室外空调排水管改造（高空）DN25-40（含保温）</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2CBE0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4E0E8D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6EC95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1812B2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外墙高空费2-3楼100元.3楼以上单层作业200元/层，，整栋作业高空费包干2000元</w:t>
            </w:r>
          </w:p>
        </w:tc>
      </w:tr>
      <w:tr w14:paraId="2D733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86" w:type="pct"/>
            <w:vMerge w:val="continue"/>
            <w:tcBorders>
              <w:top w:val="single" w:color="000000" w:sz="4" w:space="0"/>
              <w:left w:val="single" w:color="000000" w:sz="4" w:space="0"/>
              <w:bottom w:val="single" w:color="000000" w:sz="4" w:space="0"/>
              <w:right w:val="single" w:color="000000" w:sz="4" w:space="0"/>
            </w:tcBorders>
            <w:noWrap w:val="0"/>
            <w:vAlign w:val="center"/>
          </w:tcPr>
          <w:p w14:paraId="735226BA">
            <w:pPr>
              <w:jc w:val="center"/>
              <w:rPr>
                <w:rFonts w:hint="eastAsia" w:ascii="宋体" w:hAnsi="宋体" w:eastAsia="宋体" w:cs="宋体"/>
                <w:i w:val="0"/>
                <w:iCs w:val="0"/>
                <w:color w:val="000000"/>
                <w:sz w:val="20"/>
                <w:szCs w:val="20"/>
                <w:u w:val="none"/>
              </w:rPr>
            </w:pPr>
          </w:p>
        </w:tc>
        <w:tc>
          <w:tcPr>
            <w:tcW w:w="503"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933967">
            <w:pPr>
              <w:jc w:val="center"/>
              <w:rPr>
                <w:rFonts w:hint="eastAsia" w:ascii="宋体" w:hAnsi="宋体" w:eastAsia="宋体" w:cs="宋体"/>
                <w:i w:val="0"/>
                <w:iCs w:val="0"/>
                <w:color w:val="000000"/>
                <w:sz w:val="20"/>
                <w:szCs w:val="20"/>
                <w:u w:val="none"/>
              </w:rPr>
            </w:pPr>
          </w:p>
        </w:tc>
        <w:tc>
          <w:tcPr>
            <w:tcW w:w="1380" w:type="pct"/>
            <w:tcBorders>
              <w:top w:val="single" w:color="000000" w:sz="4" w:space="0"/>
              <w:left w:val="single" w:color="000000" w:sz="4" w:space="0"/>
              <w:bottom w:val="single" w:color="000000" w:sz="4" w:space="0"/>
              <w:right w:val="single" w:color="000000" w:sz="4" w:space="0"/>
            </w:tcBorders>
            <w:noWrap w:val="0"/>
            <w:vAlign w:val="top"/>
          </w:tcPr>
          <w:p w14:paraId="5635BB6C">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室外加装1至顶层空调排水管从1层-18层改造（高空作业）DN25-40(含保温)</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14:paraId="1287D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82" w:type="pct"/>
            <w:tcBorders>
              <w:top w:val="single" w:color="000000" w:sz="4" w:space="0"/>
              <w:left w:val="single" w:color="000000" w:sz="4" w:space="0"/>
              <w:bottom w:val="single" w:color="000000" w:sz="4" w:space="0"/>
              <w:right w:val="single" w:color="000000" w:sz="4" w:space="0"/>
            </w:tcBorders>
            <w:noWrap w:val="0"/>
            <w:vAlign w:val="center"/>
          </w:tcPr>
          <w:p w14:paraId="22136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529" w:type="pct"/>
            <w:tcBorders>
              <w:top w:val="single" w:color="000000" w:sz="4" w:space="0"/>
              <w:left w:val="single" w:color="000000" w:sz="4" w:space="0"/>
              <w:bottom w:val="single" w:color="000000" w:sz="4" w:space="0"/>
              <w:right w:val="single" w:color="000000" w:sz="4" w:space="0"/>
            </w:tcBorders>
            <w:noWrap w:val="0"/>
            <w:vAlign w:val="center"/>
          </w:tcPr>
          <w:p w14:paraId="3DD6C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3700.00 </w:t>
            </w:r>
          </w:p>
        </w:tc>
        <w:tc>
          <w:tcPr>
            <w:tcW w:w="1429" w:type="pct"/>
            <w:tcBorders>
              <w:top w:val="single" w:color="000000" w:sz="4" w:space="0"/>
              <w:left w:val="single" w:color="000000" w:sz="4" w:space="0"/>
              <w:bottom w:val="single" w:color="000000" w:sz="4" w:space="0"/>
              <w:right w:val="single" w:color="000000" w:sz="4" w:space="0"/>
            </w:tcBorders>
            <w:noWrap w:val="0"/>
            <w:vAlign w:val="center"/>
          </w:tcPr>
          <w:p w14:paraId="4AFC1AB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包干：含材料.（材质、规格:PVC-DN32排水管、含高空作业、人工费用）</w:t>
            </w:r>
          </w:p>
        </w:tc>
      </w:tr>
    </w:tbl>
    <w:p w14:paraId="6A75C56E">
      <w:pPr>
        <w:rPr>
          <w:rFonts w:hAnsi="宋体" w:cs="宋体"/>
          <w:bCs/>
          <w:sz w:val="21"/>
          <w:szCs w:val="21"/>
        </w:rPr>
      </w:pPr>
    </w:p>
    <w:p w14:paraId="2EA0E18E">
      <w:pPr>
        <w:widowControl/>
        <w:spacing w:line="360" w:lineRule="auto"/>
        <w:ind w:firstLine="420" w:firstLineChars="200"/>
        <w:rPr>
          <w:rFonts w:hAnsi="宋体" w:cs="宋体"/>
        </w:rPr>
      </w:pPr>
      <w:r>
        <w:rPr>
          <w:rFonts w:hint="eastAsia" w:hAnsi="宋体" w:cs="宋体"/>
        </w:rPr>
        <w:t>备注：</w:t>
      </w:r>
      <w:r>
        <w:rPr>
          <w:rFonts w:hint="eastAsia" w:hAnsi="宋体" w:cs="宋体"/>
          <w:lang w:val="en-US" w:eastAsia="zh-CN"/>
        </w:rPr>
        <w:t>以</w:t>
      </w:r>
      <w:r>
        <w:rPr>
          <w:rFonts w:hint="eastAsia" w:hAnsi="宋体" w:cs="宋体"/>
        </w:rPr>
        <w:t>上清单中若涉及到品牌，均为参考品牌，采购人不对品牌进行限定，供应商必须供应质量等同或优于该品牌的货物，采购人有权选定最终的品牌型号。</w:t>
      </w:r>
    </w:p>
    <w:p w14:paraId="578E7F31">
      <w:pPr>
        <w:widowControl/>
        <w:spacing w:line="360" w:lineRule="auto"/>
        <w:ind w:firstLine="420" w:firstLineChars="200"/>
        <w:rPr>
          <w:rFonts w:hint="eastAsia"/>
        </w:rPr>
      </w:pPr>
      <w:r>
        <w:br w:type="page"/>
      </w:r>
      <w:r>
        <w:rPr>
          <w:rFonts w:hint="eastAsia"/>
          <w:lang w:val="en-US" w:eastAsia="zh-CN"/>
        </w:rPr>
        <w:t>3</w:t>
      </w:r>
      <w:r>
        <w:rPr>
          <w:rFonts w:hint="eastAsia"/>
        </w:rPr>
        <w:t>、室内卫生间渗漏维修项目清单表</w:t>
      </w:r>
    </w:p>
    <w:p w14:paraId="7C6B67E2">
      <w:pPr>
        <w:rPr>
          <w:rFonts w:hint="eastAsia" w:hAnsi="宋体" w:cs="宋体"/>
          <w:sz w:val="21"/>
          <w:szCs w:val="21"/>
        </w:rPr>
      </w:pPr>
    </w:p>
    <w:tbl>
      <w:tblPr>
        <w:tblStyle w:val="22"/>
        <w:tblW w:w="5000" w:type="pct"/>
        <w:jc w:val="center"/>
        <w:tblLayout w:type="autofit"/>
        <w:tblCellMar>
          <w:top w:w="0" w:type="dxa"/>
          <w:left w:w="108" w:type="dxa"/>
          <w:bottom w:w="0" w:type="dxa"/>
          <w:right w:w="108" w:type="dxa"/>
        </w:tblCellMar>
      </w:tblPr>
      <w:tblGrid>
        <w:gridCol w:w="841"/>
        <w:gridCol w:w="3691"/>
        <w:gridCol w:w="775"/>
        <w:gridCol w:w="1001"/>
        <w:gridCol w:w="984"/>
        <w:gridCol w:w="1052"/>
        <w:gridCol w:w="1085"/>
      </w:tblGrid>
      <w:tr w14:paraId="66A9C687">
        <w:tblPrEx>
          <w:tblCellMar>
            <w:top w:w="0" w:type="dxa"/>
            <w:left w:w="108" w:type="dxa"/>
            <w:bottom w:w="0" w:type="dxa"/>
            <w:right w:w="108" w:type="dxa"/>
          </w:tblCellMar>
        </w:tblPrEx>
        <w:trPr>
          <w:trHeight w:val="541" w:hRule="atLeast"/>
          <w:jc w:val="center"/>
        </w:trPr>
        <w:tc>
          <w:tcPr>
            <w:tcW w:w="5000" w:type="pct"/>
            <w:gridSpan w:val="7"/>
            <w:tcBorders>
              <w:top w:val="nil"/>
              <w:left w:val="nil"/>
              <w:bottom w:val="nil"/>
              <w:right w:val="nil"/>
            </w:tcBorders>
            <w:noWrap/>
            <w:vAlign w:val="center"/>
          </w:tcPr>
          <w:p w14:paraId="3A8925D4">
            <w:pPr>
              <w:widowControl/>
              <w:jc w:val="center"/>
              <w:rPr>
                <w:rFonts w:hint="eastAsia" w:hAnsi="宋体" w:cs="宋体"/>
                <w:bCs/>
                <w:sz w:val="21"/>
                <w:szCs w:val="21"/>
              </w:rPr>
            </w:pPr>
            <w:r>
              <w:rPr>
                <w:rFonts w:hint="eastAsia" w:hAnsi="宋体" w:cs="宋体"/>
                <w:bCs/>
                <w:sz w:val="21"/>
                <w:szCs w:val="21"/>
              </w:rPr>
              <w:t>室内卫生间渗漏维修项目清单表</w:t>
            </w:r>
          </w:p>
        </w:tc>
      </w:tr>
      <w:tr w14:paraId="4A01B05A">
        <w:tblPrEx>
          <w:tblCellMar>
            <w:top w:w="0" w:type="dxa"/>
            <w:left w:w="108" w:type="dxa"/>
            <w:bottom w:w="0" w:type="dxa"/>
            <w:right w:w="108" w:type="dxa"/>
          </w:tblCellMar>
        </w:tblPrEx>
        <w:trPr>
          <w:trHeight w:val="541" w:hRule="atLeast"/>
          <w:jc w:val="center"/>
        </w:trPr>
        <w:tc>
          <w:tcPr>
            <w:tcW w:w="5000" w:type="pct"/>
            <w:gridSpan w:val="7"/>
            <w:tcBorders>
              <w:top w:val="single" w:color="auto" w:sz="4" w:space="0"/>
              <w:left w:val="single" w:color="auto" w:sz="4" w:space="0"/>
              <w:bottom w:val="single" w:color="auto" w:sz="4" w:space="0"/>
              <w:right w:val="single" w:color="000000" w:sz="4" w:space="0"/>
            </w:tcBorders>
            <w:noWrap w:val="0"/>
            <w:vAlign w:val="center"/>
          </w:tcPr>
          <w:p w14:paraId="7AAD0A64">
            <w:pPr>
              <w:widowControl/>
              <w:rPr>
                <w:rFonts w:hint="eastAsia" w:hAnsi="宋体" w:cs="宋体"/>
                <w:bCs/>
                <w:sz w:val="21"/>
                <w:szCs w:val="21"/>
              </w:rPr>
            </w:pPr>
            <w:r>
              <w:rPr>
                <w:rFonts w:hint="eastAsia" w:hAnsi="宋体" w:cs="宋体"/>
                <w:bCs/>
                <w:sz w:val="21"/>
                <w:szCs w:val="21"/>
                <w:u w:val="single"/>
                <w:lang w:val="en-US" w:eastAsia="zh-CN"/>
              </w:rPr>
              <w:t xml:space="preserve">     </w:t>
            </w:r>
            <w:r>
              <w:rPr>
                <w:rFonts w:hint="eastAsia" w:hAnsi="宋体" w:cs="宋体"/>
                <w:bCs/>
                <w:sz w:val="21"/>
                <w:szCs w:val="21"/>
              </w:rPr>
              <w:t>栋</w:t>
            </w:r>
            <w:r>
              <w:rPr>
                <w:rFonts w:hint="eastAsia" w:hAnsi="宋体" w:cs="宋体"/>
                <w:bCs/>
                <w:sz w:val="21"/>
                <w:szCs w:val="21"/>
                <w:u w:val="single"/>
                <w:lang w:val="en-US" w:eastAsia="zh-CN"/>
              </w:rPr>
              <w:t xml:space="preserve">    </w:t>
            </w:r>
            <w:r>
              <w:rPr>
                <w:rFonts w:hint="eastAsia" w:hAnsi="宋体" w:cs="宋体"/>
                <w:bCs/>
                <w:sz w:val="21"/>
                <w:szCs w:val="21"/>
              </w:rPr>
              <w:t>房</w:t>
            </w:r>
            <w:r>
              <w:rPr>
                <w:rFonts w:hint="eastAsia" w:hAnsi="宋体" w:cs="宋体"/>
                <w:bCs/>
                <w:sz w:val="21"/>
                <w:szCs w:val="21"/>
                <w:u w:val="single"/>
              </w:rPr>
              <w:t>（主卫、公卫）</w:t>
            </w:r>
            <w:r>
              <w:rPr>
                <w:rFonts w:hint="eastAsia" w:hAnsi="宋体" w:cs="宋体"/>
                <w:bCs/>
                <w:sz w:val="21"/>
                <w:szCs w:val="21"/>
              </w:rPr>
              <w:t xml:space="preserve">                                 日期：     年   月   日</w:t>
            </w:r>
          </w:p>
        </w:tc>
      </w:tr>
      <w:tr w14:paraId="392057F5">
        <w:tblPrEx>
          <w:tblCellMar>
            <w:top w:w="0" w:type="dxa"/>
            <w:left w:w="108" w:type="dxa"/>
            <w:bottom w:w="0" w:type="dxa"/>
            <w:right w:w="108" w:type="dxa"/>
          </w:tblCellMar>
        </w:tblPrEx>
        <w:trPr>
          <w:trHeight w:val="316" w:hRule="atLeast"/>
          <w:jc w:val="center"/>
        </w:trPr>
        <w:tc>
          <w:tcPr>
            <w:tcW w:w="446" w:type="pct"/>
            <w:vMerge w:val="restart"/>
            <w:tcBorders>
              <w:top w:val="nil"/>
              <w:left w:val="single" w:color="auto" w:sz="4" w:space="0"/>
              <w:bottom w:val="single" w:color="auto" w:sz="4" w:space="0"/>
              <w:right w:val="single" w:color="auto" w:sz="4" w:space="0"/>
            </w:tcBorders>
            <w:noWrap/>
            <w:vAlign w:val="center"/>
          </w:tcPr>
          <w:p w14:paraId="742AAB5D">
            <w:pPr>
              <w:widowControl/>
              <w:jc w:val="center"/>
              <w:rPr>
                <w:rFonts w:hint="eastAsia" w:hAnsi="宋体" w:cs="宋体"/>
                <w:bCs/>
                <w:sz w:val="21"/>
                <w:szCs w:val="21"/>
              </w:rPr>
            </w:pPr>
            <w:r>
              <w:rPr>
                <w:rFonts w:hint="eastAsia" w:hAnsi="宋体" w:cs="宋体"/>
                <w:bCs/>
                <w:sz w:val="21"/>
                <w:szCs w:val="21"/>
              </w:rPr>
              <w:t>序号</w:t>
            </w:r>
          </w:p>
        </w:tc>
        <w:tc>
          <w:tcPr>
            <w:tcW w:w="1957" w:type="pct"/>
            <w:vMerge w:val="restart"/>
            <w:tcBorders>
              <w:top w:val="nil"/>
              <w:left w:val="single" w:color="auto" w:sz="4" w:space="0"/>
              <w:bottom w:val="single" w:color="auto" w:sz="4" w:space="0"/>
              <w:right w:val="single" w:color="auto" w:sz="4" w:space="0"/>
            </w:tcBorders>
            <w:noWrap w:val="0"/>
            <w:vAlign w:val="center"/>
          </w:tcPr>
          <w:p w14:paraId="50D1D639">
            <w:pPr>
              <w:widowControl/>
              <w:jc w:val="center"/>
              <w:rPr>
                <w:rFonts w:hint="eastAsia" w:hAnsi="宋体" w:cs="宋体"/>
                <w:bCs/>
                <w:sz w:val="21"/>
                <w:szCs w:val="21"/>
              </w:rPr>
            </w:pPr>
            <w:r>
              <w:rPr>
                <w:rFonts w:hint="eastAsia" w:hAnsi="宋体" w:cs="宋体"/>
                <w:bCs/>
                <w:sz w:val="21"/>
                <w:szCs w:val="21"/>
              </w:rPr>
              <w:t>维修内容</w:t>
            </w:r>
          </w:p>
        </w:tc>
        <w:tc>
          <w:tcPr>
            <w:tcW w:w="410" w:type="pct"/>
            <w:vMerge w:val="restart"/>
            <w:tcBorders>
              <w:top w:val="nil"/>
              <w:left w:val="single" w:color="auto" w:sz="4" w:space="0"/>
              <w:bottom w:val="single" w:color="auto" w:sz="4" w:space="0"/>
              <w:right w:val="single" w:color="auto" w:sz="4" w:space="0"/>
            </w:tcBorders>
            <w:noWrap/>
            <w:vAlign w:val="center"/>
          </w:tcPr>
          <w:p w14:paraId="7331BBD1">
            <w:pPr>
              <w:widowControl/>
              <w:jc w:val="center"/>
              <w:rPr>
                <w:rFonts w:hint="eastAsia" w:hAnsi="宋体" w:cs="宋体"/>
                <w:bCs/>
                <w:sz w:val="21"/>
                <w:szCs w:val="21"/>
              </w:rPr>
            </w:pPr>
            <w:r>
              <w:rPr>
                <w:rFonts w:hint="eastAsia" w:hAnsi="宋体" w:cs="宋体"/>
                <w:bCs/>
                <w:sz w:val="21"/>
                <w:szCs w:val="21"/>
              </w:rPr>
              <w:t>单位</w:t>
            </w:r>
          </w:p>
        </w:tc>
        <w:tc>
          <w:tcPr>
            <w:tcW w:w="531" w:type="pct"/>
            <w:tcBorders>
              <w:top w:val="nil"/>
              <w:left w:val="nil"/>
              <w:bottom w:val="single" w:color="auto" w:sz="4" w:space="0"/>
              <w:right w:val="single" w:color="auto" w:sz="4" w:space="0"/>
            </w:tcBorders>
            <w:noWrap/>
            <w:vAlign w:val="center"/>
          </w:tcPr>
          <w:p w14:paraId="035ABCDC">
            <w:pPr>
              <w:widowControl/>
              <w:jc w:val="center"/>
              <w:rPr>
                <w:rFonts w:hint="eastAsia" w:hAnsi="宋体" w:cs="宋体"/>
                <w:bCs/>
                <w:sz w:val="21"/>
                <w:szCs w:val="21"/>
              </w:rPr>
            </w:pPr>
            <w:r>
              <w:rPr>
                <w:rFonts w:hint="eastAsia" w:hAnsi="宋体" w:cs="宋体"/>
                <w:bCs/>
                <w:sz w:val="21"/>
                <w:szCs w:val="21"/>
              </w:rPr>
              <w:t>大修</w:t>
            </w:r>
          </w:p>
        </w:tc>
        <w:tc>
          <w:tcPr>
            <w:tcW w:w="522" w:type="pct"/>
            <w:tcBorders>
              <w:top w:val="nil"/>
              <w:left w:val="nil"/>
              <w:bottom w:val="single" w:color="auto" w:sz="4" w:space="0"/>
              <w:right w:val="single" w:color="auto" w:sz="4" w:space="0"/>
            </w:tcBorders>
            <w:noWrap w:val="0"/>
            <w:vAlign w:val="center"/>
          </w:tcPr>
          <w:p w14:paraId="000BB167">
            <w:pPr>
              <w:widowControl/>
              <w:jc w:val="center"/>
              <w:rPr>
                <w:rFonts w:hint="eastAsia" w:hAnsi="宋体" w:cs="宋体"/>
                <w:bCs/>
                <w:sz w:val="21"/>
                <w:szCs w:val="21"/>
              </w:rPr>
            </w:pPr>
            <w:r>
              <w:rPr>
                <w:rFonts w:hint="eastAsia" w:hAnsi="宋体" w:cs="宋体"/>
                <w:bCs/>
                <w:sz w:val="21"/>
                <w:szCs w:val="21"/>
              </w:rPr>
              <w:t>中修</w:t>
            </w:r>
          </w:p>
        </w:tc>
        <w:tc>
          <w:tcPr>
            <w:tcW w:w="558" w:type="pct"/>
            <w:tcBorders>
              <w:top w:val="nil"/>
              <w:left w:val="nil"/>
              <w:bottom w:val="single" w:color="auto" w:sz="4" w:space="0"/>
              <w:right w:val="single" w:color="auto" w:sz="4" w:space="0"/>
            </w:tcBorders>
            <w:noWrap w:val="0"/>
            <w:vAlign w:val="center"/>
          </w:tcPr>
          <w:p w14:paraId="55A35EC4">
            <w:pPr>
              <w:widowControl/>
              <w:jc w:val="center"/>
              <w:rPr>
                <w:rFonts w:hint="eastAsia" w:hAnsi="宋体" w:cs="宋体"/>
                <w:bCs/>
                <w:sz w:val="21"/>
                <w:szCs w:val="21"/>
              </w:rPr>
            </w:pPr>
            <w:r>
              <w:rPr>
                <w:rFonts w:hint="eastAsia" w:hAnsi="宋体" w:cs="宋体"/>
                <w:bCs/>
                <w:sz w:val="21"/>
                <w:szCs w:val="21"/>
              </w:rPr>
              <w:t>小修</w:t>
            </w:r>
          </w:p>
        </w:tc>
        <w:tc>
          <w:tcPr>
            <w:tcW w:w="572" w:type="pct"/>
            <w:vMerge w:val="restart"/>
            <w:tcBorders>
              <w:top w:val="nil"/>
              <w:left w:val="single" w:color="auto" w:sz="4" w:space="0"/>
              <w:bottom w:val="single" w:color="auto" w:sz="4" w:space="0"/>
              <w:right w:val="single" w:color="auto" w:sz="4" w:space="0"/>
            </w:tcBorders>
            <w:noWrap w:val="0"/>
            <w:vAlign w:val="center"/>
          </w:tcPr>
          <w:p w14:paraId="33F6BAB3">
            <w:pPr>
              <w:widowControl/>
              <w:jc w:val="center"/>
              <w:rPr>
                <w:rFonts w:hint="eastAsia" w:hAnsi="宋体" w:cs="宋体"/>
                <w:bCs/>
                <w:sz w:val="21"/>
                <w:szCs w:val="21"/>
              </w:rPr>
            </w:pPr>
            <w:r>
              <w:rPr>
                <w:rFonts w:hint="eastAsia" w:hAnsi="宋体" w:cs="宋体"/>
                <w:bCs/>
                <w:sz w:val="21"/>
                <w:szCs w:val="21"/>
              </w:rPr>
              <w:t>备注</w:t>
            </w:r>
          </w:p>
        </w:tc>
      </w:tr>
      <w:tr w14:paraId="31FBC432">
        <w:tblPrEx>
          <w:tblCellMar>
            <w:top w:w="0" w:type="dxa"/>
            <w:left w:w="108" w:type="dxa"/>
            <w:bottom w:w="0" w:type="dxa"/>
            <w:right w:w="108" w:type="dxa"/>
          </w:tblCellMar>
        </w:tblPrEx>
        <w:trPr>
          <w:trHeight w:val="316" w:hRule="atLeast"/>
          <w:jc w:val="center"/>
        </w:trPr>
        <w:tc>
          <w:tcPr>
            <w:tcW w:w="446" w:type="pct"/>
            <w:vMerge w:val="continue"/>
            <w:tcBorders>
              <w:top w:val="nil"/>
              <w:left w:val="single" w:color="auto" w:sz="4" w:space="0"/>
              <w:bottom w:val="single" w:color="auto" w:sz="4" w:space="0"/>
              <w:right w:val="single" w:color="auto" w:sz="4" w:space="0"/>
            </w:tcBorders>
            <w:noWrap w:val="0"/>
            <w:vAlign w:val="center"/>
          </w:tcPr>
          <w:p w14:paraId="3D36E430">
            <w:pPr>
              <w:widowControl/>
              <w:rPr>
                <w:rFonts w:hint="eastAsia" w:hAnsi="宋体" w:cs="宋体"/>
                <w:b/>
                <w:bCs/>
                <w:sz w:val="21"/>
                <w:szCs w:val="21"/>
              </w:rPr>
            </w:pPr>
          </w:p>
        </w:tc>
        <w:tc>
          <w:tcPr>
            <w:tcW w:w="1957" w:type="pct"/>
            <w:vMerge w:val="continue"/>
            <w:tcBorders>
              <w:top w:val="nil"/>
              <w:left w:val="single" w:color="auto" w:sz="4" w:space="0"/>
              <w:bottom w:val="single" w:color="auto" w:sz="4" w:space="0"/>
              <w:right w:val="single" w:color="auto" w:sz="4" w:space="0"/>
            </w:tcBorders>
            <w:noWrap w:val="0"/>
            <w:vAlign w:val="center"/>
          </w:tcPr>
          <w:p w14:paraId="37EC0BB8">
            <w:pPr>
              <w:widowControl/>
              <w:rPr>
                <w:rFonts w:hint="eastAsia" w:hAnsi="宋体" w:cs="宋体"/>
                <w:b/>
                <w:bCs/>
                <w:sz w:val="21"/>
                <w:szCs w:val="21"/>
              </w:rPr>
            </w:pPr>
          </w:p>
        </w:tc>
        <w:tc>
          <w:tcPr>
            <w:tcW w:w="410" w:type="pct"/>
            <w:vMerge w:val="continue"/>
            <w:tcBorders>
              <w:top w:val="nil"/>
              <w:left w:val="single" w:color="auto" w:sz="4" w:space="0"/>
              <w:bottom w:val="single" w:color="auto" w:sz="4" w:space="0"/>
              <w:right w:val="single" w:color="auto" w:sz="4" w:space="0"/>
            </w:tcBorders>
            <w:noWrap w:val="0"/>
            <w:vAlign w:val="center"/>
          </w:tcPr>
          <w:p w14:paraId="56D349E5">
            <w:pPr>
              <w:widowControl/>
              <w:rPr>
                <w:rFonts w:hint="eastAsia" w:hAnsi="宋体" w:cs="宋体"/>
                <w:b/>
                <w:bCs/>
                <w:sz w:val="21"/>
                <w:szCs w:val="21"/>
              </w:rPr>
            </w:pPr>
          </w:p>
        </w:tc>
        <w:tc>
          <w:tcPr>
            <w:tcW w:w="531" w:type="pct"/>
            <w:tcBorders>
              <w:top w:val="nil"/>
              <w:left w:val="nil"/>
              <w:bottom w:val="single" w:color="auto" w:sz="4" w:space="0"/>
              <w:right w:val="single" w:color="auto" w:sz="4" w:space="0"/>
            </w:tcBorders>
            <w:noWrap/>
            <w:vAlign w:val="center"/>
          </w:tcPr>
          <w:p w14:paraId="6C3506FA">
            <w:pPr>
              <w:widowControl/>
              <w:jc w:val="center"/>
              <w:rPr>
                <w:rFonts w:hint="eastAsia" w:hAnsi="宋体" w:cs="宋体"/>
                <w:bCs/>
                <w:sz w:val="21"/>
                <w:szCs w:val="21"/>
              </w:rPr>
            </w:pPr>
            <w:r>
              <w:rPr>
                <w:rFonts w:hint="eastAsia" w:hAnsi="宋体" w:cs="宋体"/>
                <w:bCs/>
                <w:sz w:val="21"/>
                <w:szCs w:val="21"/>
              </w:rPr>
              <w:t>项目</w:t>
            </w:r>
          </w:p>
        </w:tc>
        <w:tc>
          <w:tcPr>
            <w:tcW w:w="522" w:type="pct"/>
            <w:tcBorders>
              <w:top w:val="nil"/>
              <w:left w:val="nil"/>
              <w:bottom w:val="single" w:color="auto" w:sz="4" w:space="0"/>
              <w:right w:val="single" w:color="auto" w:sz="4" w:space="0"/>
            </w:tcBorders>
            <w:noWrap/>
            <w:vAlign w:val="center"/>
          </w:tcPr>
          <w:p w14:paraId="031A22E8">
            <w:pPr>
              <w:widowControl/>
              <w:jc w:val="center"/>
              <w:rPr>
                <w:rFonts w:hint="eastAsia" w:hAnsi="宋体" w:cs="宋体"/>
                <w:bCs/>
                <w:sz w:val="21"/>
                <w:szCs w:val="21"/>
              </w:rPr>
            </w:pPr>
            <w:r>
              <w:rPr>
                <w:rFonts w:hint="eastAsia" w:hAnsi="宋体" w:cs="宋体"/>
                <w:bCs/>
                <w:sz w:val="21"/>
                <w:szCs w:val="21"/>
              </w:rPr>
              <w:t>项目</w:t>
            </w:r>
          </w:p>
        </w:tc>
        <w:tc>
          <w:tcPr>
            <w:tcW w:w="558" w:type="pct"/>
            <w:tcBorders>
              <w:top w:val="nil"/>
              <w:left w:val="nil"/>
              <w:bottom w:val="single" w:color="auto" w:sz="4" w:space="0"/>
              <w:right w:val="single" w:color="auto" w:sz="4" w:space="0"/>
            </w:tcBorders>
            <w:noWrap/>
            <w:vAlign w:val="center"/>
          </w:tcPr>
          <w:p w14:paraId="4F81C4FB">
            <w:pPr>
              <w:widowControl/>
              <w:jc w:val="center"/>
              <w:rPr>
                <w:rFonts w:hint="eastAsia" w:hAnsi="宋体" w:cs="宋体"/>
                <w:bCs/>
                <w:sz w:val="21"/>
                <w:szCs w:val="21"/>
              </w:rPr>
            </w:pPr>
            <w:r>
              <w:rPr>
                <w:rFonts w:hint="eastAsia" w:hAnsi="宋体" w:cs="宋体"/>
                <w:bCs/>
                <w:sz w:val="21"/>
                <w:szCs w:val="21"/>
              </w:rPr>
              <w:t>项目</w:t>
            </w:r>
          </w:p>
        </w:tc>
        <w:tc>
          <w:tcPr>
            <w:tcW w:w="572" w:type="pct"/>
            <w:vMerge w:val="continue"/>
            <w:tcBorders>
              <w:top w:val="nil"/>
              <w:left w:val="single" w:color="auto" w:sz="4" w:space="0"/>
              <w:bottom w:val="single" w:color="auto" w:sz="4" w:space="0"/>
              <w:right w:val="single" w:color="auto" w:sz="4" w:space="0"/>
            </w:tcBorders>
            <w:noWrap w:val="0"/>
            <w:vAlign w:val="center"/>
          </w:tcPr>
          <w:p w14:paraId="7FAD4CEF">
            <w:pPr>
              <w:widowControl/>
              <w:rPr>
                <w:rFonts w:hint="eastAsia" w:hAnsi="宋体" w:cs="宋体"/>
                <w:b/>
                <w:bCs/>
                <w:sz w:val="21"/>
                <w:szCs w:val="21"/>
              </w:rPr>
            </w:pPr>
          </w:p>
        </w:tc>
      </w:tr>
      <w:tr w14:paraId="78A3CD5E">
        <w:tblPrEx>
          <w:tblCellMar>
            <w:top w:w="0" w:type="dxa"/>
            <w:left w:w="108" w:type="dxa"/>
            <w:bottom w:w="0" w:type="dxa"/>
            <w:right w:w="108" w:type="dxa"/>
          </w:tblCellMar>
        </w:tblPrEx>
        <w:trPr>
          <w:trHeight w:val="471" w:hRule="atLeast"/>
          <w:jc w:val="center"/>
        </w:trPr>
        <w:tc>
          <w:tcPr>
            <w:tcW w:w="446" w:type="pct"/>
            <w:tcBorders>
              <w:top w:val="nil"/>
              <w:left w:val="single" w:color="auto" w:sz="4" w:space="0"/>
              <w:bottom w:val="single" w:color="auto" w:sz="4" w:space="0"/>
              <w:right w:val="single" w:color="auto" w:sz="4" w:space="0"/>
            </w:tcBorders>
            <w:noWrap/>
            <w:vAlign w:val="center"/>
          </w:tcPr>
          <w:p w14:paraId="2F66FD8F">
            <w:pPr>
              <w:widowControl/>
              <w:jc w:val="center"/>
              <w:rPr>
                <w:rFonts w:hint="eastAsia" w:hAnsi="宋体" w:cs="宋体"/>
                <w:sz w:val="21"/>
                <w:szCs w:val="21"/>
              </w:rPr>
            </w:pPr>
            <w:r>
              <w:rPr>
                <w:rFonts w:hint="eastAsia" w:hAnsi="宋体" w:cs="宋体"/>
                <w:sz w:val="21"/>
                <w:szCs w:val="21"/>
              </w:rPr>
              <w:t>1</w:t>
            </w:r>
          </w:p>
        </w:tc>
        <w:tc>
          <w:tcPr>
            <w:tcW w:w="1957" w:type="pct"/>
            <w:tcBorders>
              <w:top w:val="nil"/>
              <w:left w:val="nil"/>
              <w:bottom w:val="single" w:color="auto" w:sz="4" w:space="0"/>
              <w:right w:val="nil"/>
            </w:tcBorders>
            <w:noWrap w:val="0"/>
            <w:vAlign w:val="center"/>
          </w:tcPr>
          <w:p w14:paraId="0A0F1A56">
            <w:pPr>
              <w:widowControl/>
              <w:rPr>
                <w:rFonts w:hint="eastAsia" w:hAnsi="宋体" w:cs="宋体"/>
                <w:sz w:val="21"/>
                <w:szCs w:val="21"/>
              </w:rPr>
            </w:pPr>
            <w:r>
              <w:rPr>
                <w:rFonts w:hint="eastAsia" w:hAnsi="宋体" w:cs="宋体"/>
                <w:sz w:val="21"/>
                <w:szCs w:val="21"/>
              </w:rPr>
              <w:t>拆装马桶</w:t>
            </w:r>
          </w:p>
        </w:tc>
        <w:tc>
          <w:tcPr>
            <w:tcW w:w="410" w:type="pct"/>
            <w:tcBorders>
              <w:top w:val="nil"/>
              <w:left w:val="single" w:color="auto" w:sz="4" w:space="0"/>
              <w:bottom w:val="single" w:color="auto" w:sz="4" w:space="0"/>
              <w:right w:val="single" w:color="auto" w:sz="4" w:space="0"/>
            </w:tcBorders>
            <w:noWrap/>
            <w:vAlign w:val="center"/>
          </w:tcPr>
          <w:p w14:paraId="4A66271E">
            <w:pPr>
              <w:widowControl/>
              <w:jc w:val="center"/>
              <w:rPr>
                <w:rFonts w:hint="eastAsia" w:hAnsi="宋体" w:cs="宋体"/>
                <w:sz w:val="21"/>
                <w:szCs w:val="21"/>
              </w:rPr>
            </w:pPr>
            <w:r>
              <w:rPr>
                <w:rFonts w:hint="eastAsia" w:hAnsi="宋体" w:cs="宋体"/>
                <w:sz w:val="21"/>
                <w:szCs w:val="21"/>
              </w:rPr>
              <w:t>项</w:t>
            </w:r>
          </w:p>
        </w:tc>
        <w:tc>
          <w:tcPr>
            <w:tcW w:w="531" w:type="pct"/>
            <w:tcBorders>
              <w:top w:val="nil"/>
              <w:left w:val="nil"/>
              <w:bottom w:val="single" w:color="auto" w:sz="4" w:space="0"/>
              <w:right w:val="single" w:color="auto" w:sz="4" w:space="0"/>
            </w:tcBorders>
            <w:noWrap/>
            <w:vAlign w:val="center"/>
          </w:tcPr>
          <w:p w14:paraId="427831A7">
            <w:pPr>
              <w:widowControl/>
              <w:jc w:val="center"/>
              <w:rPr>
                <w:rFonts w:hint="eastAsia" w:hAnsi="宋体" w:cs="宋体"/>
                <w:sz w:val="21"/>
                <w:szCs w:val="21"/>
              </w:rPr>
            </w:pPr>
            <w:r>
              <w:rPr>
                <w:rFonts w:hint="eastAsia" w:hAnsi="宋体" w:cs="宋体"/>
                <w:sz w:val="21"/>
                <w:szCs w:val="21"/>
              </w:rPr>
              <w:t>√</w:t>
            </w:r>
          </w:p>
        </w:tc>
        <w:tc>
          <w:tcPr>
            <w:tcW w:w="522" w:type="pct"/>
            <w:tcBorders>
              <w:top w:val="nil"/>
              <w:left w:val="nil"/>
              <w:bottom w:val="single" w:color="auto" w:sz="4" w:space="0"/>
              <w:right w:val="single" w:color="auto" w:sz="4" w:space="0"/>
            </w:tcBorders>
            <w:noWrap/>
            <w:vAlign w:val="center"/>
          </w:tcPr>
          <w:p w14:paraId="4D90A165">
            <w:pPr>
              <w:widowControl/>
              <w:jc w:val="center"/>
              <w:rPr>
                <w:rFonts w:hint="eastAsia" w:hAnsi="宋体" w:cs="宋体"/>
                <w:sz w:val="21"/>
                <w:szCs w:val="21"/>
              </w:rPr>
            </w:pPr>
            <w:r>
              <w:rPr>
                <w:rFonts w:hint="eastAsia" w:hAnsi="宋体" w:cs="宋体"/>
                <w:sz w:val="21"/>
                <w:szCs w:val="21"/>
              </w:rPr>
              <w:t>√</w:t>
            </w:r>
          </w:p>
        </w:tc>
        <w:tc>
          <w:tcPr>
            <w:tcW w:w="558" w:type="pct"/>
            <w:tcBorders>
              <w:top w:val="nil"/>
              <w:left w:val="nil"/>
              <w:bottom w:val="single" w:color="auto" w:sz="4" w:space="0"/>
              <w:right w:val="single" w:color="auto" w:sz="4" w:space="0"/>
            </w:tcBorders>
            <w:noWrap/>
            <w:vAlign w:val="center"/>
          </w:tcPr>
          <w:p w14:paraId="4CA01C0D">
            <w:pPr>
              <w:widowControl/>
              <w:jc w:val="center"/>
              <w:rPr>
                <w:rFonts w:hint="eastAsia" w:hAnsi="宋体" w:cs="宋体"/>
                <w:sz w:val="21"/>
                <w:szCs w:val="21"/>
              </w:rPr>
            </w:pPr>
            <w:r>
              <w:rPr>
                <w:rFonts w:hint="eastAsia" w:hAnsi="宋体" w:cs="宋体"/>
                <w:sz w:val="21"/>
                <w:szCs w:val="21"/>
              </w:rPr>
              <w:t>×</w:t>
            </w:r>
          </w:p>
        </w:tc>
        <w:tc>
          <w:tcPr>
            <w:tcW w:w="572" w:type="pct"/>
            <w:tcBorders>
              <w:top w:val="nil"/>
              <w:left w:val="nil"/>
              <w:bottom w:val="single" w:color="auto" w:sz="4" w:space="0"/>
              <w:right w:val="single" w:color="auto" w:sz="4" w:space="0"/>
            </w:tcBorders>
            <w:noWrap w:val="0"/>
            <w:vAlign w:val="center"/>
          </w:tcPr>
          <w:p w14:paraId="08820D1F">
            <w:pPr>
              <w:widowControl/>
              <w:jc w:val="center"/>
              <w:rPr>
                <w:rFonts w:hint="eastAsia" w:hAnsi="宋体" w:cs="宋体"/>
                <w:sz w:val="21"/>
                <w:szCs w:val="21"/>
              </w:rPr>
            </w:pPr>
            <w:r>
              <w:rPr>
                <w:rFonts w:hint="eastAsia" w:hAnsi="宋体" w:cs="宋体"/>
                <w:sz w:val="21"/>
                <w:szCs w:val="21"/>
              </w:rPr>
              <w:t>以实际为准</w:t>
            </w:r>
          </w:p>
        </w:tc>
      </w:tr>
      <w:tr w14:paraId="5ED98F60">
        <w:tblPrEx>
          <w:tblCellMar>
            <w:top w:w="0" w:type="dxa"/>
            <w:left w:w="108" w:type="dxa"/>
            <w:bottom w:w="0" w:type="dxa"/>
            <w:right w:w="108" w:type="dxa"/>
          </w:tblCellMar>
        </w:tblPrEx>
        <w:trPr>
          <w:trHeight w:val="471" w:hRule="atLeast"/>
          <w:jc w:val="center"/>
        </w:trPr>
        <w:tc>
          <w:tcPr>
            <w:tcW w:w="446" w:type="pct"/>
            <w:tcBorders>
              <w:top w:val="nil"/>
              <w:left w:val="single" w:color="auto" w:sz="4" w:space="0"/>
              <w:bottom w:val="single" w:color="auto" w:sz="4" w:space="0"/>
              <w:right w:val="single" w:color="auto" w:sz="4" w:space="0"/>
            </w:tcBorders>
            <w:noWrap/>
            <w:vAlign w:val="center"/>
          </w:tcPr>
          <w:p w14:paraId="301A7980">
            <w:pPr>
              <w:widowControl/>
              <w:jc w:val="center"/>
              <w:rPr>
                <w:rFonts w:hint="eastAsia" w:hAnsi="宋体" w:cs="宋体"/>
                <w:sz w:val="21"/>
                <w:szCs w:val="21"/>
              </w:rPr>
            </w:pPr>
            <w:r>
              <w:rPr>
                <w:rFonts w:hint="eastAsia" w:hAnsi="宋体" w:cs="宋体"/>
                <w:sz w:val="21"/>
                <w:szCs w:val="21"/>
              </w:rPr>
              <w:t>2</w:t>
            </w:r>
          </w:p>
        </w:tc>
        <w:tc>
          <w:tcPr>
            <w:tcW w:w="1957" w:type="pct"/>
            <w:tcBorders>
              <w:top w:val="nil"/>
              <w:left w:val="nil"/>
              <w:bottom w:val="single" w:color="auto" w:sz="4" w:space="0"/>
              <w:right w:val="nil"/>
            </w:tcBorders>
            <w:noWrap w:val="0"/>
            <w:vAlign w:val="center"/>
          </w:tcPr>
          <w:p w14:paraId="5C6D199F">
            <w:pPr>
              <w:widowControl/>
              <w:rPr>
                <w:rFonts w:hint="eastAsia" w:hAnsi="宋体" w:cs="宋体"/>
                <w:sz w:val="21"/>
                <w:szCs w:val="21"/>
              </w:rPr>
            </w:pPr>
            <w:r>
              <w:rPr>
                <w:rFonts w:hint="eastAsia" w:hAnsi="宋体" w:cs="宋体"/>
                <w:sz w:val="21"/>
                <w:szCs w:val="21"/>
              </w:rPr>
              <w:t>拆装洗手盆</w:t>
            </w:r>
          </w:p>
        </w:tc>
        <w:tc>
          <w:tcPr>
            <w:tcW w:w="410" w:type="pct"/>
            <w:tcBorders>
              <w:top w:val="nil"/>
              <w:left w:val="single" w:color="auto" w:sz="4" w:space="0"/>
              <w:bottom w:val="single" w:color="auto" w:sz="4" w:space="0"/>
              <w:right w:val="single" w:color="auto" w:sz="4" w:space="0"/>
            </w:tcBorders>
            <w:noWrap/>
            <w:vAlign w:val="center"/>
          </w:tcPr>
          <w:p w14:paraId="483EE523">
            <w:pPr>
              <w:widowControl/>
              <w:jc w:val="center"/>
              <w:rPr>
                <w:rFonts w:hint="eastAsia" w:hAnsi="宋体" w:cs="宋体"/>
                <w:sz w:val="21"/>
                <w:szCs w:val="21"/>
              </w:rPr>
            </w:pPr>
            <w:r>
              <w:rPr>
                <w:rFonts w:hint="eastAsia" w:hAnsi="宋体" w:cs="宋体"/>
                <w:sz w:val="21"/>
                <w:szCs w:val="21"/>
              </w:rPr>
              <w:t>项</w:t>
            </w:r>
          </w:p>
        </w:tc>
        <w:tc>
          <w:tcPr>
            <w:tcW w:w="531" w:type="pct"/>
            <w:tcBorders>
              <w:top w:val="nil"/>
              <w:left w:val="nil"/>
              <w:bottom w:val="single" w:color="auto" w:sz="4" w:space="0"/>
              <w:right w:val="single" w:color="auto" w:sz="4" w:space="0"/>
            </w:tcBorders>
            <w:noWrap/>
            <w:vAlign w:val="center"/>
          </w:tcPr>
          <w:p w14:paraId="679EFD6A">
            <w:pPr>
              <w:widowControl/>
              <w:jc w:val="center"/>
              <w:rPr>
                <w:rFonts w:hint="eastAsia" w:hAnsi="宋体" w:cs="宋体"/>
                <w:sz w:val="21"/>
                <w:szCs w:val="21"/>
              </w:rPr>
            </w:pPr>
            <w:r>
              <w:rPr>
                <w:rFonts w:hint="eastAsia" w:hAnsi="宋体" w:cs="宋体"/>
                <w:sz w:val="21"/>
                <w:szCs w:val="21"/>
              </w:rPr>
              <w:t>√</w:t>
            </w:r>
          </w:p>
        </w:tc>
        <w:tc>
          <w:tcPr>
            <w:tcW w:w="522" w:type="pct"/>
            <w:tcBorders>
              <w:top w:val="nil"/>
              <w:left w:val="nil"/>
              <w:bottom w:val="single" w:color="auto" w:sz="4" w:space="0"/>
              <w:right w:val="single" w:color="auto" w:sz="4" w:space="0"/>
            </w:tcBorders>
            <w:noWrap/>
            <w:vAlign w:val="center"/>
          </w:tcPr>
          <w:p w14:paraId="47B394FB">
            <w:pPr>
              <w:widowControl/>
              <w:jc w:val="center"/>
              <w:rPr>
                <w:rFonts w:hint="eastAsia" w:hAnsi="宋体" w:cs="宋体"/>
                <w:sz w:val="21"/>
                <w:szCs w:val="21"/>
              </w:rPr>
            </w:pPr>
            <w:r>
              <w:rPr>
                <w:rFonts w:hint="eastAsia" w:hAnsi="宋体" w:cs="宋体"/>
                <w:sz w:val="21"/>
                <w:szCs w:val="21"/>
              </w:rPr>
              <w:t>√</w:t>
            </w:r>
          </w:p>
        </w:tc>
        <w:tc>
          <w:tcPr>
            <w:tcW w:w="558" w:type="pct"/>
            <w:tcBorders>
              <w:top w:val="nil"/>
              <w:left w:val="nil"/>
              <w:bottom w:val="single" w:color="auto" w:sz="4" w:space="0"/>
              <w:right w:val="single" w:color="auto" w:sz="4" w:space="0"/>
            </w:tcBorders>
            <w:noWrap/>
            <w:vAlign w:val="center"/>
          </w:tcPr>
          <w:p w14:paraId="1D5DCFB8">
            <w:pPr>
              <w:widowControl/>
              <w:jc w:val="center"/>
              <w:rPr>
                <w:rFonts w:hint="eastAsia" w:hAnsi="宋体" w:cs="宋体"/>
                <w:sz w:val="21"/>
                <w:szCs w:val="21"/>
              </w:rPr>
            </w:pPr>
            <w:r>
              <w:rPr>
                <w:rFonts w:hint="eastAsia" w:hAnsi="宋体" w:cs="宋体"/>
                <w:sz w:val="21"/>
                <w:szCs w:val="21"/>
              </w:rPr>
              <w:t>×</w:t>
            </w:r>
          </w:p>
        </w:tc>
        <w:tc>
          <w:tcPr>
            <w:tcW w:w="572" w:type="pct"/>
            <w:tcBorders>
              <w:top w:val="nil"/>
              <w:left w:val="nil"/>
              <w:bottom w:val="single" w:color="auto" w:sz="4" w:space="0"/>
              <w:right w:val="single" w:color="auto" w:sz="4" w:space="0"/>
            </w:tcBorders>
            <w:noWrap w:val="0"/>
            <w:vAlign w:val="center"/>
          </w:tcPr>
          <w:p w14:paraId="78C9853A">
            <w:pPr>
              <w:widowControl/>
              <w:jc w:val="center"/>
              <w:rPr>
                <w:rFonts w:hint="eastAsia" w:hAnsi="宋体" w:cs="宋体"/>
                <w:sz w:val="21"/>
                <w:szCs w:val="21"/>
              </w:rPr>
            </w:pPr>
            <w:r>
              <w:rPr>
                <w:rFonts w:hint="eastAsia" w:hAnsi="宋体" w:cs="宋体"/>
                <w:sz w:val="21"/>
                <w:szCs w:val="21"/>
              </w:rPr>
              <w:t>以实际为准</w:t>
            </w:r>
          </w:p>
        </w:tc>
      </w:tr>
      <w:tr w14:paraId="6C4F5A8C">
        <w:tblPrEx>
          <w:tblCellMar>
            <w:top w:w="0" w:type="dxa"/>
            <w:left w:w="108" w:type="dxa"/>
            <w:bottom w:w="0" w:type="dxa"/>
            <w:right w:w="108" w:type="dxa"/>
          </w:tblCellMar>
        </w:tblPrEx>
        <w:trPr>
          <w:trHeight w:val="637" w:hRule="atLeast"/>
          <w:jc w:val="center"/>
        </w:trPr>
        <w:tc>
          <w:tcPr>
            <w:tcW w:w="446" w:type="pct"/>
            <w:tcBorders>
              <w:top w:val="nil"/>
              <w:left w:val="single" w:color="auto" w:sz="4" w:space="0"/>
              <w:bottom w:val="single" w:color="auto" w:sz="4" w:space="0"/>
              <w:right w:val="single" w:color="auto" w:sz="4" w:space="0"/>
            </w:tcBorders>
            <w:noWrap/>
            <w:vAlign w:val="center"/>
          </w:tcPr>
          <w:p w14:paraId="0650103C">
            <w:pPr>
              <w:widowControl/>
              <w:jc w:val="center"/>
              <w:rPr>
                <w:rFonts w:hint="eastAsia" w:hAnsi="宋体" w:cs="宋体"/>
                <w:sz w:val="21"/>
                <w:szCs w:val="21"/>
              </w:rPr>
            </w:pPr>
            <w:r>
              <w:rPr>
                <w:rFonts w:hint="eastAsia" w:hAnsi="宋体" w:cs="宋体"/>
                <w:sz w:val="21"/>
                <w:szCs w:val="21"/>
              </w:rPr>
              <w:t>3</w:t>
            </w:r>
          </w:p>
        </w:tc>
        <w:tc>
          <w:tcPr>
            <w:tcW w:w="1957" w:type="pct"/>
            <w:tcBorders>
              <w:top w:val="nil"/>
              <w:left w:val="nil"/>
              <w:bottom w:val="single" w:color="auto" w:sz="4" w:space="0"/>
              <w:right w:val="nil"/>
            </w:tcBorders>
            <w:noWrap w:val="0"/>
            <w:vAlign w:val="center"/>
          </w:tcPr>
          <w:p w14:paraId="020CFB37">
            <w:pPr>
              <w:widowControl/>
              <w:rPr>
                <w:rFonts w:hint="eastAsia" w:hAnsi="宋体" w:cs="宋体"/>
                <w:sz w:val="21"/>
                <w:szCs w:val="21"/>
              </w:rPr>
            </w:pPr>
            <w:r>
              <w:rPr>
                <w:rFonts w:hint="eastAsia" w:hAnsi="宋体" w:cs="宋体"/>
                <w:sz w:val="21"/>
                <w:szCs w:val="21"/>
              </w:rPr>
              <w:t>开挖卫生间地面砖及清理沉厢</w:t>
            </w:r>
          </w:p>
        </w:tc>
        <w:tc>
          <w:tcPr>
            <w:tcW w:w="410" w:type="pct"/>
            <w:tcBorders>
              <w:top w:val="nil"/>
              <w:left w:val="single" w:color="auto" w:sz="4" w:space="0"/>
              <w:bottom w:val="single" w:color="auto" w:sz="4" w:space="0"/>
              <w:right w:val="single" w:color="auto" w:sz="4" w:space="0"/>
            </w:tcBorders>
            <w:noWrap/>
            <w:vAlign w:val="center"/>
          </w:tcPr>
          <w:p w14:paraId="1066D3A7">
            <w:pPr>
              <w:widowControl/>
              <w:jc w:val="center"/>
              <w:rPr>
                <w:rFonts w:hint="eastAsia" w:hAnsi="宋体" w:cs="宋体"/>
                <w:sz w:val="21"/>
                <w:szCs w:val="21"/>
              </w:rPr>
            </w:pPr>
            <w:r>
              <w:rPr>
                <w:rFonts w:hint="eastAsia" w:hAnsi="宋体" w:cs="宋体"/>
                <w:sz w:val="21"/>
                <w:szCs w:val="21"/>
              </w:rPr>
              <w:t>项</w:t>
            </w:r>
          </w:p>
        </w:tc>
        <w:tc>
          <w:tcPr>
            <w:tcW w:w="531" w:type="pct"/>
            <w:tcBorders>
              <w:top w:val="nil"/>
              <w:left w:val="nil"/>
              <w:bottom w:val="single" w:color="auto" w:sz="4" w:space="0"/>
              <w:right w:val="single" w:color="auto" w:sz="4" w:space="0"/>
            </w:tcBorders>
            <w:noWrap/>
            <w:vAlign w:val="center"/>
          </w:tcPr>
          <w:p w14:paraId="352C9D59">
            <w:pPr>
              <w:widowControl/>
              <w:jc w:val="center"/>
              <w:rPr>
                <w:rFonts w:hint="eastAsia" w:hAnsi="宋体" w:cs="宋体"/>
                <w:sz w:val="21"/>
                <w:szCs w:val="21"/>
              </w:rPr>
            </w:pPr>
            <w:r>
              <w:rPr>
                <w:rFonts w:hint="eastAsia" w:hAnsi="宋体" w:cs="宋体"/>
                <w:sz w:val="21"/>
                <w:szCs w:val="21"/>
              </w:rPr>
              <w:t>√</w:t>
            </w:r>
          </w:p>
        </w:tc>
        <w:tc>
          <w:tcPr>
            <w:tcW w:w="522" w:type="pct"/>
            <w:tcBorders>
              <w:top w:val="nil"/>
              <w:left w:val="nil"/>
              <w:bottom w:val="single" w:color="auto" w:sz="4" w:space="0"/>
              <w:right w:val="single" w:color="auto" w:sz="4" w:space="0"/>
            </w:tcBorders>
            <w:noWrap/>
            <w:vAlign w:val="center"/>
          </w:tcPr>
          <w:p w14:paraId="4F3642DD">
            <w:pPr>
              <w:widowControl/>
              <w:jc w:val="center"/>
              <w:rPr>
                <w:rFonts w:hint="eastAsia" w:hAnsi="宋体" w:cs="宋体"/>
                <w:sz w:val="21"/>
                <w:szCs w:val="21"/>
              </w:rPr>
            </w:pPr>
            <w:r>
              <w:rPr>
                <w:rFonts w:hint="eastAsia" w:hAnsi="宋体" w:cs="宋体"/>
                <w:sz w:val="21"/>
                <w:szCs w:val="21"/>
              </w:rPr>
              <w:t>×</w:t>
            </w:r>
          </w:p>
        </w:tc>
        <w:tc>
          <w:tcPr>
            <w:tcW w:w="558" w:type="pct"/>
            <w:tcBorders>
              <w:top w:val="nil"/>
              <w:left w:val="nil"/>
              <w:bottom w:val="single" w:color="auto" w:sz="4" w:space="0"/>
              <w:right w:val="single" w:color="auto" w:sz="4" w:space="0"/>
            </w:tcBorders>
            <w:noWrap/>
            <w:vAlign w:val="center"/>
          </w:tcPr>
          <w:p w14:paraId="7536845F">
            <w:pPr>
              <w:widowControl/>
              <w:jc w:val="center"/>
              <w:rPr>
                <w:rFonts w:hint="eastAsia" w:hAnsi="宋体" w:cs="宋体"/>
                <w:sz w:val="21"/>
                <w:szCs w:val="21"/>
              </w:rPr>
            </w:pPr>
            <w:r>
              <w:rPr>
                <w:rFonts w:hint="eastAsia" w:hAnsi="宋体" w:cs="宋体"/>
                <w:sz w:val="21"/>
                <w:szCs w:val="21"/>
              </w:rPr>
              <w:t>√</w:t>
            </w:r>
          </w:p>
        </w:tc>
        <w:tc>
          <w:tcPr>
            <w:tcW w:w="572" w:type="pct"/>
            <w:tcBorders>
              <w:top w:val="nil"/>
              <w:left w:val="nil"/>
              <w:bottom w:val="single" w:color="auto" w:sz="4" w:space="0"/>
              <w:right w:val="single" w:color="auto" w:sz="4" w:space="0"/>
            </w:tcBorders>
            <w:noWrap w:val="0"/>
            <w:vAlign w:val="center"/>
          </w:tcPr>
          <w:p w14:paraId="08B0C557">
            <w:pPr>
              <w:widowControl/>
              <w:jc w:val="center"/>
              <w:rPr>
                <w:rFonts w:hint="eastAsia" w:hAnsi="宋体" w:cs="宋体"/>
                <w:sz w:val="21"/>
                <w:szCs w:val="21"/>
              </w:rPr>
            </w:pPr>
            <w:r>
              <w:rPr>
                <w:rFonts w:hint="eastAsia" w:hAnsi="宋体" w:cs="宋体"/>
                <w:sz w:val="21"/>
                <w:szCs w:val="21"/>
              </w:rPr>
              <w:t>以实际为准</w:t>
            </w:r>
          </w:p>
        </w:tc>
      </w:tr>
      <w:tr w14:paraId="187BCD82">
        <w:tblPrEx>
          <w:tblCellMar>
            <w:top w:w="0" w:type="dxa"/>
            <w:left w:w="108" w:type="dxa"/>
            <w:bottom w:w="0" w:type="dxa"/>
            <w:right w:w="108" w:type="dxa"/>
          </w:tblCellMar>
        </w:tblPrEx>
        <w:trPr>
          <w:trHeight w:val="832" w:hRule="atLeast"/>
          <w:jc w:val="center"/>
        </w:trPr>
        <w:tc>
          <w:tcPr>
            <w:tcW w:w="446" w:type="pct"/>
            <w:tcBorders>
              <w:top w:val="nil"/>
              <w:left w:val="single" w:color="auto" w:sz="4" w:space="0"/>
              <w:bottom w:val="single" w:color="auto" w:sz="4" w:space="0"/>
              <w:right w:val="single" w:color="auto" w:sz="4" w:space="0"/>
            </w:tcBorders>
            <w:noWrap/>
            <w:vAlign w:val="center"/>
          </w:tcPr>
          <w:p w14:paraId="048BBAF4">
            <w:pPr>
              <w:widowControl/>
              <w:jc w:val="center"/>
              <w:rPr>
                <w:rFonts w:hint="eastAsia" w:hAnsi="宋体" w:cs="宋体"/>
                <w:sz w:val="21"/>
                <w:szCs w:val="21"/>
              </w:rPr>
            </w:pPr>
            <w:r>
              <w:rPr>
                <w:rFonts w:hint="eastAsia" w:hAnsi="宋体" w:cs="宋体"/>
                <w:sz w:val="21"/>
                <w:szCs w:val="21"/>
              </w:rPr>
              <w:t>4</w:t>
            </w:r>
          </w:p>
        </w:tc>
        <w:tc>
          <w:tcPr>
            <w:tcW w:w="1957" w:type="pct"/>
            <w:tcBorders>
              <w:top w:val="nil"/>
              <w:left w:val="nil"/>
              <w:bottom w:val="single" w:color="auto" w:sz="4" w:space="0"/>
              <w:right w:val="nil"/>
            </w:tcBorders>
            <w:noWrap w:val="0"/>
            <w:vAlign w:val="center"/>
          </w:tcPr>
          <w:p w14:paraId="719542C7">
            <w:pPr>
              <w:widowControl/>
              <w:rPr>
                <w:rFonts w:hint="eastAsia" w:hAnsi="宋体" w:cs="宋体"/>
                <w:sz w:val="21"/>
                <w:szCs w:val="21"/>
              </w:rPr>
            </w:pPr>
            <w:r>
              <w:rPr>
                <w:rFonts w:hint="eastAsia" w:hAnsi="宋体" w:cs="宋体"/>
                <w:sz w:val="21"/>
                <w:szCs w:val="21"/>
              </w:rPr>
              <w:t>开凿卫生间墙面砖、地面砖及清理垃圾（墙面砖尺寸250*330、地面砖尺寸：300*300）</w:t>
            </w:r>
          </w:p>
        </w:tc>
        <w:tc>
          <w:tcPr>
            <w:tcW w:w="410" w:type="pct"/>
            <w:tcBorders>
              <w:top w:val="nil"/>
              <w:left w:val="single" w:color="auto" w:sz="4" w:space="0"/>
              <w:bottom w:val="single" w:color="auto" w:sz="4" w:space="0"/>
              <w:right w:val="single" w:color="auto" w:sz="4" w:space="0"/>
            </w:tcBorders>
            <w:noWrap/>
            <w:vAlign w:val="center"/>
          </w:tcPr>
          <w:p w14:paraId="4A495889">
            <w:pPr>
              <w:widowControl/>
              <w:jc w:val="center"/>
              <w:rPr>
                <w:rFonts w:hint="eastAsia" w:hAnsi="宋体" w:cs="宋体"/>
                <w:sz w:val="21"/>
                <w:szCs w:val="21"/>
              </w:rPr>
            </w:pPr>
            <w:r>
              <w:rPr>
                <w:rFonts w:hint="eastAsia" w:hAnsi="宋体" w:cs="宋体"/>
                <w:sz w:val="21"/>
                <w:szCs w:val="21"/>
              </w:rPr>
              <w:t>项</w:t>
            </w:r>
          </w:p>
        </w:tc>
        <w:tc>
          <w:tcPr>
            <w:tcW w:w="531" w:type="pct"/>
            <w:tcBorders>
              <w:top w:val="nil"/>
              <w:left w:val="nil"/>
              <w:bottom w:val="single" w:color="auto" w:sz="4" w:space="0"/>
              <w:right w:val="single" w:color="auto" w:sz="4" w:space="0"/>
            </w:tcBorders>
            <w:noWrap/>
            <w:vAlign w:val="center"/>
          </w:tcPr>
          <w:p w14:paraId="1BB8E889">
            <w:pPr>
              <w:widowControl/>
              <w:jc w:val="center"/>
              <w:rPr>
                <w:rFonts w:hint="eastAsia" w:hAnsi="宋体" w:cs="宋体"/>
                <w:sz w:val="21"/>
                <w:szCs w:val="21"/>
              </w:rPr>
            </w:pPr>
            <w:r>
              <w:rPr>
                <w:rFonts w:hint="eastAsia" w:hAnsi="宋体" w:cs="宋体"/>
                <w:sz w:val="21"/>
                <w:szCs w:val="21"/>
              </w:rPr>
              <w:t>√</w:t>
            </w:r>
          </w:p>
        </w:tc>
        <w:tc>
          <w:tcPr>
            <w:tcW w:w="522" w:type="pct"/>
            <w:tcBorders>
              <w:top w:val="nil"/>
              <w:left w:val="nil"/>
              <w:bottom w:val="single" w:color="auto" w:sz="4" w:space="0"/>
              <w:right w:val="single" w:color="auto" w:sz="4" w:space="0"/>
            </w:tcBorders>
            <w:noWrap/>
            <w:vAlign w:val="center"/>
          </w:tcPr>
          <w:p w14:paraId="42F5D9D2">
            <w:pPr>
              <w:widowControl/>
              <w:jc w:val="center"/>
              <w:rPr>
                <w:rFonts w:hint="eastAsia" w:hAnsi="宋体" w:cs="宋体"/>
                <w:sz w:val="21"/>
                <w:szCs w:val="21"/>
              </w:rPr>
            </w:pPr>
            <w:r>
              <w:rPr>
                <w:rFonts w:hint="eastAsia" w:hAnsi="宋体" w:cs="宋体"/>
                <w:sz w:val="21"/>
                <w:szCs w:val="21"/>
              </w:rPr>
              <w:t>√</w:t>
            </w:r>
          </w:p>
        </w:tc>
        <w:tc>
          <w:tcPr>
            <w:tcW w:w="558" w:type="pct"/>
            <w:tcBorders>
              <w:top w:val="nil"/>
              <w:left w:val="nil"/>
              <w:bottom w:val="single" w:color="auto" w:sz="4" w:space="0"/>
              <w:right w:val="single" w:color="auto" w:sz="4" w:space="0"/>
            </w:tcBorders>
            <w:noWrap/>
            <w:vAlign w:val="center"/>
          </w:tcPr>
          <w:p w14:paraId="178D3B8C">
            <w:pPr>
              <w:widowControl/>
              <w:jc w:val="center"/>
              <w:rPr>
                <w:rFonts w:hint="eastAsia" w:hAnsi="宋体" w:cs="宋体"/>
                <w:sz w:val="21"/>
                <w:szCs w:val="21"/>
              </w:rPr>
            </w:pPr>
            <w:r>
              <w:rPr>
                <w:rFonts w:hint="eastAsia" w:hAnsi="宋体" w:cs="宋体"/>
                <w:sz w:val="21"/>
                <w:szCs w:val="21"/>
              </w:rPr>
              <w:t>√</w:t>
            </w:r>
          </w:p>
        </w:tc>
        <w:tc>
          <w:tcPr>
            <w:tcW w:w="572" w:type="pct"/>
            <w:tcBorders>
              <w:top w:val="nil"/>
              <w:left w:val="nil"/>
              <w:bottom w:val="single" w:color="auto" w:sz="4" w:space="0"/>
              <w:right w:val="single" w:color="auto" w:sz="4" w:space="0"/>
            </w:tcBorders>
            <w:noWrap w:val="0"/>
            <w:vAlign w:val="center"/>
          </w:tcPr>
          <w:p w14:paraId="3F94ABCD">
            <w:pPr>
              <w:widowControl/>
              <w:jc w:val="center"/>
              <w:rPr>
                <w:rFonts w:hint="eastAsia" w:hAnsi="宋体" w:cs="宋体"/>
                <w:sz w:val="21"/>
                <w:szCs w:val="21"/>
              </w:rPr>
            </w:pPr>
            <w:r>
              <w:rPr>
                <w:rFonts w:hint="eastAsia" w:hAnsi="宋体" w:cs="宋体"/>
                <w:sz w:val="21"/>
                <w:szCs w:val="21"/>
              </w:rPr>
              <w:t>以实际为准</w:t>
            </w:r>
          </w:p>
        </w:tc>
      </w:tr>
      <w:tr w14:paraId="07CD1D75">
        <w:tblPrEx>
          <w:tblCellMar>
            <w:top w:w="0" w:type="dxa"/>
            <w:left w:w="108" w:type="dxa"/>
            <w:bottom w:w="0" w:type="dxa"/>
            <w:right w:w="108" w:type="dxa"/>
          </w:tblCellMar>
        </w:tblPrEx>
        <w:trPr>
          <w:trHeight w:val="541" w:hRule="atLeast"/>
          <w:jc w:val="center"/>
        </w:trPr>
        <w:tc>
          <w:tcPr>
            <w:tcW w:w="446" w:type="pct"/>
            <w:tcBorders>
              <w:top w:val="nil"/>
              <w:left w:val="single" w:color="auto" w:sz="4" w:space="0"/>
              <w:bottom w:val="single" w:color="auto" w:sz="4" w:space="0"/>
              <w:right w:val="single" w:color="auto" w:sz="4" w:space="0"/>
            </w:tcBorders>
            <w:noWrap/>
            <w:vAlign w:val="center"/>
          </w:tcPr>
          <w:p w14:paraId="6B3A1232">
            <w:pPr>
              <w:widowControl/>
              <w:jc w:val="center"/>
              <w:rPr>
                <w:rFonts w:hint="eastAsia" w:hAnsi="宋体" w:cs="宋体"/>
                <w:sz w:val="21"/>
                <w:szCs w:val="21"/>
              </w:rPr>
            </w:pPr>
            <w:r>
              <w:rPr>
                <w:rFonts w:hint="eastAsia" w:hAnsi="宋体" w:cs="宋体"/>
                <w:sz w:val="21"/>
                <w:szCs w:val="21"/>
              </w:rPr>
              <w:t>5</w:t>
            </w:r>
          </w:p>
        </w:tc>
        <w:tc>
          <w:tcPr>
            <w:tcW w:w="1957" w:type="pct"/>
            <w:tcBorders>
              <w:top w:val="nil"/>
              <w:left w:val="nil"/>
              <w:bottom w:val="single" w:color="auto" w:sz="4" w:space="0"/>
              <w:right w:val="nil"/>
            </w:tcBorders>
            <w:noWrap w:val="0"/>
            <w:vAlign w:val="center"/>
          </w:tcPr>
          <w:p w14:paraId="3B93A6A6">
            <w:pPr>
              <w:widowControl/>
              <w:rPr>
                <w:rFonts w:hint="eastAsia" w:hAnsi="宋体" w:cs="宋体"/>
                <w:sz w:val="21"/>
                <w:szCs w:val="21"/>
              </w:rPr>
            </w:pPr>
            <w:r>
              <w:rPr>
                <w:rFonts w:hint="eastAsia" w:hAnsi="宋体" w:cs="宋体"/>
                <w:sz w:val="21"/>
                <w:szCs w:val="21"/>
              </w:rPr>
              <w:t>水泥基聚合物砂浆做坡水平处理（人工及材料）</w:t>
            </w:r>
          </w:p>
        </w:tc>
        <w:tc>
          <w:tcPr>
            <w:tcW w:w="410" w:type="pct"/>
            <w:tcBorders>
              <w:top w:val="nil"/>
              <w:left w:val="single" w:color="auto" w:sz="4" w:space="0"/>
              <w:bottom w:val="single" w:color="auto" w:sz="4" w:space="0"/>
              <w:right w:val="single" w:color="auto" w:sz="4" w:space="0"/>
            </w:tcBorders>
            <w:noWrap/>
            <w:vAlign w:val="center"/>
          </w:tcPr>
          <w:p w14:paraId="14253878">
            <w:pPr>
              <w:widowControl/>
              <w:jc w:val="center"/>
              <w:rPr>
                <w:rFonts w:hint="eastAsia" w:hAnsi="宋体" w:cs="宋体"/>
                <w:sz w:val="21"/>
                <w:szCs w:val="21"/>
              </w:rPr>
            </w:pPr>
            <w:r>
              <w:rPr>
                <w:rFonts w:hint="eastAsia" w:hAnsi="宋体" w:cs="宋体"/>
                <w:sz w:val="21"/>
                <w:szCs w:val="21"/>
              </w:rPr>
              <w:t>项</w:t>
            </w:r>
          </w:p>
        </w:tc>
        <w:tc>
          <w:tcPr>
            <w:tcW w:w="531" w:type="pct"/>
            <w:tcBorders>
              <w:top w:val="nil"/>
              <w:left w:val="nil"/>
              <w:bottom w:val="single" w:color="auto" w:sz="4" w:space="0"/>
              <w:right w:val="single" w:color="auto" w:sz="4" w:space="0"/>
            </w:tcBorders>
            <w:noWrap/>
            <w:vAlign w:val="center"/>
          </w:tcPr>
          <w:p w14:paraId="7DC3760A">
            <w:pPr>
              <w:widowControl/>
              <w:jc w:val="center"/>
              <w:rPr>
                <w:rFonts w:hint="eastAsia" w:hAnsi="宋体" w:cs="宋体"/>
                <w:sz w:val="21"/>
                <w:szCs w:val="21"/>
              </w:rPr>
            </w:pPr>
            <w:r>
              <w:rPr>
                <w:rFonts w:hint="eastAsia" w:hAnsi="宋体" w:cs="宋体"/>
                <w:sz w:val="21"/>
                <w:szCs w:val="21"/>
              </w:rPr>
              <w:t>√</w:t>
            </w:r>
          </w:p>
        </w:tc>
        <w:tc>
          <w:tcPr>
            <w:tcW w:w="522" w:type="pct"/>
            <w:tcBorders>
              <w:top w:val="nil"/>
              <w:left w:val="nil"/>
              <w:bottom w:val="single" w:color="auto" w:sz="4" w:space="0"/>
              <w:right w:val="single" w:color="auto" w:sz="4" w:space="0"/>
            </w:tcBorders>
            <w:noWrap/>
            <w:vAlign w:val="center"/>
          </w:tcPr>
          <w:p w14:paraId="6430A1B6">
            <w:pPr>
              <w:widowControl/>
              <w:jc w:val="center"/>
              <w:rPr>
                <w:rFonts w:hint="eastAsia" w:hAnsi="宋体" w:cs="宋体"/>
                <w:sz w:val="21"/>
                <w:szCs w:val="21"/>
              </w:rPr>
            </w:pPr>
            <w:r>
              <w:rPr>
                <w:rFonts w:hint="eastAsia" w:hAnsi="宋体" w:cs="宋体"/>
                <w:sz w:val="21"/>
                <w:szCs w:val="21"/>
              </w:rPr>
              <w:t>√</w:t>
            </w:r>
          </w:p>
        </w:tc>
        <w:tc>
          <w:tcPr>
            <w:tcW w:w="558" w:type="pct"/>
            <w:tcBorders>
              <w:top w:val="nil"/>
              <w:left w:val="nil"/>
              <w:bottom w:val="single" w:color="auto" w:sz="4" w:space="0"/>
              <w:right w:val="single" w:color="auto" w:sz="4" w:space="0"/>
            </w:tcBorders>
            <w:noWrap/>
            <w:vAlign w:val="center"/>
          </w:tcPr>
          <w:p w14:paraId="799B3DFD">
            <w:pPr>
              <w:widowControl/>
              <w:jc w:val="center"/>
              <w:rPr>
                <w:rFonts w:hint="eastAsia" w:hAnsi="宋体" w:cs="宋体"/>
                <w:sz w:val="21"/>
                <w:szCs w:val="21"/>
              </w:rPr>
            </w:pPr>
            <w:r>
              <w:rPr>
                <w:rFonts w:hint="eastAsia" w:hAnsi="宋体" w:cs="宋体"/>
                <w:sz w:val="21"/>
                <w:szCs w:val="21"/>
              </w:rPr>
              <w:t>√</w:t>
            </w:r>
          </w:p>
        </w:tc>
        <w:tc>
          <w:tcPr>
            <w:tcW w:w="572" w:type="pct"/>
            <w:tcBorders>
              <w:top w:val="nil"/>
              <w:left w:val="nil"/>
              <w:bottom w:val="single" w:color="auto" w:sz="4" w:space="0"/>
              <w:right w:val="single" w:color="auto" w:sz="4" w:space="0"/>
            </w:tcBorders>
            <w:noWrap w:val="0"/>
            <w:vAlign w:val="center"/>
          </w:tcPr>
          <w:p w14:paraId="4914E82F">
            <w:pPr>
              <w:widowControl/>
              <w:jc w:val="center"/>
              <w:rPr>
                <w:rFonts w:hint="eastAsia" w:hAnsi="宋体" w:cs="宋体"/>
                <w:sz w:val="21"/>
                <w:szCs w:val="21"/>
              </w:rPr>
            </w:pPr>
            <w:r>
              <w:rPr>
                <w:rFonts w:hint="eastAsia" w:hAnsi="宋体" w:cs="宋体"/>
                <w:sz w:val="21"/>
                <w:szCs w:val="21"/>
              </w:rPr>
              <w:t>以实际为准</w:t>
            </w:r>
          </w:p>
        </w:tc>
      </w:tr>
      <w:tr w14:paraId="5717E779">
        <w:tblPrEx>
          <w:tblCellMar>
            <w:top w:w="0" w:type="dxa"/>
            <w:left w:w="108" w:type="dxa"/>
            <w:bottom w:w="0" w:type="dxa"/>
            <w:right w:w="108" w:type="dxa"/>
          </w:tblCellMar>
        </w:tblPrEx>
        <w:trPr>
          <w:trHeight w:val="1082" w:hRule="atLeast"/>
          <w:jc w:val="center"/>
        </w:trPr>
        <w:tc>
          <w:tcPr>
            <w:tcW w:w="446" w:type="pct"/>
            <w:tcBorders>
              <w:top w:val="nil"/>
              <w:left w:val="single" w:color="auto" w:sz="4" w:space="0"/>
              <w:bottom w:val="single" w:color="auto" w:sz="4" w:space="0"/>
              <w:right w:val="single" w:color="auto" w:sz="4" w:space="0"/>
            </w:tcBorders>
            <w:noWrap/>
            <w:vAlign w:val="center"/>
          </w:tcPr>
          <w:p w14:paraId="68F238A4">
            <w:pPr>
              <w:widowControl/>
              <w:jc w:val="center"/>
              <w:rPr>
                <w:rFonts w:hint="eastAsia" w:hAnsi="宋体" w:cs="宋体"/>
                <w:sz w:val="21"/>
                <w:szCs w:val="21"/>
              </w:rPr>
            </w:pPr>
            <w:r>
              <w:rPr>
                <w:rFonts w:hint="eastAsia" w:hAnsi="宋体" w:cs="宋体"/>
                <w:sz w:val="21"/>
                <w:szCs w:val="21"/>
              </w:rPr>
              <w:t>6</w:t>
            </w:r>
          </w:p>
        </w:tc>
        <w:tc>
          <w:tcPr>
            <w:tcW w:w="1957" w:type="pct"/>
            <w:tcBorders>
              <w:top w:val="nil"/>
              <w:left w:val="nil"/>
              <w:bottom w:val="single" w:color="auto" w:sz="4" w:space="0"/>
              <w:right w:val="nil"/>
            </w:tcBorders>
            <w:noWrap w:val="0"/>
            <w:vAlign w:val="center"/>
          </w:tcPr>
          <w:p w14:paraId="5F69BB43">
            <w:pPr>
              <w:widowControl/>
              <w:rPr>
                <w:rFonts w:hint="eastAsia" w:hAnsi="宋体" w:cs="宋体"/>
                <w:sz w:val="21"/>
                <w:szCs w:val="21"/>
              </w:rPr>
            </w:pPr>
            <w:r>
              <w:rPr>
                <w:rFonts w:hint="eastAsia" w:hAnsi="宋体" w:cs="宋体"/>
                <w:sz w:val="21"/>
                <w:szCs w:val="21"/>
              </w:rPr>
              <w:t>对墙面及卫生间沉厢做柔性防水处理（第一遍做JS水泥基聚合物防水处理、第二遍做涂刷聚氨脂防水层，第三遍做水泥砂浆保护层）</w:t>
            </w:r>
          </w:p>
        </w:tc>
        <w:tc>
          <w:tcPr>
            <w:tcW w:w="410" w:type="pct"/>
            <w:tcBorders>
              <w:top w:val="nil"/>
              <w:left w:val="single" w:color="auto" w:sz="4" w:space="0"/>
              <w:bottom w:val="single" w:color="auto" w:sz="4" w:space="0"/>
              <w:right w:val="single" w:color="auto" w:sz="4" w:space="0"/>
            </w:tcBorders>
            <w:noWrap/>
            <w:vAlign w:val="center"/>
          </w:tcPr>
          <w:p w14:paraId="3F2C8C51">
            <w:pPr>
              <w:widowControl/>
              <w:jc w:val="center"/>
              <w:rPr>
                <w:rFonts w:hint="eastAsia" w:hAnsi="宋体" w:cs="宋体"/>
                <w:sz w:val="21"/>
                <w:szCs w:val="21"/>
              </w:rPr>
            </w:pPr>
            <w:r>
              <w:rPr>
                <w:rFonts w:hint="eastAsia" w:hAnsi="宋体" w:cs="宋体"/>
                <w:sz w:val="21"/>
                <w:szCs w:val="21"/>
              </w:rPr>
              <w:t>项</w:t>
            </w:r>
          </w:p>
        </w:tc>
        <w:tc>
          <w:tcPr>
            <w:tcW w:w="531" w:type="pct"/>
            <w:tcBorders>
              <w:top w:val="nil"/>
              <w:left w:val="nil"/>
              <w:bottom w:val="single" w:color="auto" w:sz="4" w:space="0"/>
              <w:right w:val="single" w:color="auto" w:sz="4" w:space="0"/>
            </w:tcBorders>
            <w:noWrap/>
            <w:vAlign w:val="center"/>
          </w:tcPr>
          <w:p w14:paraId="7749C345">
            <w:pPr>
              <w:widowControl/>
              <w:jc w:val="center"/>
              <w:rPr>
                <w:rFonts w:hint="eastAsia" w:hAnsi="宋体" w:cs="宋体"/>
                <w:sz w:val="21"/>
                <w:szCs w:val="21"/>
              </w:rPr>
            </w:pPr>
            <w:r>
              <w:rPr>
                <w:rFonts w:hint="eastAsia" w:hAnsi="宋体" w:cs="宋体"/>
                <w:sz w:val="21"/>
                <w:szCs w:val="21"/>
              </w:rPr>
              <w:t>√</w:t>
            </w:r>
          </w:p>
        </w:tc>
        <w:tc>
          <w:tcPr>
            <w:tcW w:w="522" w:type="pct"/>
            <w:tcBorders>
              <w:top w:val="nil"/>
              <w:left w:val="nil"/>
              <w:bottom w:val="single" w:color="auto" w:sz="4" w:space="0"/>
              <w:right w:val="single" w:color="auto" w:sz="4" w:space="0"/>
            </w:tcBorders>
            <w:noWrap/>
            <w:vAlign w:val="center"/>
          </w:tcPr>
          <w:p w14:paraId="4AD8E318">
            <w:pPr>
              <w:widowControl/>
              <w:jc w:val="center"/>
              <w:rPr>
                <w:rFonts w:hint="eastAsia" w:hAnsi="宋体" w:cs="宋体"/>
                <w:sz w:val="21"/>
                <w:szCs w:val="21"/>
              </w:rPr>
            </w:pPr>
            <w:r>
              <w:rPr>
                <w:rFonts w:hint="eastAsia" w:hAnsi="宋体" w:cs="宋体"/>
                <w:sz w:val="21"/>
                <w:szCs w:val="21"/>
              </w:rPr>
              <w:t>√</w:t>
            </w:r>
          </w:p>
        </w:tc>
        <w:tc>
          <w:tcPr>
            <w:tcW w:w="558" w:type="pct"/>
            <w:tcBorders>
              <w:top w:val="nil"/>
              <w:left w:val="nil"/>
              <w:bottom w:val="single" w:color="auto" w:sz="4" w:space="0"/>
              <w:right w:val="single" w:color="auto" w:sz="4" w:space="0"/>
            </w:tcBorders>
            <w:noWrap/>
            <w:vAlign w:val="center"/>
          </w:tcPr>
          <w:p w14:paraId="7C92E389">
            <w:pPr>
              <w:widowControl/>
              <w:jc w:val="center"/>
              <w:rPr>
                <w:rFonts w:hint="eastAsia" w:hAnsi="宋体" w:cs="宋体"/>
                <w:sz w:val="21"/>
                <w:szCs w:val="21"/>
              </w:rPr>
            </w:pPr>
            <w:r>
              <w:rPr>
                <w:rFonts w:hint="eastAsia" w:hAnsi="宋体" w:cs="宋体"/>
                <w:sz w:val="21"/>
                <w:szCs w:val="21"/>
              </w:rPr>
              <w:t>√</w:t>
            </w:r>
          </w:p>
        </w:tc>
        <w:tc>
          <w:tcPr>
            <w:tcW w:w="572" w:type="pct"/>
            <w:tcBorders>
              <w:top w:val="nil"/>
              <w:left w:val="nil"/>
              <w:bottom w:val="single" w:color="auto" w:sz="4" w:space="0"/>
              <w:right w:val="single" w:color="auto" w:sz="4" w:space="0"/>
            </w:tcBorders>
            <w:noWrap w:val="0"/>
            <w:vAlign w:val="center"/>
          </w:tcPr>
          <w:p w14:paraId="454C7A48">
            <w:pPr>
              <w:widowControl/>
              <w:jc w:val="center"/>
              <w:rPr>
                <w:rFonts w:hint="eastAsia" w:hAnsi="宋体" w:cs="宋体"/>
                <w:sz w:val="21"/>
                <w:szCs w:val="21"/>
              </w:rPr>
            </w:pPr>
            <w:r>
              <w:rPr>
                <w:rFonts w:hint="eastAsia" w:hAnsi="宋体" w:cs="宋体"/>
                <w:sz w:val="21"/>
                <w:szCs w:val="21"/>
              </w:rPr>
              <w:t>以实际为准</w:t>
            </w:r>
          </w:p>
        </w:tc>
      </w:tr>
      <w:tr w14:paraId="463D4663">
        <w:tblPrEx>
          <w:tblCellMar>
            <w:top w:w="0" w:type="dxa"/>
            <w:left w:w="108" w:type="dxa"/>
            <w:bottom w:w="0" w:type="dxa"/>
            <w:right w:w="108" w:type="dxa"/>
          </w:tblCellMar>
        </w:tblPrEx>
        <w:trPr>
          <w:trHeight w:val="624" w:hRule="atLeast"/>
          <w:jc w:val="center"/>
        </w:trPr>
        <w:tc>
          <w:tcPr>
            <w:tcW w:w="446" w:type="pct"/>
            <w:tcBorders>
              <w:top w:val="nil"/>
              <w:left w:val="single" w:color="auto" w:sz="4" w:space="0"/>
              <w:bottom w:val="single" w:color="auto" w:sz="4" w:space="0"/>
              <w:right w:val="single" w:color="auto" w:sz="4" w:space="0"/>
            </w:tcBorders>
            <w:noWrap/>
            <w:vAlign w:val="center"/>
          </w:tcPr>
          <w:p w14:paraId="246F8AEA">
            <w:pPr>
              <w:widowControl/>
              <w:jc w:val="center"/>
              <w:rPr>
                <w:rFonts w:hint="eastAsia" w:hAnsi="宋体" w:cs="宋体"/>
                <w:sz w:val="21"/>
                <w:szCs w:val="21"/>
              </w:rPr>
            </w:pPr>
            <w:r>
              <w:rPr>
                <w:rFonts w:hint="eastAsia" w:hAnsi="宋体" w:cs="宋体"/>
                <w:sz w:val="21"/>
                <w:szCs w:val="21"/>
              </w:rPr>
              <w:t>7</w:t>
            </w:r>
          </w:p>
        </w:tc>
        <w:tc>
          <w:tcPr>
            <w:tcW w:w="1957" w:type="pct"/>
            <w:tcBorders>
              <w:top w:val="nil"/>
              <w:left w:val="nil"/>
              <w:bottom w:val="single" w:color="auto" w:sz="4" w:space="0"/>
              <w:right w:val="nil"/>
            </w:tcBorders>
            <w:noWrap w:val="0"/>
            <w:vAlign w:val="center"/>
          </w:tcPr>
          <w:p w14:paraId="15B15594">
            <w:pPr>
              <w:widowControl/>
              <w:rPr>
                <w:rFonts w:hint="eastAsia" w:hAnsi="宋体" w:cs="宋体"/>
                <w:sz w:val="21"/>
                <w:szCs w:val="21"/>
              </w:rPr>
            </w:pPr>
            <w:r>
              <w:rPr>
                <w:rFonts w:hint="eastAsia" w:hAnsi="宋体" w:cs="宋体"/>
                <w:sz w:val="21"/>
                <w:szCs w:val="21"/>
              </w:rPr>
              <w:t>卫生间沉厢地面回填</w:t>
            </w:r>
          </w:p>
        </w:tc>
        <w:tc>
          <w:tcPr>
            <w:tcW w:w="410" w:type="pct"/>
            <w:tcBorders>
              <w:top w:val="nil"/>
              <w:left w:val="single" w:color="auto" w:sz="4" w:space="0"/>
              <w:bottom w:val="single" w:color="auto" w:sz="4" w:space="0"/>
              <w:right w:val="single" w:color="auto" w:sz="4" w:space="0"/>
            </w:tcBorders>
            <w:noWrap/>
            <w:vAlign w:val="center"/>
          </w:tcPr>
          <w:p w14:paraId="1E258125">
            <w:pPr>
              <w:widowControl/>
              <w:jc w:val="center"/>
              <w:rPr>
                <w:rFonts w:hint="eastAsia" w:hAnsi="宋体" w:cs="宋体"/>
                <w:sz w:val="21"/>
                <w:szCs w:val="21"/>
              </w:rPr>
            </w:pPr>
            <w:r>
              <w:rPr>
                <w:rFonts w:hint="eastAsia" w:hAnsi="宋体" w:cs="宋体"/>
                <w:sz w:val="21"/>
                <w:szCs w:val="21"/>
              </w:rPr>
              <w:t>项</w:t>
            </w:r>
          </w:p>
        </w:tc>
        <w:tc>
          <w:tcPr>
            <w:tcW w:w="531" w:type="pct"/>
            <w:tcBorders>
              <w:top w:val="nil"/>
              <w:left w:val="nil"/>
              <w:bottom w:val="single" w:color="auto" w:sz="4" w:space="0"/>
              <w:right w:val="single" w:color="auto" w:sz="4" w:space="0"/>
            </w:tcBorders>
            <w:noWrap/>
            <w:vAlign w:val="center"/>
          </w:tcPr>
          <w:p w14:paraId="0820586A">
            <w:pPr>
              <w:widowControl/>
              <w:jc w:val="center"/>
              <w:rPr>
                <w:rFonts w:hint="eastAsia" w:hAnsi="宋体" w:cs="宋体"/>
                <w:sz w:val="21"/>
                <w:szCs w:val="21"/>
              </w:rPr>
            </w:pPr>
            <w:r>
              <w:rPr>
                <w:rFonts w:hint="eastAsia" w:hAnsi="宋体" w:cs="宋体"/>
                <w:sz w:val="21"/>
                <w:szCs w:val="21"/>
              </w:rPr>
              <w:t>√</w:t>
            </w:r>
          </w:p>
        </w:tc>
        <w:tc>
          <w:tcPr>
            <w:tcW w:w="522" w:type="pct"/>
            <w:tcBorders>
              <w:top w:val="nil"/>
              <w:left w:val="nil"/>
              <w:bottom w:val="single" w:color="auto" w:sz="4" w:space="0"/>
              <w:right w:val="single" w:color="auto" w:sz="4" w:space="0"/>
            </w:tcBorders>
            <w:noWrap/>
            <w:vAlign w:val="center"/>
          </w:tcPr>
          <w:p w14:paraId="41A25844">
            <w:pPr>
              <w:widowControl/>
              <w:jc w:val="center"/>
              <w:rPr>
                <w:rFonts w:hint="eastAsia" w:hAnsi="宋体" w:cs="宋体"/>
                <w:sz w:val="21"/>
                <w:szCs w:val="21"/>
              </w:rPr>
            </w:pPr>
            <w:r>
              <w:rPr>
                <w:rFonts w:hint="eastAsia" w:hAnsi="宋体" w:cs="宋体"/>
                <w:sz w:val="21"/>
                <w:szCs w:val="21"/>
              </w:rPr>
              <w:t>×</w:t>
            </w:r>
          </w:p>
        </w:tc>
        <w:tc>
          <w:tcPr>
            <w:tcW w:w="558" w:type="pct"/>
            <w:tcBorders>
              <w:top w:val="nil"/>
              <w:left w:val="nil"/>
              <w:bottom w:val="single" w:color="auto" w:sz="4" w:space="0"/>
              <w:right w:val="single" w:color="auto" w:sz="4" w:space="0"/>
            </w:tcBorders>
            <w:noWrap/>
            <w:vAlign w:val="center"/>
          </w:tcPr>
          <w:p w14:paraId="29940B30">
            <w:pPr>
              <w:widowControl/>
              <w:jc w:val="center"/>
              <w:rPr>
                <w:rFonts w:hint="eastAsia" w:hAnsi="宋体" w:cs="宋体"/>
                <w:sz w:val="21"/>
                <w:szCs w:val="21"/>
              </w:rPr>
            </w:pPr>
            <w:r>
              <w:rPr>
                <w:rFonts w:hint="eastAsia" w:hAnsi="宋体" w:cs="宋体"/>
                <w:sz w:val="21"/>
                <w:szCs w:val="21"/>
              </w:rPr>
              <w:t>√</w:t>
            </w:r>
          </w:p>
        </w:tc>
        <w:tc>
          <w:tcPr>
            <w:tcW w:w="572" w:type="pct"/>
            <w:tcBorders>
              <w:top w:val="nil"/>
              <w:left w:val="nil"/>
              <w:bottom w:val="single" w:color="auto" w:sz="4" w:space="0"/>
              <w:right w:val="single" w:color="auto" w:sz="4" w:space="0"/>
            </w:tcBorders>
            <w:noWrap w:val="0"/>
            <w:vAlign w:val="center"/>
          </w:tcPr>
          <w:p w14:paraId="44BF5E86">
            <w:pPr>
              <w:widowControl/>
              <w:jc w:val="center"/>
              <w:rPr>
                <w:rFonts w:hint="eastAsia" w:hAnsi="宋体" w:cs="宋体"/>
                <w:sz w:val="21"/>
                <w:szCs w:val="21"/>
              </w:rPr>
            </w:pPr>
            <w:r>
              <w:rPr>
                <w:rFonts w:hint="eastAsia" w:hAnsi="宋体" w:cs="宋体"/>
                <w:sz w:val="21"/>
                <w:szCs w:val="21"/>
              </w:rPr>
              <w:t>以实际为准</w:t>
            </w:r>
          </w:p>
        </w:tc>
      </w:tr>
      <w:tr w14:paraId="13D8F716">
        <w:tblPrEx>
          <w:tblCellMar>
            <w:top w:w="0" w:type="dxa"/>
            <w:left w:w="108" w:type="dxa"/>
            <w:bottom w:w="0" w:type="dxa"/>
            <w:right w:w="108" w:type="dxa"/>
          </w:tblCellMar>
        </w:tblPrEx>
        <w:trPr>
          <w:trHeight w:val="818" w:hRule="atLeast"/>
          <w:jc w:val="center"/>
        </w:trPr>
        <w:tc>
          <w:tcPr>
            <w:tcW w:w="446" w:type="pct"/>
            <w:tcBorders>
              <w:top w:val="nil"/>
              <w:left w:val="single" w:color="auto" w:sz="4" w:space="0"/>
              <w:bottom w:val="single" w:color="auto" w:sz="4" w:space="0"/>
              <w:right w:val="single" w:color="auto" w:sz="4" w:space="0"/>
            </w:tcBorders>
            <w:noWrap/>
            <w:vAlign w:val="center"/>
          </w:tcPr>
          <w:p w14:paraId="3C354EB4">
            <w:pPr>
              <w:widowControl/>
              <w:jc w:val="center"/>
              <w:rPr>
                <w:rFonts w:hint="eastAsia" w:hAnsi="宋体" w:cs="宋体"/>
                <w:sz w:val="21"/>
                <w:szCs w:val="21"/>
              </w:rPr>
            </w:pPr>
            <w:r>
              <w:rPr>
                <w:rFonts w:hint="eastAsia" w:hAnsi="宋体" w:cs="宋体"/>
                <w:sz w:val="21"/>
                <w:szCs w:val="21"/>
              </w:rPr>
              <w:t>8</w:t>
            </w:r>
          </w:p>
        </w:tc>
        <w:tc>
          <w:tcPr>
            <w:tcW w:w="1957" w:type="pct"/>
            <w:tcBorders>
              <w:top w:val="nil"/>
              <w:left w:val="nil"/>
              <w:bottom w:val="single" w:color="auto" w:sz="4" w:space="0"/>
              <w:right w:val="nil"/>
            </w:tcBorders>
            <w:noWrap w:val="0"/>
            <w:vAlign w:val="center"/>
          </w:tcPr>
          <w:p w14:paraId="3FBBBCBF">
            <w:pPr>
              <w:widowControl/>
              <w:rPr>
                <w:rFonts w:hint="eastAsia" w:hAnsi="宋体" w:cs="宋体"/>
                <w:sz w:val="21"/>
                <w:szCs w:val="21"/>
              </w:rPr>
            </w:pPr>
            <w:r>
              <w:rPr>
                <w:rFonts w:hint="eastAsia" w:hAnsi="宋体" w:cs="宋体"/>
                <w:sz w:val="21"/>
                <w:szCs w:val="21"/>
              </w:rPr>
              <w:t>贴瓷砖300*300（含人工及材料，材料包括：水泥、沙、瓷砖、填缝剂）</w:t>
            </w:r>
          </w:p>
        </w:tc>
        <w:tc>
          <w:tcPr>
            <w:tcW w:w="410" w:type="pct"/>
            <w:tcBorders>
              <w:top w:val="nil"/>
              <w:left w:val="single" w:color="auto" w:sz="4" w:space="0"/>
              <w:bottom w:val="single" w:color="auto" w:sz="4" w:space="0"/>
              <w:right w:val="single" w:color="auto" w:sz="4" w:space="0"/>
            </w:tcBorders>
            <w:noWrap/>
            <w:vAlign w:val="center"/>
          </w:tcPr>
          <w:p w14:paraId="610276C1">
            <w:pPr>
              <w:widowControl/>
              <w:jc w:val="center"/>
              <w:rPr>
                <w:rFonts w:hint="eastAsia" w:hAnsi="宋体" w:cs="宋体"/>
                <w:sz w:val="21"/>
                <w:szCs w:val="21"/>
              </w:rPr>
            </w:pPr>
            <w:r>
              <w:rPr>
                <w:rFonts w:hint="eastAsia" w:hAnsi="宋体" w:cs="宋体"/>
                <w:sz w:val="21"/>
                <w:szCs w:val="21"/>
              </w:rPr>
              <w:t>项</w:t>
            </w:r>
          </w:p>
        </w:tc>
        <w:tc>
          <w:tcPr>
            <w:tcW w:w="531" w:type="pct"/>
            <w:tcBorders>
              <w:top w:val="nil"/>
              <w:left w:val="nil"/>
              <w:bottom w:val="single" w:color="auto" w:sz="4" w:space="0"/>
              <w:right w:val="single" w:color="auto" w:sz="4" w:space="0"/>
            </w:tcBorders>
            <w:noWrap/>
            <w:vAlign w:val="center"/>
          </w:tcPr>
          <w:p w14:paraId="4F5ADA2D">
            <w:pPr>
              <w:widowControl/>
              <w:jc w:val="center"/>
              <w:rPr>
                <w:rFonts w:hint="eastAsia" w:hAnsi="宋体" w:cs="宋体"/>
                <w:sz w:val="21"/>
                <w:szCs w:val="21"/>
              </w:rPr>
            </w:pPr>
            <w:r>
              <w:rPr>
                <w:rFonts w:hint="eastAsia" w:hAnsi="宋体" w:cs="宋体"/>
                <w:sz w:val="21"/>
                <w:szCs w:val="21"/>
              </w:rPr>
              <w:t>√</w:t>
            </w:r>
          </w:p>
        </w:tc>
        <w:tc>
          <w:tcPr>
            <w:tcW w:w="522" w:type="pct"/>
            <w:tcBorders>
              <w:top w:val="nil"/>
              <w:left w:val="nil"/>
              <w:bottom w:val="single" w:color="auto" w:sz="4" w:space="0"/>
              <w:right w:val="single" w:color="auto" w:sz="4" w:space="0"/>
            </w:tcBorders>
            <w:noWrap/>
            <w:vAlign w:val="center"/>
          </w:tcPr>
          <w:p w14:paraId="617675FC">
            <w:pPr>
              <w:widowControl/>
              <w:jc w:val="center"/>
              <w:rPr>
                <w:rFonts w:hint="eastAsia" w:hAnsi="宋体" w:cs="宋体"/>
                <w:sz w:val="21"/>
                <w:szCs w:val="21"/>
              </w:rPr>
            </w:pPr>
            <w:r>
              <w:rPr>
                <w:rFonts w:hint="eastAsia" w:hAnsi="宋体" w:cs="宋体"/>
                <w:sz w:val="21"/>
                <w:szCs w:val="21"/>
              </w:rPr>
              <w:t>√</w:t>
            </w:r>
          </w:p>
        </w:tc>
        <w:tc>
          <w:tcPr>
            <w:tcW w:w="558" w:type="pct"/>
            <w:tcBorders>
              <w:top w:val="nil"/>
              <w:left w:val="nil"/>
              <w:bottom w:val="single" w:color="auto" w:sz="4" w:space="0"/>
              <w:right w:val="single" w:color="auto" w:sz="4" w:space="0"/>
            </w:tcBorders>
            <w:noWrap/>
            <w:vAlign w:val="center"/>
          </w:tcPr>
          <w:p w14:paraId="3CB58317">
            <w:pPr>
              <w:widowControl/>
              <w:jc w:val="center"/>
              <w:rPr>
                <w:rFonts w:hint="eastAsia" w:hAnsi="宋体" w:cs="宋体"/>
                <w:sz w:val="21"/>
                <w:szCs w:val="21"/>
              </w:rPr>
            </w:pPr>
            <w:r>
              <w:rPr>
                <w:rFonts w:hint="eastAsia" w:hAnsi="宋体" w:cs="宋体"/>
                <w:sz w:val="21"/>
                <w:szCs w:val="21"/>
              </w:rPr>
              <w:t>√</w:t>
            </w:r>
          </w:p>
        </w:tc>
        <w:tc>
          <w:tcPr>
            <w:tcW w:w="572" w:type="pct"/>
            <w:tcBorders>
              <w:top w:val="nil"/>
              <w:left w:val="nil"/>
              <w:bottom w:val="single" w:color="auto" w:sz="4" w:space="0"/>
              <w:right w:val="single" w:color="auto" w:sz="4" w:space="0"/>
            </w:tcBorders>
            <w:noWrap w:val="0"/>
            <w:vAlign w:val="center"/>
          </w:tcPr>
          <w:p w14:paraId="1E0BF6BA">
            <w:pPr>
              <w:widowControl/>
              <w:jc w:val="center"/>
              <w:rPr>
                <w:rFonts w:hint="eastAsia" w:hAnsi="宋体" w:cs="宋体"/>
                <w:sz w:val="21"/>
                <w:szCs w:val="21"/>
              </w:rPr>
            </w:pPr>
            <w:r>
              <w:rPr>
                <w:rFonts w:hint="eastAsia" w:hAnsi="宋体" w:cs="宋体"/>
                <w:sz w:val="21"/>
                <w:szCs w:val="21"/>
              </w:rPr>
              <w:t>以实际为准</w:t>
            </w:r>
          </w:p>
        </w:tc>
      </w:tr>
      <w:tr w14:paraId="75772829">
        <w:tblPrEx>
          <w:tblCellMar>
            <w:top w:w="0" w:type="dxa"/>
            <w:left w:w="108" w:type="dxa"/>
            <w:bottom w:w="0" w:type="dxa"/>
            <w:right w:w="108" w:type="dxa"/>
          </w:tblCellMar>
        </w:tblPrEx>
        <w:trPr>
          <w:trHeight w:val="818" w:hRule="atLeast"/>
          <w:jc w:val="center"/>
        </w:trPr>
        <w:tc>
          <w:tcPr>
            <w:tcW w:w="446" w:type="pct"/>
            <w:tcBorders>
              <w:top w:val="nil"/>
              <w:left w:val="single" w:color="auto" w:sz="4" w:space="0"/>
              <w:bottom w:val="single" w:color="auto" w:sz="4" w:space="0"/>
              <w:right w:val="single" w:color="auto" w:sz="4" w:space="0"/>
            </w:tcBorders>
            <w:noWrap/>
            <w:vAlign w:val="center"/>
          </w:tcPr>
          <w:p w14:paraId="3DAECAF0">
            <w:pPr>
              <w:widowControl/>
              <w:jc w:val="center"/>
              <w:rPr>
                <w:rFonts w:hint="eastAsia" w:hAnsi="宋体" w:cs="宋体"/>
                <w:sz w:val="21"/>
                <w:szCs w:val="21"/>
              </w:rPr>
            </w:pPr>
            <w:r>
              <w:rPr>
                <w:rFonts w:hint="eastAsia" w:hAnsi="宋体" w:cs="宋体"/>
                <w:sz w:val="21"/>
                <w:szCs w:val="21"/>
              </w:rPr>
              <w:t>9</w:t>
            </w:r>
          </w:p>
        </w:tc>
        <w:tc>
          <w:tcPr>
            <w:tcW w:w="1957" w:type="pct"/>
            <w:tcBorders>
              <w:top w:val="nil"/>
              <w:left w:val="nil"/>
              <w:bottom w:val="nil"/>
              <w:right w:val="nil"/>
            </w:tcBorders>
            <w:noWrap w:val="0"/>
            <w:vAlign w:val="center"/>
          </w:tcPr>
          <w:p w14:paraId="7F63F99B">
            <w:pPr>
              <w:widowControl/>
              <w:rPr>
                <w:rFonts w:hint="eastAsia" w:hAnsi="宋体" w:cs="宋体"/>
                <w:sz w:val="21"/>
                <w:szCs w:val="21"/>
              </w:rPr>
            </w:pPr>
            <w:r>
              <w:rPr>
                <w:rFonts w:hint="eastAsia" w:hAnsi="宋体" w:cs="宋体"/>
                <w:sz w:val="21"/>
                <w:szCs w:val="21"/>
              </w:rPr>
              <w:t>贴墙面瓷砖250*330（含人工及材料，材料包括：水泥、沙、瓷砖、填缝剂）</w:t>
            </w:r>
          </w:p>
        </w:tc>
        <w:tc>
          <w:tcPr>
            <w:tcW w:w="410" w:type="pct"/>
            <w:tcBorders>
              <w:top w:val="nil"/>
              <w:left w:val="single" w:color="auto" w:sz="4" w:space="0"/>
              <w:bottom w:val="single" w:color="auto" w:sz="4" w:space="0"/>
              <w:right w:val="single" w:color="auto" w:sz="4" w:space="0"/>
            </w:tcBorders>
            <w:noWrap/>
            <w:vAlign w:val="center"/>
          </w:tcPr>
          <w:p w14:paraId="0709EF3F">
            <w:pPr>
              <w:widowControl/>
              <w:jc w:val="center"/>
              <w:rPr>
                <w:rFonts w:hint="eastAsia" w:hAnsi="宋体" w:cs="宋体"/>
                <w:sz w:val="21"/>
                <w:szCs w:val="21"/>
              </w:rPr>
            </w:pPr>
            <w:r>
              <w:rPr>
                <w:rFonts w:hint="eastAsia" w:hAnsi="宋体" w:cs="宋体"/>
                <w:sz w:val="21"/>
                <w:szCs w:val="21"/>
              </w:rPr>
              <w:t>项</w:t>
            </w:r>
          </w:p>
        </w:tc>
        <w:tc>
          <w:tcPr>
            <w:tcW w:w="531" w:type="pct"/>
            <w:tcBorders>
              <w:top w:val="nil"/>
              <w:left w:val="nil"/>
              <w:bottom w:val="single" w:color="auto" w:sz="4" w:space="0"/>
              <w:right w:val="single" w:color="auto" w:sz="4" w:space="0"/>
            </w:tcBorders>
            <w:noWrap/>
            <w:vAlign w:val="center"/>
          </w:tcPr>
          <w:p w14:paraId="53647ABB">
            <w:pPr>
              <w:widowControl/>
              <w:jc w:val="center"/>
              <w:rPr>
                <w:rFonts w:hint="eastAsia" w:hAnsi="宋体" w:cs="宋体"/>
                <w:sz w:val="21"/>
                <w:szCs w:val="21"/>
              </w:rPr>
            </w:pPr>
            <w:r>
              <w:rPr>
                <w:rFonts w:hint="eastAsia" w:hAnsi="宋体" w:cs="宋体"/>
                <w:sz w:val="21"/>
                <w:szCs w:val="21"/>
              </w:rPr>
              <w:t>√</w:t>
            </w:r>
          </w:p>
        </w:tc>
        <w:tc>
          <w:tcPr>
            <w:tcW w:w="522" w:type="pct"/>
            <w:tcBorders>
              <w:top w:val="nil"/>
              <w:left w:val="nil"/>
              <w:bottom w:val="single" w:color="auto" w:sz="4" w:space="0"/>
              <w:right w:val="single" w:color="auto" w:sz="4" w:space="0"/>
            </w:tcBorders>
            <w:noWrap/>
            <w:vAlign w:val="center"/>
          </w:tcPr>
          <w:p w14:paraId="29905FFB">
            <w:pPr>
              <w:widowControl/>
              <w:jc w:val="center"/>
              <w:rPr>
                <w:rFonts w:hint="eastAsia" w:hAnsi="宋体" w:cs="宋体"/>
                <w:sz w:val="21"/>
                <w:szCs w:val="21"/>
              </w:rPr>
            </w:pPr>
            <w:r>
              <w:rPr>
                <w:rFonts w:hint="eastAsia" w:hAnsi="宋体" w:cs="宋体"/>
                <w:sz w:val="21"/>
                <w:szCs w:val="21"/>
              </w:rPr>
              <w:t>√</w:t>
            </w:r>
          </w:p>
        </w:tc>
        <w:tc>
          <w:tcPr>
            <w:tcW w:w="558" w:type="pct"/>
            <w:tcBorders>
              <w:top w:val="nil"/>
              <w:left w:val="nil"/>
              <w:bottom w:val="single" w:color="auto" w:sz="4" w:space="0"/>
              <w:right w:val="single" w:color="auto" w:sz="4" w:space="0"/>
            </w:tcBorders>
            <w:noWrap/>
            <w:vAlign w:val="center"/>
          </w:tcPr>
          <w:p w14:paraId="5D50F7F9">
            <w:pPr>
              <w:widowControl/>
              <w:jc w:val="center"/>
              <w:rPr>
                <w:rFonts w:hint="eastAsia" w:hAnsi="宋体" w:cs="宋体"/>
                <w:sz w:val="21"/>
                <w:szCs w:val="21"/>
              </w:rPr>
            </w:pPr>
            <w:r>
              <w:rPr>
                <w:rFonts w:hint="eastAsia" w:hAnsi="宋体" w:cs="宋体"/>
                <w:sz w:val="21"/>
                <w:szCs w:val="21"/>
              </w:rPr>
              <w:t>×</w:t>
            </w:r>
          </w:p>
        </w:tc>
        <w:tc>
          <w:tcPr>
            <w:tcW w:w="572" w:type="pct"/>
            <w:tcBorders>
              <w:top w:val="nil"/>
              <w:left w:val="nil"/>
              <w:bottom w:val="single" w:color="auto" w:sz="4" w:space="0"/>
              <w:right w:val="single" w:color="auto" w:sz="4" w:space="0"/>
            </w:tcBorders>
            <w:noWrap w:val="0"/>
            <w:vAlign w:val="center"/>
          </w:tcPr>
          <w:p w14:paraId="70A33DAF">
            <w:pPr>
              <w:widowControl/>
              <w:jc w:val="center"/>
              <w:rPr>
                <w:rFonts w:hint="eastAsia" w:hAnsi="宋体" w:cs="宋体"/>
                <w:sz w:val="21"/>
                <w:szCs w:val="21"/>
              </w:rPr>
            </w:pPr>
            <w:r>
              <w:rPr>
                <w:rFonts w:hint="eastAsia" w:hAnsi="宋体" w:cs="宋体"/>
                <w:sz w:val="21"/>
                <w:szCs w:val="21"/>
              </w:rPr>
              <w:t>以实际为准</w:t>
            </w:r>
          </w:p>
        </w:tc>
      </w:tr>
      <w:tr w14:paraId="2B8F1330">
        <w:tblPrEx>
          <w:tblCellMar>
            <w:top w:w="0" w:type="dxa"/>
            <w:left w:w="108" w:type="dxa"/>
            <w:bottom w:w="0" w:type="dxa"/>
            <w:right w:w="108" w:type="dxa"/>
          </w:tblCellMar>
        </w:tblPrEx>
        <w:trPr>
          <w:trHeight w:val="748" w:hRule="atLeast"/>
          <w:jc w:val="center"/>
        </w:trPr>
        <w:tc>
          <w:tcPr>
            <w:tcW w:w="446" w:type="pct"/>
            <w:tcBorders>
              <w:top w:val="nil"/>
              <w:left w:val="single" w:color="auto" w:sz="4" w:space="0"/>
              <w:bottom w:val="single" w:color="auto" w:sz="4" w:space="0"/>
              <w:right w:val="single" w:color="auto" w:sz="4" w:space="0"/>
            </w:tcBorders>
            <w:noWrap/>
            <w:vAlign w:val="center"/>
          </w:tcPr>
          <w:p w14:paraId="71F400AF">
            <w:pPr>
              <w:widowControl/>
              <w:jc w:val="center"/>
              <w:rPr>
                <w:rFonts w:hint="eastAsia" w:hAnsi="宋体" w:cs="宋体"/>
                <w:sz w:val="21"/>
                <w:szCs w:val="21"/>
              </w:rPr>
            </w:pPr>
            <w:r>
              <w:rPr>
                <w:rFonts w:hint="eastAsia" w:hAnsi="宋体" w:cs="宋体"/>
                <w:sz w:val="21"/>
                <w:szCs w:val="21"/>
              </w:rPr>
              <w:t>10</w:t>
            </w:r>
          </w:p>
        </w:tc>
        <w:tc>
          <w:tcPr>
            <w:tcW w:w="1957" w:type="pct"/>
            <w:tcBorders>
              <w:top w:val="single" w:color="auto" w:sz="4" w:space="0"/>
              <w:left w:val="nil"/>
              <w:bottom w:val="single" w:color="auto" w:sz="4" w:space="0"/>
              <w:right w:val="nil"/>
            </w:tcBorders>
            <w:noWrap w:val="0"/>
            <w:vAlign w:val="center"/>
          </w:tcPr>
          <w:p w14:paraId="3B1728C1">
            <w:pPr>
              <w:widowControl/>
              <w:rPr>
                <w:rFonts w:hint="eastAsia" w:hAnsi="宋体" w:cs="宋体"/>
                <w:sz w:val="21"/>
                <w:szCs w:val="21"/>
              </w:rPr>
            </w:pPr>
            <w:r>
              <w:rPr>
                <w:rFonts w:hint="eastAsia" w:hAnsi="宋体" w:cs="宋体"/>
                <w:sz w:val="21"/>
                <w:szCs w:val="21"/>
              </w:rPr>
              <w:t>重做二次排水</w:t>
            </w:r>
          </w:p>
        </w:tc>
        <w:tc>
          <w:tcPr>
            <w:tcW w:w="410" w:type="pct"/>
            <w:tcBorders>
              <w:top w:val="nil"/>
              <w:left w:val="single" w:color="auto" w:sz="4" w:space="0"/>
              <w:bottom w:val="single" w:color="auto" w:sz="4" w:space="0"/>
              <w:right w:val="single" w:color="auto" w:sz="4" w:space="0"/>
            </w:tcBorders>
            <w:noWrap/>
            <w:vAlign w:val="center"/>
          </w:tcPr>
          <w:p w14:paraId="4AB75CF0">
            <w:pPr>
              <w:widowControl/>
              <w:jc w:val="center"/>
              <w:rPr>
                <w:rFonts w:hint="eastAsia" w:hAnsi="宋体" w:cs="宋体"/>
                <w:sz w:val="21"/>
                <w:szCs w:val="21"/>
              </w:rPr>
            </w:pPr>
            <w:r>
              <w:rPr>
                <w:rFonts w:hint="eastAsia" w:hAnsi="宋体" w:cs="宋体"/>
                <w:sz w:val="21"/>
                <w:szCs w:val="21"/>
              </w:rPr>
              <w:t>项</w:t>
            </w:r>
          </w:p>
        </w:tc>
        <w:tc>
          <w:tcPr>
            <w:tcW w:w="531" w:type="pct"/>
            <w:tcBorders>
              <w:top w:val="nil"/>
              <w:left w:val="nil"/>
              <w:bottom w:val="single" w:color="auto" w:sz="4" w:space="0"/>
              <w:right w:val="single" w:color="auto" w:sz="4" w:space="0"/>
            </w:tcBorders>
            <w:noWrap/>
            <w:vAlign w:val="center"/>
          </w:tcPr>
          <w:p w14:paraId="466F8BF1">
            <w:pPr>
              <w:widowControl/>
              <w:jc w:val="center"/>
              <w:rPr>
                <w:rFonts w:hint="eastAsia" w:hAnsi="宋体" w:cs="宋体"/>
                <w:sz w:val="21"/>
                <w:szCs w:val="21"/>
              </w:rPr>
            </w:pPr>
            <w:r>
              <w:rPr>
                <w:rFonts w:hint="eastAsia" w:hAnsi="宋体" w:cs="宋体"/>
                <w:sz w:val="21"/>
                <w:szCs w:val="21"/>
              </w:rPr>
              <w:t>√</w:t>
            </w:r>
          </w:p>
        </w:tc>
        <w:tc>
          <w:tcPr>
            <w:tcW w:w="522" w:type="pct"/>
            <w:tcBorders>
              <w:top w:val="nil"/>
              <w:left w:val="nil"/>
              <w:bottom w:val="single" w:color="auto" w:sz="4" w:space="0"/>
              <w:right w:val="single" w:color="auto" w:sz="4" w:space="0"/>
            </w:tcBorders>
            <w:noWrap/>
            <w:vAlign w:val="center"/>
          </w:tcPr>
          <w:p w14:paraId="3392D39C">
            <w:pPr>
              <w:widowControl/>
              <w:jc w:val="center"/>
              <w:rPr>
                <w:rFonts w:hint="eastAsia" w:hAnsi="宋体" w:cs="宋体"/>
                <w:sz w:val="21"/>
                <w:szCs w:val="21"/>
              </w:rPr>
            </w:pPr>
            <w:r>
              <w:rPr>
                <w:rFonts w:hint="eastAsia" w:hAnsi="宋体" w:cs="宋体"/>
                <w:sz w:val="21"/>
                <w:szCs w:val="21"/>
              </w:rPr>
              <w:t>√</w:t>
            </w:r>
          </w:p>
        </w:tc>
        <w:tc>
          <w:tcPr>
            <w:tcW w:w="558" w:type="pct"/>
            <w:tcBorders>
              <w:top w:val="nil"/>
              <w:left w:val="nil"/>
              <w:bottom w:val="single" w:color="auto" w:sz="4" w:space="0"/>
              <w:right w:val="single" w:color="auto" w:sz="4" w:space="0"/>
            </w:tcBorders>
            <w:noWrap/>
            <w:vAlign w:val="center"/>
          </w:tcPr>
          <w:p w14:paraId="23DEB6D5">
            <w:pPr>
              <w:widowControl/>
              <w:jc w:val="center"/>
              <w:rPr>
                <w:rFonts w:hint="eastAsia" w:hAnsi="宋体" w:cs="宋体"/>
                <w:sz w:val="21"/>
                <w:szCs w:val="21"/>
              </w:rPr>
            </w:pPr>
            <w:r>
              <w:rPr>
                <w:rFonts w:hint="eastAsia" w:hAnsi="宋体" w:cs="宋体"/>
                <w:sz w:val="21"/>
                <w:szCs w:val="21"/>
              </w:rPr>
              <w:t>√</w:t>
            </w:r>
          </w:p>
        </w:tc>
        <w:tc>
          <w:tcPr>
            <w:tcW w:w="572" w:type="pct"/>
            <w:tcBorders>
              <w:top w:val="nil"/>
              <w:left w:val="nil"/>
              <w:bottom w:val="single" w:color="auto" w:sz="4" w:space="0"/>
              <w:right w:val="single" w:color="auto" w:sz="4" w:space="0"/>
            </w:tcBorders>
            <w:noWrap w:val="0"/>
            <w:vAlign w:val="center"/>
          </w:tcPr>
          <w:p w14:paraId="432A7211">
            <w:pPr>
              <w:widowControl/>
              <w:jc w:val="center"/>
              <w:rPr>
                <w:rFonts w:hint="eastAsia" w:hAnsi="宋体" w:cs="宋体"/>
                <w:sz w:val="21"/>
                <w:szCs w:val="21"/>
              </w:rPr>
            </w:pPr>
            <w:r>
              <w:rPr>
                <w:rFonts w:hint="eastAsia" w:hAnsi="宋体" w:cs="宋体"/>
                <w:sz w:val="21"/>
                <w:szCs w:val="21"/>
              </w:rPr>
              <w:t>以实际为准</w:t>
            </w:r>
          </w:p>
        </w:tc>
      </w:tr>
      <w:tr w14:paraId="3627473A">
        <w:tblPrEx>
          <w:tblCellMar>
            <w:top w:w="0" w:type="dxa"/>
            <w:left w:w="108" w:type="dxa"/>
            <w:bottom w:w="0" w:type="dxa"/>
            <w:right w:w="108" w:type="dxa"/>
          </w:tblCellMar>
        </w:tblPrEx>
        <w:trPr>
          <w:trHeight w:val="818" w:hRule="atLeast"/>
          <w:jc w:val="center"/>
        </w:trPr>
        <w:tc>
          <w:tcPr>
            <w:tcW w:w="446" w:type="pct"/>
            <w:tcBorders>
              <w:top w:val="nil"/>
              <w:left w:val="single" w:color="auto" w:sz="4" w:space="0"/>
              <w:bottom w:val="single" w:color="auto" w:sz="4" w:space="0"/>
              <w:right w:val="single" w:color="auto" w:sz="4" w:space="0"/>
            </w:tcBorders>
            <w:noWrap/>
            <w:vAlign w:val="center"/>
          </w:tcPr>
          <w:p w14:paraId="03F2CD45">
            <w:pPr>
              <w:widowControl/>
              <w:jc w:val="center"/>
              <w:rPr>
                <w:rFonts w:hint="eastAsia" w:hAnsi="宋体" w:cs="宋体"/>
                <w:sz w:val="21"/>
                <w:szCs w:val="21"/>
              </w:rPr>
            </w:pPr>
            <w:r>
              <w:rPr>
                <w:rFonts w:hint="eastAsia" w:hAnsi="宋体" w:cs="宋体"/>
                <w:sz w:val="21"/>
                <w:szCs w:val="21"/>
              </w:rPr>
              <w:t>11</w:t>
            </w:r>
          </w:p>
        </w:tc>
        <w:tc>
          <w:tcPr>
            <w:tcW w:w="1957" w:type="pct"/>
            <w:tcBorders>
              <w:top w:val="nil"/>
              <w:left w:val="nil"/>
              <w:bottom w:val="single" w:color="auto" w:sz="4" w:space="0"/>
              <w:right w:val="nil"/>
            </w:tcBorders>
            <w:noWrap w:val="0"/>
            <w:vAlign w:val="center"/>
          </w:tcPr>
          <w:p w14:paraId="37F97F46">
            <w:pPr>
              <w:widowControl/>
              <w:rPr>
                <w:rFonts w:hint="eastAsia" w:hAnsi="宋体" w:cs="宋体"/>
                <w:sz w:val="21"/>
                <w:szCs w:val="21"/>
              </w:rPr>
            </w:pPr>
            <w:r>
              <w:rPr>
                <w:rFonts w:hint="eastAsia" w:hAnsi="宋体" w:cs="宋体"/>
                <w:sz w:val="21"/>
                <w:szCs w:val="21"/>
              </w:rPr>
              <w:t>卫生间沉厢内PVC排水管件及PPR给水管配件更换包干价</w:t>
            </w:r>
          </w:p>
        </w:tc>
        <w:tc>
          <w:tcPr>
            <w:tcW w:w="410" w:type="pct"/>
            <w:tcBorders>
              <w:top w:val="nil"/>
              <w:left w:val="single" w:color="auto" w:sz="4" w:space="0"/>
              <w:bottom w:val="single" w:color="auto" w:sz="4" w:space="0"/>
              <w:right w:val="single" w:color="auto" w:sz="4" w:space="0"/>
            </w:tcBorders>
            <w:noWrap/>
            <w:vAlign w:val="center"/>
          </w:tcPr>
          <w:p w14:paraId="67185549">
            <w:pPr>
              <w:widowControl/>
              <w:jc w:val="center"/>
              <w:rPr>
                <w:rFonts w:hint="eastAsia" w:hAnsi="宋体" w:cs="宋体"/>
                <w:sz w:val="21"/>
                <w:szCs w:val="21"/>
              </w:rPr>
            </w:pPr>
            <w:r>
              <w:rPr>
                <w:rFonts w:hint="eastAsia" w:hAnsi="宋体" w:cs="宋体"/>
                <w:sz w:val="21"/>
                <w:szCs w:val="21"/>
              </w:rPr>
              <w:t>项</w:t>
            </w:r>
          </w:p>
        </w:tc>
        <w:tc>
          <w:tcPr>
            <w:tcW w:w="531" w:type="pct"/>
            <w:tcBorders>
              <w:top w:val="nil"/>
              <w:left w:val="nil"/>
              <w:bottom w:val="single" w:color="auto" w:sz="4" w:space="0"/>
              <w:right w:val="single" w:color="auto" w:sz="4" w:space="0"/>
            </w:tcBorders>
            <w:noWrap/>
            <w:vAlign w:val="center"/>
          </w:tcPr>
          <w:p w14:paraId="1E8612CC">
            <w:pPr>
              <w:widowControl/>
              <w:jc w:val="center"/>
              <w:rPr>
                <w:rFonts w:hint="eastAsia" w:hAnsi="宋体" w:cs="宋体"/>
                <w:sz w:val="21"/>
                <w:szCs w:val="21"/>
              </w:rPr>
            </w:pPr>
            <w:r>
              <w:rPr>
                <w:rFonts w:hint="eastAsia" w:hAnsi="宋体" w:cs="宋体"/>
                <w:sz w:val="21"/>
                <w:szCs w:val="21"/>
              </w:rPr>
              <w:t>√</w:t>
            </w:r>
          </w:p>
        </w:tc>
        <w:tc>
          <w:tcPr>
            <w:tcW w:w="522" w:type="pct"/>
            <w:tcBorders>
              <w:top w:val="nil"/>
              <w:left w:val="nil"/>
              <w:bottom w:val="single" w:color="auto" w:sz="4" w:space="0"/>
              <w:right w:val="single" w:color="auto" w:sz="4" w:space="0"/>
            </w:tcBorders>
            <w:noWrap/>
            <w:vAlign w:val="center"/>
          </w:tcPr>
          <w:p w14:paraId="1074FF57">
            <w:pPr>
              <w:widowControl/>
              <w:jc w:val="center"/>
              <w:rPr>
                <w:rFonts w:hint="eastAsia" w:hAnsi="宋体" w:cs="宋体"/>
                <w:sz w:val="21"/>
                <w:szCs w:val="21"/>
              </w:rPr>
            </w:pPr>
            <w:r>
              <w:rPr>
                <w:rFonts w:hint="eastAsia" w:hAnsi="宋体" w:cs="宋体"/>
                <w:sz w:val="21"/>
                <w:szCs w:val="21"/>
              </w:rPr>
              <w:t>×</w:t>
            </w:r>
          </w:p>
        </w:tc>
        <w:tc>
          <w:tcPr>
            <w:tcW w:w="558" w:type="pct"/>
            <w:tcBorders>
              <w:top w:val="nil"/>
              <w:left w:val="nil"/>
              <w:bottom w:val="single" w:color="auto" w:sz="4" w:space="0"/>
              <w:right w:val="single" w:color="auto" w:sz="4" w:space="0"/>
            </w:tcBorders>
            <w:noWrap/>
            <w:vAlign w:val="center"/>
          </w:tcPr>
          <w:p w14:paraId="3B899809">
            <w:pPr>
              <w:widowControl/>
              <w:jc w:val="center"/>
              <w:rPr>
                <w:rFonts w:hint="eastAsia" w:hAnsi="宋体" w:cs="宋体"/>
                <w:sz w:val="21"/>
                <w:szCs w:val="21"/>
              </w:rPr>
            </w:pPr>
            <w:r>
              <w:rPr>
                <w:rFonts w:hint="eastAsia" w:hAnsi="宋体" w:cs="宋体"/>
                <w:sz w:val="21"/>
                <w:szCs w:val="21"/>
              </w:rPr>
              <w:t>×</w:t>
            </w:r>
          </w:p>
        </w:tc>
        <w:tc>
          <w:tcPr>
            <w:tcW w:w="572" w:type="pct"/>
            <w:tcBorders>
              <w:top w:val="nil"/>
              <w:left w:val="nil"/>
              <w:bottom w:val="single" w:color="auto" w:sz="4" w:space="0"/>
              <w:right w:val="single" w:color="auto" w:sz="4" w:space="0"/>
            </w:tcBorders>
            <w:noWrap w:val="0"/>
            <w:vAlign w:val="center"/>
          </w:tcPr>
          <w:p w14:paraId="2C2CD875">
            <w:pPr>
              <w:widowControl/>
              <w:jc w:val="center"/>
              <w:rPr>
                <w:rFonts w:hint="eastAsia" w:hAnsi="宋体" w:cs="宋体"/>
                <w:sz w:val="21"/>
                <w:szCs w:val="21"/>
              </w:rPr>
            </w:pPr>
            <w:r>
              <w:rPr>
                <w:rFonts w:hint="eastAsia" w:hAnsi="宋体" w:cs="宋体"/>
                <w:sz w:val="21"/>
                <w:szCs w:val="21"/>
              </w:rPr>
              <w:t>以实际为准</w:t>
            </w:r>
          </w:p>
        </w:tc>
      </w:tr>
      <w:tr w14:paraId="7A13804E">
        <w:tblPrEx>
          <w:tblCellMar>
            <w:top w:w="0" w:type="dxa"/>
            <w:left w:w="108" w:type="dxa"/>
            <w:bottom w:w="0" w:type="dxa"/>
            <w:right w:w="108" w:type="dxa"/>
          </w:tblCellMar>
        </w:tblPrEx>
        <w:trPr>
          <w:trHeight w:val="818" w:hRule="atLeast"/>
          <w:jc w:val="center"/>
        </w:trPr>
        <w:tc>
          <w:tcPr>
            <w:tcW w:w="446" w:type="pct"/>
            <w:tcBorders>
              <w:top w:val="nil"/>
              <w:left w:val="single" w:color="auto" w:sz="4" w:space="0"/>
              <w:bottom w:val="single" w:color="auto" w:sz="4" w:space="0"/>
              <w:right w:val="single" w:color="auto" w:sz="4" w:space="0"/>
            </w:tcBorders>
            <w:shd w:val="clear" w:color="auto" w:fill="auto"/>
            <w:noWrap/>
            <w:vAlign w:val="center"/>
          </w:tcPr>
          <w:p w14:paraId="7136AFCE">
            <w:pPr>
              <w:widowControl/>
              <w:jc w:val="center"/>
              <w:rPr>
                <w:rFonts w:hint="eastAsia" w:hAnsi="宋体" w:cs="宋体"/>
                <w:sz w:val="21"/>
                <w:szCs w:val="21"/>
              </w:rPr>
            </w:pPr>
            <w:r>
              <w:rPr>
                <w:rFonts w:hint="eastAsia" w:hAnsi="宋体" w:cs="宋体"/>
                <w:sz w:val="21"/>
                <w:szCs w:val="21"/>
              </w:rPr>
              <w:t>12</w:t>
            </w:r>
          </w:p>
        </w:tc>
        <w:tc>
          <w:tcPr>
            <w:tcW w:w="1957" w:type="pct"/>
            <w:tcBorders>
              <w:top w:val="nil"/>
              <w:left w:val="nil"/>
              <w:bottom w:val="single" w:color="auto" w:sz="4" w:space="0"/>
              <w:right w:val="nil"/>
            </w:tcBorders>
            <w:shd w:val="clear" w:color="auto" w:fill="auto"/>
            <w:noWrap w:val="0"/>
            <w:vAlign w:val="center"/>
          </w:tcPr>
          <w:p w14:paraId="107C2EB9">
            <w:pPr>
              <w:widowControl/>
              <w:rPr>
                <w:rFonts w:hint="eastAsia" w:hAnsi="宋体" w:cs="宋体"/>
                <w:sz w:val="21"/>
                <w:szCs w:val="21"/>
              </w:rPr>
            </w:pPr>
            <w:r>
              <w:rPr>
                <w:rFonts w:hint="eastAsia" w:hAnsi="宋体" w:cs="宋体"/>
                <w:sz w:val="21"/>
                <w:szCs w:val="21"/>
              </w:rPr>
              <w:t>卫生间沉厢内PVC排水管弯头处需做</w:t>
            </w:r>
            <w:r>
              <w:rPr>
                <w:rFonts w:hint="eastAsia" w:hAnsi="宋体" w:cs="宋体"/>
                <w:b/>
                <w:sz w:val="21"/>
                <w:szCs w:val="21"/>
              </w:rPr>
              <w:t>混凝土加固</w:t>
            </w:r>
            <w:r>
              <w:rPr>
                <w:rFonts w:hint="eastAsia" w:hAnsi="宋体" w:cs="宋体"/>
                <w:sz w:val="21"/>
                <w:szCs w:val="21"/>
              </w:rPr>
              <w:t>支撑，PR水管件及配件包干价</w:t>
            </w:r>
          </w:p>
        </w:tc>
        <w:tc>
          <w:tcPr>
            <w:tcW w:w="410" w:type="pct"/>
            <w:tcBorders>
              <w:top w:val="nil"/>
              <w:left w:val="single" w:color="auto" w:sz="4" w:space="0"/>
              <w:bottom w:val="single" w:color="auto" w:sz="4" w:space="0"/>
              <w:right w:val="single" w:color="auto" w:sz="4" w:space="0"/>
            </w:tcBorders>
            <w:shd w:val="clear" w:color="auto" w:fill="auto"/>
            <w:noWrap/>
            <w:vAlign w:val="center"/>
          </w:tcPr>
          <w:p w14:paraId="54B72E58">
            <w:pPr>
              <w:widowControl/>
              <w:jc w:val="center"/>
              <w:rPr>
                <w:rFonts w:hint="eastAsia" w:hAnsi="宋体" w:cs="宋体"/>
                <w:sz w:val="21"/>
                <w:szCs w:val="21"/>
              </w:rPr>
            </w:pPr>
            <w:r>
              <w:rPr>
                <w:rFonts w:hint="eastAsia" w:hAnsi="宋体" w:cs="宋体"/>
                <w:sz w:val="21"/>
                <w:szCs w:val="21"/>
              </w:rPr>
              <w:t>项</w:t>
            </w:r>
          </w:p>
        </w:tc>
        <w:tc>
          <w:tcPr>
            <w:tcW w:w="531" w:type="pct"/>
            <w:tcBorders>
              <w:top w:val="nil"/>
              <w:left w:val="nil"/>
              <w:bottom w:val="single" w:color="auto" w:sz="4" w:space="0"/>
              <w:right w:val="single" w:color="auto" w:sz="4" w:space="0"/>
            </w:tcBorders>
            <w:shd w:val="clear" w:color="000000" w:fill="FFFFFF"/>
            <w:noWrap/>
            <w:vAlign w:val="center"/>
          </w:tcPr>
          <w:p w14:paraId="4D51A396">
            <w:pPr>
              <w:widowControl/>
              <w:jc w:val="center"/>
              <w:rPr>
                <w:rFonts w:hint="eastAsia" w:hAnsi="宋体" w:cs="宋体"/>
                <w:sz w:val="21"/>
                <w:szCs w:val="21"/>
              </w:rPr>
            </w:pPr>
            <w:r>
              <w:rPr>
                <w:rFonts w:hint="eastAsia" w:hAnsi="宋体" w:cs="宋体"/>
                <w:sz w:val="21"/>
                <w:szCs w:val="21"/>
              </w:rPr>
              <w:t>√</w:t>
            </w:r>
          </w:p>
        </w:tc>
        <w:tc>
          <w:tcPr>
            <w:tcW w:w="522" w:type="pct"/>
            <w:tcBorders>
              <w:top w:val="nil"/>
              <w:left w:val="nil"/>
              <w:bottom w:val="single" w:color="auto" w:sz="4" w:space="0"/>
              <w:right w:val="single" w:color="auto" w:sz="4" w:space="0"/>
            </w:tcBorders>
            <w:shd w:val="clear" w:color="000000" w:fill="FFFFFF"/>
            <w:noWrap/>
            <w:vAlign w:val="center"/>
          </w:tcPr>
          <w:p w14:paraId="6BA7A02A">
            <w:pPr>
              <w:widowControl/>
              <w:jc w:val="center"/>
              <w:rPr>
                <w:rFonts w:hint="eastAsia" w:hAnsi="宋体" w:cs="宋体"/>
                <w:sz w:val="21"/>
                <w:szCs w:val="21"/>
              </w:rPr>
            </w:pPr>
            <w:r>
              <w:rPr>
                <w:rFonts w:hint="eastAsia" w:hAnsi="宋体" w:cs="宋体"/>
                <w:sz w:val="21"/>
                <w:szCs w:val="21"/>
              </w:rPr>
              <w:t>√</w:t>
            </w:r>
          </w:p>
        </w:tc>
        <w:tc>
          <w:tcPr>
            <w:tcW w:w="558" w:type="pct"/>
            <w:tcBorders>
              <w:top w:val="nil"/>
              <w:left w:val="nil"/>
              <w:bottom w:val="single" w:color="auto" w:sz="4" w:space="0"/>
              <w:right w:val="single" w:color="auto" w:sz="4" w:space="0"/>
            </w:tcBorders>
            <w:shd w:val="clear" w:color="000000" w:fill="FFFFFF"/>
            <w:noWrap/>
            <w:vAlign w:val="center"/>
          </w:tcPr>
          <w:p w14:paraId="59C9FA3E">
            <w:pPr>
              <w:widowControl/>
              <w:jc w:val="center"/>
              <w:rPr>
                <w:rFonts w:hint="eastAsia" w:hAnsi="宋体" w:cs="宋体"/>
                <w:sz w:val="21"/>
                <w:szCs w:val="21"/>
              </w:rPr>
            </w:pPr>
            <w:r>
              <w:rPr>
                <w:rFonts w:hint="eastAsia" w:hAnsi="宋体" w:cs="宋体"/>
                <w:sz w:val="21"/>
                <w:szCs w:val="21"/>
              </w:rPr>
              <w:t>×</w:t>
            </w:r>
          </w:p>
        </w:tc>
        <w:tc>
          <w:tcPr>
            <w:tcW w:w="572" w:type="pct"/>
            <w:tcBorders>
              <w:top w:val="nil"/>
              <w:left w:val="nil"/>
              <w:bottom w:val="single" w:color="auto" w:sz="4" w:space="0"/>
              <w:right w:val="single" w:color="auto" w:sz="4" w:space="0"/>
            </w:tcBorders>
            <w:noWrap w:val="0"/>
            <w:vAlign w:val="center"/>
          </w:tcPr>
          <w:p w14:paraId="4C73C405">
            <w:pPr>
              <w:widowControl/>
              <w:jc w:val="center"/>
              <w:rPr>
                <w:rFonts w:hint="eastAsia" w:hAnsi="宋体" w:cs="宋体"/>
                <w:sz w:val="21"/>
                <w:szCs w:val="21"/>
              </w:rPr>
            </w:pPr>
            <w:r>
              <w:rPr>
                <w:rFonts w:hint="eastAsia" w:hAnsi="宋体" w:cs="宋体"/>
                <w:sz w:val="21"/>
                <w:szCs w:val="21"/>
              </w:rPr>
              <w:t>以实际为准</w:t>
            </w:r>
          </w:p>
        </w:tc>
      </w:tr>
      <w:tr w14:paraId="47E3C687">
        <w:tblPrEx>
          <w:tblCellMar>
            <w:top w:w="0" w:type="dxa"/>
            <w:left w:w="108" w:type="dxa"/>
            <w:bottom w:w="0" w:type="dxa"/>
            <w:right w:w="108" w:type="dxa"/>
          </w:tblCellMar>
        </w:tblPrEx>
        <w:trPr>
          <w:trHeight w:val="434" w:hRule="atLeast"/>
          <w:jc w:val="center"/>
        </w:trPr>
        <w:tc>
          <w:tcPr>
            <w:tcW w:w="2814" w:type="pct"/>
            <w:gridSpan w:val="3"/>
            <w:tcBorders>
              <w:top w:val="single" w:color="auto" w:sz="4" w:space="0"/>
              <w:left w:val="single" w:color="auto" w:sz="4" w:space="0"/>
              <w:bottom w:val="single" w:color="auto" w:sz="4" w:space="0"/>
              <w:right w:val="single" w:color="auto" w:sz="4" w:space="0"/>
            </w:tcBorders>
            <w:noWrap/>
            <w:vAlign w:val="center"/>
          </w:tcPr>
          <w:p w14:paraId="0CBE759F">
            <w:pPr>
              <w:widowControl/>
              <w:jc w:val="center"/>
              <w:rPr>
                <w:rFonts w:hint="eastAsia" w:hAnsi="宋体" w:cs="宋体"/>
                <w:sz w:val="21"/>
                <w:szCs w:val="21"/>
              </w:rPr>
            </w:pPr>
            <w:r>
              <w:rPr>
                <w:rFonts w:hint="eastAsia" w:hAnsi="宋体" w:cs="宋体"/>
                <w:sz w:val="21"/>
                <w:szCs w:val="21"/>
              </w:rPr>
              <w:t>合计金额</w:t>
            </w:r>
          </w:p>
        </w:tc>
        <w:tc>
          <w:tcPr>
            <w:tcW w:w="531" w:type="pct"/>
            <w:tcBorders>
              <w:top w:val="nil"/>
              <w:left w:val="nil"/>
              <w:bottom w:val="single" w:color="auto" w:sz="4" w:space="0"/>
              <w:right w:val="single" w:color="auto" w:sz="4" w:space="0"/>
            </w:tcBorders>
            <w:noWrap/>
            <w:vAlign w:val="center"/>
          </w:tcPr>
          <w:p w14:paraId="574B8068">
            <w:pPr>
              <w:widowControl/>
              <w:jc w:val="center"/>
              <w:rPr>
                <w:rFonts w:hint="default" w:hAnsi="宋体" w:eastAsia="宋体" w:cs="宋体"/>
                <w:sz w:val="21"/>
                <w:szCs w:val="21"/>
                <w:lang w:val="en-US" w:eastAsia="zh-CN"/>
              </w:rPr>
            </w:pPr>
            <w:r>
              <w:rPr>
                <w:rFonts w:hint="eastAsia" w:hAnsi="宋体" w:cs="宋体"/>
                <w:sz w:val="21"/>
                <w:szCs w:val="21"/>
                <w:lang w:val="en-US" w:eastAsia="zh-CN"/>
              </w:rPr>
              <w:t>4810.00</w:t>
            </w:r>
          </w:p>
        </w:tc>
        <w:tc>
          <w:tcPr>
            <w:tcW w:w="522" w:type="pct"/>
            <w:tcBorders>
              <w:top w:val="nil"/>
              <w:left w:val="nil"/>
              <w:bottom w:val="single" w:color="auto" w:sz="4" w:space="0"/>
              <w:right w:val="single" w:color="auto" w:sz="4" w:space="0"/>
            </w:tcBorders>
            <w:noWrap/>
            <w:vAlign w:val="center"/>
          </w:tcPr>
          <w:p w14:paraId="7AC9FDD7">
            <w:pPr>
              <w:widowControl/>
              <w:jc w:val="center"/>
              <w:rPr>
                <w:rFonts w:hint="default" w:hAnsi="宋体" w:eastAsia="宋体" w:cs="宋体"/>
                <w:sz w:val="21"/>
                <w:szCs w:val="21"/>
                <w:lang w:val="en-US" w:eastAsia="zh-CN"/>
              </w:rPr>
            </w:pPr>
            <w:r>
              <w:rPr>
                <w:rFonts w:hint="eastAsia" w:hAnsi="宋体" w:cs="宋体"/>
                <w:sz w:val="21"/>
                <w:szCs w:val="21"/>
                <w:lang w:val="en-US" w:eastAsia="zh-CN"/>
              </w:rPr>
              <w:t>3162.00</w:t>
            </w:r>
          </w:p>
        </w:tc>
        <w:tc>
          <w:tcPr>
            <w:tcW w:w="558" w:type="pct"/>
            <w:tcBorders>
              <w:top w:val="nil"/>
              <w:left w:val="nil"/>
              <w:bottom w:val="single" w:color="auto" w:sz="4" w:space="0"/>
              <w:right w:val="single" w:color="auto" w:sz="4" w:space="0"/>
            </w:tcBorders>
            <w:noWrap/>
            <w:vAlign w:val="center"/>
          </w:tcPr>
          <w:p w14:paraId="61650019">
            <w:pPr>
              <w:widowControl/>
              <w:jc w:val="center"/>
              <w:rPr>
                <w:rFonts w:hint="default" w:hAnsi="宋体" w:eastAsia="宋体" w:cs="宋体"/>
                <w:sz w:val="21"/>
                <w:szCs w:val="21"/>
                <w:lang w:val="en-US" w:eastAsia="zh-CN"/>
              </w:rPr>
            </w:pPr>
            <w:r>
              <w:rPr>
                <w:rFonts w:hint="eastAsia" w:hAnsi="宋体" w:cs="宋体"/>
                <w:sz w:val="21"/>
                <w:szCs w:val="21"/>
                <w:lang w:val="en-US" w:eastAsia="zh-CN"/>
              </w:rPr>
              <w:t>1188.00</w:t>
            </w:r>
          </w:p>
        </w:tc>
        <w:tc>
          <w:tcPr>
            <w:tcW w:w="572" w:type="pct"/>
            <w:tcBorders>
              <w:top w:val="nil"/>
              <w:left w:val="nil"/>
              <w:bottom w:val="single" w:color="auto" w:sz="4" w:space="0"/>
              <w:right w:val="single" w:color="auto" w:sz="4" w:space="0"/>
            </w:tcBorders>
            <w:noWrap w:val="0"/>
            <w:vAlign w:val="center"/>
          </w:tcPr>
          <w:p w14:paraId="42DEC3B7">
            <w:pPr>
              <w:widowControl/>
              <w:jc w:val="center"/>
              <w:rPr>
                <w:rFonts w:hint="eastAsia" w:hAnsi="宋体" w:cs="宋体"/>
                <w:sz w:val="21"/>
                <w:szCs w:val="21"/>
              </w:rPr>
            </w:pPr>
            <w:r>
              <w:rPr>
                <w:rFonts w:hint="eastAsia" w:hAnsi="宋体" w:cs="宋体"/>
                <w:sz w:val="21"/>
                <w:szCs w:val="21"/>
              </w:rPr>
              <w:t>　</w:t>
            </w:r>
          </w:p>
        </w:tc>
      </w:tr>
      <w:tr w14:paraId="14B833B9">
        <w:tblPrEx>
          <w:tblCellMar>
            <w:top w:w="0" w:type="dxa"/>
            <w:left w:w="108" w:type="dxa"/>
            <w:bottom w:w="0" w:type="dxa"/>
            <w:right w:w="108" w:type="dxa"/>
          </w:tblCellMar>
        </w:tblPrEx>
        <w:trPr>
          <w:trHeight w:val="507" w:hRule="atLeast"/>
          <w:jc w:val="center"/>
        </w:trPr>
        <w:tc>
          <w:tcPr>
            <w:tcW w:w="5000" w:type="pct"/>
            <w:gridSpan w:val="7"/>
            <w:tcBorders>
              <w:top w:val="single" w:color="auto" w:sz="4" w:space="0"/>
              <w:left w:val="single" w:color="auto" w:sz="4" w:space="0"/>
              <w:bottom w:val="single" w:color="auto" w:sz="4" w:space="0"/>
              <w:right w:val="single" w:color="000000" w:sz="4" w:space="0"/>
            </w:tcBorders>
            <w:noWrap/>
            <w:vAlign w:val="center"/>
          </w:tcPr>
          <w:p w14:paraId="725F92BC">
            <w:pPr>
              <w:widowControl/>
              <w:rPr>
                <w:rFonts w:hint="eastAsia" w:hAnsi="宋体" w:cs="宋体"/>
                <w:bCs/>
                <w:sz w:val="21"/>
                <w:szCs w:val="21"/>
              </w:rPr>
            </w:pPr>
            <w:r>
              <w:rPr>
                <w:rFonts w:hint="eastAsia" w:hAnsi="宋体" w:cs="宋体"/>
                <w:bCs/>
                <w:sz w:val="21"/>
                <w:szCs w:val="21"/>
              </w:rPr>
              <w:t>雅园新村公司维修意见：                              签名：          日期：</w:t>
            </w:r>
          </w:p>
        </w:tc>
      </w:tr>
      <w:tr w14:paraId="33C14139">
        <w:tblPrEx>
          <w:tblCellMar>
            <w:top w:w="0" w:type="dxa"/>
            <w:left w:w="108" w:type="dxa"/>
            <w:bottom w:w="0" w:type="dxa"/>
            <w:right w:w="108" w:type="dxa"/>
          </w:tblCellMar>
        </w:tblPrEx>
        <w:trPr>
          <w:trHeight w:val="399" w:hRule="atLeast"/>
          <w:jc w:val="center"/>
        </w:trPr>
        <w:tc>
          <w:tcPr>
            <w:tcW w:w="5000" w:type="pct"/>
            <w:gridSpan w:val="7"/>
            <w:tcBorders>
              <w:top w:val="single" w:color="auto" w:sz="4" w:space="0"/>
              <w:left w:val="single" w:color="auto" w:sz="4" w:space="0"/>
              <w:bottom w:val="single" w:color="auto" w:sz="4" w:space="0"/>
              <w:right w:val="single" w:color="000000" w:sz="4" w:space="0"/>
            </w:tcBorders>
            <w:noWrap/>
            <w:vAlign w:val="center"/>
          </w:tcPr>
          <w:p w14:paraId="5F978FD1">
            <w:pPr>
              <w:widowControl/>
              <w:rPr>
                <w:rFonts w:hint="eastAsia" w:hAnsi="宋体" w:cs="宋体"/>
                <w:bCs/>
                <w:sz w:val="21"/>
                <w:szCs w:val="21"/>
              </w:rPr>
            </w:pPr>
            <w:r>
              <w:rPr>
                <w:rFonts w:hint="eastAsia" w:hAnsi="宋体" w:cs="宋体"/>
                <w:bCs/>
                <w:sz w:val="21"/>
                <w:szCs w:val="21"/>
              </w:rPr>
              <w:t>施工单位：                                          接单人：        日期：</w:t>
            </w:r>
          </w:p>
        </w:tc>
      </w:tr>
      <w:tr w14:paraId="54C3872B">
        <w:tblPrEx>
          <w:tblCellMar>
            <w:top w:w="0" w:type="dxa"/>
            <w:left w:w="108" w:type="dxa"/>
            <w:bottom w:w="0" w:type="dxa"/>
            <w:right w:w="108" w:type="dxa"/>
          </w:tblCellMar>
        </w:tblPrEx>
        <w:trPr>
          <w:trHeight w:val="380" w:hRule="atLeast"/>
          <w:jc w:val="center"/>
        </w:trPr>
        <w:tc>
          <w:tcPr>
            <w:tcW w:w="5000" w:type="pct"/>
            <w:gridSpan w:val="7"/>
            <w:tcBorders>
              <w:top w:val="single" w:color="auto" w:sz="4" w:space="0"/>
              <w:left w:val="single" w:color="auto" w:sz="4" w:space="0"/>
              <w:bottom w:val="single" w:color="auto" w:sz="4" w:space="0"/>
              <w:right w:val="single" w:color="000000" w:sz="4" w:space="0"/>
            </w:tcBorders>
            <w:noWrap/>
            <w:vAlign w:val="center"/>
          </w:tcPr>
          <w:p w14:paraId="25F0622C">
            <w:pPr>
              <w:widowControl/>
              <w:rPr>
                <w:rFonts w:hint="eastAsia" w:hAnsi="宋体" w:cs="宋体"/>
                <w:bCs/>
                <w:sz w:val="21"/>
                <w:szCs w:val="21"/>
              </w:rPr>
            </w:pPr>
            <w:r>
              <w:rPr>
                <w:rFonts w:hint="eastAsia" w:hAnsi="宋体" w:cs="宋体"/>
                <w:bCs/>
                <w:sz w:val="21"/>
                <w:szCs w:val="21"/>
              </w:rPr>
              <w:t>雅园新村公司完工验收人：                            签名：          日期：</w:t>
            </w:r>
          </w:p>
        </w:tc>
      </w:tr>
    </w:tbl>
    <w:p w14:paraId="1D941991">
      <w:pPr>
        <w:tabs>
          <w:tab w:val="left" w:pos="-28"/>
        </w:tabs>
        <w:spacing w:line="360" w:lineRule="auto"/>
        <w:rPr>
          <w:rFonts w:hint="eastAsia" w:hAnsi="宋体" w:cs="宋体"/>
          <w:sz w:val="21"/>
          <w:szCs w:val="21"/>
        </w:rPr>
      </w:pPr>
      <w:r>
        <w:rPr>
          <w:rFonts w:hint="eastAsia" w:hAnsi="宋体" w:cs="宋体"/>
          <w:sz w:val="21"/>
          <w:szCs w:val="21"/>
        </w:rPr>
        <w:t>备注：按《建设工程质量管理条例》要求：屋面防水工程、有防水要求的卫生间、房间和外墙面的防渗漏质保期：5年。</w:t>
      </w:r>
    </w:p>
    <w:p w14:paraId="064AAF4C">
      <w:pPr>
        <w:pStyle w:val="42"/>
        <w:ind w:firstLine="0" w:firstLineChars="0"/>
        <w:jc w:val="left"/>
        <w:outlineLvl w:val="1"/>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附件二报价函</w:t>
      </w:r>
    </w:p>
    <w:p w14:paraId="7613FF22">
      <w:pPr>
        <w:jc w:val="center"/>
        <w:rPr>
          <w:rFonts w:asciiTheme="minorEastAsia" w:hAnsiTheme="minorEastAsia" w:eastAsiaTheme="minorEastAsia"/>
          <w:color w:val="000000"/>
          <w:sz w:val="44"/>
          <w:szCs w:val="44"/>
        </w:rPr>
      </w:pPr>
      <w:r>
        <w:rPr>
          <w:rFonts w:hint="eastAsia" w:asciiTheme="minorEastAsia" w:hAnsiTheme="minorEastAsia" w:eastAsiaTheme="minorEastAsia"/>
          <w:color w:val="000000"/>
          <w:sz w:val="44"/>
          <w:szCs w:val="44"/>
        </w:rPr>
        <w:t>报价函</w:t>
      </w:r>
    </w:p>
    <w:p w14:paraId="4F0EEA2F">
      <w:pPr>
        <w:ind w:firstLine="560"/>
        <w:jc w:val="center"/>
        <w:rPr>
          <w:rFonts w:asciiTheme="minorEastAsia" w:hAnsiTheme="minorEastAsia" w:eastAsiaTheme="minorEastAsia"/>
          <w:color w:val="000000"/>
          <w:sz w:val="32"/>
          <w:szCs w:val="32"/>
        </w:rPr>
      </w:pPr>
    </w:p>
    <w:p w14:paraId="5F956EFB">
      <w:pPr>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u w:val="single"/>
        </w:rPr>
        <w:t xml:space="preserve">                      公司</w:t>
      </w:r>
      <w:r>
        <w:rPr>
          <w:rFonts w:hint="eastAsia" w:asciiTheme="minorEastAsia" w:hAnsiTheme="minorEastAsia" w:eastAsiaTheme="minorEastAsia"/>
          <w:color w:val="000000"/>
          <w:sz w:val="32"/>
          <w:szCs w:val="32"/>
        </w:rPr>
        <w:t>：</w:t>
      </w:r>
    </w:p>
    <w:p w14:paraId="4BB18E9E">
      <w:pPr>
        <w:ind w:firstLine="640" w:firstLineChars="200"/>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针对贵司</w:t>
      </w: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rPr>
        <w:t>项目，我司愿意以</w:t>
      </w:r>
      <w:r>
        <w:rPr>
          <w:rFonts w:hint="eastAsia" w:asciiTheme="minorEastAsia" w:hAnsiTheme="minorEastAsia" w:eastAsiaTheme="minorEastAsia"/>
          <w:color w:val="000000"/>
          <w:sz w:val="32"/>
          <w:szCs w:val="32"/>
          <w:lang w:eastAsia="zh-CN"/>
        </w:rPr>
        <w:t>采购限价不</w:t>
      </w:r>
      <w:r>
        <w:rPr>
          <w:rFonts w:hint="eastAsia" w:asciiTheme="minorEastAsia" w:hAnsiTheme="minorEastAsia" w:eastAsiaTheme="minorEastAsia"/>
          <w:color w:val="000000"/>
          <w:sz w:val="32"/>
          <w:szCs w:val="32"/>
        </w:rPr>
        <w:t>含税</w:t>
      </w:r>
      <w:r>
        <w:rPr>
          <w:rFonts w:hint="eastAsia" w:asciiTheme="minorEastAsia" w:hAnsiTheme="minorEastAsia" w:eastAsiaTheme="minorEastAsia"/>
          <w:color w:val="000000"/>
          <w:sz w:val="32"/>
          <w:szCs w:val="32"/>
          <w:lang w:eastAsia="zh-CN"/>
        </w:rPr>
        <w:t>单</w:t>
      </w:r>
      <w:r>
        <w:rPr>
          <w:rFonts w:hint="eastAsia" w:asciiTheme="minorEastAsia" w:hAnsiTheme="minorEastAsia" w:eastAsiaTheme="minorEastAsia"/>
          <w:color w:val="000000"/>
          <w:sz w:val="32"/>
          <w:szCs w:val="32"/>
        </w:rPr>
        <w:t>价</w:t>
      </w:r>
      <w:r>
        <w:rPr>
          <w:rFonts w:hint="eastAsia" w:asciiTheme="minorEastAsia" w:hAnsiTheme="minorEastAsia" w:eastAsiaTheme="minorEastAsia"/>
          <w:color w:val="000000"/>
          <w:sz w:val="32"/>
          <w:szCs w:val="32"/>
          <w:lang w:eastAsia="zh-CN"/>
        </w:rPr>
        <w:t>下浮</w:t>
      </w:r>
      <w:r>
        <w:rPr>
          <w:rFonts w:hint="eastAsia" w:asciiTheme="minorEastAsia" w:hAnsiTheme="minorEastAsia" w:eastAsiaTheme="minorEastAsia"/>
          <w:color w:val="000000"/>
          <w:sz w:val="32"/>
          <w:szCs w:val="32"/>
          <w:u w:val="single"/>
          <w:lang w:val="en-US" w:eastAsia="zh-CN"/>
        </w:rPr>
        <w:t xml:space="preserve">      </w:t>
      </w:r>
      <w:r>
        <w:rPr>
          <w:rFonts w:hint="eastAsia" w:asciiTheme="minorEastAsia" w:hAnsiTheme="minorEastAsia" w:eastAsiaTheme="minorEastAsia"/>
          <w:color w:val="000000"/>
          <w:sz w:val="32"/>
          <w:szCs w:val="32"/>
          <w:lang w:val="en-US" w:eastAsia="zh-CN"/>
        </w:rPr>
        <w:t>%,开票</w:t>
      </w:r>
      <w:r>
        <w:rPr>
          <w:rFonts w:hint="eastAsia" w:asciiTheme="minorEastAsia" w:hAnsiTheme="minorEastAsia" w:eastAsiaTheme="minorEastAsia"/>
          <w:color w:val="000000"/>
          <w:sz w:val="32"/>
          <w:szCs w:val="32"/>
          <w:u w:val="single"/>
          <w:lang w:eastAsia="zh-CN"/>
        </w:rPr>
        <w:t>税率</w:t>
      </w:r>
      <w:r>
        <w:rPr>
          <w:rFonts w:hint="eastAsia"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u w:val="single"/>
          <w:lang w:val="en-US" w:eastAsia="zh-CN"/>
        </w:rPr>
        <w:t>%</w:t>
      </w:r>
      <w:r>
        <w:rPr>
          <w:rFonts w:hint="eastAsia"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rPr>
        <w:t>承接此项目。</w:t>
      </w:r>
    </w:p>
    <w:p w14:paraId="5111FB3F">
      <w:pPr>
        <w:rPr>
          <w:rFonts w:asciiTheme="minorEastAsia" w:hAnsiTheme="minorEastAsia" w:eastAsiaTheme="minorEastAsia"/>
          <w:color w:val="000000"/>
          <w:sz w:val="32"/>
          <w:szCs w:val="32"/>
        </w:rPr>
      </w:pPr>
    </w:p>
    <w:p w14:paraId="669CB43E">
      <w:pPr>
        <w:rPr>
          <w:rFonts w:asciiTheme="minorEastAsia" w:hAnsiTheme="minorEastAsia" w:eastAsiaTheme="minorEastAsia"/>
          <w:color w:val="000000"/>
          <w:sz w:val="32"/>
          <w:szCs w:val="32"/>
        </w:rPr>
      </w:pPr>
    </w:p>
    <w:p w14:paraId="3369525F">
      <w:pPr>
        <w:rPr>
          <w:rFonts w:asciiTheme="minorEastAsia" w:hAnsiTheme="minorEastAsia" w:eastAsiaTheme="minorEastAsia"/>
          <w:color w:val="000000"/>
          <w:sz w:val="32"/>
          <w:szCs w:val="32"/>
        </w:rPr>
      </w:pPr>
    </w:p>
    <w:p w14:paraId="3899736E">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响应人名称（加盖公章）：</w:t>
      </w:r>
    </w:p>
    <w:p w14:paraId="620D11B7">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法定代表人（签名或盖章）：</w:t>
      </w:r>
    </w:p>
    <w:p w14:paraId="5E1FB1E9">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联系人：</w:t>
      </w:r>
    </w:p>
    <w:p w14:paraId="64DD308B">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联系电话：</w:t>
      </w:r>
    </w:p>
    <w:p w14:paraId="3919D048">
      <w:pPr>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日期：</w:t>
      </w:r>
    </w:p>
    <w:p w14:paraId="6F567E80">
      <w:pPr>
        <w:pStyle w:val="42"/>
        <w:ind w:firstLine="0" w:firstLineChars="0"/>
        <w:jc w:val="left"/>
        <w:outlineLvl w:val="1"/>
        <w:rPr>
          <w:rFonts w:asciiTheme="minorEastAsia" w:hAnsiTheme="minorEastAsia" w:eastAsiaTheme="minorEastAsia"/>
          <w:color w:val="000000"/>
          <w:sz w:val="28"/>
          <w:szCs w:val="44"/>
        </w:rPr>
      </w:pPr>
    </w:p>
    <w:p w14:paraId="75013DA8">
      <w:pPr>
        <w:pStyle w:val="42"/>
        <w:ind w:firstLine="0" w:firstLineChars="0"/>
        <w:jc w:val="left"/>
        <w:outlineLvl w:val="1"/>
        <w:rPr>
          <w:rFonts w:asciiTheme="minorEastAsia" w:hAnsiTheme="minorEastAsia" w:eastAsiaTheme="minorEastAsia"/>
          <w:color w:val="000000"/>
          <w:sz w:val="28"/>
          <w:szCs w:val="44"/>
        </w:rPr>
      </w:pPr>
    </w:p>
    <w:p w14:paraId="70963EC4">
      <w:pPr>
        <w:pStyle w:val="42"/>
        <w:ind w:firstLine="0" w:firstLineChars="0"/>
        <w:jc w:val="left"/>
        <w:outlineLvl w:val="1"/>
        <w:rPr>
          <w:rFonts w:asciiTheme="minorEastAsia" w:hAnsiTheme="minorEastAsia" w:eastAsiaTheme="minorEastAsia"/>
          <w:color w:val="000000"/>
          <w:sz w:val="28"/>
          <w:szCs w:val="44"/>
        </w:rPr>
      </w:pPr>
    </w:p>
    <w:p w14:paraId="30EE18C7">
      <w:pPr>
        <w:pStyle w:val="42"/>
        <w:ind w:firstLine="0" w:firstLineChars="0"/>
        <w:jc w:val="left"/>
        <w:outlineLvl w:val="1"/>
        <w:rPr>
          <w:rFonts w:asciiTheme="minorEastAsia" w:hAnsiTheme="minorEastAsia" w:eastAsiaTheme="minorEastAsia"/>
          <w:color w:val="000000"/>
          <w:sz w:val="28"/>
          <w:szCs w:val="44"/>
        </w:rPr>
      </w:pPr>
    </w:p>
    <w:p w14:paraId="6A79276B">
      <w:pPr>
        <w:pStyle w:val="42"/>
        <w:ind w:firstLine="0" w:firstLineChars="0"/>
        <w:jc w:val="left"/>
        <w:outlineLvl w:val="1"/>
        <w:rPr>
          <w:rFonts w:asciiTheme="minorEastAsia" w:hAnsiTheme="minorEastAsia" w:eastAsiaTheme="minorEastAsia"/>
          <w:color w:val="000000"/>
          <w:sz w:val="28"/>
          <w:szCs w:val="44"/>
        </w:rPr>
      </w:pPr>
    </w:p>
    <w:p w14:paraId="24039550">
      <w:pPr>
        <w:pStyle w:val="42"/>
        <w:ind w:firstLine="0" w:firstLineChars="0"/>
        <w:jc w:val="left"/>
        <w:outlineLvl w:val="1"/>
        <w:rPr>
          <w:rFonts w:asciiTheme="minorEastAsia" w:hAnsiTheme="minorEastAsia" w:eastAsiaTheme="minorEastAsia"/>
          <w:color w:val="000000"/>
          <w:sz w:val="28"/>
          <w:szCs w:val="44"/>
        </w:rPr>
      </w:pPr>
    </w:p>
    <w:p w14:paraId="478B3D4E">
      <w:pPr>
        <w:pStyle w:val="42"/>
        <w:ind w:firstLine="0" w:firstLineChars="0"/>
        <w:jc w:val="left"/>
        <w:outlineLvl w:val="1"/>
        <w:rPr>
          <w:rFonts w:asciiTheme="minorEastAsia" w:hAnsiTheme="minorEastAsia" w:eastAsiaTheme="minorEastAsia"/>
          <w:color w:val="000000"/>
          <w:sz w:val="28"/>
          <w:szCs w:val="44"/>
        </w:rPr>
      </w:pPr>
    </w:p>
    <w:p w14:paraId="26DCE206">
      <w:pPr>
        <w:pStyle w:val="42"/>
        <w:ind w:firstLine="0" w:firstLineChars="0"/>
        <w:jc w:val="left"/>
        <w:outlineLvl w:val="1"/>
        <w:rPr>
          <w:rFonts w:asciiTheme="minorEastAsia" w:hAnsiTheme="minorEastAsia" w:eastAsiaTheme="minorEastAsia"/>
          <w:color w:val="000000"/>
          <w:sz w:val="28"/>
          <w:szCs w:val="44"/>
        </w:rPr>
      </w:pPr>
    </w:p>
    <w:p w14:paraId="458A5135">
      <w:pPr>
        <w:pStyle w:val="42"/>
        <w:ind w:firstLine="0" w:firstLineChars="0"/>
        <w:jc w:val="left"/>
        <w:outlineLvl w:val="1"/>
        <w:rPr>
          <w:rFonts w:asciiTheme="minorEastAsia" w:hAnsiTheme="minorEastAsia" w:eastAsiaTheme="minorEastAsia"/>
          <w:color w:val="000000"/>
          <w:sz w:val="28"/>
          <w:szCs w:val="44"/>
        </w:rPr>
      </w:pPr>
    </w:p>
    <w:p w14:paraId="07E2198F">
      <w:pPr>
        <w:pStyle w:val="42"/>
        <w:ind w:firstLine="0" w:firstLineChars="0"/>
        <w:jc w:val="left"/>
        <w:outlineLvl w:val="1"/>
        <w:rPr>
          <w:rFonts w:asciiTheme="minorEastAsia" w:hAnsiTheme="minorEastAsia" w:eastAsiaTheme="minorEastAsia"/>
          <w:color w:val="000000"/>
          <w:sz w:val="28"/>
          <w:szCs w:val="44"/>
        </w:rPr>
      </w:pPr>
    </w:p>
    <w:p w14:paraId="43613ADC">
      <w:pPr>
        <w:pStyle w:val="42"/>
        <w:ind w:firstLine="0" w:firstLineChars="0"/>
        <w:jc w:val="left"/>
        <w:outlineLvl w:val="1"/>
        <w:rPr>
          <w:rFonts w:asciiTheme="minorEastAsia" w:hAnsiTheme="minorEastAsia" w:eastAsiaTheme="minorEastAsia"/>
          <w:color w:val="000000"/>
          <w:sz w:val="28"/>
          <w:szCs w:val="44"/>
        </w:rPr>
      </w:pPr>
    </w:p>
    <w:p w14:paraId="037E248A">
      <w:pPr>
        <w:pStyle w:val="42"/>
        <w:ind w:firstLine="0" w:firstLineChars="0"/>
        <w:jc w:val="left"/>
        <w:outlineLvl w:val="1"/>
        <w:rPr>
          <w:rFonts w:asciiTheme="minorEastAsia" w:hAnsiTheme="minorEastAsia" w:eastAsiaTheme="minorEastAsia"/>
          <w:color w:val="000000"/>
          <w:sz w:val="28"/>
          <w:szCs w:val="44"/>
        </w:rPr>
      </w:pPr>
    </w:p>
    <w:p w14:paraId="2684BBB0">
      <w:pPr>
        <w:pStyle w:val="42"/>
        <w:ind w:firstLine="0" w:firstLineChars="0"/>
        <w:jc w:val="left"/>
        <w:outlineLvl w:val="1"/>
        <w:rPr>
          <w:rFonts w:asciiTheme="minorEastAsia" w:hAnsiTheme="minorEastAsia" w:eastAsiaTheme="minorEastAsia"/>
          <w:color w:val="000000"/>
          <w:sz w:val="28"/>
          <w:szCs w:val="44"/>
        </w:rPr>
      </w:pPr>
    </w:p>
    <w:p w14:paraId="659825C0">
      <w:pPr>
        <w:pStyle w:val="42"/>
        <w:ind w:firstLine="0" w:firstLineChars="0"/>
        <w:jc w:val="left"/>
        <w:outlineLvl w:val="1"/>
        <w:rPr>
          <w:rFonts w:asciiTheme="minorEastAsia" w:hAnsiTheme="minorEastAsia" w:eastAsiaTheme="minorEastAsia"/>
          <w:color w:val="000000"/>
          <w:sz w:val="28"/>
          <w:szCs w:val="44"/>
        </w:rPr>
      </w:pPr>
    </w:p>
    <w:p w14:paraId="1105BB6A">
      <w:pPr>
        <w:pStyle w:val="42"/>
        <w:ind w:firstLine="0" w:firstLineChars="0"/>
        <w:jc w:val="left"/>
        <w:outlineLvl w:val="1"/>
        <w:rPr>
          <w:rFonts w:asciiTheme="minorEastAsia" w:hAnsiTheme="minorEastAsia" w:eastAsiaTheme="minorEastAsia"/>
          <w:color w:val="000000"/>
          <w:sz w:val="28"/>
          <w:szCs w:val="44"/>
        </w:rPr>
      </w:pPr>
    </w:p>
    <w:p w14:paraId="4CB8B6A7">
      <w:pPr>
        <w:pStyle w:val="42"/>
        <w:ind w:firstLine="0" w:firstLineChars="0"/>
        <w:jc w:val="left"/>
        <w:outlineLvl w:val="1"/>
        <w:rPr>
          <w:rFonts w:asciiTheme="minorEastAsia" w:hAnsiTheme="minorEastAsia" w:eastAsiaTheme="minorEastAsia"/>
          <w:color w:val="000000"/>
          <w:sz w:val="28"/>
          <w:szCs w:val="44"/>
        </w:rPr>
      </w:pPr>
    </w:p>
    <w:p w14:paraId="5C9AC08D">
      <w:pPr>
        <w:pStyle w:val="42"/>
        <w:ind w:firstLine="0" w:firstLineChars="0"/>
        <w:jc w:val="left"/>
        <w:outlineLvl w:val="1"/>
        <w:rPr>
          <w:rFonts w:asciiTheme="minorEastAsia" w:hAnsiTheme="minorEastAsia" w:eastAsiaTheme="minorEastAsia"/>
          <w:color w:val="000000"/>
          <w:sz w:val="28"/>
          <w:szCs w:val="44"/>
        </w:rPr>
      </w:pPr>
    </w:p>
    <w:p w14:paraId="6D7EB4F7">
      <w:pPr>
        <w:pStyle w:val="42"/>
        <w:ind w:firstLine="0" w:firstLineChars="0"/>
        <w:jc w:val="left"/>
        <w:outlineLvl w:val="1"/>
        <w:rPr>
          <w:rFonts w:asciiTheme="minorEastAsia" w:hAnsiTheme="minorEastAsia" w:eastAsiaTheme="minorEastAsia"/>
          <w:color w:val="000000"/>
          <w:sz w:val="28"/>
          <w:szCs w:val="44"/>
        </w:rPr>
      </w:pPr>
    </w:p>
    <w:p w14:paraId="1FE337A2">
      <w:pPr>
        <w:pStyle w:val="42"/>
        <w:ind w:firstLine="0" w:firstLineChars="0"/>
        <w:jc w:val="left"/>
        <w:outlineLvl w:val="1"/>
        <w:rPr>
          <w:rFonts w:asciiTheme="minorEastAsia" w:hAnsiTheme="minorEastAsia" w:eastAsiaTheme="minorEastAsia"/>
          <w:color w:val="000000"/>
          <w:sz w:val="28"/>
          <w:szCs w:val="44"/>
        </w:rPr>
      </w:pPr>
    </w:p>
    <w:p w14:paraId="34B47698">
      <w:pPr>
        <w:pStyle w:val="42"/>
        <w:ind w:firstLine="0" w:firstLineChars="0"/>
        <w:jc w:val="left"/>
        <w:outlineLvl w:val="1"/>
        <w:rPr>
          <w:rFonts w:asciiTheme="minorEastAsia" w:hAnsiTheme="minorEastAsia" w:eastAsiaTheme="minorEastAsia"/>
          <w:color w:val="000000"/>
          <w:sz w:val="28"/>
          <w:szCs w:val="44"/>
        </w:rPr>
      </w:pPr>
    </w:p>
    <w:p w14:paraId="790BE791">
      <w:pPr>
        <w:pStyle w:val="42"/>
        <w:ind w:firstLine="0" w:firstLineChars="0"/>
        <w:jc w:val="left"/>
        <w:outlineLvl w:val="1"/>
        <w:rPr>
          <w:rFonts w:asciiTheme="minorEastAsia" w:hAnsiTheme="minorEastAsia" w:eastAsiaTheme="minorEastAsia"/>
          <w:color w:val="000000"/>
          <w:sz w:val="28"/>
          <w:szCs w:val="44"/>
        </w:rPr>
      </w:pPr>
    </w:p>
    <w:p w14:paraId="0A038CF4">
      <w:pPr>
        <w:pStyle w:val="42"/>
        <w:ind w:firstLine="0" w:firstLineChars="0"/>
        <w:jc w:val="left"/>
        <w:outlineLvl w:val="1"/>
        <w:rPr>
          <w:rFonts w:asciiTheme="minorEastAsia" w:hAnsiTheme="minorEastAsia" w:eastAsiaTheme="minorEastAsia"/>
          <w:color w:val="000000"/>
          <w:sz w:val="28"/>
          <w:szCs w:val="44"/>
        </w:rPr>
      </w:pPr>
    </w:p>
    <w:p w14:paraId="6E227BE1">
      <w:pPr>
        <w:pStyle w:val="42"/>
        <w:ind w:firstLine="0" w:firstLineChars="0"/>
        <w:jc w:val="left"/>
        <w:outlineLvl w:val="1"/>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附件三法人证明</w:t>
      </w:r>
    </w:p>
    <w:p w14:paraId="5B56C94B">
      <w:pPr>
        <w:pStyle w:val="42"/>
        <w:ind w:firstLine="0" w:firstLineChars="0"/>
        <w:jc w:val="left"/>
        <w:rPr>
          <w:rFonts w:asciiTheme="minorEastAsia" w:hAnsiTheme="minorEastAsia" w:eastAsiaTheme="minorEastAsia"/>
          <w:color w:val="000000"/>
          <w:sz w:val="28"/>
          <w:szCs w:val="44"/>
        </w:rPr>
      </w:pPr>
    </w:p>
    <w:p w14:paraId="0B9BA963">
      <w:pPr>
        <w:jc w:val="center"/>
        <w:rPr>
          <w:rFonts w:asciiTheme="minorEastAsia" w:hAnsiTheme="minorEastAsia" w:eastAsiaTheme="minorEastAsia"/>
          <w:b/>
          <w:bCs/>
          <w:color w:val="000000"/>
          <w:sz w:val="32"/>
          <w:szCs w:val="32"/>
        </w:rPr>
      </w:pPr>
      <w:r>
        <w:rPr>
          <w:rFonts w:hint="eastAsia" w:asciiTheme="minorEastAsia" w:hAnsiTheme="minorEastAsia" w:eastAsiaTheme="minorEastAsia"/>
          <w:b/>
          <w:bCs/>
          <w:color w:val="000000"/>
          <w:sz w:val="32"/>
          <w:szCs w:val="32"/>
        </w:rPr>
        <w:t>法定代表人身份证明书及法定代表人身份证复印件</w:t>
      </w:r>
    </w:p>
    <w:p w14:paraId="35A47D27">
      <w:pPr>
        <w:rPr>
          <w:rFonts w:asciiTheme="minorEastAsia" w:hAnsiTheme="minorEastAsia" w:eastAsiaTheme="minorEastAsia"/>
          <w:color w:val="000000"/>
          <w:sz w:val="32"/>
          <w:szCs w:val="32"/>
        </w:rPr>
      </w:pPr>
    </w:p>
    <w:p w14:paraId="6A1B07D7">
      <w:pPr>
        <w:ind w:firstLine="640" w:firstLineChars="200"/>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u w:val="single"/>
        </w:rPr>
        <w:t xml:space="preserve">               公司</w:t>
      </w:r>
      <w:r>
        <w:rPr>
          <w:rFonts w:hint="eastAsia" w:asciiTheme="minorEastAsia" w:hAnsiTheme="minorEastAsia" w:eastAsiaTheme="minorEastAsia"/>
          <w:color w:val="000000"/>
          <w:sz w:val="32"/>
          <w:szCs w:val="32"/>
        </w:rPr>
        <w:t>：</w:t>
      </w:r>
    </w:p>
    <w:p w14:paraId="64FA6AEF">
      <w:pPr>
        <w:pStyle w:val="41"/>
        <w:ind w:firstLine="659"/>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本证明书声明：注册于（国家名称）的</w:t>
      </w:r>
      <w:r>
        <w:rPr>
          <w:rFonts w:hint="eastAsia" w:asciiTheme="minorEastAsia" w:hAnsiTheme="minorEastAsia" w:eastAsiaTheme="minorEastAsia"/>
          <w:color w:val="000000"/>
          <w:sz w:val="32"/>
          <w:szCs w:val="32"/>
          <w:u w:val="single"/>
        </w:rPr>
        <w:t>　　</w:t>
      </w:r>
      <w:r>
        <w:rPr>
          <w:rFonts w:hint="eastAsia" w:asciiTheme="minorEastAsia" w:hAnsiTheme="minorEastAsia" w:eastAsiaTheme="minorEastAsia"/>
          <w:color w:val="000000"/>
          <w:sz w:val="32"/>
          <w:szCs w:val="32"/>
        </w:rPr>
        <w:t>（响应人名称）在下面签字的</w:t>
      </w:r>
      <w:r>
        <w:rPr>
          <w:rFonts w:hint="eastAsia" w:asciiTheme="minorEastAsia" w:hAnsiTheme="minorEastAsia" w:eastAsiaTheme="minorEastAsia"/>
          <w:color w:val="000000"/>
          <w:sz w:val="32"/>
          <w:szCs w:val="32"/>
          <w:u w:val="single"/>
        </w:rPr>
        <w:t>　　　　　</w:t>
      </w:r>
      <w:r>
        <w:rPr>
          <w:rFonts w:hint="eastAsia" w:asciiTheme="minorEastAsia" w:hAnsiTheme="minorEastAsia" w:eastAsiaTheme="minorEastAsia"/>
          <w:color w:val="000000"/>
          <w:sz w:val="32"/>
          <w:szCs w:val="32"/>
        </w:rPr>
        <w:t>（法定代表人姓名、职务）为本公司的合法代表人（</w:t>
      </w:r>
      <w:r>
        <w:rPr>
          <w:rFonts w:hint="eastAsia" w:asciiTheme="minorEastAsia" w:hAnsiTheme="minorEastAsia" w:eastAsiaTheme="minorEastAsia"/>
          <w:b/>
          <w:bCs/>
          <w:color w:val="000000"/>
          <w:sz w:val="32"/>
          <w:szCs w:val="32"/>
        </w:rPr>
        <w:t>须附法定代表人身份证复印件</w:t>
      </w:r>
      <w:r>
        <w:rPr>
          <w:rFonts w:hint="eastAsia" w:asciiTheme="minorEastAsia" w:hAnsiTheme="minorEastAsia" w:eastAsiaTheme="minorEastAsia"/>
          <w:color w:val="000000"/>
          <w:sz w:val="32"/>
          <w:szCs w:val="32"/>
        </w:rPr>
        <w:t>）。</w:t>
      </w:r>
    </w:p>
    <w:p w14:paraId="256E758C">
      <w:pPr>
        <w:spacing w:line="600" w:lineRule="exact"/>
        <w:ind w:firstLine="480" w:firstLineChars="150"/>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特此证明</w:t>
      </w:r>
    </w:p>
    <w:p w14:paraId="41E0F77E">
      <w:pPr>
        <w:spacing w:line="600" w:lineRule="exact"/>
        <w:rPr>
          <w:rFonts w:asciiTheme="minorEastAsia" w:hAnsiTheme="minorEastAsia" w:eastAsiaTheme="minorEastAsia"/>
          <w:color w:val="000000"/>
          <w:sz w:val="32"/>
          <w:szCs w:val="32"/>
        </w:rPr>
      </w:pPr>
    </w:p>
    <w:p w14:paraId="29999895">
      <w:pPr>
        <w:spacing w:line="600" w:lineRule="exact"/>
        <w:rPr>
          <w:rFonts w:asciiTheme="minorEastAsia" w:hAnsiTheme="minorEastAsia" w:eastAsiaTheme="minorEastAsia"/>
          <w:color w:val="000000"/>
          <w:sz w:val="32"/>
          <w:szCs w:val="32"/>
        </w:rPr>
      </w:pPr>
    </w:p>
    <w:p w14:paraId="34F78ECF">
      <w:pPr>
        <w:spacing w:line="600" w:lineRule="exact"/>
        <w:rPr>
          <w:rFonts w:asciiTheme="minorEastAsia" w:hAnsiTheme="minorEastAsia" w:eastAsiaTheme="minorEastAsia"/>
          <w:color w:val="000000"/>
          <w:sz w:val="32"/>
          <w:szCs w:val="32"/>
        </w:rPr>
      </w:pPr>
    </w:p>
    <w:p w14:paraId="3D1841EA">
      <w:pPr>
        <w:spacing w:line="600" w:lineRule="exact"/>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响应人名称（加盖公章）：</w:t>
      </w:r>
    </w:p>
    <w:p w14:paraId="3DEB39C9">
      <w:pPr>
        <w:spacing w:line="600" w:lineRule="exact"/>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响应人地址：</w:t>
      </w:r>
    </w:p>
    <w:p w14:paraId="576B7A25">
      <w:pPr>
        <w:spacing w:line="600" w:lineRule="exact"/>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法定代表人（签名或盖私章）：</w:t>
      </w:r>
    </w:p>
    <w:p w14:paraId="7C6C2FA9">
      <w:pPr>
        <w:spacing w:line="600" w:lineRule="exact"/>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职务：</w:t>
      </w:r>
    </w:p>
    <w:p w14:paraId="6AB768D4">
      <w:pPr>
        <w:rPr>
          <w:rFonts w:asciiTheme="minorEastAsia" w:hAnsiTheme="minorEastAsia" w:eastAsiaTheme="minorEastAsia"/>
          <w:color w:val="000000"/>
          <w:sz w:val="32"/>
          <w:szCs w:val="32"/>
        </w:rPr>
      </w:pPr>
    </w:p>
    <w:p w14:paraId="18017ED4">
      <w:pPr>
        <w:rPr>
          <w:rFonts w:asciiTheme="minorEastAsia" w:hAnsiTheme="minorEastAsia" w:eastAsiaTheme="minorEastAsia"/>
          <w:color w:val="000000"/>
          <w:sz w:val="32"/>
          <w:szCs w:val="32"/>
        </w:rPr>
      </w:pPr>
    </w:p>
    <w:p w14:paraId="168DCD23">
      <w:pPr>
        <w:rPr>
          <w:rFonts w:asciiTheme="minorEastAsia" w:hAnsiTheme="minorEastAsia" w:eastAsiaTheme="minorEastAsia"/>
          <w:color w:val="000000"/>
          <w:sz w:val="32"/>
          <w:szCs w:val="32"/>
        </w:rPr>
      </w:pPr>
    </w:p>
    <w:p w14:paraId="015BCEA1">
      <w:pPr>
        <w:rPr>
          <w:rFonts w:asciiTheme="minorEastAsia" w:hAnsiTheme="minorEastAsia" w:eastAsiaTheme="minorEastAsia"/>
          <w:color w:val="000000"/>
          <w:sz w:val="32"/>
          <w:szCs w:val="32"/>
        </w:rPr>
      </w:pPr>
    </w:p>
    <w:p w14:paraId="02BD3418">
      <w:pPr>
        <w:widowControl/>
        <w:jc w:val="center"/>
        <w:rPr>
          <w:rFonts w:asciiTheme="minorEastAsia" w:hAnsiTheme="minorEastAsia" w:eastAsiaTheme="minorEastAsia"/>
          <w:color w:val="000000"/>
          <w:sz w:val="32"/>
          <w:szCs w:val="32"/>
        </w:rPr>
      </w:pPr>
      <w:r>
        <w:rPr>
          <w:rFonts w:asciiTheme="minorEastAsia" w:hAnsiTheme="minorEastAsia" w:eastAsiaTheme="minorEastAsia"/>
          <w:color w:val="000000"/>
          <w:sz w:val="32"/>
          <w:szCs w:val="32"/>
        </w:rPr>
        <w:br w:type="page"/>
      </w:r>
      <w:bookmarkStart w:id="3" w:name="_Toc384752807"/>
    </w:p>
    <w:p w14:paraId="0D1005EC">
      <w:pPr>
        <w:pStyle w:val="42"/>
        <w:ind w:firstLine="0" w:firstLineChars="0"/>
        <w:jc w:val="left"/>
        <w:outlineLvl w:val="1"/>
        <w:rPr>
          <w:rFonts w:asciiTheme="minorEastAsia" w:hAnsiTheme="minorEastAsia" w:eastAsiaTheme="minorEastAsia"/>
          <w:color w:val="000000"/>
          <w:sz w:val="28"/>
          <w:szCs w:val="44"/>
        </w:rPr>
      </w:pPr>
      <w:bookmarkStart w:id="4" w:name="_Hlk40704362"/>
      <w:r>
        <w:rPr>
          <w:rFonts w:hint="eastAsia" w:asciiTheme="minorEastAsia" w:hAnsiTheme="minorEastAsia" w:eastAsiaTheme="minorEastAsia"/>
          <w:color w:val="000000"/>
          <w:sz w:val="28"/>
          <w:szCs w:val="44"/>
        </w:rPr>
        <w:t>附件四法人授权书</w:t>
      </w:r>
    </w:p>
    <w:p w14:paraId="22D16EFC">
      <w:pPr>
        <w:widowControl/>
        <w:jc w:val="center"/>
        <w:rPr>
          <w:rFonts w:asciiTheme="minorEastAsia" w:hAnsiTheme="minorEastAsia" w:eastAsiaTheme="minorEastAsia"/>
          <w:b/>
          <w:color w:val="000000"/>
          <w:sz w:val="32"/>
          <w:szCs w:val="32"/>
        </w:rPr>
      </w:pPr>
    </w:p>
    <w:p w14:paraId="55CCF1F8">
      <w:pPr>
        <w:widowControl/>
        <w:jc w:val="center"/>
        <w:rPr>
          <w:rFonts w:asciiTheme="minorEastAsia" w:hAnsiTheme="minorEastAsia" w:eastAsiaTheme="minorEastAsia"/>
          <w:color w:val="000000"/>
          <w:sz w:val="32"/>
          <w:szCs w:val="32"/>
        </w:rPr>
      </w:pPr>
      <w:r>
        <w:rPr>
          <w:rFonts w:hint="eastAsia" w:asciiTheme="minorEastAsia" w:hAnsiTheme="minorEastAsia" w:eastAsiaTheme="minorEastAsia"/>
          <w:b/>
          <w:color w:val="000000"/>
          <w:sz w:val="32"/>
          <w:szCs w:val="32"/>
        </w:rPr>
        <w:t>授权委托书</w:t>
      </w:r>
      <w:bookmarkEnd w:id="3"/>
    </w:p>
    <w:p w14:paraId="5F684CE0">
      <w:pPr>
        <w:pStyle w:val="41"/>
        <w:ind w:firstLine="0" w:firstLineChars="0"/>
        <w:rPr>
          <w:rFonts w:asciiTheme="minorEastAsia" w:hAnsiTheme="minorEastAsia" w:eastAsiaTheme="minorEastAsia"/>
          <w:color w:val="000000"/>
          <w:sz w:val="32"/>
          <w:szCs w:val="32"/>
        </w:rPr>
      </w:pPr>
    </w:p>
    <w:p w14:paraId="2ADCE7FC">
      <w:pPr>
        <w:rPr>
          <w:rFonts w:asciiTheme="minorEastAsia" w:hAnsiTheme="minorEastAsia" w:eastAsiaTheme="minorEastAsia"/>
          <w:color w:val="000000"/>
          <w:sz w:val="32"/>
          <w:szCs w:val="32"/>
        </w:rPr>
      </w:pP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u w:val="single"/>
        </w:rPr>
        <w:t xml:space="preserve">         公司</w:t>
      </w:r>
      <w:r>
        <w:rPr>
          <w:rFonts w:hint="eastAsia" w:asciiTheme="minorEastAsia" w:hAnsiTheme="minorEastAsia" w:eastAsiaTheme="minorEastAsia"/>
          <w:color w:val="000000"/>
          <w:sz w:val="32"/>
          <w:szCs w:val="32"/>
        </w:rPr>
        <w:t>：</w:t>
      </w:r>
    </w:p>
    <w:p w14:paraId="70FB932C">
      <w:pPr>
        <w:pStyle w:val="41"/>
        <w:ind w:firstLine="659"/>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本委托书声明：在下面签字的</w:t>
      </w:r>
      <w:r>
        <w:rPr>
          <w:rFonts w:hint="eastAsia" w:asciiTheme="minorEastAsia" w:hAnsiTheme="minorEastAsia" w:eastAsiaTheme="minorEastAsia"/>
          <w:color w:val="000000"/>
          <w:sz w:val="32"/>
          <w:szCs w:val="32"/>
          <w:u w:val="single"/>
        </w:rPr>
        <w:t>（填写法定代表人姓名、职务）</w:t>
      </w:r>
      <w:r>
        <w:rPr>
          <w:rFonts w:hint="eastAsia" w:asciiTheme="minorEastAsia" w:hAnsiTheme="minorEastAsia" w:eastAsiaTheme="minorEastAsia"/>
          <w:color w:val="000000"/>
          <w:sz w:val="32"/>
          <w:szCs w:val="32"/>
        </w:rPr>
        <w:t>代表</w:t>
      </w:r>
      <w:r>
        <w:rPr>
          <w:rFonts w:hint="eastAsia" w:asciiTheme="minorEastAsia" w:hAnsiTheme="minorEastAsia" w:eastAsiaTheme="minorEastAsia"/>
          <w:color w:val="000000"/>
          <w:sz w:val="32"/>
          <w:szCs w:val="32"/>
          <w:u w:val="single"/>
        </w:rPr>
        <w:t>（填写响应人名称）</w:t>
      </w:r>
      <w:r>
        <w:rPr>
          <w:rFonts w:hint="eastAsia" w:asciiTheme="minorEastAsia" w:hAnsiTheme="minorEastAsia" w:eastAsiaTheme="minorEastAsia"/>
          <w:color w:val="000000"/>
          <w:sz w:val="32"/>
          <w:szCs w:val="32"/>
        </w:rPr>
        <w:t>委托在下面签字的</w:t>
      </w:r>
      <w:r>
        <w:rPr>
          <w:rFonts w:hint="eastAsia" w:asciiTheme="minorEastAsia" w:hAnsiTheme="minorEastAsia" w:eastAsiaTheme="minorEastAsia"/>
          <w:color w:val="000000"/>
          <w:sz w:val="32"/>
          <w:szCs w:val="32"/>
          <w:u w:val="single"/>
        </w:rPr>
        <w:t>（填写受委托人的姓名、职务）</w:t>
      </w:r>
      <w:r>
        <w:rPr>
          <w:rFonts w:hint="eastAsia" w:asciiTheme="minorEastAsia" w:hAnsiTheme="minorEastAsia" w:eastAsiaTheme="minorEastAsia"/>
          <w:color w:val="000000"/>
          <w:sz w:val="32"/>
          <w:szCs w:val="32"/>
        </w:rPr>
        <w:t>为本公司的合法代表人，就</w:t>
      </w:r>
      <w:r>
        <w:rPr>
          <w:rFonts w:hint="eastAsia" w:asciiTheme="minorEastAsia" w:hAnsiTheme="minorEastAsia" w:eastAsiaTheme="minorEastAsia"/>
          <w:color w:val="000000"/>
          <w:sz w:val="32"/>
          <w:szCs w:val="32"/>
          <w:u w:val="single"/>
        </w:rPr>
        <w:t>（填写项目名称）</w:t>
      </w:r>
      <w:r>
        <w:rPr>
          <w:rFonts w:hint="eastAsia" w:asciiTheme="minorEastAsia" w:hAnsiTheme="minorEastAsia" w:eastAsiaTheme="minorEastAsia"/>
          <w:color w:val="000000"/>
          <w:sz w:val="32"/>
          <w:szCs w:val="32"/>
        </w:rPr>
        <w:t>项目等相关服务的谈判和合同的执行，以我方的名义处理一切与之有关的事宜（相关身份证复印件须附后）。</w:t>
      </w:r>
    </w:p>
    <w:p w14:paraId="13F91CDF">
      <w:pPr>
        <w:pStyle w:val="41"/>
        <w:ind w:firstLine="659"/>
        <w:rPr>
          <w:rFonts w:asciiTheme="minorEastAsia" w:hAnsiTheme="minorEastAsia" w:eastAsiaTheme="minorEastAsia"/>
          <w:color w:val="000000"/>
          <w:sz w:val="32"/>
          <w:szCs w:val="32"/>
        </w:rPr>
      </w:pPr>
    </w:p>
    <w:p w14:paraId="71668141">
      <w:pPr>
        <w:pStyle w:val="41"/>
        <w:ind w:firstLine="659"/>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本委托书于年月日至年月日签字生效，有效期与询价有效期一致，特此声明。</w:t>
      </w:r>
    </w:p>
    <w:p w14:paraId="39AA49D8">
      <w:pPr>
        <w:pStyle w:val="41"/>
        <w:ind w:firstLine="659"/>
        <w:rPr>
          <w:rFonts w:asciiTheme="minorEastAsia" w:hAnsiTheme="minorEastAsia" w:eastAsiaTheme="minorEastAsia"/>
          <w:color w:val="000000"/>
          <w:sz w:val="32"/>
          <w:szCs w:val="32"/>
        </w:rPr>
      </w:pPr>
    </w:p>
    <w:p w14:paraId="70592303">
      <w:pPr>
        <w:pStyle w:val="41"/>
        <w:ind w:right="160"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响应人名称（加盖公章）：</w:t>
      </w:r>
    </w:p>
    <w:p w14:paraId="7F4869D4">
      <w:pPr>
        <w:pStyle w:val="41"/>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响应人地址：</w:t>
      </w:r>
    </w:p>
    <w:p w14:paraId="6AC43929">
      <w:pPr>
        <w:pStyle w:val="41"/>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法定代表人（签字或盖章）：</w:t>
      </w:r>
    </w:p>
    <w:p w14:paraId="766CCB56">
      <w:pPr>
        <w:pStyle w:val="41"/>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职务：</w:t>
      </w:r>
    </w:p>
    <w:p w14:paraId="4B37D6FF">
      <w:pPr>
        <w:pStyle w:val="41"/>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受委托人（签字或盖章）：</w:t>
      </w:r>
    </w:p>
    <w:p w14:paraId="544AA4F0">
      <w:pPr>
        <w:pStyle w:val="41"/>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职务：</w:t>
      </w:r>
    </w:p>
    <w:p w14:paraId="434AD70A">
      <w:pPr>
        <w:pStyle w:val="41"/>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日期：</w:t>
      </w:r>
    </w:p>
    <w:bookmarkEnd w:id="4"/>
    <w:p w14:paraId="05C158F9">
      <w:pPr>
        <w:pStyle w:val="42"/>
        <w:ind w:firstLine="0" w:firstLineChars="0"/>
        <w:jc w:val="left"/>
        <w:outlineLvl w:val="1"/>
        <w:rPr>
          <w:rFonts w:asciiTheme="minorEastAsia" w:hAnsiTheme="minorEastAsia" w:eastAsiaTheme="minorEastAsia"/>
          <w:color w:val="000000"/>
          <w:sz w:val="28"/>
          <w:szCs w:val="44"/>
        </w:rPr>
      </w:pPr>
      <w:r>
        <w:rPr>
          <w:rFonts w:asciiTheme="minorEastAsia" w:hAnsiTheme="minorEastAsia" w:eastAsiaTheme="minorEastAsia"/>
          <w:color w:val="000000"/>
          <w:sz w:val="32"/>
          <w:szCs w:val="32"/>
        </w:rPr>
        <w:br w:type="page"/>
      </w:r>
      <w:r>
        <w:rPr>
          <w:rFonts w:hint="eastAsia" w:asciiTheme="minorEastAsia" w:hAnsiTheme="minorEastAsia" w:eastAsiaTheme="minorEastAsia"/>
          <w:color w:val="000000"/>
          <w:sz w:val="28"/>
          <w:szCs w:val="44"/>
        </w:rPr>
        <w:t>附件五承诺函</w:t>
      </w:r>
    </w:p>
    <w:p w14:paraId="13A95DA9">
      <w:pPr>
        <w:pStyle w:val="42"/>
        <w:ind w:firstLine="0" w:firstLineChars="0"/>
        <w:jc w:val="center"/>
        <w:rPr>
          <w:rFonts w:asciiTheme="minorEastAsia" w:hAnsiTheme="minorEastAsia" w:eastAsiaTheme="minorEastAsia"/>
          <w:b/>
          <w:color w:val="000000"/>
          <w:sz w:val="32"/>
          <w:szCs w:val="32"/>
        </w:rPr>
      </w:pPr>
      <w:r>
        <w:rPr>
          <w:rFonts w:hint="eastAsia" w:asciiTheme="minorEastAsia" w:hAnsiTheme="minorEastAsia" w:eastAsiaTheme="minorEastAsia"/>
          <w:b/>
          <w:color w:val="000000"/>
          <w:sz w:val="32"/>
          <w:szCs w:val="32"/>
        </w:rPr>
        <w:t>承诺函</w:t>
      </w:r>
    </w:p>
    <w:p w14:paraId="5452C1F6">
      <w:pPr>
        <w:rPr>
          <w:rFonts w:asciiTheme="minorEastAsia" w:hAnsiTheme="minorEastAsia" w:eastAsiaTheme="minorEastAsia"/>
          <w:color w:val="000000"/>
          <w:sz w:val="32"/>
          <w:szCs w:val="32"/>
        </w:rPr>
      </w:pP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u w:val="single"/>
        </w:rPr>
        <w:t xml:space="preserve">              公司</w:t>
      </w:r>
      <w:r>
        <w:rPr>
          <w:rFonts w:hint="eastAsia" w:asciiTheme="minorEastAsia" w:hAnsiTheme="minorEastAsia" w:eastAsiaTheme="minorEastAsia"/>
          <w:color w:val="000000"/>
          <w:sz w:val="32"/>
          <w:szCs w:val="32"/>
        </w:rPr>
        <w:t>：</w:t>
      </w:r>
    </w:p>
    <w:p w14:paraId="58A2F99D">
      <w:pPr>
        <w:pStyle w:val="41"/>
        <w:ind w:firstLine="640" w:firstLineChars="0"/>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我司就参加</w:t>
      </w: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u w:val="single"/>
        </w:rPr>
        <w:t>（项目名称）</w:t>
      </w:r>
      <w:r>
        <w:rPr>
          <w:rFonts w:hint="eastAsia" w:asciiTheme="minorEastAsia" w:hAnsiTheme="minorEastAsia" w:eastAsiaTheme="minorEastAsia"/>
          <w:color w:val="000000"/>
          <w:sz w:val="32"/>
          <w:szCs w:val="32"/>
        </w:rPr>
        <w:t>项目投标工作，作出以下承诺：</w:t>
      </w:r>
    </w:p>
    <w:p w14:paraId="463442EB">
      <w:pPr>
        <w:pStyle w:val="41"/>
        <w:ind w:firstLine="659"/>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我公司已充分了解采购项目情况，本次报价完全响应询价文件的要求，我公司所提供的</w:t>
      </w:r>
      <w:r>
        <w:rPr>
          <w:rFonts w:asciiTheme="minorEastAsia" w:hAnsiTheme="minorEastAsia" w:eastAsiaTheme="minorEastAsia"/>
          <w:color w:val="000000"/>
          <w:sz w:val="32"/>
          <w:szCs w:val="32"/>
          <w:u w:val="single"/>
        </w:rPr>
        <w:t xml:space="preserve">      </w:t>
      </w:r>
      <w:r>
        <w:rPr>
          <w:rFonts w:hint="eastAsia" w:asciiTheme="minorEastAsia" w:hAnsiTheme="minorEastAsia" w:eastAsiaTheme="minorEastAsia"/>
          <w:color w:val="000000"/>
          <w:sz w:val="32"/>
          <w:szCs w:val="32"/>
          <w:u w:val="single"/>
        </w:rPr>
        <w:t>（服务内容）</w:t>
      </w:r>
      <w:r>
        <w:rPr>
          <w:rFonts w:hint="eastAsia" w:asciiTheme="minorEastAsia" w:hAnsiTheme="minorEastAsia" w:eastAsiaTheme="minorEastAsia"/>
          <w:color w:val="000000"/>
          <w:sz w:val="32"/>
          <w:szCs w:val="32"/>
        </w:rPr>
        <w:t>等于或优于采购人需求，并承诺如不满足采购人需求，采购人有权取消合同并进行违约处罚。</w:t>
      </w:r>
    </w:p>
    <w:p w14:paraId="063D1A98">
      <w:pPr>
        <w:pStyle w:val="41"/>
        <w:ind w:firstLine="659"/>
        <w:rPr>
          <w:rFonts w:asciiTheme="minorEastAsia" w:hAnsiTheme="minorEastAsia" w:eastAsiaTheme="minorEastAsia"/>
          <w:color w:val="000000"/>
          <w:sz w:val="32"/>
          <w:szCs w:val="32"/>
        </w:rPr>
      </w:pPr>
    </w:p>
    <w:p w14:paraId="06D9BB7C">
      <w:pPr>
        <w:pStyle w:val="41"/>
        <w:ind w:firstLine="0" w:firstLineChars="0"/>
        <w:jc w:val="left"/>
        <w:rPr>
          <w:rFonts w:asciiTheme="minorEastAsia" w:hAnsiTheme="minorEastAsia" w:eastAsiaTheme="minorEastAsia"/>
          <w:color w:val="000000"/>
          <w:sz w:val="32"/>
          <w:szCs w:val="32"/>
        </w:rPr>
      </w:pPr>
    </w:p>
    <w:p w14:paraId="3BFB8B75">
      <w:pPr>
        <w:jc w:val="left"/>
        <w:rPr>
          <w:rFonts w:asciiTheme="minorEastAsia" w:hAnsiTheme="minorEastAsia" w:eastAsiaTheme="minorEastAsia"/>
          <w:color w:val="000000"/>
          <w:sz w:val="32"/>
          <w:szCs w:val="32"/>
        </w:rPr>
      </w:pPr>
    </w:p>
    <w:p w14:paraId="6CEDF8EA">
      <w:pPr>
        <w:jc w:val="left"/>
        <w:rPr>
          <w:rFonts w:asciiTheme="minorEastAsia" w:hAnsiTheme="minorEastAsia" w:eastAsiaTheme="minorEastAsia"/>
          <w:color w:val="000000"/>
          <w:sz w:val="32"/>
          <w:szCs w:val="32"/>
        </w:rPr>
      </w:pPr>
    </w:p>
    <w:p w14:paraId="252D02E2">
      <w:pPr>
        <w:jc w:val="left"/>
        <w:rPr>
          <w:rFonts w:asciiTheme="minorEastAsia" w:hAnsiTheme="minorEastAsia" w:eastAsiaTheme="minorEastAsia"/>
          <w:color w:val="000000"/>
          <w:sz w:val="32"/>
          <w:szCs w:val="32"/>
        </w:rPr>
      </w:pPr>
    </w:p>
    <w:p w14:paraId="080F0E81">
      <w:pPr>
        <w:pStyle w:val="41"/>
        <w:ind w:right="160"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响应人名称（加盖公章）：</w:t>
      </w:r>
    </w:p>
    <w:p w14:paraId="4A20064F">
      <w:pPr>
        <w:pStyle w:val="41"/>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响应人地址：</w:t>
      </w:r>
    </w:p>
    <w:p w14:paraId="30F71A07">
      <w:pPr>
        <w:pStyle w:val="41"/>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法定代表人（签字或盖章）：</w:t>
      </w:r>
    </w:p>
    <w:p w14:paraId="239019E1">
      <w:pPr>
        <w:pStyle w:val="41"/>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职务：</w:t>
      </w:r>
    </w:p>
    <w:p w14:paraId="43622594">
      <w:pPr>
        <w:pStyle w:val="41"/>
        <w:ind w:firstLine="0" w:firstLineChars="0"/>
        <w:jc w:val="left"/>
        <w:rPr>
          <w:rFonts w:asciiTheme="minorEastAsia" w:hAnsiTheme="minorEastAsia" w:eastAsiaTheme="minorEastAsia"/>
          <w:color w:val="000000"/>
          <w:sz w:val="32"/>
          <w:szCs w:val="32"/>
        </w:rPr>
      </w:pPr>
      <w:r>
        <w:rPr>
          <w:rFonts w:hint="eastAsia" w:asciiTheme="minorEastAsia" w:hAnsiTheme="minorEastAsia" w:eastAsiaTheme="minorEastAsia"/>
          <w:color w:val="000000"/>
          <w:sz w:val="32"/>
          <w:szCs w:val="32"/>
        </w:rPr>
        <w:t>日期：</w:t>
      </w:r>
    </w:p>
    <w:p w14:paraId="2D3595A1">
      <w:pPr>
        <w:pStyle w:val="41"/>
        <w:ind w:firstLine="0" w:firstLineChars="0"/>
        <w:jc w:val="left"/>
        <w:rPr>
          <w:rFonts w:asciiTheme="minorEastAsia" w:hAnsiTheme="minorEastAsia" w:eastAsiaTheme="minorEastAsia"/>
          <w:color w:val="000000"/>
          <w:sz w:val="32"/>
          <w:szCs w:val="32"/>
        </w:rPr>
      </w:pPr>
    </w:p>
    <w:p w14:paraId="7832B55F">
      <w:pPr>
        <w:pStyle w:val="41"/>
        <w:ind w:firstLine="0" w:firstLineChars="0"/>
        <w:jc w:val="left"/>
        <w:rPr>
          <w:rFonts w:asciiTheme="minorEastAsia" w:hAnsiTheme="minorEastAsia" w:eastAsiaTheme="minorEastAsia"/>
          <w:color w:val="000000"/>
          <w:sz w:val="32"/>
          <w:szCs w:val="32"/>
        </w:rPr>
      </w:pPr>
    </w:p>
    <w:p w14:paraId="60D178BE">
      <w:pPr>
        <w:pStyle w:val="41"/>
        <w:ind w:firstLine="0" w:firstLineChars="0"/>
        <w:jc w:val="left"/>
        <w:rPr>
          <w:rFonts w:asciiTheme="minorEastAsia" w:hAnsiTheme="minorEastAsia" w:eastAsiaTheme="minorEastAsia"/>
          <w:color w:val="000000"/>
          <w:sz w:val="32"/>
          <w:szCs w:val="32"/>
        </w:rPr>
      </w:pPr>
    </w:p>
    <w:p w14:paraId="634EAB31">
      <w:pPr>
        <w:pStyle w:val="41"/>
        <w:ind w:firstLine="0" w:firstLineChars="0"/>
        <w:jc w:val="left"/>
        <w:rPr>
          <w:rFonts w:asciiTheme="minorEastAsia" w:hAnsiTheme="minorEastAsia" w:eastAsiaTheme="minorEastAsia"/>
          <w:color w:val="000000"/>
          <w:sz w:val="32"/>
          <w:szCs w:val="32"/>
        </w:rPr>
      </w:pPr>
    </w:p>
    <w:p w14:paraId="5053BC54">
      <w:pPr>
        <w:pStyle w:val="41"/>
        <w:ind w:firstLine="0" w:firstLineChars="0"/>
        <w:jc w:val="left"/>
        <w:rPr>
          <w:rFonts w:asciiTheme="minorEastAsia" w:hAnsiTheme="minorEastAsia" w:eastAsiaTheme="minorEastAsia"/>
          <w:color w:val="000000"/>
          <w:sz w:val="32"/>
          <w:szCs w:val="32"/>
        </w:rPr>
      </w:pPr>
    </w:p>
    <w:p w14:paraId="2B925D0F">
      <w:pPr>
        <w:pStyle w:val="41"/>
        <w:ind w:firstLine="0" w:firstLineChars="0"/>
        <w:jc w:val="left"/>
        <w:rPr>
          <w:rFonts w:asciiTheme="minorEastAsia" w:hAnsiTheme="minorEastAsia" w:eastAsiaTheme="minorEastAsia"/>
          <w:color w:val="000000"/>
          <w:sz w:val="32"/>
          <w:szCs w:val="32"/>
        </w:rPr>
      </w:pPr>
    </w:p>
    <w:bookmarkEnd w:id="2"/>
    <w:p w14:paraId="561291FF">
      <w:pPr>
        <w:spacing w:line="360" w:lineRule="auto"/>
        <w:jc w:val="center"/>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附件七施工安全和环保承诺书</w:t>
      </w:r>
    </w:p>
    <w:p w14:paraId="77675FE7">
      <w:pPr>
        <w:spacing w:line="360" w:lineRule="auto"/>
        <w:ind w:firstLine="600" w:firstLineChars="25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为保障施工安全，我司承诺本次项目施工范围内的安全管理承诺责任如下：</w:t>
      </w:r>
    </w:p>
    <w:p w14:paraId="40A609FD">
      <w:pPr>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一、承诺建立健全安全管理机构，加强施工安全技术管理，按国家有关规定配备与本次合同施工相符合的专业技术人员、安全管理人员和特种作业人员，人员持证作业，人证相符,不使用未经培训或培训不合格的人员上岗施工。</w:t>
      </w:r>
    </w:p>
    <w:p w14:paraId="3485BEB3">
      <w:pPr>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二、承诺在施工期间，严格按安全生产要求，依照《安全生产法规》内容，明确安全责任，做好安全施工组织和预防措施，服从采购方和相关部门的日常管理和检查。日常监管人员发现有重大不安全因素时，随时有权要求施工方停工整改，施工方不得继续违章操作强行施工。</w:t>
      </w:r>
    </w:p>
    <w:p w14:paraId="7FB8CFA1">
      <w:pPr>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三、承诺对本单位施工人员进行安全教育并对施工人员承担全部安全责任。有健全的安全管理制度和培训教育记录，保证施工人员应严格按安全标准组织施工，并随时接受行业安全检查人员依法实施的监督检查，采取必要的安全防护措施，消除事故隐患。合同施工期间，在施工范围内引起的一切事故的责任和因此发生的费用，均由施工方自行承担。</w:t>
      </w:r>
    </w:p>
    <w:p w14:paraId="38E2D159">
      <w:pPr>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四、承诺施工期间不影响周边人员、交通安全、环境安全。对本单位施工人员造成的一切不良影响负全部责任。</w:t>
      </w:r>
    </w:p>
    <w:p w14:paraId="610861EF">
      <w:pPr>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五、承诺在本项目施工范围内及施工期间，未经采购方书面同意，不得擅自进行合同内容范围外的施工，如因此造成施工方人员发生伤亡等安全事故，应由施工方承担全部责任，采购方不承担任何责任。如果因此造成采购方或任何第三方人身伤害、财产损失的，施工方应承担赔偿责任。如采购方因此代为垫付赔偿，有权向施工方追偿，包括但不限于赔偿款、诉讼费、律师费、鉴定费、保管费、差旅费等。</w:t>
      </w:r>
    </w:p>
    <w:p w14:paraId="4D5CBD71">
      <w:pPr>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六、承诺在合同服务范围内及施工期间，因提供合同服务和施工而产生的噪音、废水、废气、废弃物(特别是危险废弃物)或垃圾，承诺方将按国家有关环保法规自行处理，不超出国家排放标准要求或留置在服务现场及不污染现场环境，如因未按上述约定处理而导致第三方财产损失、采购方被处罚或其他后果的，由承诺方负全部责任并负责赔偿直接和间接损失。</w:t>
      </w:r>
    </w:p>
    <w:p w14:paraId="058A47FE">
      <w:pPr>
        <w:spacing w:line="360" w:lineRule="auto"/>
        <w:jc w:val="lef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七、安全问题包括但不仅限于上述情况，如有未尽详细事宜，参照国家相关法律法规、合同条款和本承诺书的条款执行。</w:t>
      </w:r>
    </w:p>
    <w:p w14:paraId="32659D26">
      <w:pPr>
        <w:spacing w:line="360" w:lineRule="auto"/>
        <w:jc w:val="lef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施工方名称(加盖公章)：                        法定代表人（授权代表）：</w:t>
      </w:r>
    </w:p>
    <w:p w14:paraId="797C358C">
      <w:pPr>
        <w:spacing w:line="360" w:lineRule="auto"/>
        <w:jc w:val="left"/>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日期：     年    月    日</w:t>
      </w:r>
    </w:p>
    <w:p w14:paraId="051561D2">
      <w:pPr>
        <w:spacing w:line="360" w:lineRule="auto"/>
        <w:jc w:val="left"/>
        <w:rPr>
          <w:rFonts w:asciiTheme="minorEastAsia" w:hAnsiTheme="minorEastAsia" w:eastAsiaTheme="minorEastAsia"/>
          <w:color w:val="000000"/>
          <w:sz w:val="28"/>
          <w:szCs w:val="44"/>
        </w:rPr>
      </w:pPr>
      <w:r>
        <w:rPr>
          <w:rFonts w:hint="eastAsia" w:asciiTheme="minorEastAsia" w:hAnsiTheme="minorEastAsia" w:eastAsiaTheme="minorEastAsia"/>
          <w:color w:val="000000"/>
          <w:sz w:val="28"/>
          <w:szCs w:val="44"/>
        </w:rPr>
        <w:t>附件八  合同模板</w:t>
      </w:r>
    </w:p>
    <w:p w14:paraId="4A98CC73">
      <w:pPr>
        <w:adjustRightInd w:val="0"/>
        <w:snapToGrid w:val="0"/>
        <w:spacing w:line="360" w:lineRule="auto"/>
        <w:jc w:val="center"/>
        <w:rPr>
          <w:rFonts w:ascii="宋体" w:hAnsi="宋体"/>
          <w:b/>
          <w:bCs/>
          <w:sz w:val="10"/>
          <w:szCs w:val="10"/>
        </w:rPr>
      </w:pPr>
    </w:p>
    <w:p w14:paraId="7222C5C2">
      <w:pPr>
        <w:adjustRightInd w:val="0"/>
        <w:snapToGrid w:val="0"/>
        <w:spacing w:line="360" w:lineRule="auto"/>
        <w:jc w:val="center"/>
        <w:rPr>
          <w:rFonts w:ascii="宋体" w:hAnsi="宋体"/>
          <w:b/>
          <w:bCs/>
          <w:sz w:val="10"/>
          <w:szCs w:val="10"/>
        </w:rPr>
      </w:pPr>
    </w:p>
    <w:p w14:paraId="337BA070">
      <w:pPr>
        <w:ind w:firstLine="2520" w:firstLineChars="1050"/>
        <w:jc w:val="left"/>
        <w:rPr>
          <w:rFonts w:asciiTheme="minorEastAsia" w:hAnsiTheme="minorEastAsia" w:eastAsiaTheme="minorEastAsia"/>
          <w:sz w:val="24"/>
          <w:szCs w:val="24"/>
        </w:rPr>
      </w:pPr>
      <w:r>
        <w:rPr>
          <w:rFonts w:hint="eastAsia" w:asciiTheme="minorEastAsia" w:hAnsiTheme="minorEastAsia" w:eastAsiaTheme="minorEastAsia"/>
          <w:sz w:val="24"/>
          <w:szCs w:val="24"/>
        </w:rPr>
        <w:t>*******项目合同</w:t>
      </w:r>
    </w:p>
    <w:p w14:paraId="036F7AFA">
      <w:pPr>
        <w:ind w:firstLine="480" w:firstLineChars="200"/>
        <w:jc w:val="left"/>
        <w:rPr>
          <w:rFonts w:asciiTheme="minorEastAsia" w:hAnsiTheme="minorEastAsia" w:eastAsiaTheme="minorEastAsia"/>
          <w:sz w:val="24"/>
          <w:szCs w:val="24"/>
        </w:rPr>
      </w:pPr>
    </w:p>
    <w:p w14:paraId="0D1B0A7F">
      <w:pPr>
        <w:ind w:firstLine="480" w:firstLineChars="200"/>
        <w:jc w:val="left"/>
        <w:rPr>
          <w:rFonts w:asciiTheme="minorEastAsia" w:hAnsiTheme="minorEastAsia" w:eastAsiaTheme="minorEastAsia"/>
          <w:sz w:val="24"/>
          <w:szCs w:val="24"/>
        </w:rPr>
      </w:pPr>
    </w:p>
    <w:p w14:paraId="5D040BC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甲方（委托方）： </w:t>
      </w:r>
    </w:p>
    <w:p w14:paraId="315253A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乙方（施工方）： </w:t>
      </w:r>
    </w:p>
    <w:p w14:paraId="1BB6AB77">
      <w:pPr>
        <w:spacing w:line="360" w:lineRule="auto"/>
        <w:ind w:firstLine="480" w:firstLineChars="200"/>
        <w:jc w:val="left"/>
        <w:rPr>
          <w:rFonts w:asciiTheme="minorEastAsia" w:hAnsiTheme="minorEastAsia" w:eastAsiaTheme="minorEastAsia"/>
          <w:sz w:val="24"/>
          <w:szCs w:val="24"/>
        </w:rPr>
      </w:pPr>
    </w:p>
    <w:p w14:paraId="7C80F190">
      <w:pPr>
        <w:spacing w:line="360" w:lineRule="auto"/>
        <w:ind w:firstLine="480" w:firstLineChars="200"/>
        <w:jc w:val="left"/>
        <w:rPr>
          <w:rFonts w:asciiTheme="minorEastAsia" w:hAnsiTheme="minorEastAsia" w:eastAsiaTheme="minorEastAsia"/>
          <w:sz w:val="24"/>
          <w:szCs w:val="24"/>
        </w:rPr>
      </w:pPr>
    </w:p>
    <w:p w14:paraId="12C3BB73">
      <w:pPr>
        <w:spacing w:line="360" w:lineRule="auto"/>
        <w:ind w:firstLine="840" w:firstLineChars="350"/>
        <w:jc w:val="left"/>
        <w:rPr>
          <w:rFonts w:asciiTheme="minorEastAsia" w:hAnsiTheme="minorEastAsia" w:eastAsiaTheme="minorEastAsia"/>
          <w:sz w:val="24"/>
          <w:szCs w:val="24"/>
        </w:rPr>
      </w:pPr>
      <w:r>
        <w:rPr>
          <w:rFonts w:hint="eastAsia" w:asciiTheme="minorEastAsia" w:hAnsiTheme="minorEastAsia" w:eastAsiaTheme="minorEastAsia"/>
          <w:sz w:val="24"/>
          <w:szCs w:val="24"/>
        </w:rPr>
        <w:t>为增加甲乙双方的责任感，确保实现各自经济目的，依据《中华人民共和国民法典》规定，经甲乙双方友好协商，达成协议如下：</w:t>
      </w:r>
    </w:p>
    <w:p w14:paraId="5178EEE3">
      <w:pPr>
        <w:spacing w:line="360" w:lineRule="auto"/>
        <w:ind w:firstLine="480" w:firstLineChars="200"/>
        <w:jc w:val="left"/>
        <w:rPr>
          <w:rFonts w:asciiTheme="minorEastAsia" w:hAnsiTheme="minorEastAsia" w:eastAsiaTheme="minorEastAsia"/>
          <w:sz w:val="24"/>
          <w:szCs w:val="24"/>
        </w:rPr>
      </w:pPr>
    </w:p>
    <w:p w14:paraId="33A720BC">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第一条 项目概况</w:t>
      </w:r>
    </w:p>
    <w:p w14:paraId="57845B9F">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1、项目名称：********项目</w:t>
      </w:r>
    </w:p>
    <w:p w14:paraId="297BC364">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2、项目地点：甲方指定地点</w:t>
      </w:r>
    </w:p>
    <w:p w14:paraId="00C5D938">
      <w:pPr>
        <w:spacing w:line="360" w:lineRule="auto"/>
        <w:ind w:firstLine="480" w:firstLineChars="200"/>
        <w:jc w:val="left"/>
        <w:rPr>
          <w:rFonts w:asciiTheme="minorEastAsia" w:hAnsiTheme="minorEastAsia" w:eastAsiaTheme="minorEastAsia"/>
          <w:sz w:val="24"/>
          <w:szCs w:val="24"/>
        </w:rPr>
      </w:pPr>
    </w:p>
    <w:p w14:paraId="5C873FEB">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3、项目内容：按清单内容要求施工。</w:t>
      </w:r>
    </w:p>
    <w:p w14:paraId="51D4B9C3">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4、承揽方式：</w:t>
      </w:r>
    </w:p>
    <w:p w14:paraId="20984A64">
      <w:pPr>
        <w:spacing w:line="360" w:lineRule="auto"/>
        <w:ind w:firstLine="960" w:firstLineChars="400"/>
        <w:jc w:val="left"/>
        <w:rPr>
          <w:rFonts w:asciiTheme="minorEastAsia" w:hAnsiTheme="minorEastAsia" w:eastAsiaTheme="minorEastAsia"/>
          <w:sz w:val="24"/>
          <w:szCs w:val="24"/>
        </w:rPr>
      </w:pPr>
      <w:r>
        <w:rPr>
          <w:rFonts w:hint="eastAsia" w:asciiTheme="minorEastAsia" w:hAnsiTheme="minorEastAsia" w:eastAsiaTheme="minorEastAsia"/>
          <w:sz w:val="24"/>
          <w:szCs w:val="24"/>
          <w:lang w:eastAsia="zh-CN"/>
        </w:rPr>
        <w:t>固定单价</w:t>
      </w:r>
      <w:r>
        <w:rPr>
          <w:rFonts w:hint="eastAsia" w:asciiTheme="minorEastAsia" w:hAnsiTheme="minorEastAsia" w:eastAsiaTheme="minorEastAsia"/>
          <w:sz w:val="24"/>
          <w:szCs w:val="24"/>
        </w:rPr>
        <w:t>包干，未经甲方书面许可不得转包分包。</w:t>
      </w:r>
    </w:p>
    <w:p w14:paraId="77CCB5C4">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5、项目施工方案确认：乙方以双方确认的方案施工，未经甲方同意，乙方不得擅自更改施工方案。</w:t>
      </w:r>
    </w:p>
    <w:p w14:paraId="195A7000">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第二条 项目工期</w:t>
      </w:r>
    </w:p>
    <w:p w14:paraId="7A9C7B6C">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本项目合同签订后</w:t>
      </w:r>
      <w:r>
        <w:rPr>
          <w:rFonts w:hint="eastAsia" w:asciiTheme="minorEastAsia" w:hAnsiTheme="minorEastAsia" w:eastAsiaTheme="minorEastAsia"/>
          <w:sz w:val="24"/>
          <w:szCs w:val="24"/>
          <w:lang w:val="en-US" w:eastAsia="zh-CN"/>
        </w:rPr>
        <w:t>20</w:t>
      </w:r>
      <w:r>
        <w:rPr>
          <w:rFonts w:hint="eastAsia" w:asciiTheme="minorEastAsia" w:hAnsiTheme="minorEastAsia" w:eastAsiaTheme="minorEastAsia"/>
          <w:sz w:val="24"/>
          <w:szCs w:val="24"/>
        </w:rPr>
        <w:t>天内完成施工工作。</w:t>
      </w:r>
    </w:p>
    <w:p w14:paraId="4E5DFE90">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第三条 项目总价</w:t>
      </w:r>
    </w:p>
    <w:p w14:paraId="63CB7694">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1、该项目的</w:t>
      </w:r>
      <w:r>
        <w:rPr>
          <w:rFonts w:hint="eastAsia" w:asciiTheme="minorEastAsia" w:hAnsiTheme="minorEastAsia" w:eastAsiaTheme="minorEastAsia"/>
          <w:sz w:val="24"/>
          <w:szCs w:val="24"/>
          <w:lang w:eastAsia="zh-CN"/>
        </w:rPr>
        <w:t>招标限价下浮</w:t>
      </w:r>
      <w:r>
        <w:rPr>
          <w:rFonts w:hint="eastAsia" w:asciiTheme="minorEastAsia" w:hAnsiTheme="minorEastAsia" w:eastAsiaTheme="minorEastAsia"/>
          <w:sz w:val="24"/>
          <w:szCs w:val="24"/>
          <w:lang w:val="en-US" w:eastAsia="zh-CN"/>
        </w:rPr>
        <w:t xml:space="preserve">    %对应维修项目单价据实进行结算，合同总额不超过490000元</w:t>
      </w:r>
      <w:r>
        <w:rPr>
          <w:rFonts w:hint="eastAsia" w:asciiTheme="minorEastAsia" w:hAnsiTheme="minorEastAsia" w:eastAsiaTheme="minorEastAsia"/>
          <w:sz w:val="24"/>
          <w:szCs w:val="24"/>
        </w:rPr>
        <w:t>。</w:t>
      </w:r>
    </w:p>
    <w:p w14:paraId="530D015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2、该</w:t>
      </w:r>
      <w:r>
        <w:rPr>
          <w:rFonts w:hint="eastAsia" w:asciiTheme="minorEastAsia" w:hAnsiTheme="minorEastAsia" w:eastAsiaTheme="minorEastAsia"/>
          <w:sz w:val="24"/>
          <w:szCs w:val="24"/>
          <w:lang w:eastAsia="zh-CN"/>
        </w:rPr>
        <w:t>单</w:t>
      </w:r>
      <w:r>
        <w:rPr>
          <w:rFonts w:hint="eastAsia" w:asciiTheme="minorEastAsia" w:hAnsiTheme="minorEastAsia" w:eastAsiaTheme="minorEastAsia"/>
          <w:sz w:val="24"/>
          <w:szCs w:val="24"/>
        </w:rPr>
        <w:t>价已包含材料、人工等完成项目所需的全部费用，甲方不再向乙方支付任何费用。</w:t>
      </w:r>
    </w:p>
    <w:p w14:paraId="5281726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3、按照现行税收政策规定，每次付款前，乙方必须提供合法有效、与本合同总价款 条款中增值税税率一致的增值税发票给甲方，否则甲方有权拒绝付款且不构成违约；</w:t>
      </w:r>
    </w:p>
    <w:p w14:paraId="3CB20045">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在甲方除支付质保金外的最后一期款项前，乙方须连同当期支付款项发票和质保金发票一并提交给甲方；若后续出现质保问题，按照质保责任和条款，部分或全部扣除质保金的， 不退还相应金额的发票。若合同执行期间，遇国家税务政策调整所引起的合同价格变化，按照不含税价格调整结算价格。</w:t>
      </w:r>
    </w:p>
    <w:p w14:paraId="734E31B8">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第四条 付款</w:t>
      </w:r>
    </w:p>
    <w:p w14:paraId="4E8E7BC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本项目质保期限为 1 年。合同签订进场施工完成，办理结算手续后支付 97%结算款，</w:t>
      </w:r>
    </w:p>
    <w:p w14:paraId="249257C0">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余款 3%为质量保证金，以合同竣工日起计算，质保期满后一个月内无息支付。</w:t>
      </w:r>
    </w:p>
    <w:p w14:paraId="4975596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第五条 施工、材料要求</w:t>
      </w:r>
    </w:p>
    <w:p w14:paraId="251B0F49">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1、施工责任</w:t>
      </w:r>
    </w:p>
    <w:p w14:paraId="087FC6FD">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1.1 乙方应严格按照甲方要求、施工图纸（如有）要求进行施工，保质、保量、按期、安地完成本项目。乙方施工人员必须严格遵守甲方各项规章制度。</w:t>
      </w:r>
    </w:p>
    <w:p w14:paraId="4088583B">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1.2 乙方负责项目改造过程中原有材料以及新进材料的整理、堆放、保管、搬运，并承担因施工不当或材料保管不当造成的经济损失。</w:t>
      </w:r>
    </w:p>
    <w:p w14:paraId="104F2881">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1.3 方应坚持文明施工，物料、工具放置整齐有序，安装施工的各种工具自备。</w:t>
      </w:r>
    </w:p>
    <w:p w14:paraId="66F3059C">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1.4 乙方施工过程中应保护好甲方设备、公共设施及其它设施，包括但不限于现场的地上、地的电线、电缆、管线、通信等设施，如有损坏，由乙方负责赔偿一切损失。</w:t>
      </w:r>
    </w:p>
    <w:p w14:paraId="7676E9C9">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1.5 乙方施工人员应搞好安全生产，项目范围内非因甲方引起的火灾、人身、设备等事故由方负责，且乙方应赔偿由此给甲方造成的损失。</w:t>
      </w:r>
    </w:p>
    <w:p w14:paraId="394E9251">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1.6 乙方负责到甲方指定位置接驳临时水电，并负责从接驳点引出的电缆、电线、水管、临时电箱、电表、水表等设备、材料及其费用。</w:t>
      </w:r>
    </w:p>
    <w:p w14:paraId="15A3ACE2">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1.7 乙方应遵守本合同项目所在地有关部门对施工现场交通（运输及道路清洁）和环境保 护及施工噪音等管理规定，并自行办理有关手续，产生的费用按城市建设管理部门的规定，乙方承担相关费用。</w:t>
      </w:r>
    </w:p>
    <w:p w14:paraId="3267E08F">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1.8 施工场地已竣工项目在未交付给甲方之前，由乙方负责保护。保护期间发生损坏的，乙方应自费予以修复，并应承担因自身施工不当和材料保管不当造成的经济损失。</w:t>
      </w:r>
    </w:p>
    <w:p w14:paraId="53D763F2">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1.9 乙方应严格按安全标准组织施工，并随时接受行业安全检查人员依法实施的监督检查，采取必要的安全防护措施，消除事故隐患。项目施工期间，在施工范围内引起的一切事故的责任和因此发生的费用，由乙方承担。</w:t>
      </w:r>
    </w:p>
    <w:p w14:paraId="3420EFC2">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1.10 重大伤亡及其他安全事故，乙方应按有关规定立即上报有关部门并通知和甲方，同时按政府有关部门要求处理。如甲方因此代为垫付赔偿，有权向乙方追偿。</w:t>
      </w:r>
    </w:p>
    <w:p w14:paraId="5DD26DE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1.11 必须做到文明施工，严禁施工现场聚众赌博、打架斗殴、嫖娼、吸毒、贩毒、偷盗财物等。</w:t>
      </w:r>
    </w:p>
    <w:p w14:paraId="6613AA9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2、材料要求</w:t>
      </w:r>
    </w:p>
    <w:p w14:paraId="70B42F51">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乙方应使用甲方指定的品牌、型号的材料；甲方未指定的，乙方应提供符合项目要求、质量合格的同等价位的知名品牌产品。</w:t>
      </w:r>
    </w:p>
    <w:p w14:paraId="10756925">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3、乙方应在进场前进行现场勘查，确认施工场地使用状态；进场前就施工场地状态 3 天内未提出书面异议的，视为施工场地状态正常，能够正常使用。施工后发现施工场地异 常或损坏的，乙方应负责免费维修至正常使用状态，否则甲方不予验收，导致逾期交付的，乙方应承担逾期交付违约金；给甲方造成损失的，乙方应赔偿损失。</w:t>
      </w:r>
    </w:p>
    <w:p w14:paraId="14BE811D">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第六条 验收</w:t>
      </w:r>
    </w:p>
    <w:p w14:paraId="405CDD25">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1、初步验收：项目施工完毕之日起 3 个工作日内甲方安排初步验收，初步验收的范围</w:t>
      </w:r>
      <w:r>
        <w:rPr>
          <w:rFonts w:hint="eastAsia" w:asciiTheme="minorEastAsia" w:hAnsiTheme="minorEastAsia" w:eastAsiaTheme="minorEastAsia"/>
          <w:sz w:val="24"/>
          <w:szCs w:val="24"/>
          <w:u w:val="single"/>
        </w:rPr>
        <w:t xml:space="preserve"> 参照预算清单</w:t>
      </w:r>
      <w:r>
        <w:rPr>
          <w:rFonts w:hint="eastAsia" w:asciiTheme="minorEastAsia" w:hAnsiTheme="minorEastAsia" w:eastAsiaTheme="minorEastAsia"/>
          <w:sz w:val="24"/>
          <w:szCs w:val="24"/>
        </w:rPr>
        <w:t xml:space="preserve"> 。对设备设施在使用中才能发现的质量及缺陷问题，甲方有权在发现相关质量及缺陷问题后 30 天书面内提出。</w:t>
      </w:r>
    </w:p>
    <w:p w14:paraId="199587C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2、乙方必须严格按设计方案要求施工，如因施工不符合设计方案要求，导致返工的， 乙方无条件免费重新施工直至符合要求为止，并由乙方全部承担因此产生罚款或其他责任。</w:t>
      </w:r>
    </w:p>
    <w:p w14:paraId="4988944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3、验收合格后，乙方必须清场，人员在三天内撤离现场。验收中如发现项目质量不 合格或项目尚未完成，则由乙方在双方商定的期限内进行返工或补建，再次验收合格后移 交甲方使用。因此而发生的各项费用及给甲方造成的损失由乙方承担，并按最后验收合格的日期作为完工交付日期。</w:t>
      </w:r>
    </w:p>
    <w:p w14:paraId="170FC54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4、如甲乙双方对项目质量有争议，由双方同意确认的质量检测机构鉴定，所需费用 及因此造成的损失由责任方承担。如双方均有责任的，则双方根据其责任比例分别承担损失。在此情况下，完工交付日期以双方确认的质量检测机构鉴定合格的日期为准。</w:t>
      </w:r>
    </w:p>
    <w:p w14:paraId="70FF249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5、验收地点：  </w:t>
      </w:r>
      <w:r>
        <w:rPr>
          <w:rFonts w:hint="eastAsia" w:asciiTheme="minorEastAsia" w:hAnsiTheme="minorEastAsia" w:eastAsiaTheme="minorEastAsia"/>
          <w:sz w:val="24"/>
          <w:szCs w:val="24"/>
          <w:u w:val="single"/>
        </w:rPr>
        <w:t>项目实际安装施工场地</w:t>
      </w:r>
      <w:r>
        <w:rPr>
          <w:rFonts w:hint="eastAsia" w:asciiTheme="minorEastAsia" w:hAnsiTheme="minorEastAsia" w:eastAsiaTheme="minorEastAsia"/>
          <w:sz w:val="24"/>
          <w:szCs w:val="24"/>
        </w:rPr>
        <w:t xml:space="preserve">          。</w:t>
      </w:r>
    </w:p>
    <w:p w14:paraId="3197EECF">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6、验收标准：</w:t>
      </w:r>
      <w:r>
        <w:rPr>
          <w:rFonts w:hint="eastAsia" w:asciiTheme="minorEastAsia" w:hAnsiTheme="minorEastAsia" w:eastAsiaTheme="minorEastAsia"/>
          <w:sz w:val="24"/>
          <w:szCs w:val="24"/>
          <w:u w:val="single"/>
        </w:rPr>
        <w:t xml:space="preserve">  按工程量清单、合同约定及国家或行业有关相关标准。</w:t>
      </w:r>
    </w:p>
    <w:p w14:paraId="36BA59BC">
      <w:pPr>
        <w:spacing w:line="360" w:lineRule="auto"/>
        <w:ind w:firstLine="480" w:firstLineChars="200"/>
        <w:jc w:val="left"/>
        <w:rPr>
          <w:rFonts w:asciiTheme="minorEastAsia" w:hAnsiTheme="minorEastAsia" w:eastAsiaTheme="minorEastAsia"/>
          <w:sz w:val="24"/>
          <w:szCs w:val="24"/>
        </w:rPr>
      </w:pPr>
    </w:p>
    <w:p w14:paraId="02ADAF0B">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第七条 保修</w:t>
      </w:r>
    </w:p>
    <w:p w14:paraId="54A6C27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 自项目正式验收合格之日起，乙方对项目提供为期  1 年的免费保修服务。对项  目中使用的零部件、配件、新设备等提供 1 年的免费保修服务，零部件、配件、新设备自有保修期更长的适用自有保修期的规定。</w:t>
      </w:r>
    </w:p>
    <w:p w14:paraId="26542565">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2、保修期内，项目出现故障或其他问题的，乙方应在接到甲方通知起 24 小时内派  出合格技术人员到甲方现场进行处理、排除故障。由此产生的一切费用，包括但不限于材料、人工等成本费用，由乙方承担。</w:t>
      </w:r>
    </w:p>
    <w:p w14:paraId="40B410C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3、保修期内，如由于火灾、水灾、地震等不可抗拒原因及甲方人为破坏因素造成损坏的， 乙方负责提供维修所需材料清单交由甲方确认并免费维修，经甲方确认的设备材料的费用由甲方承担。</w:t>
      </w:r>
    </w:p>
    <w:p w14:paraId="3D8FE608">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4 、如对施工责任原因无法达成一致意见的，双方同意委托由双方同意确认的质量检  测机构鉴定进行鉴定，该鉴定机构的鉴定结果甲乙双方均应接受。故障确由甲方人为破坏因素造成的，则鉴定费用应由甲方承担，否则应由乙方承担。</w:t>
      </w:r>
    </w:p>
    <w:p w14:paraId="1EEF8DF2">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5 、保修期内，如乙方未能在上述约定的时间内到甲方现场进行处理，或在合理时间  内无法修复的，甲方有权找第三方进行维修，由此产生的维修费用和场地损失导致的损失由乙方承担。</w:t>
      </w:r>
    </w:p>
    <w:p w14:paraId="18101E9F">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第八条 培训</w:t>
      </w:r>
    </w:p>
    <w:p w14:paraId="6ECE0AE9">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本合同无培训。</w:t>
      </w:r>
    </w:p>
    <w:p w14:paraId="16E43EBE">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第九条 保证</w:t>
      </w:r>
    </w:p>
    <w:p w14:paraId="26265D4B">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1、乙方交付的项目应当具备其应有的性质与功能，不存在不合理的质量缺陷。否则， 甲方有权要求返工、换货或退货，且乙方应承担违约责任；如果因此造成甲方或任何第三 方人身伤害、财产损失的，乙方应承担赔偿责任。如甲方因此代为垫付赔偿，有权向乙方追偿。</w:t>
      </w:r>
    </w:p>
    <w:p w14:paraId="50A4E70A">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2、乙方保证其在项目中使用的零部件、配件等均是原厂包装的正品及全新的，不存 在侵犯他人包括知识产权在内的任何合法权益。否则，乙方应承担由此给甲方造成的一切损失。</w:t>
      </w:r>
    </w:p>
    <w:p w14:paraId="53D5E6DC">
      <w:pPr>
        <w:spacing w:line="360" w:lineRule="auto"/>
        <w:ind w:firstLine="480" w:firstLineChars="200"/>
        <w:jc w:val="left"/>
        <w:rPr>
          <w:rFonts w:asciiTheme="minorEastAsia" w:hAnsiTheme="minorEastAsia" w:eastAsiaTheme="minorEastAsia"/>
          <w:sz w:val="24"/>
          <w:szCs w:val="24"/>
        </w:rPr>
      </w:pP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第十条 违约责任</w:t>
      </w:r>
    </w:p>
    <w:p w14:paraId="6E02A43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1、乙方在合同履行期限届满之前，明确表示或者以自己的行为表明不履行合同义务，</w:t>
      </w:r>
    </w:p>
    <w:p w14:paraId="6E03B649">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甲方可以解除合同，乙方应向甲方支付项目总价款 20%的违约金。</w:t>
      </w:r>
    </w:p>
    <w:p w14:paraId="38EC900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2、因乙方原因延迟完成项目的，每延迟一天，乙方应向甲方支付项目总价 0.1%的违 约金。乙方逾期交付超过 10 天的，乙方应向甲方支项目总价款 20%的违约金，同时甲方可以解除合同。</w:t>
      </w:r>
    </w:p>
    <w:p w14:paraId="34CB050A">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3、乙方在项目所使用的零部件、配件等不符合合同约定的技术标准，乙方应进行更</w:t>
      </w:r>
    </w:p>
    <w:p w14:paraId="744F0A65">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换，且应向甲方支付不符部分价值总额的  10%的违约金。</w:t>
      </w:r>
    </w:p>
    <w:p w14:paraId="2193B588">
      <w:pPr>
        <w:spacing w:line="360" w:lineRule="auto"/>
        <w:ind w:firstLine="480" w:firstLineChars="200"/>
        <w:jc w:val="left"/>
        <w:rPr>
          <w:rFonts w:asciiTheme="minorEastAsia" w:hAnsiTheme="minorEastAsia" w:eastAsiaTheme="minorEastAsia"/>
          <w:sz w:val="24"/>
          <w:szCs w:val="24"/>
        </w:rPr>
      </w:pPr>
    </w:p>
    <w:p w14:paraId="37511ACE">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4、项目未通过验收的，甲方有权要求乙方在限期内整改，同时仍应按照双方约定的</w:t>
      </w:r>
    </w:p>
    <w:p w14:paraId="57010D43">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标准重新施工，因此导致项目迟延完成的，不免除其逾期交付的违约责任。</w:t>
      </w:r>
    </w:p>
    <w:p w14:paraId="170750A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5、保修期内，乙方未能在合同约定的期限内赶赴现场履行保修义务的，每迟延一天， 乙方应向甲方支付合同金额 0.1%的违约金；乙方超过三十天仍未履行保修义务的，甲方有 权要求乙方退货，乙方应自甲方提出退货要求之日起三日内运回货物，逾期未按甲方要求 退货的，甲方有权决定处理，由此产生的费用由乙方承担，同时乙方应退还甲方已经支付的全部货款和费用并向甲方支付合同金额 20%的违约金。</w:t>
      </w:r>
    </w:p>
    <w:p w14:paraId="1C3574A0">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乙方在接到甲方通知之日起三十天内未将设备维修至正常使用状态的，甲方有权要求 乙方换货，乙方必须在甲方提出换货要求之日起_30_ 日内向甲方交付新的设备，同时应向 甲方支付合同金额 10%的违约金；甲方可选择委托第三方维修的，维修费用由乙方承担，乙方按合同金额 20%支付违约金。</w:t>
      </w:r>
    </w:p>
    <w:p w14:paraId="29D5DE40">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6、乙方有上述第十条第 1 款至第 5 款约定的违约情形的，其承担违约金不足以弥补甲方损失的，乙方应就不足部分承担赔偿责任直至弥补甲方的全部损失。</w:t>
      </w:r>
    </w:p>
    <w:p w14:paraId="63CF42DB">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7、乙方人员发生安全事故乙方应及时及妥善解决，不得因此影响甲方商誉，否则由 乙方按合同总金额的 15%支付违约金，导致甲方垫付赔偿款项的，甲方有权从应付合同款中扣除或要求乙方返还，且乙方须按合同金额的 30%支付违约金。</w:t>
      </w:r>
    </w:p>
    <w:p w14:paraId="51A89218">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8、合同履行中发生的任何争议，双方应通过协商方式解决，若通过协商方式无法解 决的，应通过法律途径解决；乙方不得采用组织员工上访、围攻甲方等非法方式，否则视为乙方严重违约，甲方有权单方解除合同，乙方按合同总金额的 30%向甲方承担违约责任。</w:t>
      </w:r>
    </w:p>
    <w:p w14:paraId="79E285F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9、因乙方违约而应向甲方支付的违约金或其他损失赔偿的款项（包括但不限于赔偿</w:t>
      </w:r>
      <w:r>
        <w:rPr>
          <w:rFonts w:asciiTheme="minorEastAsia" w:hAnsiTheme="minorEastAsia" w:eastAsiaTheme="minorEastAsia"/>
          <w:sz w:val="24"/>
          <w:szCs w:val="24"/>
        </w:rPr>
        <w:t xml:space="preserve"> </w:t>
      </w:r>
    </w:p>
    <w:p w14:paraId="7CF7180C">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款、诉讼费、律师费、鉴定费、保管费、差旅费等），甲方有权从应付项目款项或质量保证金中直接扣除，不够抵扣的，乙方应按时向甲方偿付。</w:t>
      </w:r>
    </w:p>
    <w:p w14:paraId="79106CEC">
      <w:pPr>
        <w:spacing w:line="360" w:lineRule="auto"/>
        <w:ind w:firstLine="480" w:firstLineChars="200"/>
        <w:jc w:val="left"/>
        <w:rPr>
          <w:rFonts w:asciiTheme="minorEastAsia" w:hAnsiTheme="minorEastAsia" w:eastAsiaTheme="minorEastAsia"/>
          <w:sz w:val="24"/>
          <w:szCs w:val="24"/>
        </w:rPr>
      </w:pPr>
    </w:p>
    <w:p w14:paraId="1670EB14">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第十一条 争议解决方式</w:t>
      </w:r>
    </w:p>
    <w:p w14:paraId="3130372B">
      <w:pPr>
        <w:spacing w:line="360" w:lineRule="auto"/>
        <w:ind w:firstLine="480" w:firstLineChars="200"/>
        <w:jc w:val="left"/>
        <w:rPr>
          <w:rFonts w:asciiTheme="minorEastAsia" w:hAnsiTheme="minorEastAsia" w:eastAsiaTheme="minorEastAsia"/>
          <w:sz w:val="24"/>
          <w:szCs w:val="24"/>
        </w:rPr>
      </w:pPr>
    </w:p>
    <w:p w14:paraId="368A4CA4">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因本合同或在合同履行过程中发生的任何争议，双方首先应友好协商解决；协商不成的，任何一方均应向甲方所在地有管辖权的人民法院提起诉讼。</w:t>
      </w:r>
    </w:p>
    <w:p w14:paraId="70E841A2">
      <w:pPr>
        <w:spacing w:line="360" w:lineRule="auto"/>
        <w:ind w:firstLine="480" w:firstLineChars="200"/>
        <w:jc w:val="left"/>
        <w:rPr>
          <w:rFonts w:asciiTheme="minorEastAsia" w:hAnsiTheme="minorEastAsia" w:eastAsiaTheme="minorEastAsia"/>
          <w:sz w:val="24"/>
          <w:szCs w:val="24"/>
        </w:rPr>
      </w:pPr>
    </w:p>
    <w:p w14:paraId="7A4C7576">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第十二条 其他</w:t>
      </w:r>
    </w:p>
    <w:p w14:paraId="69FD8555">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1、本合同附件、询价书、投标文件、报价清单、施工图纸等（如有）具有同本合同</w:t>
      </w:r>
    </w:p>
    <w:p w14:paraId="3219B543">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同等的法律效力；如附件和本合同约定不一致的，以本合同为准。</w:t>
      </w:r>
    </w:p>
    <w:p w14:paraId="6F77BF37">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2、未经双方书面同意，任何一方均不得对本合同作出任何修改。</w:t>
      </w:r>
    </w:p>
    <w:p w14:paraId="5B9E9731">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3、本合同一式叁份，甲方执贰份，乙方执壹份具有同等法律效力。本合同自双方签</w:t>
      </w:r>
    </w:p>
    <w:p w14:paraId="79FFA78E">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字盖章之日起生效。</w:t>
      </w:r>
    </w:p>
    <w:p w14:paraId="1C4232ED">
      <w:pPr>
        <w:ind w:firstLine="480" w:firstLineChars="200"/>
        <w:jc w:val="left"/>
        <w:rPr>
          <w:rFonts w:asciiTheme="minorEastAsia" w:hAnsiTheme="minorEastAsia" w:eastAsiaTheme="minorEastAsia"/>
          <w:sz w:val="24"/>
          <w:szCs w:val="24"/>
        </w:rPr>
      </w:pPr>
    </w:p>
    <w:p w14:paraId="6288E44F">
      <w:pPr>
        <w:ind w:firstLine="482" w:firstLineChars="200"/>
        <w:jc w:val="left"/>
        <w:rPr>
          <w:rFonts w:ascii="方正小标宋简体" w:hAnsi="黑体" w:eastAsia="方正小标宋简体"/>
          <w:b/>
          <w:sz w:val="24"/>
        </w:rPr>
      </w:pPr>
    </w:p>
    <w:tbl>
      <w:tblPr>
        <w:tblStyle w:val="101"/>
        <w:tblW w:w="947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46"/>
        <w:gridCol w:w="4824"/>
      </w:tblGrid>
      <w:tr w14:paraId="4F775E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7" w:hRule="atLeast"/>
        </w:trPr>
        <w:tc>
          <w:tcPr>
            <w:tcW w:w="4646" w:type="dxa"/>
          </w:tcPr>
          <w:p w14:paraId="2D4CCCA7">
            <w:pPr>
              <w:pStyle w:val="102"/>
              <w:spacing w:before="243" w:line="219" w:lineRule="auto"/>
              <w:ind w:left="148"/>
              <w:rPr>
                <w:lang w:eastAsia="zh-CN"/>
              </w:rPr>
            </w:pPr>
            <w:r>
              <w:rPr>
                <w:spacing w:val="-2"/>
                <w:lang w:eastAsia="zh-CN"/>
              </w:rPr>
              <w:t>甲方</w:t>
            </w:r>
            <w:r>
              <w:rPr>
                <w:spacing w:val="-16"/>
                <w:lang w:eastAsia="zh-CN"/>
              </w:rPr>
              <w:t>：</w:t>
            </w:r>
            <w:r>
              <w:rPr>
                <w:spacing w:val="20"/>
                <w:lang w:eastAsia="zh-CN"/>
              </w:rPr>
              <w:t xml:space="preserve">      </w:t>
            </w:r>
            <w:r>
              <w:rPr>
                <w:spacing w:val="-16"/>
                <w:lang w:eastAsia="zh-CN"/>
              </w:rPr>
              <w:t>（</w:t>
            </w:r>
            <w:r>
              <w:rPr>
                <w:spacing w:val="-2"/>
                <w:lang w:eastAsia="zh-CN"/>
              </w:rPr>
              <w:t>盖章）</w:t>
            </w:r>
          </w:p>
          <w:p w14:paraId="49E4A86F">
            <w:pPr>
              <w:pStyle w:val="102"/>
              <w:spacing w:before="232" w:line="219" w:lineRule="auto"/>
              <w:ind w:left="117"/>
              <w:rPr>
                <w:lang w:eastAsia="zh-CN"/>
              </w:rPr>
            </w:pPr>
          </w:p>
        </w:tc>
        <w:tc>
          <w:tcPr>
            <w:tcW w:w="4824" w:type="dxa"/>
          </w:tcPr>
          <w:p w14:paraId="018F4382">
            <w:pPr>
              <w:pStyle w:val="102"/>
              <w:spacing w:before="243" w:line="219" w:lineRule="auto"/>
              <w:ind w:left="139"/>
              <w:rPr>
                <w:lang w:eastAsia="zh-CN"/>
              </w:rPr>
            </w:pPr>
            <w:r>
              <w:rPr>
                <w:lang w:eastAsia="zh-CN"/>
              </w:rPr>
              <w:t>乙方</w:t>
            </w:r>
            <w:r>
              <w:rPr>
                <w:spacing w:val="-17"/>
                <w:lang w:eastAsia="zh-CN"/>
              </w:rPr>
              <w:t>：</w:t>
            </w:r>
            <w:r>
              <w:rPr>
                <w:spacing w:val="17"/>
                <w:lang w:eastAsia="zh-CN"/>
              </w:rPr>
              <w:t xml:space="preserve">       </w:t>
            </w:r>
            <w:r>
              <w:rPr>
                <w:spacing w:val="-17"/>
                <w:lang w:eastAsia="zh-CN"/>
              </w:rPr>
              <w:t>（</w:t>
            </w:r>
            <w:r>
              <w:rPr>
                <w:lang w:eastAsia="zh-CN"/>
              </w:rPr>
              <w:t>盖章）</w:t>
            </w:r>
          </w:p>
          <w:p w14:paraId="202AFCA6">
            <w:pPr>
              <w:pStyle w:val="102"/>
              <w:spacing w:before="232" w:line="219" w:lineRule="auto"/>
              <w:ind w:left="123"/>
              <w:rPr>
                <w:lang w:eastAsia="zh-CN"/>
              </w:rPr>
            </w:pPr>
          </w:p>
        </w:tc>
      </w:tr>
      <w:tr w14:paraId="4438FC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9" w:hRule="atLeast"/>
        </w:trPr>
        <w:tc>
          <w:tcPr>
            <w:tcW w:w="4646" w:type="dxa"/>
          </w:tcPr>
          <w:p w14:paraId="6EE71ED2">
            <w:pPr>
              <w:pStyle w:val="102"/>
              <w:spacing w:before="240" w:line="219" w:lineRule="auto"/>
              <w:ind w:left="116"/>
            </w:pPr>
            <w:r>
              <w:rPr>
                <w:spacing w:val="-2"/>
              </w:rPr>
              <w:t>授权代表（签字</w:t>
            </w:r>
            <w:r>
              <w:rPr>
                <w:spacing w:val="2"/>
              </w:rPr>
              <w:t>）：</w:t>
            </w:r>
          </w:p>
        </w:tc>
        <w:tc>
          <w:tcPr>
            <w:tcW w:w="4824" w:type="dxa"/>
          </w:tcPr>
          <w:p w14:paraId="159B8646">
            <w:pPr>
              <w:pStyle w:val="102"/>
              <w:spacing w:before="240" w:line="219" w:lineRule="auto"/>
              <w:ind w:left="114"/>
            </w:pPr>
            <w:r>
              <w:rPr>
                <w:spacing w:val="-2"/>
              </w:rPr>
              <w:t>授权代表（签字</w:t>
            </w:r>
            <w:r>
              <w:rPr>
                <w:spacing w:val="2"/>
              </w:rPr>
              <w:t>）：</w:t>
            </w:r>
          </w:p>
        </w:tc>
      </w:tr>
      <w:tr w14:paraId="2F78B2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6" w:hRule="atLeast"/>
        </w:trPr>
        <w:tc>
          <w:tcPr>
            <w:tcW w:w="4646" w:type="dxa"/>
          </w:tcPr>
          <w:p w14:paraId="22F255F3"/>
        </w:tc>
        <w:tc>
          <w:tcPr>
            <w:tcW w:w="4824" w:type="dxa"/>
          </w:tcPr>
          <w:p w14:paraId="3D1EF712">
            <w:pPr>
              <w:pStyle w:val="102"/>
              <w:spacing w:before="240" w:line="220" w:lineRule="auto"/>
              <w:ind w:left="116"/>
            </w:pPr>
            <w:r>
              <w:rPr>
                <w:spacing w:val="-3"/>
              </w:rPr>
              <w:t>银行帐号：</w:t>
            </w:r>
          </w:p>
        </w:tc>
      </w:tr>
      <w:tr w14:paraId="34B206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trPr>
        <w:tc>
          <w:tcPr>
            <w:tcW w:w="4646" w:type="dxa"/>
          </w:tcPr>
          <w:p w14:paraId="3940CFF0"/>
        </w:tc>
        <w:tc>
          <w:tcPr>
            <w:tcW w:w="4824" w:type="dxa"/>
          </w:tcPr>
          <w:p w14:paraId="5187580A">
            <w:pPr>
              <w:pStyle w:val="102"/>
              <w:spacing w:before="243" w:line="220" w:lineRule="auto"/>
              <w:ind w:left="116"/>
            </w:pPr>
            <w:r>
              <w:rPr>
                <w:spacing w:val="-3"/>
              </w:rPr>
              <w:t>开户银行：</w:t>
            </w:r>
          </w:p>
        </w:tc>
      </w:tr>
      <w:tr w14:paraId="7CCCE1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4646" w:type="dxa"/>
          </w:tcPr>
          <w:p w14:paraId="1A56F837">
            <w:pPr>
              <w:pStyle w:val="102"/>
              <w:spacing w:before="243" w:line="219" w:lineRule="auto"/>
              <w:ind w:left="158"/>
            </w:pPr>
            <w:r>
              <w:rPr>
                <w:spacing w:val="-13"/>
              </w:rPr>
              <w:t>日期：</w:t>
            </w:r>
            <w:r>
              <w:rPr>
                <w:spacing w:val="2"/>
              </w:rPr>
              <w:t xml:space="preserve">     </w:t>
            </w:r>
            <w:r>
              <w:rPr>
                <w:spacing w:val="-13"/>
              </w:rPr>
              <w:t>年</w:t>
            </w:r>
            <w:r>
              <w:rPr>
                <w:spacing w:val="4"/>
              </w:rPr>
              <w:t xml:space="preserve">    </w:t>
            </w:r>
            <w:r>
              <w:rPr>
                <w:spacing w:val="-13"/>
              </w:rPr>
              <w:t>月</w:t>
            </w:r>
            <w:r>
              <w:rPr>
                <w:spacing w:val="12"/>
              </w:rPr>
              <w:t xml:space="preserve">    </w:t>
            </w:r>
            <w:r>
              <w:rPr>
                <w:spacing w:val="-13"/>
              </w:rPr>
              <w:t>日</w:t>
            </w:r>
          </w:p>
        </w:tc>
        <w:tc>
          <w:tcPr>
            <w:tcW w:w="4824" w:type="dxa"/>
          </w:tcPr>
          <w:p w14:paraId="1C06D91E">
            <w:pPr>
              <w:pStyle w:val="102"/>
              <w:spacing w:before="243" w:line="219" w:lineRule="auto"/>
              <w:ind w:left="156"/>
            </w:pPr>
            <w:r>
              <w:rPr>
                <w:spacing w:val="-13"/>
              </w:rPr>
              <w:t>日期：</w:t>
            </w:r>
            <w:r>
              <w:rPr>
                <w:spacing w:val="2"/>
              </w:rPr>
              <w:t xml:space="preserve">    </w:t>
            </w:r>
            <w:r>
              <w:rPr>
                <w:spacing w:val="-13"/>
              </w:rPr>
              <w:t>年</w:t>
            </w:r>
            <w:r>
              <w:rPr>
                <w:spacing w:val="4"/>
              </w:rPr>
              <w:t xml:space="preserve">    </w:t>
            </w:r>
            <w:r>
              <w:rPr>
                <w:spacing w:val="-13"/>
              </w:rPr>
              <w:t>月</w:t>
            </w:r>
            <w:r>
              <w:rPr>
                <w:spacing w:val="17"/>
              </w:rPr>
              <w:t xml:space="preserve">   </w:t>
            </w:r>
            <w:r>
              <w:rPr>
                <w:spacing w:val="-13"/>
              </w:rPr>
              <w:t>日</w:t>
            </w:r>
          </w:p>
        </w:tc>
      </w:tr>
    </w:tbl>
    <w:p w14:paraId="2B51E913">
      <w:pPr>
        <w:ind w:firstLine="482" w:firstLineChars="200"/>
        <w:jc w:val="left"/>
        <w:rPr>
          <w:rFonts w:ascii="方正小标宋简体" w:hAnsi="黑体" w:eastAsia="方正小标宋简体"/>
          <w:b/>
          <w:sz w:val="24"/>
        </w:rPr>
      </w:pPr>
    </w:p>
    <w:p w14:paraId="30E48F10">
      <w:pPr>
        <w:ind w:firstLine="482" w:firstLineChars="200"/>
        <w:jc w:val="left"/>
        <w:rPr>
          <w:rFonts w:ascii="方正小标宋简体" w:hAnsi="黑体" w:eastAsia="方正小标宋简体"/>
          <w:b/>
          <w:sz w:val="24"/>
        </w:rPr>
      </w:pPr>
    </w:p>
    <w:p w14:paraId="671A6E97">
      <w:pPr>
        <w:ind w:firstLine="482" w:firstLineChars="200"/>
        <w:jc w:val="left"/>
        <w:rPr>
          <w:rFonts w:ascii="方正小标宋简体" w:hAnsi="黑体" w:eastAsia="方正小标宋简体"/>
          <w:b/>
          <w:sz w:val="24"/>
        </w:rPr>
      </w:pPr>
    </w:p>
    <w:p w14:paraId="4F0B12D2">
      <w:pPr>
        <w:ind w:firstLine="482" w:firstLineChars="200"/>
        <w:jc w:val="left"/>
        <w:rPr>
          <w:rFonts w:ascii="方正小标宋简体" w:hAnsi="黑体" w:eastAsia="方正小标宋简体"/>
          <w:b/>
          <w:sz w:val="24"/>
        </w:rPr>
      </w:pPr>
    </w:p>
    <w:p w14:paraId="19F603D3">
      <w:pPr>
        <w:ind w:firstLine="482" w:firstLineChars="200"/>
        <w:jc w:val="left"/>
        <w:rPr>
          <w:rFonts w:ascii="方正小标宋简体" w:hAnsi="黑体" w:eastAsia="方正小标宋简体"/>
          <w:b/>
          <w:sz w:val="24"/>
        </w:rPr>
      </w:pPr>
    </w:p>
    <w:p w14:paraId="2A2E0DF1">
      <w:pPr>
        <w:ind w:firstLine="482" w:firstLineChars="200"/>
        <w:jc w:val="left"/>
        <w:rPr>
          <w:rFonts w:ascii="方正小标宋简体" w:hAnsi="黑体" w:eastAsia="方正小标宋简体"/>
          <w:b/>
          <w:sz w:val="24"/>
        </w:rPr>
      </w:pPr>
    </w:p>
    <w:p w14:paraId="054AC6FA">
      <w:pPr>
        <w:ind w:firstLine="482" w:firstLineChars="200"/>
        <w:jc w:val="left"/>
        <w:rPr>
          <w:rFonts w:ascii="方正小标宋简体" w:hAnsi="黑体" w:eastAsia="方正小标宋简体"/>
          <w:b/>
          <w:sz w:val="24"/>
        </w:rPr>
      </w:pPr>
    </w:p>
    <w:p w14:paraId="5C8D8C3C">
      <w:pPr>
        <w:ind w:firstLine="482" w:firstLineChars="200"/>
        <w:jc w:val="left"/>
        <w:rPr>
          <w:rFonts w:ascii="方正小标宋简体" w:hAnsi="黑体" w:eastAsia="方正小标宋简体"/>
          <w:b/>
          <w:sz w:val="24"/>
        </w:rPr>
      </w:pPr>
    </w:p>
    <w:p w14:paraId="35955369">
      <w:pPr>
        <w:ind w:firstLine="482" w:firstLineChars="200"/>
        <w:jc w:val="left"/>
        <w:rPr>
          <w:rFonts w:ascii="方正小标宋简体" w:hAnsi="黑体" w:eastAsia="方正小标宋简体"/>
          <w:b/>
          <w:sz w:val="24"/>
        </w:rPr>
      </w:pPr>
    </w:p>
    <w:p w14:paraId="4B17DBBE">
      <w:pPr>
        <w:ind w:firstLine="482" w:firstLineChars="200"/>
        <w:jc w:val="left"/>
        <w:rPr>
          <w:rFonts w:ascii="方正小标宋简体" w:hAnsi="黑体" w:eastAsia="方正小标宋简体"/>
          <w:b/>
          <w:sz w:val="24"/>
        </w:rPr>
      </w:pPr>
    </w:p>
    <w:p w14:paraId="7795CEA4">
      <w:pPr>
        <w:ind w:firstLine="482" w:firstLineChars="200"/>
        <w:jc w:val="left"/>
        <w:rPr>
          <w:rFonts w:ascii="方正小标宋简体" w:hAnsi="黑体" w:eastAsia="方正小标宋简体"/>
          <w:b/>
          <w:sz w:val="24"/>
        </w:rPr>
      </w:pPr>
    </w:p>
    <w:p w14:paraId="11118B9A">
      <w:pPr>
        <w:ind w:firstLine="482" w:firstLineChars="200"/>
        <w:jc w:val="left"/>
        <w:rPr>
          <w:rFonts w:ascii="方正小标宋简体" w:hAnsi="黑体" w:eastAsia="方正小标宋简体"/>
          <w:b/>
          <w:sz w:val="24"/>
        </w:rPr>
      </w:pPr>
    </w:p>
    <w:p w14:paraId="167CEBF8">
      <w:pPr>
        <w:ind w:firstLine="482" w:firstLineChars="200"/>
        <w:jc w:val="left"/>
        <w:rPr>
          <w:rFonts w:ascii="方正小标宋简体" w:hAnsi="黑体" w:eastAsia="方正小标宋简体"/>
          <w:b/>
          <w:sz w:val="24"/>
        </w:rPr>
      </w:pPr>
    </w:p>
    <w:p w14:paraId="1D1F3BB7">
      <w:pPr>
        <w:pStyle w:val="2"/>
        <w:rPr>
          <w:rFonts w:ascii="方正小标宋简体" w:hAnsi="黑体" w:eastAsia="方正小标宋简体"/>
          <w:b/>
          <w:sz w:val="24"/>
        </w:rPr>
      </w:pPr>
    </w:p>
    <w:p w14:paraId="32E5D85D">
      <w:pPr>
        <w:pStyle w:val="2"/>
        <w:rPr>
          <w:rFonts w:ascii="方正小标宋简体" w:hAnsi="黑体" w:eastAsia="方正小标宋简体"/>
          <w:b/>
          <w:sz w:val="24"/>
        </w:rPr>
      </w:pPr>
    </w:p>
    <w:p w14:paraId="36131CE1">
      <w:pPr>
        <w:ind w:firstLine="482" w:firstLineChars="200"/>
        <w:jc w:val="left"/>
        <w:rPr>
          <w:rFonts w:ascii="方正小标宋简体" w:hAnsi="黑体" w:eastAsia="方正小标宋简体"/>
          <w:b/>
          <w:sz w:val="24"/>
        </w:rPr>
      </w:pPr>
    </w:p>
    <w:p w14:paraId="5094ACEF">
      <w:pPr>
        <w:ind w:firstLine="482" w:firstLineChars="200"/>
        <w:jc w:val="left"/>
        <w:rPr>
          <w:rFonts w:ascii="方正小标宋简体" w:hAnsi="黑体" w:eastAsia="方正小标宋简体"/>
          <w:b/>
          <w:sz w:val="24"/>
        </w:rPr>
      </w:pPr>
    </w:p>
    <w:p w14:paraId="32A75CD7">
      <w:pPr>
        <w:ind w:firstLine="482" w:firstLineChars="200"/>
        <w:jc w:val="left"/>
        <w:rPr>
          <w:rFonts w:ascii="宋体" w:hAnsi="宋体"/>
          <w:b/>
          <w:sz w:val="44"/>
          <w:szCs w:val="44"/>
        </w:rPr>
      </w:pPr>
      <w:r>
        <w:rPr>
          <w:rFonts w:hint="eastAsia" w:ascii="方正小标宋简体" w:hAnsi="黑体" w:eastAsia="方正小标宋简体"/>
          <w:b/>
          <w:sz w:val="24"/>
        </w:rPr>
        <w:t>附件一：</w:t>
      </w:r>
      <w:r>
        <w:rPr>
          <w:rFonts w:hint="eastAsia" w:ascii="宋体" w:hAnsi="宋体"/>
          <w:b/>
          <w:sz w:val="30"/>
          <w:szCs w:val="30"/>
        </w:rPr>
        <w:t>阳光合作协议</w:t>
      </w:r>
    </w:p>
    <w:p w14:paraId="55130F6F">
      <w:pPr>
        <w:ind w:firstLine="562" w:firstLineChars="200"/>
        <w:jc w:val="center"/>
        <w:rPr>
          <w:rFonts w:ascii="宋体" w:hAnsi="宋体"/>
          <w:b/>
          <w:sz w:val="28"/>
          <w:szCs w:val="28"/>
        </w:rPr>
      </w:pPr>
    </w:p>
    <w:p w14:paraId="6A05BE92">
      <w:pPr>
        <w:spacing w:before="120" w:beforeLines="50" w:after="120" w:afterLines="50"/>
        <w:ind w:firstLine="420" w:firstLineChars="200"/>
        <w:contextualSpacing/>
        <w:rPr>
          <w:rFonts w:ascii="宋体" w:hAnsi="宋体"/>
          <w:szCs w:val="21"/>
        </w:rPr>
      </w:pPr>
      <w:r>
        <w:rPr>
          <w:rFonts w:hint="eastAsia" w:ascii="宋体" w:hAnsi="宋体"/>
          <w:szCs w:val="21"/>
        </w:rPr>
        <w:t xml:space="preserve">甲方：  </w:t>
      </w:r>
    </w:p>
    <w:p w14:paraId="26CCC035">
      <w:pPr>
        <w:pStyle w:val="11"/>
        <w:rPr>
          <w:rFonts w:ascii="宋体" w:hAnsi="宋体"/>
        </w:rPr>
      </w:pPr>
    </w:p>
    <w:p w14:paraId="5DB7D204">
      <w:pPr>
        <w:spacing w:before="120" w:beforeLines="50" w:after="120" w:afterLines="50"/>
        <w:ind w:firstLine="420" w:firstLineChars="200"/>
        <w:contextualSpacing/>
        <w:rPr>
          <w:rFonts w:ascii="宋体" w:hAnsi="宋体"/>
          <w:szCs w:val="21"/>
        </w:rPr>
      </w:pPr>
      <w:r>
        <w:rPr>
          <w:rFonts w:hint="eastAsia" w:ascii="宋体" w:hAnsi="宋体"/>
          <w:szCs w:val="21"/>
        </w:rPr>
        <w:t xml:space="preserve">乙方：    </w:t>
      </w:r>
      <w:r>
        <w:rPr>
          <w:rFonts w:ascii="宋体" w:hAnsi="宋体"/>
          <w:szCs w:val="21"/>
        </w:rPr>
        <w:t xml:space="preserve"> </w:t>
      </w:r>
    </w:p>
    <w:p w14:paraId="73EB5A56">
      <w:pPr>
        <w:pStyle w:val="11"/>
        <w:rPr>
          <w:rFonts w:ascii="宋体" w:hAnsi="宋体"/>
        </w:rPr>
      </w:pPr>
    </w:p>
    <w:p w14:paraId="6E881098">
      <w:pPr>
        <w:spacing w:before="120" w:beforeLines="50" w:after="120" w:afterLines="50" w:line="360" w:lineRule="auto"/>
        <w:ind w:firstLine="420" w:firstLineChars="200"/>
        <w:contextualSpacing/>
        <w:rPr>
          <w:rFonts w:ascii="宋体" w:hAnsi="宋体"/>
        </w:rPr>
      </w:pPr>
      <w:r>
        <w:rPr>
          <w:rFonts w:hint="eastAsia" w:ascii="宋体" w:hAnsi="宋体"/>
        </w:rPr>
        <w:t xml:space="preserve">    甲乙双方于</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日签署了《……合同》（以下简称原合同），为加强双方阳光合作，保证职员职业安全，甲乙双方经协商签订本协议并作为双方共同遵守的阳光合作行为准则。</w:t>
      </w:r>
    </w:p>
    <w:p w14:paraId="1E795EE3">
      <w:pPr>
        <w:spacing w:before="120" w:beforeLines="50" w:after="120" w:afterLines="50" w:line="360" w:lineRule="auto"/>
        <w:ind w:left="420" w:leftChars="200"/>
        <w:contextualSpacing/>
        <w:rPr>
          <w:rFonts w:ascii="宋体" w:hAnsi="宋体"/>
          <w:b/>
        </w:rPr>
      </w:pPr>
      <w:r>
        <w:rPr>
          <w:rFonts w:hint="eastAsia" w:ascii="宋体" w:hAnsi="宋体"/>
          <w:b/>
        </w:rPr>
        <w:t>一、甲方责任</w:t>
      </w:r>
    </w:p>
    <w:p w14:paraId="7A13493B">
      <w:pPr>
        <w:spacing w:before="120" w:beforeLines="50" w:after="120" w:afterLines="50" w:line="360" w:lineRule="auto"/>
        <w:ind w:left="105" w:leftChars="50" w:firstLine="420" w:firstLineChars="200"/>
        <w:contextualSpacing/>
        <w:rPr>
          <w:rFonts w:ascii="宋体" w:hAnsi="宋体"/>
        </w:rPr>
      </w:pPr>
      <w:r>
        <w:rPr>
          <w:rFonts w:hint="eastAsia" w:ascii="宋体" w:hAnsi="宋体"/>
        </w:rPr>
        <w:t>1.甲方有责任向乙方介绍本单位有关采购管理通用原则和本协议的规定。</w:t>
      </w:r>
    </w:p>
    <w:p w14:paraId="28FAC56C">
      <w:pPr>
        <w:spacing w:before="120" w:beforeLines="50" w:after="120" w:afterLines="50" w:line="360" w:lineRule="auto"/>
        <w:ind w:left="105" w:leftChars="50" w:firstLine="420" w:firstLineChars="200"/>
        <w:contextualSpacing/>
        <w:rPr>
          <w:rFonts w:ascii="宋体" w:hAnsi="宋体"/>
        </w:rPr>
      </w:pPr>
      <w:r>
        <w:rPr>
          <w:rFonts w:hint="eastAsia" w:ascii="宋体" w:hAnsi="宋体"/>
        </w:rPr>
        <w:t>2.甲方有责任对本单位相关人员进行阳光合作教育。</w:t>
      </w:r>
    </w:p>
    <w:p w14:paraId="269742F2">
      <w:pPr>
        <w:spacing w:before="120" w:beforeLines="50" w:after="120" w:afterLines="50" w:line="360" w:lineRule="auto"/>
        <w:ind w:left="105" w:leftChars="50" w:firstLine="420" w:firstLineChars="200"/>
        <w:contextualSpacing/>
        <w:rPr>
          <w:rFonts w:ascii="宋体" w:hAnsi="宋体"/>
        </w:rPr>
      </w:pPr>
      <w:r>
        <w:rPr>
          <w:rFonts w:hint="eastAsia" w:ascii="宋体" w:hAnsi="宋体"/>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6F2F2CE0">
      <w:pPr>
        <w:spacing w:before="120" w:beforeLines="50" w:after="120" w:afterLines="50" w:line="360" w:lineRule="auto"/>
        <w:ind w:left="105" w:leftChars="50" w:firstLine="420" w:firstLineChars="200"/>
        <w:contextualSpacing/>
        <w:rPr>
          <w:rFonts w:ascii="宋体" w:hAnsi="宋体"/>
        </w:rPr>
      </w:pPr>
      <w:r>
        <w:rPr>
          <w:rFonts w:hint="eastAsia" w:ascii="宋体" w:hAnsi="宋体"/>
        </w:rPr>
        <w:t>4.甲方人员如违反阳光合作管理制度及本协议规定，甲方视情节轻重、影响大小给予行政及经济处罚。</w:t>
      </w:r>
    </w:p>
    <w:p w14:paraId="71946E96">
      <w:pPr>
        <w:spacing w:before="120" w:beforeLines="50" w:after="120" w:afterLines="50" w:line="360" w:lineRule="auto"/>
        <w:ind w:left="105" w:leftChars="50" w:firstLine="420" w:firstLineChars="200"/>
        <w:contextualSpacing/>
        <w:rPr>
          <w:rFonts w:ascii="宋体" w:hAnsi="宋体"/>
        </w:rPr>
      </w:pPr>
      <w:r>
        <w:rPr>
          <w:rFonts w:hint="eastAsia" w:ascii="宋体" w:hAnsi="宋体"/>
        </w:rPr>
        <w:t>5．对于乙方举报甲方人员违反阳光合作规定的情况，甲方应及时进行调查，根据调查情况进行处理，并将调查结果向乙方反馈。</w:t>
      </w:r>
    </w:p>
    <w:p w14:paraId="26092175">
      <w:pPr>
        <w:spacing w:before="120" w:beforeLines="50" w:after="120" w:afterLines="50" w:line="360" w:lineRule="auto"/>
        <w:ind w:left="105" w:leftChars="50" w:firstLine="420" w:firstLineChars="200"/>
        <w:contextualSpacing/>
        <w:rPr>
          <w:rFonts w:ascii="宋体" w:hAnsi="宋体"/>
        </w:rPr>
      </w:pPr>
      <w:r>
        <w:rPr>
          <w:rFonts w:hint="eastAsia" w:ascii="宋体" w:hAnsi="宋体"/>
        </w:rPr>
        <w:t>6.接受举报的一方应为举报方保密，不得对举报方进行报复，对举报属实和严格遵守《阳光合作协议》的合作方，在同等条件下给予后续合作的优先权。</w:t>
      </w:r>
    </w:p>
    <w:p w14:paraId="24E72FC3">
      <w:pPr>
        <w:spacing w:before="120" w:beforeLines="50" w:after="120" w:afterLines="50" w:line="360" w:lineRule="auto"/>
        <w:ind w:left="420" w:leftChars="200"/>
        <w:contextualSpacing/>
        <w:rPr>
          <w:rFonts w:ascii="宋体" w:hAnsi="宋体"/>
          <w:b/>
        </w:rPr>
      </w:pPr>
      <w:r>
        <w:rPr>
          <w:rFonts w:hint="eastAsia" w:ascii="宋体" w:hAnsi="宋体"/>
          <w:b/>
        </w:rPr>
        <w:t>二、乙方责任</w:t>
      </w:r>
    </w:p>
    <w:p w14:paraId="46A8898E">
      <w:pPr>
        <w:spacing w:before="120" w:beforeLines="50" w:after="120" w:afterLines="50" w:line="360" w:lineRule="auto"/>
        <w:ind w:left="105" w:leftChars="50" w:firstLine="420" w:firstLineChars="200"/>
        <w:contextualSpacing/>
        <w:rPr>
          <w:rFonts w:ascii="宋体" w:hAnsi="宋体"/>
        </w:rPr>
      </w:pPr>
      <w:r>
        <w:rPr>
          <w:rFonts w:hint="eastAsia" w:ascii="宋体" w:hAnsi="宋体"/>
        </w:rPr>
        <w:t>1.乙方应保证乙方人员了解甲方有关采购管理通用原则和及本协议的规定，并遵照执行。</w:t>
      </w:r>
    </w:p>
    <w:p w14:paraId="4EE15DEE">
      <w:pPr>
        <w:spacing w:before="120" w:beforeLines="50" w:after="120" w:afterLines="50" w:line="360" w:lineRule="auto"/>
        <w:ind w:left="105" w:leftChars="50" w:firstLine="420" w:firstLineChars="200"/>
        <w:contextualSpacing/>
        <w:rPr>
          <w:rFonts w:ascii="宋体" w:hAnsi="宋体"/>
        </w:rPr>
      </w:pPr>
      <w:r>
        <w:rPr>
          <w:rFonts w:hint="eastAsia" w:ascii="宋体" w:hAnsi="宋体"/>
        </w:rPr>
        <w:t>2.乙方不得以任何形式给予甲方人员回扣、赠送实物、现金、有价证券、礼券等有价物品或提供旅游等其他可能影响职务行为公正履行的活动（以下统称“财物”）。</w:t>
      </w:r>
    </w:p>
    <w:p w14:paraId="7071005A">
      <w:pPr>
        <w:spacing w:before="120" w:beforeLines="50" w:after="120" w:afterLines="50" w:line="360" w:lineRule="auto"/>
        <w:ind w:left="105" w:leftChars="50" w:firstLine="420" w:firstLineChars="200"/>
        <w:contextualSpacing/>
        <w:rPr>
          <w:rFonts w:ascii="宋体" w:hAnsi="宋体"/>
        </w:rPr>
      </w:pPr>
      <w:r>
        <w:rPr>
          <w:rFonts w:hint="eastAsia" w:ascii="宋体" w:hAnsi="宋体"/>
        </w:rPr>
        <w:t>3.乙方有责任接受甲方对乙方在合作期间阳光合作管理执行情况的监督，并对甲方相关调查工作主动配合。</w:t>
      </w:r>
    </w:p>
    <w:p w14:paraId="0C2B52AD">
      <w:pPr>
        <w:spacing w:before="120" w:beforeLines="50" w:after="120" w:afterLines="50" w:line="360" w:lineRule="auto"/>
        <w:ind w:left="105" w:leftChars="50" w:firstLine="420" w:firstLineChars="200"/>
        <w:contextualSpacing/>
        <w:rPr>
          <w:rFonts w:ascii="宋体" w:hAnsi="宋体"/>
        </w:rPr>
      </w:pPr>
      <w:r>
        <w:rPr>
          <w:rFonts w:hint="eastAsia" w:ascii="宋体" w:hAnsi="宋体"/>
        </w:rPr>
        <w:t>4.乙方有义务就甲方人员任何形式的索取或收受财物行为及时向甲方（直接联系人为东莞实业投资控股集团有限公司法律合规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0C68EB7D">
      <w:pPr>
        <w:spacing w:before="120" w:beforeLines="50" w:after="120" w:afterLines="50" w:line="360" w:lineRule="auto"/>
        <w:ind w:left="105" w:leftChars="50" w:firstLine="420" w:firstLineChars="200"/>
        <w:contextualSpacing/>
        <w:rPr>
          <w:rFonts w:ascii="宋体" w:hAnsi="宋体"/>
        </w:rPr>
      </w:pPr>
      <w:r>
        <w:rPr>
          <w:rFonts w:hint="eastAsia" w:ascii="宋体" w:hAnsi="宋体"/>
        </w:rPr>
        <w:t xml:space="preserve">5．甲方接受乙方实名或匿名举报，保证为举报者的信息保密，常设举报部门及电话： </w:t>
      </w:r>
    </w:p>
    <w:p w14:paraId="3AFEFACC">
      <w:pPr>
        <w:spacing w:before="120" w:beforeLines="50" w:after="120" w:afterLines="50" w:line="360" w:lineRule="auto"/>
        <w:ind w:left="105" w:leftChars="50" w:firstLine="420" w:firstLineChars="200"/>
        <w:contextualSpacing/>
        <w:rPr>
          <w:rFonts w:ascii="宋体" w:hAnsi="宋体"/>
        </w:rPr>
      </w:pPr>
      <w:r>
        <w:rPr>
          <w:rFonts w:hint="eastAsia" w:ascii="宋体" w:hAnsi="宋体"/>
        </w:rPr>
        <w:t>举报受理部门：东莞实业投资控股集团有限公司法律合规部</w:t>
      </w:r>
    </w:p>
    <w:p w14:paraId="2296BDF7">
      <w:pPr>
        <w:spacing w:before="120" w:beforeLines="50" w:after="120" w:afterLines="50" w:line="360" w:lineRule="auto"/>
        <w:ind w:left="105" w:leftChars="50" w:firstLine="420" w:firstLineChars="200"/>
        <w:contextualSpacing/>
        <w:rPr>
          <w:rFonts w:ascii="宋体" w:hAnsi="宋体"/>
        </w:rPr>
      </w:pPr>
      <w:r>
        <w:rPr>
          <w:rFonts w:hint="eastAsia" w:ascii="宋体" w:hAnsi="宋体"/>
        </w:rPr>
        <w:t>东实集团举报邮箱：dgsyxf@163.com</w:t>
      </w:r>
    </w:p>
    <w:p w14:paraId="259C160F">
      <w:pPr>
        <w:spacing w:before="120" w:beforeLines="50" w:after="120" w:afterLines="50" w:line="360" w:lineRule="auto"/>
        <w:ind w:left="105" w:leftChars="50" w:firstLine="420" w:firstLineChars="200"/>
        <w:contextualSpacing/>
        <w:rPr>
          <w:rFonts w:ascii="宋体" w:hAnsi="宋体"/>
        </w:rPr>
      </w:pPr>
      <w:r>
        <w:rPr>
          <w:rFonts w:hint="eastAsia" w:ascii="宋体" w:hAnsi="宋体"/>
        </w:rPr>
        <w:t>东实集团举报电话：0769-28820703（周一至周五9:00-12:00和14:00-18:00）</w:t>
      </w:r>
    </w:p>
    <w:p w14:paraId="7ED8C52B">
      <w:pPr>
        <w:spacing w:before="120" w:beforeLines="50" w:after="120" w:afterLines="50" w:line="360" w:lineRule="auto"/>
        <w:ind w:left="105" w:leftChars="50" w:firstLine="420" w:firstLineChars="200"/>
        <w:contextualSpacing/>
        <w:rPr>
          <w:rFonts w:ascii="宋体" w:hAnsi="宋体"/>
        </w:rPr>
      </w:pPr>
      <w:r>
        <w:rPr>
          <w:rFonts w:hint="eastAsia" w:ascii="宋体" w:hAnsi="宋体"/>
        </w:rPr>
        <w:t>邮寄地址：东莞市东城区八一路1号机关二号大院9号楼，东莞实业投资控股集团有限公司法律合规部收，邮编523000。</w:t>
      </w:r>
    </w:p>
    <w:p w14:paraId="32EB1387">
      <w:pPr>
        <w:spacing w:before="120" w:beforeLines="50" w:after="120" w:afterLines="50" w:line="360" w:lineRule="auto"/>
        <w:ind w:left="420" w:leftChars="200"/>
        <w:contextualSpacing/>
        <w:rPr>
          <w:rFonts w:ascii="宋体" w:hAnsi="宋体"/>
          <w:b/>
        </w:rPr>
      </w:pPr>
      <w:r>
        <w:rPr>
          <w:rFonts w:hint="eastAsia" w:ascii="宋体" w:hAnsi="宋体"/>
          <w:b/>
        </w:rPr>
        <w:t>三、其他</w:t>
      </w:r>
    </w:p>
    <w:p w14:paraId="33AE5034">
      <w:pPr>
        <w:spacing w:before="120" w:beforeLines="50" w:after="120" w:afterLines="50" w:line="360" w:lineRule="auto"/>
        <w:ind w:left="105" w:leftChars="50" w:firstLine="420" w:firstLineChars="200"/>
        <w:contextualSpacing/>
        <w:rPr>
          <w:rFonts w:ascii="宋体" w:hAnsi="宋体"/>
        </w:rPr>
      </w:pPr>
      <w:r>
        <w:rPr>
          <w:rFonts w:hint="eastAsia" w:ascii="宋体" w:hAnsi="宋体"/>
        </w:rPr>
        <w:t>1.本协议是原合同的补充协议，与原合同有同等法律效力。</w:t>
      </w:r>
    </w:p>
    <w:p w14:paraId="205068A7">
      <w:pPr>
        <w:spacing w:before="120" w:beforeLines="50" w:after="120" w:afterLines="50" w:line="360" w:lineRule="auto"/>
        <w:ind w:left="105" w:leftChars="50" w:firstLine="420" w:firstLineChars="200"/>
        <w:contextualSpacing/>
        <w:rPr>
          <w:rFonts w:ascii="宋体" w:hAnsi="宋体"/>
        </w:rPr>
      </w:pPr>
      <w:r>
        <w:rPr>
          <w:rFonts w:hint="eastAsia" w:ascii="宋体" w:hAnsi="宋体"/>
        </w:rPr>
        <w:t>2.</w:t>
      </w:r>
      <w:r>
        <w:rPr>
          <w:rFonts w:ascii="宋体" w:hAnsi="宋体"/>
        </w:rPr>
        <w:t>本</w:t>
      </w:r>
      <w:r>
        <w:rPr>
          <w:rFonts w:hint="eastAsia" w:ascii="宋体" w:hAnsi="宋体"/>
        </w:rPr>
        <w:t>协议</w:t>
      </w:r>
      <w:r>
        <w:rPr>
          <w:rFonts w:ascii="宋体" w:hAnsi="宋体"/>
        </w:rPr>
        <w:t>一式</w:t>
      </w:r>
      <w:r>
        <w:rPr>
          <w:rFonts w:hint="eastAsia" w:ascii="宋体" w:hAnsi="宋体"/>
        </w:rPr>
        <w:t>四</w:t>
      </w:r>
      <w:r>
        <w:rPr>
          <w:rFonts w:ascii="宋体" w:hAnsi="宋体"/>
        </w:rPr>
        <w:t>份，甲方执</w:t>
      </w:r>
      <w:r>
        <w:rPr>
          <w:rFonts w:hint="eastAsia" w:ascii="宋体" w:hAnsi="宋体"/>
        </w:rPr>
        <w:t>贰</w:t>
      </w:r>
      <w:r>
        <w:rPr>
          <w:rFonts w:ascii="宋体" w:hAnsi="宋体"/>
        </w:rPr>
        <w:t>份，乙方执</w:t>
      </w:r>
      <w:r>
        <w:rPr>
          <w:rFonts w:hint="eastAsia" w:ascii="宋体" w:hAnsi="宋体"/>
        </w:rPr>
        <w:t>贰</w:t>
      </w:r>
      <w:r>
        <w:rPr>
          <w:rFonts w:ascii="宋体" w:hAnsi="宋体"/>
        </w:rPr>
        <w:t>份</w:t>
      </w:r>
      <w:r>
        <w:rPr>
          <w:rFonts w:hint="eastAsia" w:ascii="宋体" w:hAnsi="宋体"/>
        </w:rPr>
        <w:t>,具有同等法律效力。</w:t>
      </w:r>
    </w:p>
    <w:p w14:paraId="260EA5AE">
      <w:pPr>
        <w:spacing w:before="120" w:beforeLines="50" w:after="120" w:afterLines="50" w:line="360" w:lineRule="auto"/>
        <w:ind w:firstLine="420" w:firstLineChars="200"/>
        <w:contextualSpacing/>
        <w:rPr>
          <w:rFonts w:ascii="宋体" w:hAnsi="宋体"/>
        </w:rPr>
      </w:pPr>
      <w:r>
        <w:rPr>
          <w:rFonts w:hint="eastAsia" w:ascii="宋体" w:hAnsi="宋体"/>
        </w:rPr>
        <w:t>3.本协议经双方签署后生效。</w:t>
      </w:r>
    </w:p>
    <w:p w14:paraId="1FBD580C">
      <w:pPr>
        <w:pStyle w:val="11"/>
        <w:rPr>
          <w:rFonts w:ascii="宋体" w:hAnsi="宋体"/>
        </w:rPr>
      </w:pPr>
    </w:p>
    <w:p w14:paraId="605AE050">
      <w:pPr>
        <w:spacing w:before="120" w:beforeLines="50" w:after="120" w:afterLines="50"/>
        <w:ind w:firstLine="420" w:firstLineChars="200"/>
        <w:contextualSpacing/>
        <w:rPr>
          <w:rFonts w:ascii="宋体" w:hAnsi="宋体"/>
        </w:rPr>
      </w:pPr>
    </w:p>
    <w:p w14:paraId="2D849473">
      <w:pPr>
        <w:spacing w:before="120" w:beforeLines="50" w:after="120" w:afterLines="50"/>
        <w:ind w:firstLine="420" w:firstLineChars="200"/>
        <w:contextualSpacing/>
        <w:rPr>
          <w:rFonts w:ascii="宋体" w:hAnsi="宋体"/>
        </w:rPr>
      </w:pPr>
      <w:r>
        <w:rPr>
          <w:rFonts w:hint="eastAsia" w:ascii="宋体" w:hAnsi="宋体"/>
        </w:rPr>
        <w:t>甲方（盖章）：                      乙方（盖章）：</w:t>
      </w:r>
      <w:r>
        <w:rPr>
          <w:rFonts w:ascii="宋体" w:hAnsi="宋体"/>
        </w:rPr>
        <w:t xml:space="preserve"> </w:t>
      </w:r>
    </w:p>
    <w:p w14:paraId="69925EC7">
      <w:pPr>
        <w:spacing w:before="120" w:beforeLines="50" w:after="120" w:afterLines="50"/>
        <w:ind w:firstLine="420" w:firstLineChars="200"/>
        <w:contextualSpacing/>
        <w:rPr>
          <w:rFonts w:ascii="宋体" w:hAnsi="宋体"/>
        </w:rPr>
      </w:pPr>
    </w:p>
    <w:p w14:paraId="3E7B2330">
      <w:pPr>
        <w:spacing w:before="120" w:beforeLines="50" w:after="120" w:afterLines="50"/>
        <w:ind w:firstLine="420" w:firstLineChars="200"/>
        <w:contextualSpacing/>
        <w:rPr>
          <w:rFonts w:ascii="宋体" w:hAnsi="宋体"/>
        </w:rPr>
      </w:pPr>
      <w:r>
        <w:rPr>
          <w:rFonts w:hint="eastAsia" w:ascii="宋体" w:hAnsi="宋体"/>
        </w:rPr>
        <w:t>法定代表人（授权代表）：</w:t>
      </w:r>
      <w:r>
        <w:rPr>
          <w:rFonts w:hint="eastAsia" w:ascii="宋体" w:hAnsi="宋体"/>
        </w:rPr>
        <w:tab/>
      </w:r>
      <w:r>
        <w:rPr>
          <w:rFonts w:hint="eastAsia" w:ascii="宋体" w:hAnsi="宋体"/>
        </w:rPr>
        <w:tab/>
      </w:r>
      <w:r>
        <w:rPr>
          <w:rFonts w:hint="eastAsia" w:ascii="宋体" w:hAnsi="宋体"/>
        </w:rPr>
        <w:t xml:space="preserve">  </w:t>
      </w:r>
      <w:r>
        <w:rPr>
          <w:rFonts w:hint="eastAsia" w:ascii="宋体" w:hAnsi="宋体"/>
        </w:rPr>
        <w:tab/>
      </w:r>
      <w:r>
        <w:rPr>
          <w:rFonts w:hint="eastAsia" w:ascii="宋体" w:hAnsi="宋体"/>
        </w:rPr>
        <w:t xml:space="preserve">   法定代表人（授权代表）：</w:t>
      </w:r>
    </w:p>
    <w:p w14:paraId="3D59591F">
      <w:pPr>
        <w:spacing w:before="120" w:beforeLines="50" w:after="120" w:afterLines="50"/>
        <w:ind w:firstLine="420" w:firstLineChars="200"/>
        <w:contextualSpacing/>
        <w:rPr>
          <w:rFonts w:ascii="宋体" w:hAnsi="宋体"/>
        </w:rPr>
      </w:pPr>
    </w:p>
    <w:p w14:paraId="0D0E0307">
      <w:pPr>
        <w:spacing w:before="120" w:beforeLines="50" w:after="120" w:afterLines="50"/>
        <w:ind w:firstLine="420" w:firstLineChars="200"/>
        <w:contextualSpacing/>
        <w:rPr>
          <w:rFonts w:ascii="宋体" w:hAnsi="宋体"/>
        </w:rPr>
      </w:pPr>
      <w:r>
        <w:rPr>
          <w:rFonts w:hint="eastAsia" w:ascii="宋体" w:hAnsi="宋体"/>
        </w:rPr>
        <w:t>签约日期：   年   月   日</w:t>
      </w:r>
      <w:r>
        <w:rPr>
          <w:rFonts w:ascii="宋体" w:hAnsi="宋体"/>
        </w:rPr>
        <w:tab/>
      </w:r>
      <w:r>
        <w:rPr>
          <w:rFonts w:ascii="宋体" w:hAnsi="宋体"/>
        </w:rPr>
        <w:t xml:space="preserve">    </w:t>
      </w:r>
      <w:r>
        <w:rPr>
          <w:rFonts w:hint="eastAsia" w:ascii="宋体" w:hAnsi="宋体"/>
        </w:rPr>
        <w:t xml:space="preserve">   签约日期：   年   月   日</w:t>
      </w:r>
    </w:p>
    <w:p w14:paraId="401F9403">
      <w:pPr>
        <w:pStyle w:val="13"/>
        <w:spacing w:line="380" w:lineRule="exact"/>
        <w:ind w:firstLine="210"/>
        <w:rPr>
          <w:rFonts w:hAnsi="宋体"/>
        </w:rPr>
      </w:pPr>
    </w:p>
    <w:p w14:paraId="67C27CDD">
      <w:pPr>
        <w:pStyle w:val="13"/>
        <w:spacing w:line="380" w:lineRule="exact"/>
        <w:ind w:firstLine="210"/>
        <w:rPr>
          <w:rFonts w:hAnsi="宋体"/>
        </w:rPr>
      </w:pPr>
    </w:p>
    <w:p w14:paraId="1C8C260E">
      <w:pPr>
        <w:spacing w:line="360" w:lineRule="auto"/>
        <w:jc w:val="left"/>
        <w:rPr>
          <w:rFonts w:ascii="宋体" w:hAnsi="宋体"/>
          <w:color w:val="000000"/>
          <w:sz w:val="24"/>
          <w:szCs w:val="24"/>
        </w:rPr>
      </w:pPr>
    </w:p>
    <w:p w14:paraId="622C1F62">
      <w:pPr>
        <w:pStyle w:val="11"/>
        <w:rPr>
          <w:sz w:val="24"/>
        </w:rPr>
      </w:pPr>
    </w:p>
    <w:p w14:paraId="569511AA">
      <w:pPr>
        <w:pStyle w:val="11"/>
        <w:rPr>
          <w:sz w:val="24"/>
        </w:rPr>
      </w:pPr>
    </w:p>
    <w:p w14:paraId="6FBA6570">
      <w:pPr>
        <w:pStyle w:val="11"/>
        <w:rPr>
          <w:sz w:val="24"/>
        </w:rPr>
      </w:pPr>
    </w:p>
    <w:p w14:paraId="46B6EBDC">
      <w:pPr>
        <w:pStyle w:val="11"/>
        <w:rPr>
          <w:sz w:val="24"/>
        </w:rPr>
      </w:pPr>
    </w:p>
    <w:p w14:paraId="3CFD0112">
      <w:pPr>
        <w:pStyle w:val="11"/>
        <w:rPr>
          <w:sz w:val="24"/>
        </w:rPr>
      </w:pPr>
    </w:p>
    <w:p w14:paraId="4D537276">
      <w:pPr>
        <w:pStyle w:val="11"/>
        <w:rPr>
          <w:sz w:val="24"/>
        </w:rPr>
      </w:pPr>
    </w:p>
    <w:p w14:paraId="0CF4B9FD">
      <w:pPr>
        <w:pStyle w:val="11"/>
        <w:rPr>
          <w:sz w:val="24"/>
        </w:rPr>
      </w:pPr>
    </w:p>
    <w:p w14:paraId="554D50C3">
      <w:pPr>
        <w:pStyle w:val="11"/>
        <w:rPr>
          <w:sz w:val="24"/>
        </w:rPr>
      </w:pPr>
    </w:p>
    <w:p w14:paraId="3337FFE0">
      <w:pPr>
        <w:pStyle w:val="11"/>
        <w:rPr>
          <w:sz w:val="24"/>
        </w:rPr>
      </w:pPr>
    </w:p>
    <w:p w14:paraId="796711F2">
      <w:pPr>
        <w:pStyle w:val="11"/>
        <w:rPr>
          <w:sz w:val="24"/>
        </w:rPr>
      </w:pPr>
    </w:p>
    <w:p w14:paraId="45C96804">
      <w:pPr>
        <w:pStyle w:val="11"/>
        <w:rPr>
          <w:sz w:val="24"/>
        </w:rPr>
      </w:pPr>
    </w:p>
    <w:p w14:paraId="0A9A8619">
      <w:pPr>
        <w:spacing w:line="360" w:lineRule="auto"/>
        <w:rPr>
          <w:sz w:val="24"/>
        </w:rPr>
      </w:pPr>
    </w:p>
    <w:p w14:paraId="51A281EF">
      <w:pPr>
        <w:spacing w:line="360" w:lineRule="auto"/>
        <w:rPr>
          <w:sz w:val="24"/>
        </w:rPr>
      </w:pPr>
    </w:p>
    <w:p w14:paraId="277F8C9B">
      <w:pPr>
        <w:spacing w:line="360" w:lineRule="auto"/>
        <w:rPr>
          <w:sz w:val="24"/>
        </w:rPr>
      </w:pPr>
    </w:p>
    <w:p w14:paraId="1DEC22E8">
      <w:pPr>
        <w:pStyle w:val="41"/>
        <w:spacing w:line="360" w:lineRule="auto"/>
        <w:ind w:firstLine="496"/>
        <w:jc w:val="center"/>
        <w:rPr>
          <w:rFonts w:ascii="宋体" w:eastAsia="宋体" w:cs="仿宋"/>
          <w:b/>
          <w:sz w:val="24"/>
          <w:szCs w:val="24"/>
        </w:rPr>
      </w:pPr>
    </w:p>
    <w:p w14:paraId="7FB64FA9">
      <w:pPr>
        <w:spacing w:line="360" w:lineRule="auto"/>
        <w:rPr>
          <w:rFonts w:ascii="宋体" w:hAnsi="宋体"/>
          <w:color w:val="000000"/>
          <w:sz w:val="28"/>
          <w:szCs w:val="44"/>
        </w:rPr>
      </w:pPr>
      <w:r>
        <w:rPr>
          <w:rFonts w:hint="eastAsia" w:ascii="方正小标宋简体" w:hAnsi="黑体" w:eastAsia="方正小标宋简体"/>
          <w:b/>
          <w:sz w:val="24"/>
        </w:rPr>
        <w:t>附件二：</w:t>
      </w:r>
      <w:r>
        <w:rPr>
          <w:rFonts w:hint="eastAsia" w:ascii="宋体" w:hAnsi="宋体"/>
          <w:color w:val="000000"/>
          <w:sz w:val="28"/>
          <w:szCs w:val="44"/>
        </w:rPr>
        <w:t>施工安全和环保承诺书</w:t>
      </w:r>
    </w:p>
    <w:p w14:paraId="2A84C5C3">
      <w:pPr>
        <w:spacing w:line="360" w:lineRule="auto"/>
        <w:ind w:firstLine="600" w:firstLineChars="250"/>
        <w:rPr>
          <w:rFonts w:ascii="宋体" w:hAnsi="宋体"/>
          <w:color w:val="000000"/>
          <w:sz w:val="24"/>
          <w:szCs w:val="24"/>
        </w:rPr>
      </w:pPr>
      <w:r>
        <w:rPr>
          <w:rFonts w:hint="eastAsia" w:ascii="宋体" w:hAnsi="宋体"/>
          <w:color w:val="000000"/>
          <w:sz w:val="24"/>
          <w:szCs w:val="24"/>
        </w:rPr>
        <w:t>为保障施工安全，我司承诺本次项目施工范围内的安全管理承诺责任如下：</w:t>
      </w:r>
    </w:p>
    <w:p w14:paraId="60FB0807">
      <w:pPr>
        <w:spacing w:line="360" w:lineRule="auto"/>
        <w:rPr>
          <w:rFonts w:ascii="宋体" w:hAnsi="宋体"/>
          <w:color w:val="000000"/>
          <w:sz w:val="24"/>
          <w:szCs w:val="24"/>
        </w:rPr>
      </w:pPr>
      <w:r>
        <w:rPr>
          <w:rFonts w:hint="eastAsia" w:ascii="宋体" w:hAnsi="宋体"/>
          <w:color w:val="000000"/>
          <w:sz w:val="24"/>
          <w:szCs w:val="24"/>
        </w:rPr>
        <w:t>一、承诺建立健全安全管理机构，加强施工安全技术管理，按国家有关规定配备与本次合同施工相符合的专业技术人员、安全管理人员和特种作业人员，人员持证作业，人证相符,不使用未经培训或培训不合格的人员上岗施工。</w:t>
      </w:r>
    </w:p>
    <w:p w14:paraId="1589D55F">
      <w:pPr>
        <w:spacing w:line="360" w:lineRule="auto"/>
        <w:rPr>
          <w:rFonts w:ascii="宋体" w:hAnsi="宋体"/>
          <w:color w:val="000000"/>
          <w:sz w:val="24"/>
          <w:szCs w:val="24"/>
        </w:rPr>
      </w:pPr>
      <w:r>
        <w:rPr>
          <w:rFonts w:hint="eastAsia" w:ascii="宋体" w:hAnsi="宋体"/>
          <w:color w:val="000000"/>
          <w:sz w:val="24"/>
          <w:szCs w:val="24"/>
        </w:rPr>
        <w:t>二、承诺在施工期间，严格按安全生产要求，依照《安全生产法规》内容，明确安全责任，做好安全施工组织和预防措施，服从采购方和相关部门的日常管理和检查。日常监管人员发现有重大不安全因素时，随时有权要求施工方停工整改，施工方不得继续违章操作强行施工。</w:t>
      </w:r>
    </w:p>
    <w:p w14:paraId="2C63AEC2">
      <w:pPr>
        <w:spacing w:line="360" w:lineRule="auto"/>
        <w:rPr>
          <w:rFonts w:ascii="宋体" w:hAnsi="宋体"/>
          <w:color w:val="000000"/>
          <w:sz w:val="24"/>
          <w:szCs w:val="24"/>
        </w:rPr>
      </w:pPr>
      <w:r>
        <w:rPr>
          <w:rFonts w:hint="eastAsia" w:ascii="宋体" w:hAnsi="宋体"/>
          <w:color w:val="000000"/>
          <w:sz w:val="24"/>
          <w:szCs w:val="24"/>
        </w:rPr>
        <w:t>三、承诺对本单位施工人员进行安全教育并对施工人员承担全部安全责任。有健全的安全管理制度和培训教育记录，保证施工人员应严格按安全标准组织施工，并随时接受行业安全检查人员依法实施的监督检查，采取必要的安全防护措施，消除事故隐患。合同施工期间，在施工范围内引起的一切事故的责任和因此发生的费用，均由施工方自行承担。</w:t>
      </w:r>
    </w:p>
    <w:p w14:paraId="4EB344FA">
      <w:pPr>
        <w:spacing w:line="360" w:lineRule="auto"/>
        <w:rPr>
          <w:rFonts w:ascii="宋体" w:hAnsi="宋体"/>
          <w:color w:val="000000"/>
          <w:sz w:val="24"/>
          <w:szCs w:val="24"/>
        </w:rPr>
      </w:pPr>
      <w:r>
        <w:rPr>
          <w:rFonts w:hint="eastAsia" w:ascii="宋体" w:hAnsi="宋体"/>
          <w:color w:val="000000"/>
          <w:sz w:val="24"/>
          <w:szCs w:val="24"/>
        </w:rPr>
        <w:t>四、承诺施工期间不影响周边人员、交通安全、环境安全。对本单位施工人员造成的一切不良影响负全部责任。</w:t>
      </w:r>
    </w:p>
    <w:p w14:paraId="0D3F5B2D">
      <w:pPr>
        <w:spacing w:line="360" w:lineRule="auto"/>
        <w:rPr>
          <w:rFonts w:ascii="宋体" w:hAnsi="宋体"/>
          <w:color w:val="000000"/>
          <w:sz w:val="24"/>
          <w:szCs w:val="24"/>
        </w:rPr>
      </w:pPr>
      <w:r>
        <w:rPr>
          <w:rFonts w:hint="eastAsia" w:ascii="宋体" w:hAnsi="宋体"/>
          <w:color w:val="000000"/>
          <w:sz w:val="24"/>
          <w:szCs w:val="24"/>
        </w:rPr>
        <w:t>五、承诺在本项目施工范围内及施工期间，未经采购方书面同意，不得擅自进行合同内容范围外的施工，如因此造成施工方人员发生伤亡等安全事故，应由施工方承担全部责任，采购方不承担任何责任。如果因此造成采购方或任何第三方人身伤害、财产损失的，施工方应承担赔偿责任。如采购方因此代为垫付赔偿，有权向施工方追偿，包括但不限于赔偿款、诉讼费、律师费、鉴定费、保管费、差旅费等。</w:t>
      </w:r>
    </w:p>
    <w:p w14:paraId="0A3D9F9E">
      <w:pPr>
        <w:spacing w:line="360" w:lineRule="auto"/>
        <w:rPr>
          <w:rFonts w:ascii="宋体" w:hAnsi="宋体"/>
          <w:color w:val="000000"/>
          <w:sz w:val="24"/>
          <w:szCs w:val="24"/>
        </w:rPr>
      </w:pPr>
      <w:r>
        <w:rPr>
          <w:rFonts w:hint="eastAsia" w:ascii="宋体" w:hAnsi="宋体"/>
          <w:color w:val="000000"/>
          <w:sz w:val="24"/>
          <w:szCs w:val="24"/>
        </w:rPr>
        <w:t>六、承诺在合同服务范围内及施工期间，因提供合同服务和施工而产生的噪音、废水、废气、废弃物(特别是危险废弃物)或垃圾，承诺方将按国家有关环保法规自行处理，不超出国家排放标准要求或留置在服务现场及不污染现场环境，如因未按上述约定处理而导致第三方财产损失、采购方被处罚或其他后果的，由承诺方负全部责任并负责赔偿直接和间接损失。</w:t>
      </w:r>
    </w:p>
    <w:p w14:paraId="46BD030C">
      <w:pPr>
        <w:spacing w:line="360" w:lineRule="auto"/>
        <w:jc w:val="left"/>
        <w:rPr>
          <w:rFonts w:ascii="宋体" w:hAnsi="宋体"/>
          <w:color w:val="000000"/>
          <w:sz w:val="24"/>
          <w:szCs w:val="24"/>
        </w:rPr>
      </w:pPr>
      <w:r>
        <w:rPr>
          <w:rFonts w:hint="eastAsia" w:ascii="宋体" w:hAnsi="宋体"/>
          <w:color w:val="000000"/>
          <w:sz w:val="24"/>
          <w:szCs w:val="24"/>
        </w:rPr>
        <w:t>七、安全问题包括但不仅限于上述情况，如有未尽详细事宜，参照国家相关法律法规、合同条款和本承诺书的条款执行。</w:t>
      </w:r>
    </w:p>
    <w:p w14:paraId="77E2A1D1">
      <w:pPr>
        <w:pStyle w:val="41"/>
        <w:spacing w:line="360" w:lineRule="auto"/>
        <w:ind w:firstLine="0" w:firstLineChars="0"/>
        <w:rPr>
          <w:rFonts w:ascii="宋体" w:eastAsia="宋体" w:cs="仿宋"/>
          <w:sz w:val="24"/>
          <w:szCs w:val="24"/>
        </w:rPr>
      </w:pPr>
      <w:r>
        <w:rPr>
          <w:rFonts w:hint="eastAsia" w:ascii="宋体" w:eastAsia="宋体" w:cs="仿宋"/>
          <w:sz w:val="24"/>
          <w:szCs w:val="24"/>
        </w:rPr>
        <w:t>承诺方名称(加盖公章)：                        法定代表人（授权代表）：</w:t>
      </w:r>
    </w:p>
    <w:p w14:paraId="237D5A84">
      <w:pPr>
        <w:pStyle w:val="41"/>
        <w:spacing w:line="360" w:lineRule="auto"/>
        <w:ind w:firstLine="5640" w:firstLineChars="2350"/>
        <w:rPr>
          <w:rFonts w:asciiTheme="minorEastAsia" w:hAnsiTheme="minorEastAsia" w:eastAsiaTheme="minorEastAsia"/>
          <w:b/>
          <w:spacing w:val="20"/>
          <w:sz w:val="44"/>
        </w:rPr>
      </w:pPr>
      <w:r>
        <w:rPr>
          <w:rFonts w:hint="eastAsia" w:ascii="宋体" w:eastAsia="宋体" w:cs="仿宋"/>
          <w:sz w:val="24"/>
          <w:szCs w:val="24"/>
        </w:rPr>
        <w:t>日期：     年    月    日</w:t>
      </w:r>
    </w:p>
    <w:sectPr>
      <w:pgSz w:w="11900" w:h="16840"/>
      <w:pgMar w:top="1276" w:right="1127" w:bottom="1276" w:left="1560" w:header="1262" w:footer="3"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5F" w:usb2="00000000"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B6969">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C1146C"/>
    <w:multiLevelType w:val="singleLevel"/>
    <w:tmpl w:val="D5C1146C"/>
    <w:lvl w:ilvl="0" w:tentative="0">
      <w:start w:val="1"/>
      <w:numFmt w:val="chineseCounting"/>
      <w:suff w:val="nothing"/>
      <w:lvlText w:val="%1、"/>
      <w:lvlJc w:val="left"/>
      <w:rPr>
        <w:rFonts w:hint="eastAsia"/>
      </w:rPr>
    </w:lvl>
  </w:abstractNum>
  <w:abstractNum w:abstractNumId="1">
    <w:nsid w:val="02BA4E6F"/>
    <w:multiLevelType w:val="multilevel"/>
    <w:tmpl w:val="02BA4E6F"/>
    <w:lvl w:ilvl="0" w:tentative="0">
      <w:start w:val="1"/>
      <w:numFmt w:val="bullet"/>
      <w:pStyle w:val="59"/>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50"/>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7F2B5AEB"/>
    <w:multiLevelType w:val="multilevel"/>
    <w:tmpl w:val="7F2B5AEB"/>
    <w:lvl w:ilvl="0" w:tentative="0">
      <w:start w:val="1"/>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hideSpellingErrors/>
  <w:doNotTrackFormatting/>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ED0"/>
    <w:rsid w:val="000007B7"/>
    <w:rsid w:val="000012A4"/>
    <w:rsid w:val="00005B73"/>
    <w:rsid w:val="00012BFA"/>
    <w:rsid w:val="00013DC5"/>
    <w:rsid w:val="00026D54"/>
    <w:rsid w:val="00045122"/>
    <w:rsid w:val="000503CE"/>
    <w:rsid w:val="000535B8"/>
    <w:rsid w:val="00055419"/>
    <w:rsid w:val="000616CD"/>
    <w:rsid w:val="00063F50"/>
    <w:rsid w:val="0006574A"/>
    <w:rsid w:val="0007421E"/>
    <w:rsid w:val="000742A1"/>
    <w:rsid w:val="00074383"/>
    <w:rsid w:val="00077653"/>
    <w:rsid w:val="0008391B"/>
    <w:rsid w:val="000930FE"/>
    <w:rsid w:val="000941B8"/>
    <w:rsid w:val="00095650"/>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D63DA"/>
    <w:rsid w:val="000D72E2"/>
    <w:rsid w:val="000E125A"/>
    <w:rsid w:val="000E51CA"/>
    <w:rsid w:val="000E5864"/>
    <w:rsid w:val="000F0538"/>
    <w:rsid w:val="000F2427"/>
    <w:rsid w:val="000F2FC6"/>
    <w:rsid w:val="000F4060"/>
    <w:rsid w:val="000F575A"/>
    <w:rsid w:val="0010706E"/>
    <w:rsid w:val="00112F22"/>
    <w:rsid w:val="00113E37"/>
    <w:rsid w:val="00114B85"/>
    <w:rsid w:val="00117A72"/>
    <w:rsid w:val="0012090D"/>
    <w:rsid w:val="00120942"/>
    <w:rsid w:val="001219DA"/>
    <w:rsid w:val="001264A1"/>
    <w:rsid w:val="00127DFC"/>
    <w:rsid w:val="00131E92"/>
    <w:rsid w:val="00136549"/>
    <w:rsid w:val="00137A41"/>
    <w:rsid w:val="001400D4"/>
    <w:rsid w:val="0014144D"/>
    <w:rsid w:val="001419EB"/>
    <w:rsid w:val="00143273"/>
    <w:rsid w:val="0014722B"/>
    <w:rsid w:val="0014729E"/>
    <w:rsid w:val="00152F22"/>
    <w:rsid w:val="001563D3"/>
    <w:rsid w:val="00156EF1"/>
    <w:rsid w:val="00157353"/>
    <w:rsid w:val="001608E9"/>
    <w:rsid w:val="0016352B"/>
    <w:rsid w:val="00163737"/>
    <w:rsid w:val="0016665E"/>
    <w:rsid w:val="00170C97"/>
    <w:rsid w:val="0017142D"/>
    <w:rsid w:val="001718B5"/>
    <w:rsid w:val="00175372"/>
    <w:rsid w:val="00175858"/>
    <w:rsid w:val="00182942"/>
    <w:rsid w:val="001844CB"/>
    <w:rsid w:val="0018583A"/>
    <w:rsid w:val="00191009"/>
    <w:rsid w:val="001925E5"/>
    <w:rsid w:val="00192DB2"/>
    <w:rsid w:val="00193F95"/>
    <w:rsid w:val="00196FE0"/>
    <w:rsid w:val="001A222F"/>
    <w:rsid w:val="001A2C93"/>
    <w:rsid w:val="001A5AE5"/>
    <w:rsid w:val="001A6006"/>
    <w:rsid w:val="001B09E7"/>
    <w:rsid w:val="001B0F3C"/>
    <w:rsid w:val="001B6B51"/>
    <w:rsid w:val="001C22FD"/>
    <w:rsid w:val="001C279B"/>
    <w:rsid w:val="001C6622"/>
    <w:rsid w:val="001D0EAA"/>
    <w:rsid w:val="001D0FE8"/>
    <w:rsid w:val="001D3185"/>
    <w:rsid w:val="001D6AB7"/>
    <w:rsid w:val="001E53D0"/>
    <w:rsid w:val="001E5549"/>
    <w:rsid w:val="001E5B5A"/>
    <w:rsid w:val="001E7603"/>
    <w:rsid w:val="001F7CAF"/>
    <w:rsid w:val="002000CE"/>
    <w:rsid w:val="002008CC"/>
    <w:rsid w:val="00201222"/>
    <w:rsid w:val="00204419"/>
    <w:rsid w:val="00205F12"/>
    <w:rsid w:val="00210A7C"/>
    <w:rsid w:val="00210BCF"/>
    <w:rsid w:val="00215784"/>
    <w:rsid w:val="00215DF7"/>
    <w:rsid w:val="00220762"/>
    <w:rsid w:val="0022330A"/>
    <w:rsid w:val="00227273"/>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BE5"/>
    <w:rsid w:val="00272C17"/>
    <w:rsid w:val="0027714D"/>
    <w:rsid w:val="00285763"/>
    <w:rsid w:val="002905F7"/>
    <w:rsid w:val="002A05DD"/>
    <w:rsid w:val="002A0775"/>
    <w:rsid w:val="002A0C5B"/>
    <w:rsid w:val="002A1D9A"/>
    <w:rsid w:val="002A224A"/>
    <w:rsid w:val="002A32EA"/>
    <w:rsid w:val="002A4A4D"/>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16DB"/>
    <w:rsid w:val="003039A2"/>
    <w:rsid w:val="003045E3"/>
    <w:rsid w:val="00307968"/>
    <w:rsid w:val="003106E9"/>
    <w:rsid w:val="0031424A"/>
    <w:rsid w:val="00314845"/>
    <w:rsid w:val="00327DE2"/>
    <w:rsid w:val="00327FC7"/>
    <w:rsid w:val="00330362"/>
    <w:rsid w:val="00331421"/>
    <w:rsid w:val="00335A88"/>
    <w:rsid w:val="00337BAE"/>
    <w:rsid w:val="003432FF"/>
    <w:rsid w:val="003440B1"/>
    <w:rsid w:val="00345071"/>
    <w:rsid w:val="003467AD"/>
    <w:rsid w:val="00352F0E"/>
    <w:rsid w:val="003534FC"/>
    <w:rsid w:val="003542F4"/>
    <w:rsid w:val="00354C22"/>
    <w:rsid w:val="00356D07"/>
    <w:rsid w:val="00361D13"/>
    <w:rsid w:val="00363811"/>
    <w:rsid w:val="003776A2"/>
    <w:rsid w:val="00380C45"/>
    <w:rsid w:val="00393456"/>
    <w:rsid w:val="00393F27"/>
    <w:rsid w:val="00396DB6"/>
    <w:rsid w:val="00396EA9"/>
    <w:rsid w:val="00397DEB"/>
    <w:rsid w:val="003A7705"/>
    <w:rsid w:val="003B12F0"/>
    <w:rsid w:val="003B1753"/>
    <w:rsid w:val="003B2CCD"/>
    <w:rsid w:val="003B3EDD"/>
    <w:rsid w:val="003B6841"/>
    <w:rsid w:val="003C05F3"/>
    <w:rsid w:val="003C2315"/>
    <w:rsid w:val="003C349E"/>
    <w:rsid w:val="003C371F"/>
    <w:rsid w:val="003C3999"/>
    <w:rsid w:val="003C499C"/>
    <w:rsid w:val="003C5F72"/>
    <w:rsid w:val="003D1BCD"/>
    <w:rsid w:val="003D63D6"/>
    <w:rsid w:val="003D6D14"/>
    <w:rsid w:val="003E4DE6"/>
    <w:rsid w:val="003E77DD"/>
    <w:rsid w:val="003F012A"/>
    <w:rsid w:val="003F4157"/>
    <w:rsid w:val="003F7A36"/>
    <w:rsid w:val="00404AF8"/>
    <w:rsid w:val="00407262"/>
    <w:rsid w:val="004113A9"/>
    <w:rsid w:val="00412BC5"/>
    <w:rsid w:val="0042773C"/>
    <w:rsid w:val="004321F7"/>
    <w:rsid w:val="004333CD"/>
    <w:rsid w:val="00433918"/>
    <w:rsid w:val="004407A6"/>
    <w:rsid w:val="00440804"/>
    <w:rsid w:val="00445796"/>
    <w:rsid w:val="004545DF"/>
    <w:rsid w:val="00455511"/>
    <w:rsid w:val="00460621"/>
    <w:rsid w:val="004642B0"/>
    <w:rsid w:val="00467CFA"/>
    <w:rsid w:val="0048092B"/>
    <w:rsid w:val="0048157A"/>
    <w:rsid w:val="0048198F"/>
    <w:rsid w:val="0048474F"/>
    <w:rsid w:val="00484829"/>
    <w:rsid w:val="00484B15"/>
    <w:rsid w:val="004854C4"/>
    <w:rsid w:val="00485FBD"/>
    <w:rsid w:val="00486C6C"/>
    <w:rsid w:val="00490A12"/>
    <w:rsid w:val="004914B0"/>
    <w:rsid w:val="00491E00"/>
    <w:rsid w:val="00496744"/>
    <w:rsid w:val="00497C31"/>
    <w:rsid w:val="004A29ED"/>
    <w:rsid w:val="004A699E"/>
    <w:rsid w:val="004A7BCE"/>
    <w:rsid w:val="004B145E"/>
    <w:rsid w:val="004B5CC5"/>
    <w:rsid w:val="004B66ED"/>
    <w:rsid w:val="004B7C4E"/>
    <w:rsid w:val="004C3A44"/>
    <w:rsid w:val="004D06F1"/>
    <w:rsid w:val="004D1C1A"/>
    <w:rsid w:val="004D7E88"/>
    <w:rsid w:val="004E5E37"/>
    <w:rsid w:val="004E611C"/>
    <w:rsid w:val="004E7081"/>
    <w:rsid w:val="004F2DA5"/>
    <w:rsid w:val="004F3897"/>
    <w:rsid w:val="004F5933"/>
    <w:rsid w:val="004F6416"/>
    <w:rsid w:val="0050381E"/>
    <w:rsid w:val="00507325"/>
    <w:rsid w:val="00512404"/>
    <w:rsid w:val="005132C7"/>
    <w:rsid w:val="00513E78"/>
    <w:rsid w:val="0052004C"/>
    <w:rsid w:val="00520138"/>
    <w:rsid w:val="005210A5"/>
    <w:rsid w:val="00523326"/>
    <w:rsid w:val="005371FF"/>
    <w:rsid w:val="00544DBE"/>
    <w:rsid w:val="005461F1"/>
    <w:rsid w:val="005525E2"/>
    <w:rsid w:val="00556D28"/>
    <w:rsid w:val="00560A5A"/>
    <w:rsid w:val="00561B95"/>
    <w:rsid w:val="00565B17"/>
    <w:rsid w:val="005715F6"/>
    <w:rsid w:val="0058123D"/>
    <w:rsid w:val="0058784E"/>
    <w:rsid w:val="00590112"/>
    <w:rsid w:val="005943DB"/>
    <w:rsid w:val="005968DF"/>
    <w:rsid w:val="00596ED0"/>
    <w:rsid w:val="005977EB"/>
    <w:rsid w:val="005A4E94"/>
    <w:rsid w:val="005A74C6"/>
    <w:rsid w:val="005B3EF9"/>
    <w:rsid w:val="005B41F4"/>
    <w:rsid w:val="005B48FC"/>
    <w:rsid w:val="005B7F8E"/>
    <w:rsid w:val="005C161C"/>
    <w:rsid w:val="005C320D"/>
    <w:rsid w:val="005C6227"/>
    <w:rsid w:val="005D79D8"/>
    <w:rsid w:val="005E2D48"/>
    <w:rsid w:val="005E3228"/>
    <w:rsid w:val="005F1911"/>
    <w:rsid w:val="005F3328"/>
    <w:rsid w:val="00605737"/>
    <w:rsid w:val="0060686C"/>
    <w:rsid w:val="00610E99"/>
    <w:rsid w:val="00611986"/>
    <w:rsid w:val="006155F4"/>
    <w:rsid w:val="00621FD1"/>
    <w:rsid w:val="0062216A"/>
    <w:rsid w:val="0062409B"/>
    <w:rsid w:val="00631344"/>
    <w:rsid w:val="0063300F"/>
    <w:rsid w:val="00633DF9"/>
    <w:rsid w:val="00635B18"/>
    <w:rsid w:val="00640CD1"/>
    <w:rsid w:val="00644F2F"/>
    <w:rsid w:val="0065355D"/>
    <w:rsid w:val="00667617"/>
    <w:rsid w:val="006778F7"/>
    <w:rsid w:val="00677B79"/>
    <w:rsid w:val="00681EC9"/>
    <w:rsid w:val="00691EC1"/>
    <w:rsid w:val="00692E53"/>
    <w:rsid w:val="006942F8"/>
    <w:rsid w:val="0069444D"/>
    <w:rsid w:val="00695D05"/>
    <w:rsid w:val="006A260A"/>
    <w:rsid w:val="006A33C7"/>
    <w:rsid w:val="006A736D"/>
    <w:rsid w:val="006B06F6"/>
    <w:rsid w:val="006B507A"/>
    <w:rsid w:val="006C19C7"/>
    <w:rsid w:val="006C1DD0"/>
    <w:rsid w:val="006C65B6"/>
    <w:rsid w:val="006D1F63"/>
    <w:rsid w:val="006D2C51"/>
    <w:rsid w:val="006D2E24"/>
    <w:rsid w:val="006D3754"/>
    <w:rsid w:val="006D4357"/>
    <w:rsid w:val="006D7153"/>
    <w:rsid w:val="006E0C5E"/>
    <w:rsid w:val="006E5B53"/>
    <w:rsid w:val="006E6A3C"/>
    <w:rsid w:val="006E6C16"/>
    <w:rsid w:val="006E7DD7"/>
    <w:rsid w:val="006E7E05"/>
    <w:rsid w:val="006F2FE4"/>
    <w:rsid w:val="006F715B"/>
    <w:rsid w:val="0070054D"/>
    <w:rsid w:val="007021A2"/>
    <w:rsid w:val="00705A9F"/>
    <w:rsid w:val="00707BD7"/>
    <w:rsid w:val="00711644"/>
    <w:rsid w:val="0071376E"/>
    <w:rsid w:val="00715C2F"/>
    <w:rsid w:val="00715CF6"/>
    <w:rsid w:val="007171B1"/>
    <w:rsid w:val="00721328"/>
    <w:rsid w:val="007214BF"/>
    <w:rsid w:val="00725404"/>
    <w:rsid w:val="00725502"/>
    <w:rsid w:val="00725833"/>
    <w:rsid w:val="00727DFA"/>
    <w:rsid w:val="00732A88"/>
    <w:rsid w:val="00733FC8"/>
    <w:rsid w:val="00735F38"/>
    <w:rsid w:val="00742F97"/>
    <w:rsid w:val="00742FEB"/>
    <w:rsid w:val="00743B54"/>
    <w:rsid w:val="0074619F"/>
    <w:rsid w:val="007469CE"/>
    <w:rsid w:val="00757900"/>
    <w:rsid w:val="007579C5"/>
    <w:rsid w:val="00757EBE"/>
    <w:rsid w:val="00757FB8"/>
    <w:rsid w:val="0076054E"/>
    <w:rsid w:val="007625DE"/>
    <w:rsid w:val="00770201"/>
    <w:rsid w:val="007722DD"/>
    <w:rsid w:val="007765FE"/>
    <w:rsid w:val="00781472"/>
    <w:rsid w:val="00782C1C"/>
    <w:rsid w:val="00786D41"/>
    <w:rsid w:val="00792B1C"/>
    <w:rsid w:val="00794F11"/>
    <w:rsid w:val="00795202"/>
    <w:rsid w:val="007953EE"/>
    <w:rsid w:val="007970C4"/>
    <w:rsid w:val="00797AC3"/>
    <w:rsid w:val="007A44C1"/>
    <w:rsid w:val="007A5BEF"/>
    <w:rsid w:val="007A6E42"/>
    <w:rsid w:val="007A6F56"/>
    <w:rsid w:val="007B3FFC"/>
    <w:rsid w:val="007C258B"/>
    <w:rsid w:val="007C518E"/>
    <w:rsid w:val="007D10A1"/>
    <w:rsid w:val="007E314C"/>
    <w:rsid w:val="007E31BF"/>
    <w:rsid w:val="007E751A"/>
    <w:rsid w:val="007E7F57"/>
    <w:rsid w:val="007F246E"/>
    <w:rsid w:val="007F6003"/>
    <w:rsid w:val="007F6810"/>
    <w:rsid w:val="007F74D9"/>
    <w:rsid w:val="00801AB8"/>
    <w:rsid w:val="008028C3"/>
    <w:rsid w:val="00805A46"/>
    <w:rsid w:val="00806D35"/>
    <w:rsid w:val="00807C9D"/>
    <w:rsid w:val="008107BC"/>
    <w:rsid w:val="00811071"/>
    <w:rsid w:val="008139B0"/>
    <w:rsid w:val="00816D3B"/>
    <w:rsid w:val="00833C18"/>
    <w:rsid w:val="0083540F"/>
    <w:rsid w:val="00837974"/>
    <w:rsid w:val="00837F4F"/>
    <w:rsid w:val="00846B12"/>
    <w:rsid w:val="00846B20"/>
    <w:rsid w:val="00847E4A"/>
    <w:rsid w:val="00851C2D"/>
    <w:rsid w:val="00852823"/>
    <w:rsid w:val="00854E40"/>
    <w:rsid w:val="008558E9"/>
    <w:rsid w:val="0085632D"/>
    <w:rsid w:val="00863435"/>
    <w:rsid w:val="00864EBB"/>
    <w:rsid w:val="00865807"/>
    <w:rsid w:val="0087416D"/>
    <w:rsid w:val="0087460F"/>
    <w:rsid w:val="008764A0"/>
    <w:rsid w:val="00880ADA"/>
    <w:rsid w:val="00880D0D"/>
    <w:rsid w:val="0088194E"/>
    <w:rsid w:val="00883499"/>
    <w:rsid w:val="00883D24"/>
    <w:rsid w:val="008908B3"/>
    <w:rsid w:val="00890C1B"/>
    <w:rsid w:val="008922C7"/>
    <w:rsid w:val="008924EB"/>
    <w:rsid w:val="008A17BF"/>
    <w:rsid w:val="008A24CB"/>
    <w:rsid w:val="008A2C80"/>
    <w:rsid w:val="008A31B3"/>
    <w:rsid w:val="008A5E76"/>
    <w:rsid w:val="008B0C71"/>
    <w:rsid w:val="008B368D"/>
    <w:rsid w:val="008B59C5"/>
    <w:rsid w:val="008B65E4"/>
    <w:rsid w:val="008C16BA"/>
    <w:rsid w:val="008C2811"/>
    <w:rsid w:val="008C3CA9"/>
    <w:rsid w:val="008C5A30"/>
    <w:rsid w:val="008C60B8"/>
    <w:rsid w:val="008C6743"/>
    <w:rsid w:val="008D0DC7"/>
    <w:rsid w:val="008D34FB"/>
    <w:rsid w:val="008D4710"/>
    <w:rsid w:val="008D517E"/>
    <w:rsid w:val="008D5431"/>
    <w:rsid w:val="008D65F6"/>
    <w:rsid w:val="008D6B16"/>
    <w:rsid w:val="008E4625"/>
    <w:rsid w:val="008E718F"/>
    <w:rsid w:val="008F00D0"/>
    <w:rsid w:val="008F14C3"/>
    <w:rsid w:val="008F36EF"/>
    <w:rsid w:val="008F44F8"/>
    <w:rsid w:val="008F5E1F"/>
    <w:rsid w:val="008F63E9"/>
    <w:rsid w:val="009003E6"/>
    <w:rsid w:val="00901471"/>
    <w:rsid w:val="00901EF0"/>
    <w:rsid w:val="00902E6B"/>
    <w:rsid w:val="00904635"/>
    <w:rsid w:val="00906EEE"/>
    <w:rsid w:val="00907382"/>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541AE"/>
    <w:rsid w:val="00961178"/>
    <w:rsid w:val="00962F57"/>
    <w:rsid w:val="00964A4B"/>
    <w:rsid w:val="0096611E"/>
    <w:rsid w:val="009673AF"/>
    <w:rsid w:val="009772B9"/>
    <w:rsid w:val="00983A8D"/>
    <w:rsid w:val="00984E18"/>
    <w:rsid w:val="00985E72"/>
    <w:rsid w:val="00990770"/>
    <w:rsid w:val="0099148F"/>
    <w:rsid w:val="009952F4"/>
    <w:rsid w:val="009956FD"/>
    <w:rsid w:val="0099786D"/>
    <w:rsid w:val="009B19DC"/>
    <w:rsid w:val="009B38A1"/>
    <w:rsid w:val="009B3D46"/>
    <w:rsid w:val="009B5180"/>
    <w:rsid w:val="009B52AD"/>
    <w:rsid w:val="009B59CA"/>
    <w:rsid w:val="009C6F7D"/>
    <w:rsid w:val="009D2A2D"/>
    <w:rsid w:val="009E2C2B"/>
    <w:rsid w:val="009E3403"/>
    <w:rsid w:val="009F03D0"/>
    <w:rsid w:val="009F05E5"/>
    <w:rsid w:val="009F34D1"/>
    <w:rsid w:val="009F5688"/>
    <w:rsid w:val="009F67E6"/>
    <w:rsid w:val="009F7302"/>
    <w:rsid w:val="00A05F19"/>
    <w:rsid w:val="00A11CF1"/>
    <w:rsid w:val="00A1377B"/>
    <w:rsid w:val="00A154B6"/>
    <w:rsid w:val="00A16FBD"/>
    <w:rsid w:val="00A20D53"/>
    <w:rsid w:val="00A2111B"/>
    <w:rsid w:val="00A238CD"/>
    <w:rsid w:val="00A25FAB"/>
    <w:rsid w:val="00A27795"/>
    <w:rsid w:val="00A31649"/>
    <w:rsid w:val="00A34A4A"/>
    <w:rsid w:val="00A36417"/>
    <w:rsid w:val="00A40F11"/>
    <w:rsid w:val="00A43898"/>
    <w:rsid w:val="00A450CE"/>
    <w:rsid w:val="00A46C5D"/>
    <w:rsid w:val="00A549B4"/>
    <w:rsid w:val="00A5612B"/>
    <w:rsid w:val="00A6082D"/>
    <w:rsid w:val="00A63294"/>
    <w:rsid w:val="00A70D34"/>
    <w:rsid w:val="00A71EF2"/>
    <w:rsid w:val="00A72D1C"/>
    <w:rsid w:val="00A74482"/>
    <w:rsid w:val="00A74EE0"/>
    <w:rsid w:val="00A76643"/>
    <w:rsid w:val="00A7749C"/>
    <w:rsid w:val="00A7786F"/>
    <w:rsid w:val="00A861CA"/>
    <w:rsid w:val="00A87C81"/>
    <w:rsid w:val="00A90AFB"/>
    <w:rsid w:val="00A95B2F"/>
    <w:rsid w:val="00A96A59"/>
    <w:rsid w:val="00AA0986"/>
    <w:rsid w:val="00AB24A2"/>
    <w:rsid w:val="00AB4398"/>
    <w:rsid w:val="00AB6A36"/>
    <w:rsid w:val="00AB7DBB"/>
    <w:rsid w:val="00AC1A79"/>
    <w:rsid w:val="00AC1ADC"/>
    <w:rsid w:val="00AC2E6F"/>
    <w:rsid w:val="00AC3A72"/>
    <w:rsid w:val="00AD016B"/>
    <w:rsid w:val="00AD0A3F"/>
    <w:rsid w:val="00AD0D60"/>
    <w:rsid w:val="00AD2C6E"/>
    <w:rsid w:val="00AD445F"/>
    <w:rsid w:val="00AE0B89"/>
    <w:rsid w:val="00AE5EAC"/>
    <w:rsid w:val="00AE6CCF"/>
    <w:rsid w:val="00AF04F6"/>
    <w:rsid w:val="00AF089C"/>
    <w:rsid w:val="00AF20AC"/>
    <w:rsid w:val="00AF2727"/>
    <w:rsid w:val="00AF33E5"/>
    <w:rsid w:val="00B0073D"/>
    <w:rsid w:val="00B01550"/>
    <w:rsid w:val="00B04A3E"/>
    <w:rsid w:val="00B07B72"/>
    <w:rsid w:val="00B1049F"/>
    <w:rsid w:val="00B1085E"/>
    <w:rsid w:val="00B120F7"/>
    <w:rsid w:val="00B12A96"/>
    <w:rsid w:val="00B132E4"/>
    <w:rsid w:val="00B148F2"/>
    <w:rsid w:val="00B14C6E"/>
    <w:rsid w:val="00B16EE8"/>
    <w:rsid w:val="00B20140"/>
    <w:rsid w:val="00B218FE"/>
    <w:rsid w:val="00B21C59"/>
    <w:rsid w:val="00B24FC1"/>
    <w:rsid w:val="00B3448D"/>
    <w:rsid w:val="00B3580E"/>
    <w:rsid w:val="00B36F0A"/>
    <w:rsid w:val="00B41637"/>
    <w:rsid w:val="00B41A9A"/>
    <w:rsid w:val="00B430FF"/>
    <w:rsid w:val="00B43AE8"/>
    <w:rsid w:val="00B44107"/>
    <w:rsid w:val="00B44693"/>
    <w:rsid w:val="00B54259"/>
    <w:rsid w:val="00B54CE6"/>
    <w:rsid w:val="00B54F0B"/>
    <w:rsid w:val="00B56437"/>
    <w:rsid w:val="00B62043"/>
    <w:rsid w:val="00B64CDD"/>
    <w:rsid w:val="00B67CEE"/>
    <w:rsid w:val="00B72957"/>
    <w:rsid w:val="00B73956"/>
    <w:rsid w:val="00B75E79"/>
    <w:rsid w:val="00B8143C"/>
    <w:rsid w:val="00B84A78"/>
    <w:rsid w:val="00B84BD7"/>
    <w:rsid w:val="00B868AE"/>
    <w:rsid w:val="00B86ED6"/>
    <w:rsid w:val="00B87690"/>
    <w:rsid w:val="00B87F6F"/>
    <w:rsid w:val="00B9040F"/>
    <w:rsid w:val="00B92C68"/>
    <w:rsid w:val="00B947E9"/>
    <w:rsid w:val="00B949C8"/>
    <w:rsid w:val="00B95683"/>
    <w:rsid w:val="00B9769A"/>
    <w:rsid w:val="00B979FB"/>
    <w:rsid w:val="00BB21E0"/>
    <w:rsid w:val="00BB526C"/>
    <w:rsid w:val="00BC09CD"/>
    <w:rsid w:val="00BC0A4D"/>
    <w:rsid w:val="00BC18B3"/>
    <w:rsid w:val="00BC1A2B"/>
    <w:rsid w:val="00BC1BB2"/>
    <w:rsid w:val="00BC75BD"/>
    <w:rsid w:val="00BD174F"/>
    <w:rsid w:val="00BD24D5"/>
    <w:rsid w:val="00BD5ED0"/>
    <w:rsid w:val="00BE5655"/>
    <w:rsid w:val="00BE62B0"/>
    <w:rsid w:val="00BF08BA"/>
    <w:rsid w:val="00BF2792"/>
    <w:rsid w:val="00BF3167"/>
    <w:rsid w:val="00BF4097"/>
    <w:rsid w:val="00BF4AA9"/>
    <w:rsid w:val="00C11DC8"/>
    <w:rsid w:val="00C139AD"/>
    <w:rsid w:val="00C14447"/>
    <w:rsid w:val="00C16318"/>
    <w:rsid w:val="00C1766C"/>
    <w:rsid w:val="00C22DB2"/>
    <w:rsid w:val="00C26BEC"/>
    <w:rsid w:val="00C36E31"/>
    <w:rsid w:val="00C4146E"/>
    <w:rsid w:val="00C446A4"/>
    <w:rsid w:val="00C47865"/>
    <w:rsid w:val="00C54610"/>
    <w:rsid w:val="00C57915"/>
    <w:rsid w:val="00C607E8"/>
    <w:rsid w:val="00C60F7D"/>
    <w:rsid w:val="00C6515A"/>
    <w:rsid w:val="00C678CE"/>
    <w:rsid w:val="00C77966"/>
    <w:rsid w:val="00C81116"/>
    <w:rsid w:val="00C84880"/>
    <w:rsid w:val="00C85381"/>
    <w:rsid w:val="00C859B1"/>
    <w:rsid w:val="00C85EFB"/>
    <w:rsid w:val="00C85FDF"/>
    <w:rsid w:val="00C86EDD"/>
    <w:rsid w:val="00C87974"/>
    <w:rsid w:val="00C9112E"/>
    <w:rsid w:val="00C91C90"/>
    <w:rsid w:val="00C9344C"/>
    <w:rsid w:val="00C94273"/>
    <w:rsid w:val="00C95AAC"/>
    <w:rsid w:val="00C972D6"/>
    <w:rsid w:val="00CA29EB"/>
    <w:rsid w:val="00CA3ADD"/>
    <w:rsid w:val="00CB0A9B"/>
    <w:rsid w:val="00CB1476"/>
    <w:rsid w:val="00CB169A"/>
    <w:rsid w:val="00CB7121"/>
    <w:rsid w:val="00CB79E0"/>
    <w:rsid w:val="00CC5F7C"/>
    <w:rsid w:val="00CD057C"/>
    <w:rsid w:val="00CD1128"/>
    <w:rsid w:val="00CD2C7B"/>
    <w:rsid w:val="00CE1CF8"/>
    <w:rsid w:val="00CE2BC2"/>
    <w:rsid w:val="00CE36C4"/>
    <w:rsid w:val="00CE533B"/>
    <w:rsid w:val="00CF282B"/>
    <w:rsid w:val="00CF3072"/>
    <w:rsid w:val="00CF46A1"/>
    <w:rsid w:val="00CF48C8"/>
    <w:rsid w:val="00CF629A"/>
    <w:rsid w:val="00CF649A"/>
    <w:rsid w:val="00D1361C"/>
    <w:rsid w:val="00D22FB3"/>
    <w:rsid w:val="00D2717E"/>
    <w:rsid w:val="00D320E7"/>
    <w:rsid w:val="00D3269F"/>
    <w:rsid w:val="00D36416"/>
    <w:rsid w:val="00D40845"/>
    <w:rsid w:val="00D418BC"/>
    <w:rsid w:val="00D45A27"/>
    <w:rsid w:val="00D464A2"/>
    <w:rsid w:val="00D46E62"/>
    <w:rsid w:val="00D52541"/>
    <w:rsid w:val="00D549BD"/>
    <w:rsid w:val="00D54BA0"/>
    <w:rsid w:val="00D5571A"/>
    <w:rsid w:val="00D608D9"/>
    <w:rsid w:val="00D634C8"/>
    <w:rsid w:val="00D66E24"/>
    <w:rsid w:val="00D67082"/>
    <w:rsid w:val="00D7289D"/>
    <w:rsid w:val="00D760FD"/>
    <w:rsid w:val="00D76D4E"/>
    <w:rsid w:val="00D806A3"/>
    <w:rsid w:val="00D814B6"/>
    <w:rsid w:val="00D83401"/>
    <w:rsid w:val="00D8399F"/>
    <w:rsid w:val="00D84FE2"/>
    <w:rsid w:val="00D864A7"/>
    <w:rsid w:val="00D95914"/>
    <w:rsid w:val="00DA1560"/>
    <w:rsid w:val="00DA5E27"/>
    <w:rsid w:val="00DA65EE"/>
    <w:rsid w:val="00DA7E5B"/>
    <w:rsid w:val="00DB0309"/>
    <w:rsid w:val="00DB16BA"/>
    <w:rsid w:val="00DB5BCC"/>
    <w:rsid w:val="00DB5EA2"/>
    <w:rsid w:val="00DB6E4E"/>
    <w:rsid w:val="00DC4F3F"/>
    <w:rsid w:val="00DC5744"/>
    <w:rsid w:val="00DC619A"/>
    <w:rsid w:val="00DC7FC2"/>
    <w:rsid w:val="00DD1581"/>
    <w:rsid w:val="00DD2DB5"/>
    <w:rsid w:val="00DD2E0C"/>
    <w:rsid w:val="00DD3DB6"/>
    <w:rsid w:val="00DD4ED1"/>
    <w:rsid w:val="00DD6386"/>
    <w:rsid w:val="00DD686B"/>
    <w:rsid w:val="00DE3373"/>
    <w:rsid w:val="00DE40B6"/>
    <w:rsid w:val="00DE654E"/>
    <w:rsid w:val="00DE72B9"/>
    <w:rsid w:val="00DE76AB"/>
    <w:rsid w:val="00DF4ECA"/>
    <w:rsid w:val="00DF5183"/>
    <w:rsid w:val="00DF6697"/>
    <w:rsid w:val="00DF7AB5"/>
    <w:rsid w:val="00DF7F0A"/>
    <w:rsid w:val="00E0093A"/>
    <w:rsid w:val="00E042F6"/>
    <w:rsid w:val="00E21013"/>
    <w:rsid w:val="00E2126D"/>
    <w:rsid w:val="00E21941"/>
    <w:rsid w:val="00E30D18"/>
    <w:rsid w:val="00E37D03"/>
    <w:rsid w:val="00E444B2"/>
    <w:rsid w:val="00E45863"/>
    <w:rsid w:val="00E50267"/>
    <w:rsid w:val="00E547B5"/>
    <w:rsid w:val="00E55C56"/>
    <w:rsid w:val="00E570B0"/>
    <w:rsid w:val="00E604F7"/>
    <w:rsid w:val="00E6312A"/>
    <w:rsid w:val="00E63F01"/>
    <w:rsid w:val="00E65448"/>
    <w:rsid w:val="00E678F0"/>
    <w:rsid w:val="00E71C8B"/>
    <w:rsid w:val="00E730C0"/>
    <w:rsid w:val="00E762DB"/>
    <w:rsid w:val="00E76DF9"/>
    <w:rsid w:val="00E76EA8"/>
    <w:rsid w:val="00E77189"/>
    <w:rsid w:val="00E81B40"/>
    <w:rsid w:val="00E82677"/>
    <w:rsid w:val="00E85FE3"/>
    <w:rsid w:val="00E87D58"/>
    <w:rsid w:val="00E91BC8"/>
    <w:rsid w:val="00EA6B31"/>
    <w:rsid w:val="00EA721D"/>
    <w:rsid w:val="00EB4263"/>
    <w:rsid w:val="00EB4308"/>
    <w:rsid w:val="00EC0694"/>
    <w:rsid w:val="00EC1E4F"/>
    <w:rsid w:val="00EC5723"/>
    <w:rsid w:val="00EC5DF0"/>
    <w:rsid w:val="00ED0AF6"/>
    <w:rsid w:val="00ED43D8"/>
    <w:rsid w:val="00ED590E"/>
    <w:rsid w:val="00ED5BEA"/>
    <w:rsid w:val="00EE1FB9"/>
    <w:rsid w:val="00EE2A12"/>
    <w:rsid w:val="00EE5B35"/>
    <w:rsid w:val="00EE7FAE"/>
    <w:rsid w:val="00EF0834"/>
    <w:rsid w:val="00EF409F"/>
    <w:rsid w:val="00EF491C"/>
    <w:rsid w:val="00EF6DB2"/>
    <w:rsid w:val="00F06DF3"/>
    <w:rsid w:val="00F0783A"/>
    <w:rsid w:val="00F10281"/>
    <w:rsid w:val="00F12122"/>
    <w:rsid w:val="00F13805"/>
    <w:rsid w:val="00F15584"/>
    <w:rsid w:val="00F163D7"/>
    <w:rsid w:val="00F20564"/>
    <w:rsid w:val="00F21B07"/>
    <w:rsid w:val="00F236A2"/>
    <w:rsid w:val="00F25AA0"/>
    <w:rsid w:val="00F27EC3"/>
    <w:rsid w:val="00F301A1"/>
    <w:rsid w:val="00F30F8C"/>
    <w:rsid w:val="00F35D52"/>
    <w:rsid w:val="00F363B7"/>
    <w:rsid w:val="00F37CA6"/>
    <w:rsid w:val="00F46A70"/>
    <w:rsid w:val="00F51913"/>
    <w:rsid w:val="00F53D85"/>
    <w:rsid w:val="00F55724"/>
    <w:rsid w:val="00F608BD"/>
    <w:rsid w:val="00F64235"/>
    <w:rsid w:val="00F666EF"/>
    <w:rsid w:val="00F67143"/>
    <w:rsid w:val="00F74868"/>
    <w:rsid w:val="00F76F7E"/>
    <w:rsid w:val="00F812BD"/>
    <w:rsid w:val="00F81417"/>
    <w:rsid w:val="00F854B9"/>
    <w:rsid w:val="00F877C0"/>
    <w:rsid w:val="00F911FF"/>
    <w:rsid w:val="00F91F00"/>
    <w:rsid w:val="00F938F5"/>
    <w:rsid w:val="00F94850"/>
    <w:rsid w:val="00F94EA1"/>
    <w:rsid w:val="00F97E28"/>
    <w:rsid w:val="00FA586A"/>
    <w:rsid w:val="00FA6653"/>
    <w:rsid w:val="00FB1DFB"/>
    <w:rsid w:val="00FB2886"/>
    <w:rsid w:val="00FB50A2"/>
    <w:rsid w:val="00FB5266"/>
    <w:rsid w:val="00FB5C62"/>
    <w:rsid w:val="00FB74E0"/>
    <w:rsid w:val="00FC23B0"/>
    <w:rsid w:val="00FC7D84"/>
    <w:rsid w:val="00FD24E2"/>
    <w:rsid w:val="00FD50D4"/>
    <w:rsid w:val="00FD6420"/>
    <w:rsid w:val="00FD6E74"/>
    <w:rsid w:val="00FE0424"/>
    <w:rsid w:val="00FE5055"/>
    <w:rsid w:val="00FE6524"/>
    <w:rsid w:val="00FF2CE6"/>
    <w:rsid w:val="00FF40A5"/>
    <w:rsid w:val="00FF64ED"/>
    <w:rsid w:val="00FF6B51"/>
    <w:rsid w:val="031E7E61"/>
    <w:rsid w:val="035D4211"/>
    <w:rsid w:val="037D5EE3"/>
    <w:rsid w:val="03A33B5B"/>
    <w:rsid w:val="0436130D"/>
    <w:rsid w:val="04CF6E29"/>
    <w:rsid w:val="059366CF"/>
    <w:rsid w:val="05D00163"/>
    <w:rsid w:val="06581CAD"/>
    <w:rsid w:val="07064323"/>
    <w:rsid w:val="0708351A"/>
    <w:rsid w:val="077C34B8"/>
    <w:rsid w:val="07A209C4"/>
    <w:rsid w:val="080D26DA"/>
    <w:rsid w:val="08284245"/>
    <w:rsid w:val="082C4FE6"/>
    <w:rsid w:val="086F1260"/>
    <w:rsid w:val="0880226D"/>
    <w:rsid w:val="089F2BDE"/>
    <w:rsid w:val="08BB2505"/>
    <w:rsid w:val="099A07E1"/>
    <w:rsid w:val="0A9B4FED"/>
    <w:rsid w:val="0B0C0A79"/>
    <w:rsid w:val="0B451F6A"/>
    <w:rsid w:val="0C107038"/>
    <w:rsid w:val="0C2E2E24"/>
    <w:rsid w:val="0C6F4C8D"/>
    <w:rsid w:val="0CA10882"/>
    <w:rsid w:val="0D0E0EB6"/>
    <w:rsid w:val="0D5C6125"/>
    <w:rsid w:val="0DE142CB"/>
    <w:rsid w:val="0EA707C7"/>
    <w:rsid w:val="0FDC1CDC"/>
    <w:rsid w:val="0FF07438"/>
    <w:rsid w:val="10223C48"/>
    <w:rsid w:val="10442F63"/>
    <w:rsid w:val="121511E1"/>
    <w:rsid w:val="12475EA9"/>
    <w:rsid w:val="12751C80"/>
    <w:rsid w:val="133360BD"/>
    <w:rsid w:val="13F80189"/>
    <w:rsid w:val="146E4633"/>
    <w:rsid w:val="150412EA"/>
    <w:rsid w:val="171438BA"/>
    <w:rsid w:val="17155BCA"/>
    <w:rsid w:val="17230955"/>
    <w:rsid w:val="17862CAB"/>
    <w:rsid w:val="17DB74D3"/>
    <w:rsid w:val="182770BA"/>
    <w:rsid w:val="18863017"/>
    <w:rsid w:val="18AC6D73"/>
    <w:rsid w:val="19C363DF"/>
    <w:rsid w:val="1A8F565B"/>
    <w:rsid w:val="1B4716B4"/>
    <w:rsid w:val="1C08419D"/>
    <w:rsid w:val="1D4D5FFD"/>
    <w:rsid w:val="1ED902C4"/>
    <w:rsid w:val="1F7A0970"/>
    <w:rsid w:val="1FA47EC2"/>
    <w:rsid w:val="209E2C67"/>
    <w:rsid w:val="216F32CA"/>
    <w:rsid w:val="21C347B6"/>
    <w:rsid w:val="22124112"/>
    <w:rsid w:val="221B6CAF"/>
    <w:rsid w:val="23220BA9"/>
    <w:rsid w:val="23F57352"/>
    <w:rsid w:val="245829D3"/>
    <w:rsid w:val="249A7996"/>
    <w:rsid w:val="252B7ACB"/>
    <w:rsid w:val="2532205D"/>
    <w:rsid w:val="267E2359"/>
    <w:rsid w:val="26BC7CBC"/>
    <w:rsid w:val="27447ED5"/>
    <w:rsid w:val="275F3A77"/>
    <w:rsid w:val="27987F08"/>
    <w:rsid w:val="284F0253"/>
    <w:rsid w:val="28577CC1"/>
    <w:rsid w:val="28644870"/>
    <w:rsid w:val="295B52D4"/>
    <w:rsid w:val="296E120E"/>
    <w:rsid w:val="2AE949DF"/>
    <w:rsid w:val="2AEE177B"/>
    <w:rsid w:val="2B3B474B"/>
    <w:rsid w:val="2B8D044E"/>
    <w:rsid w:val="2C016BB8"/>
    <w:rsid w:val="2C353D59"/>
    <w:rsid w:val="2D77461B"/>
    <w:rsid w:val="2E400C5F"/>
    <w:rsid w:val="2E5209E3"/>
    <w:rsid w:val="2EB01AFE"/>
    <w:rsid w:val="2F590474"/>
    <w:rsid w:val="2F8E60F3"/>
    <w:rsid w:val="30592C7B"/>
    <w:rsid w:val="30D1119A"/>
    <w:rsid w:val="30F12F4C"/>
    <w:rsid w:val="3112402E"/>
    <w:rsid w:val="31260631"/>
    <w:rsid w:val="313D3E38"/>
    <w:rsid w:val="31C662C7"/>
    <w:rsid w:val="32611BF0"/>
    <w:rsid w:val="332C1E5A"/>
    <w:rsid w:val="33A83294"/>
    <w:rsid w:val="34011E26"/>
    <w:rsid w:val="341B4D23"/>
    <w:rsid w:val="344277BC"/>
    <w:rsid w:val="34C44675"/>
    <w:rsid w:val="351078BA"/>
    <w:rsid w:val="365F4911"/>
    <w:rsid w:val="36A81FB2"/>
    <w:rsid w:val="3722158D"/>
    <w:rsid w:val="375E09FC"/>
    <w:rsid w:val="38525FA9"/>
    <w:rsid w:val="3872457D"/>
    <w:rsid w:val="389E51DD"/>
    <w:rsid w:val="39003F1D"/>
    <w:rsid w:val="39276876"/>
    <w:rsid w:val="392B2930"/>
    <w:rsid w:val="39AE76A2"/>
    <w:rsid w:val="3AA7481D"/>
    <w:rsid w:val="3AC853CC"/>
    <w:rsid w:val="3B7566C9"/>
    <w:rsid w:val="3C4E0E58"/>
    <w:rsid w:val="3C582CD8"/>
    <w:rsid w:val="3DE874B5"/>
    <w:rsid w:val="3E094E14"/>
    <w:rsid w:val="3E1675C3"/>
    <w:rsid w:val="3E2546CD"/>
    <w:rsid w:val="3E3A1504"/>
    <w:rsid w:val="3F542A99"/>
    <w:rsid w:val="40531C58"/>
    <w:rsid w:val="41192D98"/>
    <w:rsid w:val="413E5CD9"/>
    <w:rsid w:val="43425F9D"/>
    <w:rsid w:val="43F465D0"/>
    <w:rsid w:val="442A053D"/>
    <w:rsid w:val="44440739"/>
    <w:rsid w:val="446F65B8"/>
    <w:rsid w:val="44F057A6"/>
    <w:rsid w:val="45A95346"/>
    <w:rsid w:val="46416F41"/>
    <w:rsid w:val="46C4203A"/>
    <w:rsid w:val="470E29AE"/>
    <w:rsid w:val="471548BC"/>
    <w:rsid w:val="479C4FDD"/>
    <w:rsid w:val="482079BC"/>
    <w:rsid w:val="49CB0CCD"/>
    <w:rsid w:val="4A3A6A54"/>
    <w:rsid w:val="4AA610D6"/>
    <w:rsid w:val="4B0C055A"/>
    <w:rsid w:val="4C8B4A7C"/>
    <w:rsid w:val="4CFC368B"/>
    <w:rsid w:val="4E141D40"/>
    <w:rsid w:val="4E7D412D"/>
    <w:rsid w:val="4F086AAF"/>
    <w:rsid w:val="5069668A"/>
    <w:rsid w:val="50A83CB2"/>
    <w:rsid w:val="512B42F2"/>
    <w:rsid w:val="514B1E8F"/>
    <w:rsid w:val="538E5DEC"/>
    <w:rsid w:val="53C009C5"/>
    <w:rsid w:val="55FD133D"/>
    <w:rsid w:val="56D076DF"/>
    <w:rsid w:val="56E34736"/>
    <w:rsid w:val="56FB15A3"/>
    <w:rsid w:val="572C3C94"/>
    <w:rsid w:val="57806BBC"/>
    <w:rsid w:val="58963DA7"/>
    <w:rsid w:val="592C3305"/>
    <w:rsid w:val="5A2C7551"/>
    <w:rsid w:val="5A400720"/>
    <w:rsid w:val="5BFE2D91"/>
    <w:rsid w:val="5C9F56D8"/>
    <w:rsid w:val="5CF4139A"/>
    <w:rsid w:val="5D693C9C"/>
    <w:rsid w:val="5DD010E5"/>
    <w:rsid w:val="5DE973D6"/>
    <w:rsid w:val="5E5166CA"/>
    <w:rsid w:val="5E8D2D21"/>
    <w:rsid w:val="5EBD1212"/>
    <w:rsid w:val="61FC36E1"/>
    <w:rsid w:val="623F329A"/>
    <w:rsid w:val="62695E27"/>
    <w:rsid w:val="628242DE"/>
    <w:rsid w:val="62A269BD"/>
    <w:rsid w:val="636127C3"/>
    <w:rsid w:val="645379B5"/>
    <w:rsid w:val="64587459"/>
    <w:rsid w:val="6541100E"/>
    <w:rsid w:val="654C0BA8"/>
    <w:rsid w:val="664352EB"/>
    <w:rsid w:val="672079BD"/>
    <w:rsid w:val="67CE7AED"/>
    <w:rsid w:val="683E7EE4"/>
    <w:rsid w:val="696610E4"/>
    <w:rsid w:val="6A7D1934"/>
    <w:rsid w:val="6A83721D"/>
    <w:rsid w:val="6AAD35F0"/>
    <w:rsid w:val="6AE21101"/>
    <w:rsid w:val="6B4F3B9E"/>
    <w:rsid w:val="6BD63153"/>
    <w:rsid w:val="6C5B55DC"/>
    <w:rsid w:val="6CAE03DD"/>
    <w:rsid w:val="6CE56E6B"/>
    <w:rsid w:val="6D032DAA"/>
    <w:rsid w:val="6E005A26"/>
    <w:rsid w:val="6E6329C5"/>
    <w:rsid w:val="6EFF345A"/>
    <w:rsid w:val="6F0E41D6"/>
    <w:rsid w:val="6F6B536A"/>
    <w:rsid w:val="6FB4540B"/>
    <w:rsid w:val="70C73255"/>
    <w:rsid w:val="71610FBE"/>
    <w:rsid w:val="725008FF"/>
    <w:rsid w:val="72760778"/>
    <w:rsid w:val="743104E3"/>
    <w:rsid w:val="74320C3C"/>
    <w:rsid w:val="74513162"/>
    <w:rsid w:val="75431AF8"/>
    <w:rsid w:val="757B75BC"/>
    <w:rsid w:val="75B93F9C"/>
    <w:rsid w:val="76A665D3"/>
    <w:rsid w:val="78BD1F9D"/>
    <w:rsid w:val="79201CE1"/>
    <w:rsid w:val="79B14724"/>
    <w:rsid w:val="7A235916"/>
    <w:rsid w:val="7B3E0A41"/>
    <w:rsid w:val="7B5A4A97"/>
    <w:rsid w:val="7C323980"/>
    <w:rsid w:val="7C9C57DD"/>
    <w:rsid w:val="7D6C38BC"/>
    <w:rsid w:val="7F102B9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99" w:semiHidden="0"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9"/>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30"/>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31"/>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32"/>
    <w:qFormat/>
    <w:uiPriority w:val="99"/>
    <w:pPr>
      <w:keepNext/>
      <w:keepLines/>
      <w:spacing w:before="280" w:after="290" w:line="376" w:lineRule="auto"/>
      <w:outlineLvl w:val="3"/>
    </w:pPr>
    <w:rPr>
      <w:rFonts w:ascii="Arial" w:hAnsi="Arial" w:eastAsia="黑体"/>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customStyle="1" w:styleId="2">
    <w:name w:val="首行缩进"/>
    <w:basedOn w:val="1"/>
    <w:qFormat/>
    <w:uiPriority w:val="99"/>
    <w:pPr>
      <w:ind w:firstLine="480" w:firstLineChars="200"/>
    </w:pPr>
    <w:rPr>
      <w:lang w:val="zh-CN"/>
    </w:rPr>
  </w:style>
  <w:style w:type="paragraph" w:styleId="7">
    <w:name w:val="Normal Indent"/>
    <w:basedOn w:val="1"/>
    <w:link w:val="49"/>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33"/>
    <w:qFormat/>
    <w:uiPriority w:val="99"/>
    <w:rPr>
      <w:rFonts w:ascii="宋体"/>
      <w:sz w:val="18"/>
      <w:szCs w:val="18"/>
    </w:rPr>
  </w:style>
  <w:style w:type="paragraph" w:styleId="9">
    <w:name w:val="annotation text"/>
    <w:basedOn w:val="1"/>
    <w:link w:val="34"/>
    <w:qFormat/>
    <w:uiPriority w:val="99"/>
    <w:pPr>
      <w:jc w:val="left"/>
    </w:pPr>
  </w:style>
  <w:style w:type="paragraph" w:styleId="10">
    <w:name w:val="Body Text 3"/>
    <w:basedOn w:val="1"/>
    <w:qFormat/>
    <w:uiPriority w:val="0"/>
    <w:pPr>
      <w:ind w:right="-26"/>
      <w:jc w:val="center"/>
    </w:pPr>
    <w:rPr>
      <w:b/>
      <w:bCs/>
      <w:color w:val="3366FF"/>
      <w:kern w:val="2"/>
      <w:sz w:val="52"/>
      <w:szCs w:val="52"/>
      <w:lang w:val="zh-CN"/>
    </w:rPr>
  </w:style>
  <w:style w:type="paragraph" w:styleId="11">
    <w:name w:val="Body Text"/>
    <w:basedOn w:val="1"/>
    <w:link w:val="35"/>
    <w:qFormat/>
    <w:uiPriority w:val="99"/>
    <w:pPr>
      <w:spacing w:after="120"/>
    </w:pPr>
  </w:style>
  <w:style w:type="paragraph" w:styleId="12">
    <w:name w:val="Body Text Indent"/>
    <w:basedOn w:val="1"/>
    <w:link w:val="80"/>
    <w:unhideWhenUsed/>
    <w:qFormat/>
    <w:uiPriority w:val="99"/>
    <w:pPr>
      <w:spacing w:after="120"/>
      <w:ind w:left="420" w:leftChars="200"/>
    </w:pPr>
  </w:style>
  <w:style w:type="paragraph" w:styleId="13">
    <w:name w:val="Plain Text"/>
    <w:basedOn w:val="1"/>
    <w:link w:val="51"/>
    <w:qFormat/>
    <w:uiPriority w:val="99"/>
    <w:pPr>
      <w:tabs>
        <w:tab w:val="left" w:pos="-105"/>
      </w:tabs>
      <w:spacing w:line="440" w:lineRule="exact"/>
      <w:ind w:right="-147" w:rightChars="-70"/>
      <w:outlineLvl w:val="2"/>
    </w:pPr>
    <w:rPr>
      <w:rFonts w:ascii="宋体" w:hAnsi="Courier New"/>
      <w:sz w:val="24"/>
      <w:szCs w:val="21"/>
    </w:rPr>
  </w:style>
  <w:style w:type="paragraph" w:styleId="14">
    <w:name w:val="Date"/>
    <w:basedOn w:val="1"/>
    <w:next w:val="1"/>
    <w:link w:val="81"/>
    <w:qFormat/>
    <w:uiPriority w:val="0"/>
    <w:pPr>
      <w:ind w:left="100" w:leftChars="2500"/>
    </w:pPr>
    <w:rPr>
      <w:rFonts w:ascii="Calibri" w:hAnsi="Calibri"/>
      <w:szCs w:val="24"/>
    </w:rPr>
  </w:style>
  <w:style w:type="paragraph" w:styleId="15">
    <w:name w:val="Balloon Text"/>
    <w:basedOn w:val="1"/>
    <w:link w:val="36"/>
    <w:qFormat/>
    <w:uiPriority w:val="99"/>
    <w:rPr>
      <w:sz w:val="18"/>
      <w:szCs w:val="18"/>
    </w:rPr>
  </w:style>
  <w:style w:type="paragraph" w:styleId="16">
    <w:name w:val="footer"/>
    <w:basedOn w:val="1"/>
    <w:link w:val="37"/>
    <w:qFormat/>
    <w:uiPriority w:val="99"/>
    <w:pPr>
      <w:tabs>
        <w:tab w:val="center" w:pos="4153"/>
        <w:tab w:val="right" w:pos="8306"/>
      </w:tabs>
      <w:snapToGrid w:val="0"/>
      <w:jc w:val="left"/>
    </w:pPr>
    <w:rPr>
      <w:sz w:val="18"/>
      <w:szCs w:val="18"/>
    </w:rPr>
  </w:style>
  <w:style w:type="paragraph" w:styleId="17">
    <w:name w:val="header"/>
    <w:basedOn w:val="1"/>
    <w:link w:val="38"/>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0">
    <w:name w:val="annotation subject"/>
    <w:basedOn w:val="9"/>
    <w:next w:val="9"/>
    <w:link w:val="56"/>
    <w:semiHidden/>
    <w:qFormat/>
    <w:uiPriority w:val="99"/>
    <w:rPr>
      <w:b/>
      <w:bCs/>
    </w:rPr>
  </w:style>
  <w:style w:type="paragraph" w:styleId="21">
    <w:name w:val="Body Text First Indent"/>
    <w:basedOn w:val="11"/>
    <w:link w:val="39"/>
    <w:qFormat/>
    <w:uiPriority w:val="99"/>
    <w:pPr>
      <w:widowControl/>
      <w:ind w:firstLine="420" w:firstLineChars="100"/>
    </w:pPr>
    <w:rPr>
      <w:rFonts w:ascii="Calibri" w:hAnsi="Calibri" w:cs="宋体"/>
      <w:szCs w:val="22"/>
    </w:rPr>
  </w:style>
  <w:style w:type="table" w:styleId="23">
    <w:name w:val="Table Grid"/>
    <w:basedOn w:val="2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page number"/>
    <w:basedOn w:val="24"/>
    <w:qFormat/>
    <w:uiPriority w:val="0"/>
  </w:style>
  <w:style w:type="character" w:styleId="26">
    <w:name w:val="FollowedHyperlink"/>
    <w:basedOn w:val="24"/>
    <w:semiHidden/>
    <w:unhideWhenUsed/>
    <w:qFormat/>
    <w:uiPriority w:val="99"/>
    <w:rPr>
      <w:color w:val="800080"/>
      <w:u w:val="single"/>
    </w:rPr>
  </w:style>
  <w:style w:type="character" w:styleId="27">
    <w:name w:val="Hyperlink"/>
    <w:basedOn w:val="24"/>
    <w:qFormat/>
    <w:uiPriority w:val="99"/>
    <w:rPr>
      <w:rFonts w:cs="Times New Roman"/>
      <w:color w:val="0000FF"/>
      <w:u w:val="single"/>
    </w:rPr>
  </w:style>
  <w:style w:type="character" w:styleId="28">
    <w:name w:val="annotation reference"/>
    <w:basedOn w:val="24"/>
    <w:qFormat/>
    <w:uiPriority w:val="99"/>
    <w:rPr>
      <w:rFonts w:cs="Times New Roman"/>
      <w:sz w:val="21"/>
      <w:szCs w:val="21"/>
    </w:rPr>
  </w:style>
  <w:style w:type="character" w:customStyle="1" w:styleId="29">
    <w:name w:val="标题 1 Char"/>
    <w:basedOn w:val="24"/>
    <w:link w:val="3"/>
    <w:qFormat/>
    <w:locked/>
    <w:uiPriority w:val="99"/>
    <w:rPr>
      <w:rFonts w:ascii="Times New Roman" w:hAnsi="Times New Roman" w:eastAsia="宋体" w:cs="Times New Roman"/>
      <w:b/>
      <w:bCs/>
      <w:kern w:val="44"/>
      <w:sz w:val="44"/>
      <w:szCs w:val="44"/>
    </w:rPr>
  </w:style>
  <w:style w:type="character" w:customStyle="1" w:styleId="30">
    <w:name w:val="标题 2 Char"/>
    <w:basedOn w:val="24"/>
    <w:link w:val="4"/>
    <w:qFormat/>
    <w:locked/>
    <w:uiPriority w:val="99"/>
    <w:rPr>
      <w:rFonts w:ascii="Cambria" w:hAnsi="Cambria" w:eastAsia="宋体" w:cs="Times New Roman"/>
      <w:b/>
      <w:bCs/>
      <w:kern w:val="2"/>
      <w:sz w:val="32"/>
      <w:szCs w:val="32"/>
    </w:rPr>
  </w:style>
  <w:style w:type="character" w:customStyle="1" w:styleId="31">
    <w:name w:val="标题 3 Char"/>
    <w:basedOn w:val="24"/>
    <w:link w:val="5"/>
    <w:qFormat/>
    <w:locked/>
    <w:uiPriority w:val="99"/>
    <w:rPr>
      <w:rFonts w:eastAsia="宋体" w:cs="Times New Roman"/>
      <w:b/>
      <w:sz w:val="32"/>
    </w:rPr>
  </w:style>
  <w:style w:type="character" w:customStyle="1" w:styleId="32">
    <w:name w:val="标题 4 Char"/>
    <w:basedOn w:val="24"/>
    <w:link w:val="6"/>
    <w:qFormat/>
    <w:locked/>
    <w:uiPriority w:val="99"/>
    <w:rPr>
      <w:rFonts w:ascii="Arial" w:hAnsi="Arial" w:eastAsia="黑体" w:cs="Times New Roman"/>
      <w:b/>
      <w:bCs/>
      <w:kern w:val="2"/>
      <w:sz w:val="28"/>
      <w:szCs w:val="28"/>
    </w:rPr>
  </w:style>
  <w:style w:type="character" w:customStyle="1" w:styleId="33">
    <w:name w:val="文档结构图 Char"/>
    <w:basedOn w:val="24"/>
    <w:link w:val="8"/>
    <w:qFormat/>
    <w:locked/>
    <w:uiPriority w:val="99"/>
    <w:rPr>
      <w:rFonts w:ascii="宋体" w:hAnsi="Times New Roman" w:eastAsia="宋体" w:cs="Times New Roman"/>
      <w:kern w:val="2"/>
      <w:sz w:val="18"/>
      <w:szCs w:val="18"/>
    </w:rPr>
  </w:style>
  <w:style w:type="character" w:customStyle="1" w:styleId="34">
    <w:name w:val="批注文字 Char"/>
    <w:basedOn w:val="24"/>
    <w:link w:val="9"/>
    <w:qFormat/>
    <w:locked/>
    <w:uiPriority w:val="99"/>
    <w:rPr>
      <w:rFonts w:ascii="Times New Roman" w:hAnsi="Times New Roman" w:cs="Times New Roman"/>
      <w:kern w:val="2"/>
      <w:sz w:val="21"/>
    </w:rPr>
  </w:style>
  <w:style w:type="character" w:customStyle="1" w:styleId="35">
    <w:name w:val="正文文本 Char"/>
    <w:basedOn w:val="24"/>
    <w:link w:val="11"/>
    <w:qFormat/>
    <w:locked/>
    <w:uiPriority w:val="99"/>
    <w:rPr>
      <w:rFonts w:ascii="Times New Roman" w:hAnsi="Times New Roman" w:eastAsia="宋体" w:cs="Times New Roman"/>
      <w:sz w:val="20"/>
      <w:szCs w:val="20"/>
    </w:rPr>
  </w:style>
  <w:style w:type="character" w:customStyle="1" w:styleId="36">
    <w:name w:val="批注框文本 Char"/>
    <w:basedOn w:val="24"/>
    <w:link w:val="15"/>
    <w:qFormat/>
    <w:locked/>
    <w:uiPriority w:val="99"/>
    <w:rPr>
      <w:rFonts w:ascii="Times New Roman" w:hAnsi="Times New Roman" w:eastAsia="宋体" w:cs="Times New Roman"/>
      <w:kern w:val="2"/>
      <w:sz w:val="18"/>
      <w:szCs w:val="18"/>
    </w:rPr>
  </w:style>
  <w:style w:type="character" w:customStyle="1" w:styleId="37">
    <w:name w:val="页脚 Char"/>
    <w:basedOn w:val="24"/>
    <w:link w:val="16"/>
    <w:qFormat/>
    <w:locked/>
    <w:uiPriority w:val="99"/>
    <w:rPr>
      <w:rFonts w:ascii="Times New Roman" w:hAnsi="Times New Roman" w:eastAsia="宋体" w:cs="Times New Roman"/>
      <w:sz w:val="18"/>
      <w:szCs w:val="18"/>
    </w:rPr>
  </w:style>
  <w:style w:type="character" w:customStyle="1" w:styleId="38">
    <w:name w:val="页眉 Char"/>
    <w:basedOn w:val="24"/>
    <w:link w:val="17"/>
    <w:qFormat/>
    <w:locked/>
    <w:uiPriority w:val="99"/>
    <w:rPr>
      <w:rFonts w:ascii="Times New Roman" w:hAnsi="Times New Roman" w:eastAsia="宋体" w:cs="Times New Roman"/>
      <w:sz w:val="18"/>
      <w:szCs w:val="18"/>
    </w:rPr>
  </w:style>
  <w:style w:type="character" w:customStyle="1" w:styleId="39">
    <w:name w:val="正文首行缩进 Char"/>
    <w:basedOn w:val="35"/>
    <w:link w:val="21"/>
    <w:qFormat/>
    <w:locked/>
    <w:uiPriority w:val="99"/>
    <w:rPr>
      <w:rFonts w:ascii="Times New Roman" w:hAnsi="Times New Roman" w:eastAsia="宋体" w:cs="Times New Roman"/>
      <w:sz w:val="20"/>
      <w:szCs w:val="20"/>
    </w:rPr>
  </w:style>
  <w:style w:type="character" w:customStyle="1" w:styleId="40">
    <w:name w:val="正文缩进2格 Char"/>
    <w:link w:val="41"/>
    <w:qFormat/>
    <w:locked/>
    <w:uiPriority w:val="0"/>
    <w:rPr>
      <w:rFonts w:ascii="仿宋_GB2312" w:hAnsi="宋体" w:eastAsia="仿宋_GB2312"/>
      <w:sz w:val="31"/>
    </w:rPr>
  </w:style>
  <w:style w:type="paragraph" w:customStyle="1" w:styleId="41">
    <w:name w:val="正文缩进2格"/>
    <w:basedOn w:val="1"/>
    <w:link w:val="40"/>
    <w:qFormat/>
    <w:uiPriority w:val="0"/>
    <w:pPr>
      <w:spacing w:line="600" w:lineRule="exact"/>
      <w:ind w:firstLine="639" w:firstLineChars="206"/>
    </w:pPr>
    <w:rPr>
      <w:rFonts w:ascii="仿宋_GB2312" w:hAnsi="宋体" w:eastAsia="仿宋_GB2312"/>
      <w:kern w:val="0"/>
      <w:sz w:val="31"/>
      <w:szCs w:val="31"/>
    </w:rPr>
  </w:style>
  <w:style w:type="paragraph" w:customStyle="1" w:styleId="42">
    <w:name w:val="列出段落1"/>
    <w:basedOn w:val="1"/>
    <w:qFormat/>
    <w:uiPriority w:val="99"/>
    <w:pPr>
      <w:ind w:firstLine="420" w:firstLineChars="200"/>
    </w:pPr>
  </w:style>
  <w:style w:type="paragraph" w:customStyle="1" w:styleId="43">
    <w:name w:val="列出段落2"/>
    <w:basedOn w:val="1"/>
    <w:qFormat/>
    <w:uiPriority w:val="99"/>
    <w:pPr>
      <w:ind w:firstLine="420" w:firstLineChars="200"/>
    </w:pPr>
  </w:style>
  <w:style w:type="paragraph" w:styleId="44">
    <w:name w:val="List Paragraph"/>
    <w:basedOn w:val="1"/>
    <w:qFormat/>
    <w:uiPriority w:val="34"/>
    <w:pPr>
      <w:ind w:firstLine="420" w:firstLineChars="200"/>
    </w:pPr>
  </w:style>
  <w:style w:type="character" w:customStyle="1" w:styleId="45">
    <w:name w:val="fontstyle01"/>
    <w:basedOn w:val="24"/>
    <w:qFormat/>
    <w:uiPriority w:val="99"/>
    <w:rPr>
      <w:rFonts w:ascii="仿宋" w:hAnsi="仿宋" w:eastAsia="仿宋" w:cs="Times New Roman"/>
      <w:color w:val="000000"/>
      <w:sz w:val="28"/>
      <w:szCs w:val="28"/>
    </w:rPr>
  </w:style>
  <w:style w:type="character" w:customStyle="1" w:styleId="46">
    <w:name w:val="！正文 Char"/>
    <w:link w:val="47"/>
    <w:qFormat/>
    <w:locked/>
    <w:uiPriority w:val="99"/>
    <w:rPr>
      <w:rFonts w:ascii="Arial" w:hAnsi="Arial"/>
      <w:sz w:val="24"/>
    </w:rPr>
  </w:style>
  <w:style w:type="paragraph" w:customStyle="1" w:styleId="47">
    <w:name w:val="！正文"/>
    <w:basedOn w:val="1"/>
    <w:link w:val="46"/>
    <w:qFormat/>
    <w:uiPriority w:val="99"/>
    <w:pPr>
      <w:spacing w:line="360" w:lineRule="auto"/>
      <w:ind w:firstLine="200" w:firstLineChars="200"/>
    </w:pPr>
    <w:rPr>
      <w:rFonts w:ascii="Arial" w:hAnsi="Arial" w:eastAsia="等线"/>
      <w:kern w:val="0"/>
      <w:sz w:val="24"/>
      <w:szCs w:val="24"/>
    </w:rPr>
  </w:style>
  <w:style w:type="paragraph" w:customStyle="1" w:styleId="48">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9">
    <w:name w:val="正文缩进 Char"/>
    <w:link w:val="7"/>
    <w:qFormat/>
    <w:locked/>
    <w:uiPriority w:val="99"/>
    <w:rPr>
      <w:sz w:val="24"/>
    </w:rPr>
  </w:style>
  <w:style w:type="paragraph" w:customStyle="1" w:styleId="50">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1">
    <w:name w:val="纯文本 Char"/>
    <w:basedOn w:val="24"/>
    <w:link w:val="13"/>
    <w:qFormat/>
    <w:locked/>
    <w:uiPriority w:val="99"/>
    <w:rPr>
      <w:rFonts w:ascii="宋体" w:hAnsi="Courier New" w:eastAsia="宋体" w:cs="Times New Roman"/>
      <w:kern w:val="2"/>
      <w:sz w:val="21"/>
      <w:szCs w:val="21"/>
    </w:rPr>
  </w:style>
  <w:style w:type="character" w:customStyle="1" w:styleId="52">
    <w:name w:val="未处理的提及1"/>
    <w:basedOn w:val="24"/>
    <w:semiHidden/>
    <w:qFormat/>
    <w:uiPriority w:val="99"/>
    <w:rPr>
      <w:rFonts w:cs="Times New Roman"/>
      <w:color w:val="605E5C"/>
      <w:shd w:val="clear" w:color="auto" w:fill="E1DFDD"/>
    </w:rPr>
  </w:style>
  <w:style w:type="paragraph" w:customStyle="1" w:styleId="53">
    <w:name w:val="样式"/>
    <w:basedOn w:val="1"/>
    <w:next w:val="44"/>
    <w:qFormat/>
    <w:uiPriority w:val="99"/>
    <w:pPr>
      <w:ind w:firstLine="420" w:firstLineChars="200"/>
    </w:pPr>
    <w:rPr>
      <w:rFonts w:ascii="Calibri" w:hAnsi="Calibri"/>
      <w:szCs w:val="22"/>
    </w:rPr>
  </w:style>
  <w:style w:type="character" w:customStyle="1" w:styleId="54">
    <w:name w:val="Body Text Indent 2 Char Char"/>
    <w:link w:val="55"/>
    <w:qFormat/>
    <w:locked/>
    <w:uiPriority w:val="99"/>
  </w:style>
  <w:style w:type="paragraph" w:customStyle="1" w:styleId="55">
    <w:name w:val="正文文本缩进 21"/>
    <w:basedOn w:val="1"/>
    <w:link w:val="54"/>
    <w:qFormat/>
    <w:uiPriority w:val="99"/>
    <w:pPr>
      <w:adjustRightInd w:val="0"/>
      <w:spacing w:line="480" w:lineRule="auto"/>
      <w:ind w:firstLine="540"/>
    </w:pPr>
    <w:rPr>
      <w:rFonts w:ascii="Calibri" w:hAnsi="Calibri" w:eastAsia="等线"/>
      <w:kern w:val="0"/>
      <w:sz w:val="20"/>
    </w:rPr>
  </w:style>
  <w:style w:type="character" w:customStyle="1" w:styleId="56">
    <w:name w:val="批注主题 Char"/>
    <w:basedOn w:val="34"/>
    <w:link w:val="20"/>
    <w:semiHidden/>
    <w:qFormat/>
    <w:locked/>
    <w:uiPriority w:val="99"/>
    <w:rPr>
      <w:rFonts w:ascii="Times New Roman" w:hAnsi="Times New Roman" w:eastAsia="宋体" w:cs="Times New Roman"/>
      <w:b/>
      <w:bCs/>
      <w:kern w:val="2"/>
      <w:sz w:val="21"/>
    </w:rPr>
  </w:style>
  <w:style w:type="character" w:customStyle="1" w:styleId="57">
    <w:name w:val="标题 4 字符"/>
    <w:basedOn w:val="24"/>
    <w:semiHidden/>
    <w:qFormat/>
    <w:uiPriority w:val="99"/>
    <w:rPr>
      <w:rFonts w:ascii="Cambria" w:hAnsi="Cambria" w:eastAsia="宋体" w:cs="Times New Roman"/>
      <w:b/>
      <w:bCs/>
      <w:kern w:val="2"/>
      <w:sz w:val="28"/>
      <w:szCs w:val="28"/>
    </w:rPr>
  </w:style>
  <w:style w:type="paragraph" w:customStyle="1" w:styleId="58">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9">
    <w:name w:val="致远要点"/>
    <w:basedOn w:val="44"/>
    <w:link w:val="60"/>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0">
    <w:name w:val="致远要点 字符"/>
    <w:basedOn w:val="24"/>
    <w:link w:val="59"/>
    <w:qFormat/>
    <w:locked/>
    <w:uiPriority w:val="99"/>
    <w:rPr>
      <w:rFonts w:ascii="黑体" w:hAnsi="黑体" w:eastAsia="黑体" w:cs="宋体"/>
      <w:kern w:val="2"/>
      <w:sz w:val="22"/>
      <w:szCs w:val="22"/>
    </w:rPr>
  </w:style>
  <w:style w:type="paragraph" w:customStyle="1" w:styleId="61">
    <w:name w:val="SANGFOR_6_正文"/>
    <w:basedOn w:val="1"/>
    <w:qFormat/>
    <w:uiPriority w:val="99"/>
    <w:pPr>
      <w:spacing w:line="360" w:lineRule="auto"/>
    </w:pPr>
    <w:rPr>
      <w:szCs w:val="24"/>
    </w:rPr>
  </w:style>
  <w:style w:type="paragraph" w:customStyle="1" w:styleId="62">
    <w:name w:val="font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3">
    <w:name w:val="xl65"/>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64">
    <w:name w:val="xl66"/>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5">
    <w:name w:val="xl67"/>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kern w:val="0"/>
      <w:sz w:val="24"/>
      <w:szCs w:val="24"/>
    </w:rPr>
  </w:style>
  <w:style w:type="paragraph" w:customStyle="1" w:styleId="66">
    <w:name w:val="xl6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67">
    <w:name w:val="xl69"/>
    <w:basedOn w:val="1"/>
    <w:qFormat/>
    <w:uiPriority w:val="0"/>
    <w:pPr>
      <w:widowControl/>
      <w:pBdr>
        <w:top w:val="single" w:color="auto" w:sz="4" w:space="0"/>
      </w:pBdr>
      <w:spacing w:before="100" w:beforeAutospacing="1" w:after="100" w:afterAutospacing="1"/>
      <w:jc w:val="center"/>
    </w:pPr>
    <w:rPr>
      <w:rFonts w:ascii="宋体" w:hAnsi="宋体" w:cs="宋体"/>
      <w:kern w:val="0"/>
      <w:sz w:val="24"/>
      <w:szCs w:val="24"/>
    </w:rPr>
  </w:style>
  <w:style w:type="paragraph" w:customStyle="1" w:styleId="68">
    <w:name w:val="xl70"/>
    <w:basedOn w:val="1"/>
    <w:qFormat/>
    <w:uiPriority w:val="0"/>
    <w:pPr>
      <w:widowControl/>
      <w:pBdr>
        <w:left w:val="single" w:color="auto" w:sz="4" w:space="0"/>
      </w:pBdr>
      <w:spacing w:before="100" w:beforeAutospacing="1" w:after="100" w:afterAutospacing="1"/>
      <w:jc w:val="center"/>
    </w:pPr>
    <w:rPr>
      <w:rFonts w:ascii="宋体" w:hAnsi="宋体" w:cs="宋体"/>
      <w:kern w:val="0"/>
      <w:sz w:val="24"/>
      <w:szCs w:val="24"/>
    </w:rPr>
  </w:style>
  <w:style w:type="paragraph" w:customStyle="1" w:styleId="69">
    <w:name w:val="xl7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7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71">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szCs w:val="24"/>
    </w:rPr>
  </w:style>
  <w:style w:type="paragraph" w:customStyle="1" w:styleId="72">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73">
    <w:name w:val="xl75"/>
    <w:basedOn w:val="1"/>
    <w:qFormat/>
    <w:uiPriority w:val="0"/>
    <w:pPr>
      <w:widowControl/>
      <w:spacing w:before="100" w:beforeAutospacing="1" w:after="100" w:afterAutospacing="1"/>
      <w:jc w:val="center"/>
    </w:pPr>
    <w:rPr>
      <w:kern w:val="0"/>
      <w:sz w:val="24"/>
      <w:szCs w:val="24"/>
    </w:rPr>
  </w:style>
  <w:style w:type="paragraph" w:customStyle="1" w:styleId="74">
    <w:name w:val="xl76"/>
    <w:basedOn w:val="1"/>
    <w:qFormat/>
    <w:uiPriority w:val="0"/>
    <w:pPr>
      <w:widowControl/>
      <w:spacing w:before="100" w:beforeAutospacing="1" w:after="100" w:afterAutospacing="1"/>
      <w:jc w:val="right"/>
    </w:pPr>
    <w:rPr>
      <w:rFonts w:ascii="宋体" w:hAnsi="宋体" w:cs="宋体"/>
      <w:kern w:val="0"/>
      <w:sz w:val="20"/>
    </w:rPr>
  </w:style>
  <w:style w:type="paragraph" w:customStyle="1" w:styleId="75">
    <w:name w:val="xl77"/>
    <w:basedOn w:val="1"/>
    <w:qFormat/>
    <w:uiPriority w:val="0"/>
    <w:pPr>
      <w:widowControl/>
      <w:spacing w:before="100" w:beforeAutospacing="1" w:after="100" w:afterAutospacing="1"/>
      <w:jc w:val="center"/>
    </w:pPr>
    <w:rPr>
      <w:rFonts w:ascii="宋体" w:hAnsi="宋体" w:cs="宋体"/>
      <w:b/>
      <w:bCs/>
      <w:kern w:val="0"/>
      <w:sz w:val="36"/>
      <w:szCs w:val="36"/>
    </w:rPr>
  </w:style>
  <w:style w:type="paragraph" w:customStyle="1" w:styleId="76">
    <w:name w:val="xl78"/>
    <w:basedOn w:val="1"/>
    <w:qFormat/>
    <w:uiPriority w:val="0"/>
    <w:pPr>
      <w:widowControl/>
      <w:pBdr>
        <w:bottom w:val="single" w:color="auto" w:sz="4" w:space="0"/>
      </w:pBdr>
      <w:spacing w:before="100" w:beforeAutospacing="1" w:after="100" w:afterAutospacing="1"/>
      <w:jc w:val="right"/>
    </w:pPr>
    <w:rPr>
      <w:rFonts w:ascii="宋体" w:hAnsi="宋体" w:cs="宋体"/>
      <w:kern w:val="0"/>
      <w:sz w:val="24"/>
      <w:szCs w:val="24"/>
    </w:rPr>
  </w:style>
  <w:style w:type="paragraph" w:customStyle="1" w:styleId="77">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78">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79">
    <w:name w:val="xl8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character" w:customStyle="1" w:styleId="80">
    <w:name w:val="正文文本缩进 Char"/>
    <w:basedOn w:val="24"/>
    <w:link w:val="12"/>
    <w:qFormat/>
    <w:uiPriority w:val="99"/>
    <w:rPr>
      <w:kern w:val="2"/>
      <w:sz w:val="21"/>
    </w:rPr>
  </w:style>
  <w:style w:type="character" w:customStyle="1" w:styleId="81">
    <w:name w:val="日期 Char"/>
    <w:basedOn w:val="24"/>
    <w:link w:val="14"/>
    <w:qFormat/>
    <w:uiPriority w:val="0"/>
    <w:rPr>
      <w:rFonts w:ascii="Calibri" w:hAnsi="Calibri"/>
      <w:kern w:val="2"/>
      <w:sz w:val="21"/>
      <w:szCs w:val="24"/>
    </w:rPr>
  </w:style>
  <w:style w:type="character" w:customStyle="1" w:styleId="82">
    <w:name w:val="纯文本 Char1"/>
    <w:basedOn w:val="24"/>
    <w:qFormat/>
    <w:uiPriority w:val="0"/>
    <w:rPr>
      <w:rFonts w:ascii="宋体" w:hAnsi="Courier New" w:eastAsia="宋体" w:cs="Times New Roman"/>
    </w:rPr>
  </w:style>
  <w:style w:type="paragraph" w:customStyle="1" w:styleId="83">
    <w:name w:val="字元 字元 Char Char"/>
    <w:basedOn w:val="8"/>
    <w:qFormat/>
    <w:uiPriority w:val="99"/>
    <w:pPr>
      <w:shd w:val="clear" w:color="auto" w:fill="000080"/>
      <w:adjustRightInd w:val="0"/>
      <w:spacing w:line="436" w:lineRule="exact"/>
      <w:ind w:left="357"/>
      <w:jc w:val="left"/>
      <w:outlineLvl w:val="3"/>
    </w:pPr>
    <w:rPr>
      <w:rFonts w:ascii="Tahoma" w:hAnsi="Tahoma"/>
      <w:b/>
      <w:sz w:val="24"/>
      <w:szCs w:val="24"/>
    </w:rPr>
  </w:style>
  <w:style w:type="character" w:customStyle="1" w:styleId="84">
    <w:name w:val="font11"/>
    <w:basedOn w:val="24"/>
    <w:qFormat/>
    <w:uiPriority w:val="0"/>
    <w:rPr>
      <w:rFonts w:hint="eastAsia" w:ascii="宋体" w:hAnsi="宋体" w:eastAsia="宋体" w:cs="宋体"/>
      <w:color w:val="000000"/>
      <w:sz w:val="20"/>
      <w:szCs w:val="20"/>
      <w:u w:val="none"/>
      <w:vertAlign w:val="superscript"/>
    </w:rPr>
  </w:style>
  <w:style w:type="character" w:customStyle="1" w:styleId="85">
    <w:name w:val="font31"/>
    <w:basedOn w:val="24"/>
    <w:qFormat/>
    <w:uiPriority w:val="0"/>
    <w:rPr>
      <w:rFonts w:hint="eastAsia" w:ascii="宋体" w:hAnsi="宋体" w:eastAsia="宋体" w:cs="宋体"/>
      <w:color w:val="000000"/>
      <w:sz w:val="20"/>
      <w:szCs w:val="20"/>
      <w:u w:val="none"/>
    </w:rPr>
  </w:style>
  <w:style w:type="character" w:customStyle="1" w:styleId="86">
    <w:name w:val="font51"/>
    <w:basedOn w:val="24"/>
    <w:qFormat/>
    <w:uiPriority w:val="0"/>
    <w:rPr>
      <w:rFonts w:hint="default" w:ascii="Times New Roman" w:hAnsi="Times New Roman" w:cs="Times New Roman"/>
      <w:color w:val="000000"/>
      <w:sz w:val="20"/>
      <w:szCs w:val="20"/>
      <w:u w:val="none"/>
    </w:rPr>
  </w:style>
  <w:style w:type="character" w:customStyle="1" w:styleId="87">
    <w:name w:val="font21"/>
    <w:basedOn w:val="24"/>
    <w:qFormat/>
    <w:uiPriority w:val="0"/>
    <w:rPr>
      <w:rFonts w:hint="eastAsia" w:ascii="宋体" w:hAnsi="宋体" w:eastAsia="宋体" w:cs="宋体"/>
      <w:color w:val="000000"/>
      <w:sz w:val="20"/>
      <w:szCs w:val="20"/>
      <w:u w:val="none"/>
      <w:vertAlign w:val="superscript"/>
    </w:rPr>
  </w:style>
  <w:style w:type="character" w:customStyle="1" w:styleId="88">
    <w:name w:val="font41"/>
    <w:basedOn w:val="24"/>
    <w:qFormat/>
    <w:uiPriority w:val="0"/>
    <w:rPr>
      <w:rFonts w:hint="eastAsia" w:ascii="宋体" w:hAnsi="宋体" w:eastAsia="宋体" w:cs="宋体"/>
      <w:color w:val="000000"/>
      <w:sz w:val="20"/>
      <w:szCs w:val="20"/>
      <w:u w:val="none"/>
    </w:rPr>
  </w:style>
  <w:style w:type="character" w:customStyle="1" w:styleId="89">
    <w:name w:val="font01"/>
    <w:basedOn w:val="24"/>
    <w:qFormat/>
    <w:uiPriority w:val="0"/>
    <w:rPr>
      <w:rFonts w:hint="default" w:ascii="Times New Roman" w:hAnsi="Times New Roman" w:cs="Times New Roman"/>
      <w:color w:val="000000"/>
      <w:sz w:val="20"/>
      <w:szCs w:val="20"/>
      <w:u w:val="none"/>
    </w:rPr>
  </w:style>
  <w:style w:type="paragraph" w:customStyle="1" w:styleId="90">
    <w:name w:val="1 Char Char Char Char"/>
    <w:basedOn w:val="1"/>
    <w:qFormat/>
    <w:uiPriority w:val="0"/>
    <w:pPr>
      <w:spacing w:after="160" w:line="240" w:lineRule="exact"/>
    </w:pPr>
    <w:rPr>
      <w:szCs w:val="24"/>
    </w:rPr>
  </w:style>
  <w:style w:type="character" w:customStyle="1" w:styleId="91">
    <w:name w:val="Body text|1_"/>
    <w:basedOn w:val="24"/>
    <w:link w:val="92"/>
    <w:qFormat/>
    <w:uiPriority w:val="0"/>
    <w:rPr>
      <w:rFonts w:ascii="宋体" w:hAnsi="宋体" w:cs="宋体"/>
      <w:lang w:val="zh-CN" w:bidi="zh-CN"/>
    </w:rPr>
  </w:style>
  <w:style w:type="paragraph" w:customStyle="1" w:styleId="92">
    <w:name w:val="Body text|1"/>
    <w:basedOn w:val="1"/>
    <w:link w:val="91"/>
    <w:qFormat/>
    <w:uiPriority w:val="0"/>
    <w:pPr>
      <w:spacing w:line="480" w:lineRule="auto"/>
      <w:ind w:firstLine="400"/>
      <w:jc w:val="left"/>
    </w:pPr>
    <w:rPr>
      <w:rFonts w:ascii="宋体" w:hAnsi="宋体" w:cs="宋体"/>
      <w:kern w:val="0"/>
      <w:sz w:val="20"/>
      <w:lang w:val="zh-CN" w:bidi="zh-CN"/>
    </w:rPr>
  </w:style>
  <w:style w:type="character" w:customStyle="1" w:styleId="93">
    <w:name w:val="Header or footer|2_"/>
    <w:basedOn w:val="24"/>
    <w:link w:val="94"/>
    <w:qFormat/>
    <w:uiPriority w:val="0"/>
    <w:rPr>
      <w:lang w:val="zh-CN" w:bidi="zh-CN"/>
    </w:rPr>
  </w:style>
  <w:style w:type="paragraph" w:customStyle="1" w:styleId="94">
    <w:name w:val="Header or footer|2"/>
    <w:basedOn w:val="1"/>
    <w:link w:val="93"/>
    <w:qFormat/>
    <w:uiPriority w:val="0"/>
    <w:pPr>
      <w:jc w:val="left"/>
    </w:pPr>
    <w:rPr>
      <w:kern w:val="0"/>
      <w:sz w:val="20"/>
      <w:lang w:val="zh-CN" w:bidi="zh-CN"/>
    </w:rPr>
  </w:style>
  <w:style w:type="character" w:customStyle="1" w:styleId="95">
    <w:name w:val="Heading #3|1_"/>
    <w:basedOn w:val="24"/>
    <w:link w:val="96"/>
    <w:qFormat/>
    <w:uiPriority w:val="0"/>
    <w:rPr>
      <w:rFonts w:ascii="宋体" w:hAnsi="宋体" w:cs="宋体"/>
      <w:sz w:val="26"/>
      <w:szCs w:val="26"/>
      <w:lang w:val="zh-CN" w:bidi="zh-CN"/>
    </w:rPr>
  </w:style>
  <w:style w:type="paragraph" w:customStyle="1" w:styleId="96">
    <w:name w:val="Heading #3|1"/>
    <w:basedOn w:val="1"/>
    <w:link w:val="95"/>
    <w:qFormat/>
    <w:uiPriority w:val="0"/>
    <w:pPr>
      <w:jc w:val="center"/>
      <w:outlineLvl w:val="2"/>
    </w:pPr>
    <w:rPr>
      <w:rFonts w:ascii="宋体" w:hAnsi="宋体" w:cs="宋体"/>
      <w:kern w:val="0"/>
      <w:sz w:val="26"/>
      <w:szCs w:val="26"/>
      <w:lang w:val="zh-CN" w:bidi="zh-CN"/>
    </w:rPr>
  </w:style>
  <w:style w:type="character" w:customStyle="1" w:styleId="97">
    <w:name w:val="Other|1_"/>
    <w:basedOn w:val="24"/>
    <w:link w:val="98"/>
    <w:qFormat/>
    <w:uiPriority w:val="0"/>
    <w:rPr>
      <w:rFonts w:ascii="宋体" w:hAnsi="宋体" w:cs="宋体"/>
      <w:lang w:val="zh-CN" w:bidi="zh-CN"/>
    </w:rPr>
  </w:style>
  <w:style w:type="paragraph" w:customStyle="1" w:styleId="98">
    <w:name w:val="Other|1"/>
    <w:basedOn w:val="1"/>
    <w:link w:val="97"/>
    <w:qFormat/>
    <w:uiPriority w:val="0"/>
    <w:pPr>
      <w:spacing w:line="480" w:lineRule="auto"/>
      <w:ind w:firstLine="400"/>
      <w:jc w:val="left"/>
    </w:pPr>
    <w:rPr>
      <w:rFonts w:ascii="宋体" w:hAnsi="宋体" w:cs="宋体"/>
      <w:kern w:val="0"/>
      <w:sz w:val="20"/>
      <w:lang w:val="zh-CN" w:bidi="zh-CN"/>
    </w:rPr>
  </w:style>
  <w:style w:type="character" w:customStyle="1" w:styleId="99">
    <w:name w:val="Table caption|1_"/>
    <w:basedOn w:val="24"/>
    <w:link w:val="100"/>
    <w:qFormat/>
    <w:uiPriority w:val="0"/>
    <w:rPr>
      <w:rFonts w:ascii="宋体" w:hAnsi="宋体" w:cs="宋体"/>
      <w:b/>
      <w:bCs/>
      <w:lang w:val="zh-CN" w:bidi="zh-CN"/>
    </w:rPr>
  </w:style>
  <w:style w:type="paragraph" w:customStyle="1" w:styleId="100">
    <w:name w:val="Table caption|1"/>
    <w:basedOn w:val="1"/>
    <w:link w:val="99"/>
    <w:qFormat/>
    <w:uiPriority w:val="0"/>
    <w:pPr>
      <w:jc w:val="right"/>
    </w:pPr>
    <w:rPr>
      <w:rFonts w:ascii="宋体" w:hAnsi="宋体" w:cs="宋体"/>
      <w:b/>
      <w:bCs/>
      <w:kern w:val="0"/>
      <w:sz w:val="20"/>
      <w:lang w:val="zh-CN" w:bidi="zh-CN"/>
    </w:rPr>
  </w:style>
  <w:style w:type="table" w:customStyle="1" w:styleId="101">
    <w:name w:val="Table Normal"/>
    <w:semiHidden/>
    <w:unhideWhenUsed/>
    <w:qFormat/>
    <w:uiPriority w:val="0"/>
    <w:tblPr>
      <w:tblCellMar>
        <w:top w:w="0" w:type="dxa"/>
        <w:left w:w="0" w:type="dxa"/>
        <w:bottom w:w="0" w:type="dxa"/>
        <w:right w:w="0" w:type="dxa"/>
      </w:tblCellMar>
    </w:tblPr>
  </w:style>
  <w:style w:type="paragraph" w:customStyle="1" w:styleId="102">
    <w:name w:val="Table Text"/>
    <w:basedOn w:val="1"/>
    <w:semiHidden/>
    <w:qFormat/>
    <w:uiPriority w:val="0"/>
    <w:pPr>
      <w:widowControl/>
      <w:kinsoku w:val="0"/>
      <w:autoSpaceDE w:val="0"/>
      <w:autoSpaceDN w:val="0"/>
      <w:adjustRightInd w:val="0"/>
      <w:snapToGrid w:val="0"/>
      <w:jc w:val="left"/>
      <w:textAlignment w:val="baseline"/>
    </w:pPr>
    <w:rPr>
      <w:rFonts w:ascii="宋体" w:hAnsi="宋体" w:cs="宋体"/>
      <w:snapToGrid w:val="0"/>
      <w:color w:val="000000"/>
      <w:kern w:val="0"/>
      <w:sz w:val="24"/>
      <w:szCs w:val="24"/>
      <w:lang w:eastAsia="en-US"/>
    </w:rPr>
  </w:style>
  <w:style w:type="character" w:customStyle="1" w:styleId="103">
    <w:name w:val="font61"/>
    <w:basedOn w:val="24"/>
    <w:qFormat/>
    <w:uiPriority w:val="0"/>
    <w:rPr>
      <w:rFonts w:hint="eastAsia" w:ascii="微软雅黑" w:hAnsi="微软雅黑" w:eastAsia="微软雅黑" w:cs="微软雅黑"/>
      <w:color w:val="000000"/>
      <w:sz w:val="18"/>
      <w:szCs w:val="18"/>
      <w:u w:val="none"/>
    </w:rPr>
  </w:style>
  <w:style w:type="character" w:customStyle="1" w:styleId="104">
    <w:name w:val="font91"/>
    <w:basedOn w:val="24"/>
    <w:qFormat/>
    <w:uiPriority w:val="0"/>
    <w:rPr>
      <w:rFonts w:hint="eastAsia" w:ascii="微软雅黑" w:hAnsi="微软雅黑" w:eastAsia="微软雅黑" w:cs="微软雅黑"/>
      <w:color w:val="000000"/>
      <w:sz w:val="18"/>
      <w:szCs w:val="18"/>
      <w:u w:val="none"/>
    </w:rPr>
  </w:style>
</w:styles>
</file>

<file path=word/_rels/document.xml.rels><?xml version="1.0" encoding="UTF-8" standalone="yes"?>
<Relationships xmlns="http://schemas.openxmlformats.org/package/2006/relationships"><Relationship Id="rId99" Type="http://schemas.openxmlformats.org/officeDocument/2006/relationships/image" Target="media/image95.png"/><Relationship Id="rId98" Type="http://schemas.openxmlformats.org/officeDocument/2006/relationships/image" Target="media/image94.png"/><Relationship Id="rId97" Type="http://schemas.openxmlformats.org/officeDocument/2006/relationships/image" Target="media/image93.png"/><Relationship Id="rId96" Type="http://schemas.openxmlformats.org/officeDocument/2006/relationships/image" Target="media/image92.png"/><Relationship Id="rId95" Type="http://schemas.openxmlformats.org/officeDocument/2006/relationships/image" Target="media/image91.png"/><Relationship Id="rId94" Type="http://schemas.openxmlformats.org/officeDocument/2006/relationships/image" Target="media/image90.png"/><Relationship Id="rId93" Type="http://schemas.openxmlformats.org/officeDocument/2006/relationships/image" Target="media/image89.png"/><Relationship Id="rId92" Type="http://schemas.openxmlformats.org/officeDocument/2006/relationships/image" Target="media/image88.png"/><Relationship Id="rId91" Type="http://schemas.openxmlformats.org/officeDocument/2006/relationships/image" Target="media/image87.png"/><Relationship Id="rId90" Type="http://schemas.openxmlformats.org/officeDocument/2006/relationships/image" Target="media/image86.png"/><Relationship Id="rId9" Type="http://schemas.openxmlformats.org/officeDocument/2006/relationships/image" Target="media/image5.png"/><Relationship Id="rId89" Type="http://schemas.openxmlformats.org/officeDocument/2006/relationships/image" Target="media/image85.png"/><Relationship Id="rId88" Type="http://schemas.openxmlformats.org/officeDocument/2006/relationships/image" Target="media/image84.png"/><Relationship Id="rId87" Type="http://schemas.openxmlformats.org/officeDocument/2006/relationships/image" Target="media/image83.png"/><Relationship Id="rId86" Type="http://schemas.openxmlformats.org/officeDocument/2006/relationships/image" Target="media/image82.png"/><Relationship Id="rId85" Type="http://schemas.openxmlformats.org/officeDocument/2006/relationships/image" Target="media/image81.png"/><Relationship Id="rId84" Type="http://schemas.openxmlformats.org/officeDocument/2006/relationships/image" Target="media/image80.png"/><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4.png"/><Relationship Id="rId79" Type="http://schemas.openxmlformats.org/officeDocument/2006/relationships/image" Target="media/image75.png"/><Relationship Id="rId78" Type="http://schemas.openxmlformats.org/officeDocument/2006/relationships/image" Target="media/image74.png"/><Relationship Id="rId77" Type="http://schemas.openxmlformats.org/officeDocument/2006/relationships/image" Target="media/image73.png"/><Relationship Id="rId76" Type="http://schemas.openxmlformats.org/officeDocument/2006/relationships/image" Target="media/image72.png"/><Relationship Id="rId75" Type="http://schemas.openxmlformats.org/officeDocument/2006/relationships/image" Target="media/image71.png"/><Relationship Id="rId74" Type="http://schemas.openxmlformats.org/officeDocument/2006/relationships/image" Target="media/image70.png"/><Relationship Id="rId73" Type="http://schemas.openxmlformats.org/officeDocument/2006/relationships/image" Target="media/image69.png"/><Relationship Id="rId72" Type="http://schemas.openxmlformats.org/officeDocument/2006/relationships/image" Target="media/image68.png"/><Relationship Id="rId71" Type="http://schemas.openxmlformats.org/officeDocument/2006/relationships/image" Target="media/image67.png"/><Relationship Id="rId70" Type="http://schemas.openxmlformats.org/officeDocument/2006/relationships/image" Target="media/image66.png"/><Relationship Id="rId7" Type="http://schemas.openxmlformats.org/officeDocument/2006/relationships/image" Target="media/image3.png"/><Relationship Id="rId69" Type="http://schemas.openxmlformats.org/officeDocument/2006/relationships/image" Target="media/image65.png"/><Relationship Id="rId68" Type="http://schemas.openxmlformats.org/officeDocument/2006/relationships/image" Target="media/image64.png"/><Relationship Id="rId67" Type="http://schemas.openxmlformats.org/officeDocument/2006/relationships/image" Target="media/image63.png"/><Relationship Id="rId66" Type="http://schemas.openxmlformats.org/officeDocument/2006/relationships/image" Target="media/image62.png"/><Relationship Id="rId65" Type="http://schemas.openxmlformats.org/officeDocument/2006/relationships/image" Target="media/image61.png"/><Relationship Id="rId64" Type="http://schemas.openxmlformats.org/officeDocument/2006/relationships/image" Target="media/image60.png"/><Relationship Id="rId63" Type="http://schemas.openxmlformats.org/officeDocument/2006/relationships/image" Target="media/image59.png"/><Relationship Id="rId62" Type="http://schemas.openxmlformats.org/officeDocument/2006/relationships/image" Target="media/image58.png"/><Relationship Id="rId61" Type="http://schemas.openxmlformats.org/officeDocument/2006/relationships/image" Target="media/image57.png"/><Relationship Id="rId60" Type="http://schemas.openxmlformats.org/officeDocument/2006/relationships/image" Target="media/image56.png"/><Relationship Id="rId6" Type="http://schemas.openxmlformats.org/officeDocument/2006/relationships/image" Target="media/image2.png"/><Relationship Id="rId59" Type="http://schemas.openxmlformats.org/officeDocument/2006/relationships/image" Target="media/image55.png"/><Relationship Id="rId58" Type="http://schemas.openxmlformats.org/officeDocument/2006/relationships/image" Target="media/image54.png"/><Relationship Id="rId57" Type="http://schemas.openxmlformats.org/officeDocument/2006/relationships/image" Target="media/image53.png"/><Relationship Id="rId56" Type="http://schemas.openxmlformats.org/officeDocument/2006/relationships/image" Target="media/image52.png"/><Relationship Id="rId55" Type="http://schemas.openxmlformats.org/officeDocument/2006/relationships/image" Target="media/image51.png"/><Relationship Id="rId54" Type="http://schemas.openxmlformats.org/officeDocument/2006/relationships/image" Target="media/image50.png"/><Relationship Id="rId53" Type="http://schemas.openxmlformats.org/officeDocument/2006/relationships/image" Target="media/image49.png"/><Relationship Id="rId52" Type="http://schemas.openxmlformats.org/officeDocument/2006/relationships/image" Target="media/image48.png"/><Relationship Id="rId51" Type="http://schemas.openxmlformats.org/officeDocument/2006/relationships/image" Target="media/image47.png"/><Relationship Id="rId50" Type="http://schemas.openxmlformats.org/officeDocument/2006/relationships/image" Target="media/image46.png"/><Relationship Id="rId5" Type="http://schemas.openxmlformats.org/officeDocument/2006/relationships/image" Target="media/image1.png"/><Relationship Id="rId49" Type="http://schemas.openxmlformats.org/officeDocument/2006/relationships/image" Target="media/image45.png"/><Relationship Id="rId48" Type="http://schemas.openxmlformats.org/officeDocument/2006/relationships/image" Target="media/image44.png"/><Relationship Id="rId47" Type="http://schemas.openxmlformats.org/officeDocument/2006/relationships/image" Target="media/image43.png"/><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png"/><Relationship Id="rId43" Type="http://schemas.openxmlformats.org/officeDocument/2006/relationships/image" Target="media/image39.png"/><Relationship Id="rId42" Type="http://schemas.openxmlformats.org/officeDocument/2006/relationships/image" Target="media/image38.pn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theme" Target="theme/theme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header" Target="head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0" Type="http://schemas.openxmlformats.org/officeDocument/2006/relationships/fontTable" Target="fontTable.xml"/><Relationship Id="rId16" Type="http://schemas.openxmlformats.org/officeDocument/2006/relationships/image" Target="media/image12.png"/><Relationship Id="rId159" Type="http://schemas.openxmlformats.org/officeDocument/2006/relationships/numbering" Target="numbering.xml"/><Relationship Id="rId158" Type="http://schemas.openxmlformats.org/officeDocument/2006/relationships/image" Target="media/image154.png"/><Relationship Id="rId157" Type="http://schemas.openxmlformats.org/officeDocument/2006/relationships/image" Target="media/image153.png"/><Relationship Id="rId156" Type="http://schemas.openxmlformats.org/officeDocument/2006/relationships/image" Target="media/image152.png"/><Relationship Id="rId155" Type="http://schemas.openxmlformats.org/officeDocument/2006/relationships/image" Target="media/image151.png"/><Relationship Id="rId154" Type="http://schemas.openxmlformats.org/officeDocument/2006/relationships/image" Target="media/image150.png"/><Relationship Id="rId153" Type="http://schemas.openxmlformats.org/officeDocument/2006/relationships/image" Target="media/image149.png"/><Relationship Id="rId152" Type="http://schemas.openxmlformats.org/officeDocument/2006/relationships/image" Target="media/image148.png"/><Relationship Id="rId151" Type="http://schemas.openxmlformats.org/officeDocument/2006/relationships/image" Target="media/image147.png"/><Relationship Id="rId150" Type="http://schemas.openxmlformats.org/officeDocument/2006/relationships/image" Target="media/image146.png"/><Relationship Id="rId15" Type="http://schemas.openxmlformats.org/officeDocument/2006/relationships/image" Target="media/image11.png"/><Relationship Id="rId149" Type="http://schemas.openxmlformats.org/officeDocument/2006/relationships/image" Target="media/image145.png"/><Relationship Id="rId148" Type="http://schemas.openxmlformats.org/officeDocument/2006/relationships/image" Target="media/image144.png"/><Relationship Id="rId147" Type="http://schemas.openxmlformats.org/officeDocument/2006/relationships/image" Target="media/image143.png"/><Relationship Id="rId146" Type="http://schemas.openxmlformats.org/officeDocument/2006/relationships/image" Target="media/image142.png"/><Relationship Id="rId145" Type="http://schemas.openxmlformats.org/officeDocument/2006/relationships/image" Target="media/image141.png"/><Relationship Id="rId144" Type="http://schemas.openxmlformats.org/officeDocument/2006/relationships/image" Target="media/image140.png"/><Relationship Id="rId143" Type="http://schemas.openxmlformats.org/officeDocument/2006/relationships/image" Target="media/image139.png"/><Relationship Id="rId142" Type="http://schemas.openxmlformats.org/officeDocument/2006/relationships/image" Target="media/image138.png"/><Relationship Id="rId141" Type="http://schemas.openxmlformats.org/officeDocument/2006/relationships/image" Target="media/image137.png"/><Relationship Id="rId140" Type="http://schemas.openxmlformats.org/officeDocument/2006/relationships/image" Target="media/image136.png"/><Relationship Id="rId14" Type="http://schemas.openxmlformats.org/officeDocument/2006/relationships/image" Target="media/image10.png"/><Relationship Id="rId139" Type="http://schemas.openxmlformats.org/officeDocument/2006/relationships/image" Target="media/image135.png"/><Relationship Id="rId138" Type="http://schemas.openxmlformats.org/officeDocument/2006/relationships/image" Target="media/image134.png"/><Relationship Id="rId137" Type="http://schemas.openxmlformats.org/officeDocument/2006/relationships/image" Target="media/image133.png"/><Relationship Id="rId136" Type="http://schemas.openxmlformats.org/officeDocument/2006/relationships/image" Target="media/image132.png"/><Relationship Id="rId135" Type="http://schemas.openxmlformats.org/officeDocument/2006/relationships/image" Target="media/image131.png"/><Relationship Id="rId134" Type="http://schemas.openxmlformats.org/officeDocument/2006/relationships/image" Target="media/image130.png"/><Relationship Id="rId133" Type="http://schemas.openxmlformats.org/officeDocument/2006/relationships/image" Target="media/image129.png"/><Relationship Id="rId132" Type="http://schemas.openxmlformats.org/officeDocument/2006/relationships/image" Target="media/image128.png"/><Relationship Id="rId131" Type="http://schemas.openxmlformats.org/officeDocument/2006/relationships/image" Target="media/image127.png"/><Relationship Id="rId130" Type="http://schemas.openxmlformats.org/officeDocument/2006/relationships/image" Target="media/image126.png"/><Relationship Id="rId13" Type="http://schemas.openxmlformats.org/officeDocument/2006/relationships/image" Target="media/image9.png"/><Relationship Id="rId129" Type="http://schemas.openxmlformats.org/officeDocument/2006/relationships/image" Target="media/image125.png"/><Relationship Id="rId128" Type="http://schemas.openxmlformats.org/officeDocument/2006/relationships/image" Target="media/image124.png"/><Relationship Id="rId127" Type="http://schemas.openxmlformats.org/officeDocument/2006/relationships/image" Target="media/image123.png"/><Relationship Id="rId126" Type="http://schemas.openxmlformats.org/officeDocument/2006/relationships/image" Target="media/image122.png"/><Relationship Id="rId125" Type="http://schemas.openxmlformats.org/officeDocument/2006/relationships/image" Target="media/image121.png"/><Relationship Id="rId124" Type="http://schemas.openxmlformats.org/officeDocument/2006/relationships/image" Target="media/image120.png"/><Relationship Id="rId123" Type="http://schemas.openxmlformats.org/officeDocument/2006/relationships/image" Target="media/image119.png"/><Relationship Id="rId122" Type="http://schemas.openxmlformats.org/officeDocument/2006/relationships/image" Target="media/image118.png"/><Relationship Id="rId121" Type="http://schemas.openxmlformats.org/officeDocument/2006/relationships/image" Target="media/image117.png"/><Relationship Id="rId120" Type="http://schemas.openxmlformats.org/officeDocument/2006/relationships/image" Target="media/image116.png"/><Relationship Id="rId12" Type="http://schemas.openxmlformats.org/officeDocument/2006/relationships/image" Target="media/image8.png"/><Relationship Id="rId119" Type="http://schemas.openxmlformats.org/officeDocument/2006/relationships/image" Target="media/image115.png"/><Relationship Id="rId118" Type="http://schemas.openxmlformats.org/officeDocument/2006/relationships/image" Target="media/image114.png"/><Relationship Id="rId117" Type="http://schemas.openxmlformats.org/officeDocument/2006/relationships/image" Target="media/image113.png"/><Relationship Id="rId116" Type="http://schemas.openxmlformats.org/officeDocument/2006/relationships/image" Target="media/image112.png"/><Relationship Id="rId115" Type="http://schemas.openxmlformats.org/officeDocument/2006/relationships/image" Target="media/image111.png"/><Relationship Id="rId114" Type="http://schemas.openxmlformats.org/officeDocument/2006/relationships/image" Target="media/image110.png"/><Relationship Id="rId113" Type="http://schemas.openxmlformats.org/officeDocument/2006/relationships/image" Target="media/image109.png"/><Relationship Id="rId112" Type="http://schemas.openxmlformats.org/officeDocument/2006/relationships/image" Target="media/image108.png"/><Relationship Id="rId111" Type="http://schemas.openxmlformats.org/officeDocument/2006/relationships/image" Target="media/image107.png"/><Relationship Id="rId110" Type="http://schemas.openxmlformats.org/officeDocument/2006/relationships/image" Target="media/image106.png"/><Relationship Id="rId11" Type="http://schemas.openxmlformats.org/officeDocument/2006/relationships/image" Target="media/image7.png"/><Relationship Id="rId109" Type="http://schemas.openxmlformats.org/officeDocument/2006/relationships/image" Target="media/image105.png"/><Relationship Id="rId108" Type="http://schemas.openxmlformats.org/officeDocument/2006/relationships/image" Target="media/image104.png"/><Relationship Id="rId107" Type="http://schemas.openxmlformats.org/officeDocument/2006/relationships/image" Target="media/image103.png"/><Relationship Id="rId106" Type="http://schemas.openxmlformats.org/officeDocument/2006/relationships/image" Target="media/image102.png"/><Relationship Id="rId105" Type="http://schemas.openxmlformats.org/officeDocument/2006/relationships/image" Target="media/image101.png"/><Relationship Id="rId104" Type="http://schemas.openxmlformats.org/officeDocument/2006/relationships/image" Target="media/image100.png"/><Relationship Id="rId103" Type="http://schemas.openxmlformats.org/officeDocument/2006/relationships/image" Target="media/image99.png"/><Relationship Id="rId102" Type="http://schemas.openxmlformats.org/officeDocument/2006/relationships/image" Target="media/image98.png"/><Relationship Id="rId101" Type="http://schemas.openxmlformats.org/officeDocument/2006/relationships/image" Target="media/image97.png"/><Relationship Id="rId100" Type="http://schemas.openxmlformats.org/officeDocument/2006/relationships/image" Target="media/image96.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kesin.Com</Company>
  <Pages>46</Pages>
  <Words>1921</Words>
  <Characters>2037</Characters>
  <Lines>91</Lines>
  <Paragraphs>25</Paragraphs>
  <TotalTime>5</TotalTime>
  <ScaleCrop>false</ScaleCrop>
  <LinksUpToDate>false</LinksUpToDate>
  <CharactersWithSpaces>2055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2023-05-08T06:58:00Z</dcterms:created>
  <dc:creator>Administrator</dc:creator>
  <cp:lastModifiedBy>吴洪林</cp:lastModifiedBy>
  <cp:lastPrinted>2023-05-15T07:41:00Z</cp:lastPrinted>
  <dcterms:modified xsi:type="dcterms:W3CDTF">2025-11-19T07:12:03Z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20F2AED332BC4074B6CBD471D62EAFA4_13</vt:lpwstr>
  </property>
  <property fmtid="{D5CDD505-2E9C-101B-9397-08002B2CF9AE}" pid="4" name="KSOTemplateDocerSaveRecord">
    <vt:lpwstr>eyJoZGlkIjoiZjg5YjI1ZjFkY2QyNGQ0MDg2NzMxMjJmZDg4ZTI1NmIiLCJ1c2VySWQiOiIxNjA0NzkzMjAxIn0=</vt:lpwstr>
  </property>
</Properties>
</file>